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32" w:lineRule="atLeast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附件1：</w:t>
      </w:r>
    </w:p>
    <w:p>
      <w:pPr>
        <w:widowControl/>
        <w:spacing w:line="432" w:lineRule="atLeas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eastAsia="zh-CN"/>
        </w:rPr>
        <w:t>　　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/>
        </w:rPr>
        <w:t>2020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  <w:t>年度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eastAsia="zh-CN"/>
        </w:rPr>
        <w:t>教学培训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  <w:t>项目自评表</w:t>
      </w:r>
    </w:p>
    <w:p>
      <w:pPr>
        <w:widowControl/>
        <w:spacing w:line="432" w:lineRule="atLeast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>　　单位名称：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  <w:lang w:eastAsia="zh-CN"/>
        </w:rPr>
        <w:t>党校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  <w:lang w:eastAsia="zh-CN"/>
        </w:rPr>
        <w:t>　　　　　　　　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 xml:space="preserve">        填报日期：</w:t>
      </w:r>
      <w:r>
        <w:rPr>
          <w:rFonts w:hint="eastAsia" w:ascii="宋体" w:hAnsi="宋体" w:eastAsia="楷体_GB2312" w:cs="宋体"/>
          <w:color w:val="000000"/>
          <w:kern w:val="0"/>
          <w:sz w:val="24"/>
          <w:szCs w:val="24"/>
          <w:lang w:val="en-US" w:eastAsia="zh-CN"/>
        </w:rPr>
        <w:t>2021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27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日</w:t>
      </w:r>
    </w:p>
    <w:tbl>
      <w:tblPr>
        <w:tblStyle w:val="2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076"/>
        <w:gridCol w:w="1247"/>
        <w:gridCol w:w="818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项目名称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  <w:lang w:eastAsia="zh-CN"/>
              </w:rPr>
              <w:t>教学培训费　</w:t>
            </w:r>
            <w:r>
              <w:rPr>
                <w:rFonts w:hint="eastAsia" w:ascii="宋体" w:hAnsi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主管部门</w:t>
            </w:r>
          </w:p>
        </w:tc>
        <w:tc>
          <w:tcPr>
            <w:tcW w:w="2988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  <w:szCs w:val="24"/>
                <w:lang w:eastAsia="zh-CN"/>
              </w:rPr>
              <w:t>　</w:t>
            </w: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区委党校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区委党校</w:t>
            </w:r>
            <w:bookmarkStart w:id="0" w:name="_GoBack"/>
            <w:bookmarkEnd w:id="0"/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项目类别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hAnsi="宋体" w:cs="仿宋_GB2312"/>
                <w:kern w:val="0"/>
              </w:rPr>
              <w:t>1</w:t>
            </w:r>
            <w:r>
              <w:rPr>
                <w:rFonts w:hint="eastAsia" w:ascii="宋体" w:hAnsi="宋体" w:cs="仿宋_GB2312"/>
                <w:kern w:val="0"/>
              </w:rPr>
              <w:t>、部门预算项目</w:t>
            </w:r>
            <w:r>
              <w:rPr>
                <w:rFonts w:ascii="宋体" w:hAnsi="宋体" w:cs="仿宋_GB2312"/>
                <w:kern w:val="0"/>
              </w:rPr>
              <w:t xml:space="preserve">   </w:t>
            </w:r>
            <w:r>
              <w:rPr>
                <w:rFonts w:hint="eastAsia" w:ascii="宋体" w:hAnsi="宋体" w:cs="仿宋_GB2312"/>
                <w:kern w:val="0"/>
              </w:rPr>
              <w:sym w:font="Wingdings 2" w:char="0052"/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ascii="宋体" w:hAnsi="宋体" w:cs="仿宋_GB2312"/>
                <w:kern w:val="0"/>
              </w:rPr>
              <w:t xml:space="preserve">   2</w:t>
            </w:r>
            <w:r>
              <w:rPr>
                <w:rFonts w:hint="eastAsia" w:ascii="宋体" w:hAnsi="宋体" w:cs="仿宋_GB2312"/>
                <w:kern w:val="0"/>
              </w:rPr>
              <w:t>、区直专项</w:t>
            </w:r>
            <w:r>
              <w:rPr>
                <w:rFonts w:ascii="宋体" w:hAnsi="宋体" w:cs="仿宋_GB2312"/>
                <w:kern w:val="0"/>
              </w:rPr>
              <w:t xml:space="preserve">  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项目属性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仿宋_GB2312"/>
                <w:kern w:val="0"/>
              </w:rPr>
            </w:pPr>
            <w:r>
              <w:rPr>
                <w:rFonts w:ascii="宋体" w:hAnsi="宋体" w:cs="仿宋_GB2312"/>
                <w:kern w:val="0"/>
              </w:rPr>
              <w:t>1</w:t>
            </w:r>
            <w:r>
              <w:rPr>
                <w:rFonts w:hint="eastAsia" w:ascii="宋体" w:hAnsi="宋体" w:cs="仿宋_GB2312"/>
                <w:kern w:val="0"/>
              </w:rPr>
              <w:t>、持续性项目</w:t>
            </w:r>
            <w:r>
              <w:rPr>
                <w:rFonts w:ascii="宋体" w:hAnsi="宋体" w:cs="仿宋_GB2312"/>
                <w:kern w:val="0"/>
              </w:rPr>
              <w:t xml:space="preserve">     </w:t>
            </w:r>
            <w:r>
              <w:rPr>
                <w:rFonts w:hint="eastAsia" w:ascii="宋体" w:hAnsi="宋体" w:cs="仿宋_GB2312"/>
                <w:kern w:val="0"/>
              </w:rPr>
              <w:sym w:font="Wingdings 2" w:char="0052"/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ascii="宋体" w:hAnsi="宋体" w:cs="仿宋_GB2312"/>
                <w:kern w:val="0"/>
              </w:rPr>
              <w:t xml:space="preserve">   2</w:t>
            </w:r>
            <w:r>
              <w:rPr>
                <w:rFonts w:hint="eastAsia" w:ascii="宋体" w:hAnsi="宋体" w:cs="仿宋_GB2312"/>
                <w:kern w:val="0"/>
              </w:rPr>
              <w:t>、新增性项目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项目类型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hAnsi="宋体" w:cs="仿宋_GB2312"/>
                <w:kern w:val="0"/>
              </w:rPr>
              <w:t>1</w:t>
            </w:r>
            <w:r>
              <w:rPr>
                <w:rFonts w:hint="eastAsia" w:ascii="宋体" w:hAnsi="宋体" w:cs="仿宋_GB2312"/>
                <w:kern w:val="0"/>
              </w:rPr>
              <w:t>、常年性项目</w:t>
            </w:r>
            <w:r>
              <w:rPr>
                <w:rFonts w:ascii="宋体" w:hAnsi="宋体" w:cs="仿宋_GB2312"/>
                <w:kern w:val="0"/>
              </w:rPr>
              <w:t xml:space="preserve">     </w:t>
            </w:r>
            <w:r>
              <w:rPr>
                <w:rFonts w:hint="eastAsia" w:ascii="宋体" w:hAnsi="宋体" w:cs="仿宋_GB2312"/>
                <w:kern w:val="0"/>
              </w:rPr>
              <w:sym w:font="Wingdings 2" w:char="0052"/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ascii="宋体" w:hAnsi="宋体" w:cs="仿宋_GB2312"/>
                <w:kern w:val="0"/>
              </w:rPr>
              <w:t xml:space="preserve">   2</w:t>
            </w:r>
            <w:r>
              <w:rPr>
                <w:rFonts w:hint="eastAsia" w:ascii="宋体" w:hAnsi="宋体" w:cs="仿宋_GB2312"/>
                <w:kern w:val="0"/>
              </w:rPr>
              <w:t>、延续性项目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  <w:r>
              <w:rPr>
                <w:rFonts w:ascii="宋体" w:hAnsi="宋体" w:cs="仿宋_GB2312"/>
                <w:kern w:val="0"/>
              </w:rPr>
              <w:t xml:space="preserve">      3</w:t>
            </w:r>
            <w:r>
              <w:rPr>
                <w:rFonts w:hint="eastAsia" w:ascii="宋体" w:hAnsi="宋体" w:cs="仿宋_GB2312"/>
                <w:kern w:val="0"/>
              </w:rPr>
              <w:t>、一次性项目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预算执行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情况（万元）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ascii="宋体" w:hAnsi="宋体" w:cs="仿宋_GB2312"/>
                <w:kern w:val="0"/>
              </w:rPr>
              <w:t>20</w:t>
            </w:r>
            <w:r>
              <w:rPr>
                <w:rFonts w:hint="eastAsia" w:ascii="宋体" w:hAnsi="宋体" w:cs="仿宋_GB2312"/>
                <w:kern w:val="0"/>
              </w:rPr>
              <w:t>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1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预算数（</w:t>
            </w:r>
            <w:r>
              <w:rPr>
                <w:rFonts w:ascii="宋体" w:hAnsi="宋体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执行数</w:t>
            </w:r>
            <w:r>
              <w:rPr>
                <w:rFonts w:ascii="宋体" w:hAnsi="宋体" w:cs="仿宋_GB2312"/>
                <w:kern w:val="0"/>
              </w:rPr>
              <w:t>（B）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执行率</w:t>
            </w:r>
            <w:r>
              <w:rPr>
                <w:rFonts w:ascii="宋体" w:hAnsi="宋体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ascii="宋体" w:hAnsi="宋体" w:cs="仿宋_GB2312"/>
                <w:kern w:val="0"/>
              </w:rPr>
              <w:t>20</w:t>
            </w:r>
            <w:r>
              <w:rPr>
                <w:rFonts w:hint="eastAsia" w:ascii="宋体" w:hAnsi="宋体" w:cs="仿宋_GB2312"/>
                <w:kern w:val="0"/>
              </w:rPr>
              <w:t>分</w:t>
            </w:r>
            <w:r>
              <w:rPr>
                <w:rFonts w:ascii="宋体" w:hAnsi="宋体" w:cs="仿宋_GB2312"/>
                <w:kern w:val="0"/>
              </w:rPr>
              <w:t>*</w:t>
            </w:r>
            <w:r>
              <w:rPr>
                <w:rFonts w:hint="eastAsia" w:ascii="宋体" w:hAnsi="宋体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年度财政资金总额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86.5</w:t>
            </w: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63.042347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73%</w:t>
            </w: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  <w:tc>
          <w:tcPr>
            <w:tcW w:w="2196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14.6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年度绩效目标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hint="eastAsia" w:ascii="宋体" w:hAnsi="宋体" w:cs="仿宋_GB2312"/>
                <w:kern w:val="0"/>
                <w:sz w:val="20"/>
              </w:rPr>
              <w:t>80</w:t>
            </w:r>
            <w:r>
              <w:rPr>
                <w:rFonts w:hint="eastAsia" w:ascii="宋体" w:hAnsi="宋体" w:cs="仿宋_GB2312"/>
                <w:kern w:val="0"/>
              </w:rPr>
              <w:t>分）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一级指标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二级指标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三级指标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年初目标值（</w:t>
            </w:r>
            <w:r>
              <w:rPr>
                <w:rFonts w:ascii="宋体" w:hAnsi="宋体" w:cs="仿宋_GB2312"/>
                <w:kern w:val="0"/>
              </w:rPr>
              <w:t>A</w:t>
            </w:r>
            <w:r>
              <w:rPr>
                <w:rFonts w:hint="eastAsia" w:ascii="宋体" w:hAnsi="宋体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实际完成值（</w:t>
            </w:r>
            <w:r>
              <w:rPr>
                <w:rFonts w:ascii="宋体" w:hAnsi="宋体" w:cs="仿宋_GB2312"/>
                <w:kern w:val="0"/>
              </w:rPr>
              <w:t>B</w:t>
            </w:r>
            <w:r>
              <w:rPr>
                <w:rFonts w:hint="eastAsia" w:ascii="宋体" w:hAnsi="宋体" w:cs="仿宋_GB2312"/>
                <w:kern w:val="0"/>
              </w:rPr>
              <w:t>）</w:t>
            </w:r>
          </w:p>
        </w:tc>
        <w:tc>
          <w:tcPr>
            <w:tcW w:w="87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产出指标</w:t>
            </w:r>
          </w:p>
          <w:p>
            <w:pPr>
              <w:snapToGrid w:val="0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（40分）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kern w:val="0"/>
                <w:sz w:val="20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培训学员人数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600人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4084人</w:t>
            </w:r>
          </w:p>
        </w:tc>
        <w:tc>
          <w:tcPr>
            <w:tcW w:w="877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kern w:val="0"/>
                <w:sz w:val="20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教学质量评估优良率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99%</w:t>
            </w:r>
          </w:p>
        </w:tc>
        <w:tc>
          <w:tcPr>
            <w:tcW w:w="877" w:type="dxa"/>
            <w:vMerge w:val="continue"/>
            <w:tcBorders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仿宋_GB2312"/>
                <w:kern w:val="0"/>
                <w:sz w:val="20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教学计划完成率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877" w:type="dxa"/>
            <w:vMerge w:val="continue"/>
            <w:tcBorders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效益指标</w:t>
            </w:r>
          </w:p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（20分）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rPr>
                <w:rFonts w:hint="default" w:ascii="宋体" w:hAnsi="宋体" w:eastAsia="宋体"/>
                <w:kern w:val="0"/>
                <w:sz w:val="2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0"/>
                <w:szCs w:val="18"/>
                <w:lang w:val="en-US" w:eastAsia="zh-CN"/>
              </w:rPr>
              <w:t>社会效益指标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主体班培训中，理论教育和党性教育比重不低于总课时的70％；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≥70%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≥70%</w:t>
            </w:r>
          </w:p>
        </w:tc>
        <w:tc>
          <w:tcPr>
            <w:tcW w:w="877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rPr>
                <w:rFonts w:hint="default" w:ascii="宋体" w:hAnsi="宋体"/>
                <w:kern w:val="0"/>
                <w:sz w:val="2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0"/>
                <w:szCs w:val="18"/>
                <w:lang w:val="en-US" w:eastAsia="zh-CN"/>
              </w:rPr>
              <w:t>可持续影响指标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学员党性修养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增强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明显增强</w:t>
            </w:r>
          </w:p>
        </w:tc>
        <w:tc>
          <w:tcPr>
            <w:tcW w:w="877" w:type="dxa"/>
            <w:vMerge w:val="continue"/>
            <w:tcBorders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满意度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指标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（20分）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仿宋_GB2312"/>
                <w:kern w:val="0"/>
                <w:sz w:val="20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学员在校培训满意率在90%以上。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87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2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94.6</w:t>
            </w: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4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原因分析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受疫情影响，大规模培训受到限制，异地党性锻炼活动取消，现场培训规模减少。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0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结果应用方案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增加了远程视频教学，增加了培训人员覆盖。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单位主要负责人</w:t>
            </w:r>
          </w:p>
          <w:p>
            <w:pPr>
              <w:widowControl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签批意见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 </w:t>
            </w:r>
          </w:p>
          <w:p>
            <w:pPr>
              <w:widowControl/>
              <w:ind w:firstLine="4200" w:firstLineChars="2000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签名：               </w:t>
            </w:r>
          </w:p>
          <w:p>
            <w:pPr>
              <w:widowControl/>
              <w:ind w:firstLine="2100" w:firstLineChars="1000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</w:t>
            </w:r>
          </w:p>
          <w:p>
            <w:pPr>
              <w:widowControl/>
              <w:ind w:firstLine="4620" w:firstLineChars="2200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年      月      日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</w:t>
            </w:r>
          </w:p>
        </w:tc>
      </w:tr>
    </w:tbl>
    <w:p>
      <w:pPr>
        <w:widowControl/>
        <w:rPr>
          <w:rFonts w:ascii="宋体" w:hAnsi="宋体"/>
          <w:kern w:val="0"/>
        </w:rPr>
      </w:pPr>
      <w:r>
        <w:rPr>
          <w:rFonts w:hint="eastAsia" w:ascii="宋体" w:hAnsi="宋体" w:cs="仿宋_GB2312"/>
          <w:kern w:val="0"/>
        </w:rPr>
        <w:t>备注：</w:t>
      </w:r>
    </w:p>
    <w:p>
      <w:pPr>
        <w:widowControl/>
        <w:ind w:firstLine="420" w:firstLineChars="200"/>
        <w:rPr>
          <w:rFonts w:ascii="宋体" w:hAnsi="宋体"/>
          <w:kern w:val="0"/>
        </w:rPr>
      </w:pPr>
      <w:r>
        <w:rPr>
          <w:rFonts w:ascii="宋体" w:hAnsi="宋体" w:cs="仿宋_GB2312"/>
          <w:kern w:val="0"/>
        </w:rPr>
        <w:t>1.</w:t>
      </w:r>
      <w:r>
        <w:rPr>
          <w:rFonts w:hint="eastAsia" w:ascii="宋体" w:hAnsi="宋体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宋体" w:hAnsi="宋体"/>
          <w:kern w:val="0"/>
        </w:rPr>
      </w:pPr>
      <w:r>
        <w:rPr>
          <w:rFonts w:ascii="宋体" w:hAnsi="宋体" w:cs="仿宋_GB2312"/>
          <w:kern w:val="0"/>
        </w:rPr>
        <w:t>2.</w:t>
      </w:r>
      <w:r>
        <w:rPr>
          <w:rFonts w:hint="eastAsia" w:ascii="宋体" w:hAnsi="宋体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宋体" w:hAnsi="宋体" w:cs="仿宋_GB2312"/>
          <w:kern w:val="0"/>
        </w:rPr>
        <w:t>X,</w:t>
      </w:r>
      <w:r>
        <w:rPr>
          <w:rFonts w:hint="eastAsia" w:ascii="宋体" w:hAnsi="宋体" w:cs="仿宋_GB2312"/>
          <w:kern w:val="0"/>
        </w:rPr>
        <w:t>得分</w:t>
      </w:r>
      <w:r>
        <w:rPr>
          <w:rFonts w:ascii="宋体" w:hAnsi="宋体" w:cs="仿宋_GB2312"/>
          <w:kern w:val="0"/>
        </w:rPr>
        <w:t>=</w:t>
      </w:r>
      <w:r>
        <w:rPr>
          <w:rFonts w:hint="eastAsia" w:ascii="宋体" w:hAnsi="宋体" w:cs="仿宋_GB2312"/>
          <w:kern w:val="0"/>
        </w:rPr>
        <w:t>权重</w:t>
      </w:r>
      <w:r>
        <w:rPr>
          <w:rFonts w:ascii="宋体" w:hAnsi="宋体" w:cs="仿宋_GB2312"/>
          <w:kern w:val="0"/>
        </w:rPr>
        <w:t>*B/A</w:t>
      </w:r>
      <w:r>
        <w:rPr>
          <w:rFonts w:hint="eastAsia" w:ascii="宋体" w:hAnsi="宋体" w:cs="仿宋_GB2312"/>
          <w:kern w:val="0"/>
        </w:rPr>
        <w:t>），反向指标（即目标值为≤</w:t>
      </w:r>
      <w:r>
        <w:rPr>
          <w:rFonts w:ascii="宋体" w:hAnsi="宋体" w:cs="仿宋_GB2312"/>
          <w:kern w:val="0"/>
        </w:rPr>
        <w:t>X</w:t>
      </w:r>
      <w:r>
        <w:rPr>
          <w:rFonts w:hint="eastAsia" w:ascii="宋体" w:hAnsi="宋体" w:cs="仿宋_GB2312"/>
          <w:kern w:val="0"/>
        </w:rPr>
        <w:t>，得分</w:t>
      </w:r>
      <w:r>
        <w:rPr>
          <w:rFonts w:ascii="宋体" w:hAnsi="宋体" w:cs="仿宋_GB2312"/>
          <w:kern w:val="0"/>
        </w:rPr>
        <w:t>=</w:t>
      </w:r>
      <w:r>
        <w:rPr>
          <w:rFonts w:hint="eastAsia" w:ascii="宋体" w:hAnsi="宋体" w:cs="仿宋_GB2312"/>
          <w:kern w:val="0"/>
        </w:rPr>
        <w:t>权重</w:t>
      </w:r>
      <w:r>
        <w:rPr>
          <w:rFonts w:ascii="宋体" w:hAnsi="宋体" w:cs="仿宋_GB2312"/>
          <w:kern w:val="0"/>
        </w:rPr>
        <w:t>*A/B）</w:t>
      </w:r>
      <w:r>
        <w:rPr>
          <w:rFonts w:hint="eastAsia" w:ascii="宋体" w:hAnsi="宋体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hint="eastAsia" w:ascii="宋体" w:hAnsi="宋体" w:cs="仿宋_GB2312"/>
          <w:kern w:val="0"/>
        </w:rPr>
      </w:pPr>
      <w:r>
        <w:rPr>
          <w:rFonts w:ascii="宋体" w:hAnsi="宋体" w:cs="仿宋_GB2312"/>
          <w:kern w:val="0"/>
        </w:rPr>
        <w:t>3.</w:t>
      </w:r>
      <w:r>
        <w:rPr>
          <w:rFonts w:hint="eastAsia" w:ascii="宋体" w:hAnsi="宋体" w:cs="仿宋_GB2312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宋体" w:hAnsi="宋体" w:cs="仿宋_GB2312"/>
          <w:kern w:val="0"/>
        </w:rPr>
        <w:t>100-80%</w:t>
      </w:r>
      <w:r>
        <w:rPr>
          <w:rFonts w:hint="eastAsia" w:ascii="宋体" w:hAnsi="宋体" w:cs="仿宋_GB2312"/>
          <w:kern w:val="0"/>
        </w:rPr>
        <w:t>（含</w:t>
      </w:r>
      <w:r>
        <w:rPr>
          <w:rFonts w:ascii="宋体" w:hAnsi="宋体" w:cs="仿宋_GB2312"/>
          <w:kern w:val="0"/>
        </w:rPr>
        <w:t>80%</w:t>
      </w:r>
      <w:r>
        <w:rPr>
          <w:rFonts w:hint="eastAsia" w:ascii="宋体" w:hAnsi="宋体" w:cs="仿宋_GB2312"/>
          <w:kern w:val="0"/>
        </w:rPr>
        <w:t>）、</w:t>
      </w:r>
      <w:r>
        <w:rPr>
          <w:rFonts w:ascii="宋体" w:hAnsi="宋体" w:cs="仿宋_GB2312"/>
          <w:kern w:val="0"/>
        </w:rPr>
        <w:t>80-50%</w:t>
      </w:r>
      <w:r>
        <w:rPr>
          <w:rFonts w:hint="eastAsia" w:ascii="宋体" w:hAnsi="宋体" w:cs="仿宋_GB2312"/>
          <w:kern w:val="0"/>
        </w:rPr>
        <w:t>（含</w:t>
      </w:r>
      <w:r>
        <w:rPr>
          <w:rFonts w:ascii="宋体" w:hAnsi="宋体" w:cs="仿宋_GB2312"/>
          <w:kern w:val="0"/>
        </w:rPr>
        <w:t>50%</w:t>
      </w:r>
      <w:r>
        <w:rPr>
          <w:rFonts w:hint="eastAsia" w:ascii="宋体" w:hAnsi="宋体" w:cs="仿宋_GB2312"/>
          <w:kern w:val="0"/>
        </w:rPr>
        <w:t>）、</w:t>
      </w:r>
      <w:r>
        <w:rPr>
          <w:rFonts w:ascii="宋体" w:hAnsi="宋体" w:cs="仿宋_GB2312"/>
          <w:kern w:val="0"/>
        </w:rPr>
        <w:t>50-0</w:t>
      </w:r>
      <w:r>
        <w:rPr>
          <w:rFonts w:hint="eastAsia" w:ascii="宋体" w:hAnsi="宋体" w:cs="仿宋_GB2312"/>
          <w:kern w:val="0"/>
        </w:rPr>
        <w:t>%合理确定分值。汇总时，以资金额度为权重，对分值进行加权平均计算。</w:t>
      </w:r>
    </w:p>
    <w:p>
      <w:pPr>
        <w:widowControl/>
        <w:ind w:firstLine="420" w:firstLineChars="200"/>
        <w:rPr>
          <w:rFonts w:hint="eastAsia" w:ascii="宋体" w:hAnsi="宋体" w:cs="仿宋_GB2312"/>
          <w:kern w:val="0"/>
        </w:rPr>
      </w:pPr>
      <w:r>
        <w:rPr>
          <w:rFonts w:hint="eastAsia" w:ascii="宋体" w:hAnsi="宋体" w:cs="仿宋_GB2312"/>
          <w:kern w:val="0"/>
        </w:rPr>
        <w:t>4.基于经济性和必要性等因素考虑，满意度指标暂可不作为必评指标。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980F00"/>
    <w:rsid w:val="06A76E66"/>
    <w:rsid w:val="0A740603"/>
    <w:rsid w:val="172B484E"/>
    <w:rsid w:val="1F935E65"/>
    <w:rsid w:val="270B6FB5"/>
    <w:rsid w:val="35B3214F"/>
    <w:rsid w:val="399E2BAF"/>
    <w:rsid w:val="3B475446"/>
    <w:rsid w:val="3D5231EC"/>
    <w:rsid w:val="3DF32FF5"/>
    <w:rsid w:val="4AAF6214"/>
    <w:rsid w:val="52B7571F"/>
    <w:rsid w:val="6AFD3DEC"/>
    <w:rsid w:val="7B9968A3"/>
    <w:rsid w:val="7D98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2021-04-27T07:33:00Z</dcterms:created>
  <dc:creator>櫁姒李</dc:creator>
  <cp:lastModifiedBy>默默</cp:lastModifiedBy>
  <dcterms:modified xsi:type="dcterms:W3CDTF">2021-05-26T09:25:03Z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A2995A7A8F59464682C93DF62B8493D9</vt:lpwstr>
  </property>
</Properties>
</file>