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314" w:rsidRDefault="00592314" w:rsidP="00592314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附件1：</w:t>
      </w:r>
    </w:p>
    <w:p w:rsidR="00592314" w:rsidRDefault="00856216" w:rsidP="00592314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</w:t>
      </w:r>
      <w:r w:rsidR="00592314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新媒体平台运营推广</w:t>
      </w:r>
      <w:r w:rsidR="00592314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592314" w:rsidRDefault="00592314" w:rsidP="00592314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　　单位名称：</w:t>
      </w:r>
      <w:r w:rsidR="00856216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 东西湖区融媒体中心       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填报日期：</w:t>
      </w:r>
      <w:r w:rsidR="00856216">
        <w:rPr>
          <w:rFonts w:ascii="宋体" w:hAnsi="宋体" w:cs="宋体" w:hint="eastAsia"/>
          <w:color w:val="000000"/>
          <w:kern w:val="0"/>
          <w:sz w:val="24"/>
          <w:szCs w:val="24"/>
        </w:rPr>
        <w:t>2021.2.24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1076"/>
        <w:gridCol w:w="1394"/>
        <w:gridCol w:w="851"/>
        <w:gridCol w:w="743"/>
        <w:gridCol w:w="532"/>
        <w:gridCol w:w="1276"/>
        <w:gridCol w:w="142"/>
        <w:gridCol w:w="1229"/>
        <w:gridCol w:w="877"/>
      </w:tblGrid>
      <w:tr w:rsidR="00592314" w:rsidTr="0059231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592314" w:rsidRDefault="00F063B0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平台咨询策划服务</w:t>
            </w:r>
            <w:r w:rsidR="00163F25">
              <w:rPr>
                <w:rFonts w:ascii="宋体" w:hAnsi="宋体" w:cs="仿宋_GB2312" w:hint="eastAsia"/>
                <w:kern w:val="0"/>
              </w:rPr>
              <w:t>项目</w:t>
            </w:r>
            <w:r w:rsidR="00592314">
              <w:rPr>
                <w:rFonts w:ascii="宋体" w:hAnsi="宋体" w:cs="仿宋_GB2312" w:hint="eastAsia"/>
                <w:kern w:val="0"/>
              </w:rPr>
              <w:t xml:space="preserve">　</w:t>
            </w:r>
          </w:p>
        </w:tc>
      </w:tr>
      <w:tr w:rsidR="00592314" w:rsidTr="00856216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592314" w:rsidRDefault="005C3B1E" w:rsidP="00592314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区融媒体中心</w:t>
            </w:r>
          </w:p>
        </w:tc>
        <w:tc>
          <w:tcPr>
            <w:tcW w:w="1808" w:type="dxa"/>
            <w:gridSpan w:val="2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2248" w:type="dxa"/>
            <w:gridSpan w:val="3"/>
            <w:vAlign w:val="center"/>
          </w:tcPr>
          <w:p w:rsidR="00592314" w:rsidRDefault="005C3B1E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运营推广科</w:t>
            </w:r>
            <w:r w:rsidR="00592314">
              <w:rPr>
                <w:rFonts w:ascii="宋体" w:hAnsi="宋体" w:cs="仿宋_GB2312" w:hint="eastAsia"/>
                <w:kern w:val="0"/>
              </w:rPr>
              <w:t xml:space="preserve">　</w:t>
            </w:r>
          </w:p>
        </w:tc>
      </w:tr>
      <w:tr w:rsidR="00592314" w:rsidTr="0059231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592314" w:rsidRDefault="00592314" w:rsidP="00592314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 w:rsidR="00F179C4">
              <w:rPr>
                <w:rFonts w:ascii="宋体" w:hAnsi="宋体" w:cs="仿宋_GB2312" w:hint="eastAsia"/>
                <w:kern w:val="0"/>
              </w:rPr>
              <w:t>√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592314" w:rsidTr="0059231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592314" w:rsidRDefault="00592314" w:rsidP="00656CF0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 w:rsidR="00656CF0">
              <w:rPr>
                <w:rFonts w:ascii="宋体" w:hAnsi="宋体" w:cs="仿宋_GB2312" w:hint="eastAsia"/>
                <w:kern w:val="0"/>
              </w:rPr>
              <w:t>√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592314" w:rsidTr="0059231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592314" w:rsidRDefault="00592314" w:rsidP="00F179C4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 w:rsidR="00F063B0">
              <w:rPr>
                <w:rFonts w:ascii="宋体" w:hAnsi="宋体" w:cs="仿宋_GB2312" w:hint="eastAsia"/>
                <w:kern w:val="0"/>
              </w:rPr>
              <w:t>√</w:t>
            </w:r>
            <w:r>
              <w:rPr>
                <w:rFonts w:ascii="宋体" w:hAnsi="宋体" w:cs="仿宋_GB2312"/>
                <w:kern w:val="0"/>
              </w:rPr>
              <w:t xml:space="preserve">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592314" w:rsidTr="006938FB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394" w:type="dxa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51" w:type="dxa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275" w:type="dxa"/>
            <w:gridSpan w:val="2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18" w:type="dxa"/>
            <w:gridSpan w:val="2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06" w:type="dxa"/>
            <w:gridSpan w:val="2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592314" w:rsidTr="006938FB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51" w:type="dxa"/>
            <w:vAlign w:val="center"/>
          </w:tcPr>
          <w:p w:rsidR="00592314" w:rsidRDefault="00F063B0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30</w:t>
            </w:r>
          </w:p>
        </w:tc>
        <w:tc>
          <w:tcPr>
            <w:tcW w:w="1275" w:type="dxa"/>
            <w:gridSpan w:val="2"/>
            <w:vAlign w:val="center"/>
          </w:tcPr>
          <w:p w:rsidR="00592314" w:rsidRDefault="00E63A22" w:rsidP="00E63A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11</w:t>
            </w:r>
            <w:r w:rsidR="00F063B0">
              <w:rPr>
                <w:rFonts w:ascii="宋体" w:hAnsi="宋体" w:hint="eastAsia"/>
                <w:kern w:val="0"/>
              </w:rPr>
              <w:t>.9</w:t>
            </w:r>
            <w:r>
              <w:rPr>
                <w:rFonts w:ascii="宋体" w:hAnsi="宋体" w:hint="eastAsia"/>
                <w:kern w:val="0"/>
              </w:rPr>
              <w:t>7</w:t>
            </w:r>
          </w:p>
        </w:tc>
        <w:tc>
          <w:tcPr>
            <w:tcW w:w="1418" w:type="dxa"/>
            <w:gridSpan w:val="2"/>
            <w:vAlign w:val="center"/>
          </w:tcPr>
          <w:p w:rsidR="00592314" w:rsidRDefault="00E63A22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39.9</w:t>
            </w:r>
            <w:r w:rsidR="00C03618">
              <w:rPr>
                <w:rFonts w:ascii="宋体" w:hAnsi="宋体" w:hint="eastAsia"/>
                <w:kern w:val="0"/>
              </w:rPr>
              <w:t>%</w:t>
            </w:r>
          </w:p>
        </w:tc>
        <w:tc>
          <w:tcPr>
            <w:tcW w:w="2106" w:type="dxa"/>
            <w:gridSpan w:val="2"/>
            <w:vAlign w:val="center"/>
          </w:tcPr>
          <w:p w:rsidR="00592314" w:rsidRDefault="00A83A85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7.98</w:t>
            </w:r>
          </w:p>
        </w:tc>
      </w:tr>
      <w:tr w:rsidR="00592314" w:rsidTr="006938FB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592314" w:rsidRDefault="00592314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394" w:type="dxa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26" w:type="dxa"/>
            <w:gridSpan w:val="3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18" w:type="dxa"/>
            <w:gridSpan w:val="2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229" w:type="dxa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3357FA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3357FA" w:rsidRDefault="003357FA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3357FA" w:rsidRDefault="003357FA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产出指标</w:t>
            </w:r>
          </w:p>
          <w:p w:rsidR="003357FA" w:rsidRDefault="003357FA" w:rsidP="00005CC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</w:t>
            </w:r>
            <w:r w:rsidR="00005CC6">
              <w:rPr>
                <w:rFonts w:ascii="宋体" w:hAnsi="宋体" w:hint="eastAsia"/>
                <w:kern w:val="0"/>
              </w:rPr>
              <w:t>70</w:t>
            </w:r>
            <w:r>
              <w:rPr>
                <w:rFonts w:ascii="宋体" w:hAnsi="宋体" w:hint="eastAsia"/>
                <w:kern w:val="0"/>
              </w:rPr>
              <w:t>分）</w:t>
            </w:r>
          </w:p>
        </w:tc>
        <w:tc>
          <w:tcPr>
            <w:tcW w:w="1394" w:type="dxa"/>
            <w:vMerge w:val="restart"/>
            <w:vAlign w:val="center"/>
          </w:tcPr>
          <w:p w:rsidR="003357FA" w:rsidRDefault="003357FA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126" w:type="dxa"/>
            <w:gridSpan w:val="3"/>
            <w:vAlign w:val="center"/>
          </w:tcPr>
          <w:p w:rsidR="003357FA" w:rsidRDefault="003357FA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报告材料</w:t>
            </w:r>
            <w:r w:rsidR="00005CC6">
              <w:rPr>
                <w:rFonts w:ascii="宋体" w:hAnsi="宋体" w:hint="eastAsia"/>
                <w:kern w:val="0"/>
              </w:rPr>
              <w:t>（12分）</w:t>
            </w:r>
          </w:p>
        </w:tc>
        <w:tc>
          <w:tcPr>
            <w:tcW w:w="1418" w:type="dxa"/>
            <w:gridSpan w:val="2"/>
            <w:vAlign w:val="center"/>
          </w:tcPr>
          <w:p w:rsidR="003357FA" w:rsidRDefault="003357FA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≥16套</w:t>
            </w:r>
          </w:p>
        </w:tc>
        <w:tc>
          <w:tcPr>
            <w:tcW w:w="1229" w:type="dxa"/>
            <w:vAlign w:val="center"/>
          </w:tcPr>
          <w:p w:rsidR="003357FA" w:rsidRDefault="003357FA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18</w:t>
            </w:r>
          </w:p>
        </w:tc>
        <w:tc>
          <w:tcPr>
            <w:tcW w:w="877" w:type="dxa"/>
            <w:vAlign w:val="center"/>
          </w:tcPr>
          <w:p w:rsidR="003357FA" w:rsidRDefault="00005CC6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12</w:t>
            </w:r>
          </w:p>
        </w:tc>
      </w:tr>
      <w:tr w:rsidR="003357FA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3357FA" w:rsidRDefault="003357FA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3357FA" w:rsidRDefault="003357FA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Merge/>
            <w:vAlign w:val="center"/>
          </w:tcPr>
          <w:p w:rsidR="003357FA" w:rsidRDefault="003357FA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357FA" w:rsidRDefault="003357FA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培训交流会议</w:t>
            </w:r>
            <w:r w:rsidR="00005CC6">
              <w:rPr>
                <w:rFonts w:ascii="宋体" w:hAnsi="宋体" w:hint="eastAsia"/>
                <w:kern w:val="0"/>
              </w:rPr>
              <w:t>（8分）</w:t>
            </w:r>
          </w:p>
        </w:tc>
        <w:tc>
          <w:tcPr>
            <w:tcW w:w="1418" w:type="dxa"/>
            <w:gridSpan w:val="2"/>
            <w:vAlign w:val="center"/>
          </w:tcPr>
          <w:p w:rsidR="003357FA" w:rsidRDefault="003357FA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4场</w:t>
            </w:r>
          </w:p>
        </w:tc>
        <w:tc>
          <w:tcPr>
            <w:tcW w:w="1229" w:type="dxa"/>
            <w:vAlign w:val="center"/>
          </w:tcPr>
          <w:p w:rsidR="003357FA" w:rsidRDefault="00D36045" w:rsidP="00B42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6</w:t>
            </w:r>
          </w:p>
        </w:tc>
        <w:tc>
          <w:tcPr>
            <w:tcW w:w="877" w:type="dxa"/>
            <w:vAlign w:val="center"/>
          </w:tcPr>
          <w:p w:rsidR="003357FA" w:rsidRDefault="00005CC6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8</w:t>
            </w:r>
          </w:p>
        </w:tc>
      </w:tr>
      <w:tr w:rsidR="003357FA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3357FA" w:rsidRDefault="003357FA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3357FA" w:rsidRDefault="003357FA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Align w:val="center"/>
          </w:tcPr>
          <w:p w:rsidR="003357FA" w:rsidRDefault="003357FA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质量指标</w:t>
            </w:r>
          </w:p>
        </w:tc>
        <w:tc>
          <w:tcPr>
            <w:tcW w:w="2126" w:type="dxa"/>
            <w:gridSpan w:val="3"/>
            <w:vAlign w:val="center"/>
          </w:tcPr>
          <w:p w:rsidR="00005CC6" w:rsidRDefault="003357FA" w:rsidP="00005CC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策划咨询执行</w:t>
            </w:r>
          </w:p>
          <w:p w:rsidR="003357FA" w:rsidRDefault="00005CC6" w:rsidP="00005CC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（10分）</w:t>
            </w:r>
          </w:p>
        </w:tc>
        <w:tc>
          <w:tcPr>
            <w:tcW w:w="1418" w:type="dxa"/>
            <w:gridSpan w:val="2"/>
            <w:vAlign w:val="center"/>
          </w:tcPr>
          <w:p w:rsidR="003357FA" w:rsidRDefault="003357FA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≥90%</w:t>
            </w:r>
          </w:p>
        </w:tc>
        <w:tc>
          <w:tcPr>
            <w:tcW w:w="1229" w:type="dxa"/>
            <w:vAlign w:val="center"/>
          </w:tcPr>
          <w:p w:rsidR="003357FA" w:rsidRDefault="003357FA" w:rsidP="00B42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92%</w:t>
            </w:r>
          </w:p>
        </w:tc>
        <w:tc>
          <w:tcPr>
            <w:tcW w:w="877" w:type="dxa"/>
            <w:vAlign w:val="center"/>
          </w:tcPr>
          <w:p w:rsidR="003357FA" w:rsidRDefault="00005CC6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005CC6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05CC6" w:rsidRDefault="00005CC6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Merge w:val="restart"/>
            <w:vAlign w:val="center"/>
          </w:tcPr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时效指标</w:t>
            </w:r>
          </w:p>
        </w:tc>
        <w:tc>
          <w:tcPr>
            <w:tcW w:w="2126" w:type="dxa"/>
            <w:gridSpan w:val="3"/>
            <w:vAlign w:val="center"/>
          </w:tcPr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月度运营数据分析</w:t>
            </w:r>
          </w:p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（5分）</w:t>
            </w:r>
          </w:p>
        </w:tc>
        <w:tc>
          <w:tcPr>
            <w:tcW w:w="1418" w:type="dxa"/>
            <w:gridSpan w:val="2"/>
            <w:vAlign w:val="center"/>
          </w:tcPr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次月10日前</w:t>
            </w:r>
          </w:p>
        </w:tc>
        <w:tc>
          <w:tcPr>
            <w:tcW w:w="1229" w:type="dxa"/>
            <w:vAlign w:val="center"/>
          </w:tcPr>
          <w:p w:rsidR="00005CC6" w:rsidRDefault="00005CC6" w:rsidP="008F160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次月10日前</w:t>
            </w:r>
          </w:p>
        </w:tc>
        <w:tc>
          <w:tcPr>
            <w:tcW w:w="877" w:type="dxa"/>
            <w:vAlign w:val="center"/>
          </w:tcPr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005CC6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05CC6" w:rsidRDefault="00005CC6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Merge/>
            <w:vAlign w:val="center"/>
          </w:tcPr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工作响应（5分）</w:t>
            </w:r>
          </w:p>
        </w:tc>
        <w:tc>
          <w:tcPr>
            <w:tcW w:w="1418" w:type="dxa"/>
            <w:gridSpan w:val="2"/>
            <w:vAlign w:val="center"/>
          </w:tcPr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≤30分钟</w:t>
            </w:r>
          </w:p>
        </w:tc>
        <w:tc>
          <w:tcPr>
            <w:tcW w:w="1229" w:type="dxa"/>
            <w:vAlign w:val="center"/>
          </w:tcPr>
          <w:p w:rsidR="00005CC6" w:rsidRDefault="00005CC6" w:rsidP="008F160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≤30分钟</w:t>
            </w:r>
          </w:p>
        </w:tc>
        <w:tc>
          <w:tcPr>
            <w:tcW w:w="877" w:type="dxa"/>
            <w:vAlign w:val="center"/>
          </w:tcPr>
          <w:p w:rsidR="00005CC6" w:rsidRDefault="00005CC6" w:rsidP="00F063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005CC6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05CC6" w:rsidRDefault="00005CC6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Merge w:val="restart"/>
            <w:vAlign w:val="center"/>
          </w:tcPr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社会效益指标</w:t>
            </w:r>
          </w:p>
        </w:tc>
        <w:tc>
          <w:tcPr>
            <w:tcW w:w="2126" w:type="dxa"/>
            <w:gridSpan w:val="3"/>
            <w:vAlign w:val="center"/>
          </w:tcPr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平台影响力（10分）</w:t>
            </w:r>
          </w:p>
        </w:tc>
        <w:tc>
          <w:tcPr>
            <w:tcW w:w="1418" w:type="dxa"/>
            <w:gridSpan w:val="2"/>
            <w:vAlign w:val="center"/>
          </w:tcPr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有所提升</w:t>
            </w:r>
          </w:p>
        </w:tc>
        <w:tc>
          <w:tcPr>
            <w:tcW w:w="1229" w:type="dxa"/>
            <w:vAlign w:val="center"/>
          </w:tcPr>
          <w:p w:rsidR="00005CC6" w:rsidRDefault="00005CC6" w:rsidP="008F160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有所提升</w:t>
            </w:r>
          </w:p>
        </w:tc>
        <w:tc>
          <w:tcPr>
            <w:tcW w:w="877" w:type="dxa"/>
            <w:vAlign w:val="center"/>
          </w:tcPr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005CC6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05CC6" w:rsidRDefault="00005CC6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Merge/>
            <w:vAlign w:val="center"/>
          </w:tcPr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地域化品牌建立</w:t>
            </w:r>
          </w:p>
          <w:p w:rsidR="00005CC6" w:rsidRDefault="00005CC6" w:rsidP="00005CC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（10分）</w:t>
            </w:r>
          </w:p>
        </w:tc>
        <w:tc>
          <w:tcPr>
            <w:tcW w:w="1418" w:type="dxa"/>
            <w:gridSpan w:val="2"/>
            <w:vAlign w:val="center"/>
          </w:tcPr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1个</w:t>
            </w:r>
          </w:p>
        </w:tc>
        <w:tc>
          <w:tcPr>
            <w:tcW w:w="1229" w:type="dxa"/>
            <w:vAlign w:val="center"/>
          </w:tcPr>
          <w:p w:rsidR="00005CC6" w:rsidRDefault="00005CC6" w:rsidP="008F160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1个</w:t>
            </w:r>
          </w:p>
        </w:tc>
        <w:tc>
          <w:tcPr>
            <w:tcW w:w="877" w:type="dxa"/>
            <w:vAlign w:val="center"/>
          </w:tcPr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005CC6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05CC6" w:rsidRDefault="00005CC6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Align w:val="center"/>
          </w:tcPr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可持续影响指标</w:t>
            </w:r>
          </w:p>
        </w:tc>
        <w:tc>
          <w:tcPr>
            <w:tcW w:w="2126" w:type="dxa"/>
            <w:gridSpan w:val="3"/>
            <w:vAlign w:val="center"/>
          </w:tcPr>
          <w:p w:rsidR="00005CC6" w:rsidRDefault="00005CC6" w:rsidP="00005CC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新增用户数（10分）</w:t>
            </w:r>
          </w:p>
        </w:tc>
        <w:tc>
          <w:tcPr>
            <w:tcW w:w="1418" w:type="dxa"/>
            <w:gridSpan w:val="2"/>
            <w:vAlign w:val="center"/>
          </w:tcPr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持续增加</w:t>
            </w:r>
          </w:p>
        </w:tc>
        <w:tc>
          <w:tcPr>
            <w:tcW w:w="1229" w:type="dxa"/>
            <w:vAlign w:val="center"/>
          </w:tcPr>
          <w:p w:rsidR="00005CC6" w:rsidRDefault="00005CC6" w:rsidP="008F160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持续增加</w:t>
            </w:r>
          </w:p>
        </w:tc>
        <w:tc>
          <w:tcPr>
            <w:tcW w:w="877" w:type="dxa"/>
            <w:vAlign w:val="center"/>
          </w:tcPr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005CC6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005CC6" w:rsidRDefault="00005CC6" w:rsidP="00F063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（10分）</w:t>
            </w:r>
          </w:p>
        </w:tc>
        <w:tc>
          <w:tcPr>
            <w:tcW w:w="1394" w:type="dxa"/>
            <w:vAlign w:val="center"/>
          </w:tcPr>
          <w:p w:rsidR="00005CC6" w:rsidRDefault="00005CC6" w:rsidP="00592314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服务对象满意度指标</w:t>
            </w:r>
          </w:p>
        </w:tc>
        <w:tc>
          <w:tcPr>
            <w:tcW w:w="2126" w:type="dxa"/>
            <w:gridSpan w:val="3"/>
            <w:vAlign w:val="center"/>
          </w:tcPr>
          <w:p w:rsidR="00005CC6" w:rsidRDefault="00005CC6" w:rsidP="00F063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用户投诉（10分）</w:t>
            </w:r>
          </w:p>
        </w:tc>
        <w:tc>
          <w:tcPr>
            <w:tcW w:w="1418" w:type="dxa"/>
            <w:gridSpan w:val="2"/>
            <w:vAlign w:val="center"/>
          </w:tcPr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≤5%</w:t>
            </w:r>
          </w:p>
        </w:tc>
        <w:tc>
          <w:tcPr>
            <w:tcW w:w="1229" w:type="dxa"/>
            <w:vAlign w:val="center"/>
          </w:tcPr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0</w:t>
            </w:r>
          </w:p>
        </w:tc>
        <w:tc>
          <w:tcPr>
            <w:tcW w:w="877" w:type="dxa"/>
            <w:vAlign w:val="center"/>
          </w:tcPr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005CC6" w:rsidTr="00592314">
        <w:trPr>
          <w:trHeight w:val="567"/>
          <w:jc w:val="center"/>
        </w:trPr>
        <w:tc>
          <w:tcPr>
            <w:tcW w:w="828" w:type="dxa"/>
            <w:vAlign w:val="center"/>
          </w:tcPr>
          <w:p w:rsidR="00005CC6" w:rsidRDefault="00005CC6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005CC6" w:rsidRDefault="00A83A85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87.98</w:t>
            </w:r>
          </w:p>
        </w:tc>
      </w:tr>
      <w:tr w:rsidR="00005CC6" w:rsidTr="00592314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005CC6" w:rsidRDefault="00005CC6" w:rsidP="00592314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005CC6" w:rsidRDefault="00005CC6" w:rsidP="00592314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005CC6" w:rsidRDefault="00005CC6" w:rsidP="00592314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005CC6" w:rsidRDefault="003C0033" w:rsidP="00F179C4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1、</w:t>
            </w:r>
            <w:r w:rsidR="00005CC6">
              <w:rPr>
                <w:rFonts w:ascii="宋体" w:hAnsi="宋体" w:hint="eastAsia"/>
                <w:kern w:val="0"/>
              </w:rPr>
              <w:t>2020年由于新冠肺炎疫情影响，项目</w:t>
            </w:r>
            <w:r w:rsidR="00A83A85">
              <w:rPr>
                <w:rFonts w:ascii="宋体" w:hAnsi="宋体" w:hint="eastAsia"/>
                <w:kern w:val="0"/>
              </w:rPr>
              <w:t>采购</w:t>
            </w:r>
            <w:r w:rsidR="00005CC6">
              <w:rPr>
                <w:rFonts w:ascii="宋体" w:hAnsi="宋体" w:hint="eastAsia"/>
                <w:kern w:val="0"/>
              </w:rPr>
              <w:t>滞后，</w:t>
            </w:r>
            <w:r w:rsidR="003127F8">
              <w:rPr>
                <w:rFonts w:ascii="宋体" w:hAnsi="宋体" w:hint="eastAsia"/>
                <w:kern w:val="0"/>
              </w:rPr>
              <w:t>项目预算30万元，</w:t>
            </w:r>
            <w:r w:rsidR="00005CC6">
              <w:rPr>
                <w:rFonts w:ascii="宋体" w:hAnsi="宋体" w:hint="eastAsia"/>
                <w:kern w:val="0"/>
              </w:rPr>
              <w:t>由于服务</w:t>
            </w:r>
            <w:r w:rsidR="00A83A85">
              <w:rPr>
                <w:rFonts w:ascii="宋体" w:hAnsi="宋体" w:hint="eastAsia"/>
                <w:kern w:val="0"/>
              </w:rPr>
              <w:t>期</w:t>
            </w:r>
            <w:r w:rsidR="00005CC6">
              <w:rPr>
                <w:rFonts w:ascii="宋体" w:hAnsi="宋体" w:hint="eastAsia"/>
                <w:kern w:val="0"/>
              </w:rPr>
              <w:t>减少，</w:t>
            </w:r>
            <w:r w:rsidR="003127F8">
              <w:rPr>
                <w:rFonts w:ascii="宋体" w:hAnsi="宋体" w:hint="eastAsia"/>
                <w:kern w:val="0"/>
              </w:rPr>
              <w:t>资金</w:t>
            </w:r>
            <w:r w:rsidR="00A83A85">
              <w:rPr>
                <w:rFonts w:ascii="宋体" w:hAnsi="宋体" w:hint="eastAsia"/>
                <w:kern w:val="0"/>
              </w:rPr>
              <w:t>调</w:t>
            </w:r>
            <w:r w:rsidR="003127F8">
              <w:rPr>
                <w:rFonts w:ascii="宋体" w:hAnsi="宋体" w:hint="eastAsia"/>
                <w:kern w:val="0"/>
              </w:rPr>
              <w:t>减至20万元，</w:t>
            </w:r>
            <w:r w:rsidR="00A83A85">
              <w:rPr>
                <w:rFonts w:ascii="宋体" w:hAnsi="宋体" w:hint="eastAsia"/>
                <w:kern w:val="0"/>
              </w:rPr>
              <w:t>采购中标价为19.95万元，</w:t>
            </w:r>
            <w:r w:rsidR="00577638">
              <w:rPr>
                <w:rFonts w:ascii="宋体" w:hAnsi="宋体" w:hint="eastAsia"/>
                <w:kern w:val="0"/>
              </w:rPr>
              <w:t>因合同服务期及财政扎帐等原因，余下尾款在合同约定服务期结束后（2021年）支付完毕,</w:t>
            </w:r>
            <w:r w:rsidR="00A83A85">
              <w:rPr>
                <w:rFonts w:ascii="宋体" w:hAnsi="宋体" w:hint="eastAsia"/>
                <w:kern w:val="0"/>
              </w:rPr>
              <w:t>本年度执行11.97</w:t>
            </w:r>
            <w:r w:rsidR="00577638">
              <w:rPr>
                <w:rFonts w:ascii="宋体" w:hAnsi="宋体" w:hint="eastAsia"/>
                <w:kern w:val="0"/>
              </w:rPr>
              <w:t>万元,</w:t>
            </w:r>
            <w:r w:rsidR="003127F8">
              <w:rPr>
                <w:rFonts w:ascii="宋体" w:hAnsi="宋体" w:hint="eastAsia"/>
                <w:kern w:val="0"/>
              </w:rPr>
              <w:t>最终项目资金本年度执行率为</w:t>
            </w:r>
            <w:r w:rsidR="00211A10">
              <w:rPr>
                <w:rFonts w:ascii="宋体" w:hAnsi="宋体" w:hint="eastAsia"/>
                <w:kern w:val="0"/>
              </w:rPr>
              <w:t>39.9</w:t>
            </w:r>
            <w:r w:rsidR="003127F8">
              <w:rPr>
                <w:rFonts w:ascii="宋体" w:hAnsi="宋体" w:hint="eastAsia"/>
                <w:kern w:val="0"/>
              </w:rPr>
              <w:t>%；。</w:t>
            </w:r>
          </w:p>
          <w:p w:rsidR="00005CC6" w:rsidRDefault="00005CC6" w:rsidP="00F179C4">
            <w:pPr>
              <w:widowControl/>
              <w:snapToGrid w:val="0"/>
              <w:spacing w:line="400" w:lineRule="exac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2、</w:t>
            </w:r>
            <w:r w:rsidR="00152585">
              <w:rPr>
                <w:rFonts w:ascii="宋体" w:hAnsi="宋体" w:hint="eastAsia"/>
                <w:kern w:val="0"/>
              </w:rPr>
              <w:t>数量指标活动策划报告材料年初目标值是≥16套，培训交流会议4场，导致跟年初的目标值分别增长了112.5%和</w:t>
            </w:r>
            <w:r w:rsidR="00D36045">
              <w:rPr>
                <w:rFonts w:ascii="宋体" w:hAnsi="宋体" w:hint="eastAsia"/>
                <w:kern w:val="0"/>
              </w:rPr>
              <w:t>15</w:t>
            </w:r>
            <w:r w:rsidR="00152585">
              <w:rPr>
                <w:rFonts w:ascii="宋体" w:hAnsi="宋体" w:hint="eastAsia"/>
                <w:kern w:val="0"/>
              </w:rPr>
              <w:t>0%</w:t>
            </w:r>
            <w:r w:rsidR="006D6014">
              <w:rPr>
                <w:rFonts w:ascii="宋体" w:hAnsi="宋体" w:hint="eastAsia"/>
                <w:kern w:val="0"/>
              </w:rPr>
              <w:t>，</w:t>
            </w:r>
            <w:r w:rsidR="00211A10">
              <w:rPr>
                <w:rFonts w:ascii="宋体" w:hAnsi="宋体" w:hint="eastAsia"/>
                <w:kern w:val="0"/>
              </w:rPr>
              <w:t>原因是该项目为第一年设置，存在项目成本核算不准确因素。</w:t>
            </w:r>
          </w:p>
          <w:p w:rsidR="00005CC6" w:rsidRDefault="00005CC6" w:rsidP="00F179C4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</w:rPr>
            </w:pPr>
          </w:p>
        </w:tc>
      </w:tr>
      <w:tr w:rsidR="00005CC6" w:rsidTr="00F179C4">
        <w:trPr>
          <w:trHeight w:val="2953"/>
          <w:jc w:val="center"/>
        </w:trPr>
        <w:tc>
          <w:tcPr>
            <w:tcW w:w="1904" w:type="dxa"/>
            <w:gridSpan w:val="2"/>
            <w:vAlign w:val="center"/>
          </w:tcPr>
          <w:p w:rsidR="00005CC6" w:rsidRDefault="00005CC6" w:rsidP="00592314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005CC6" w:rsidRDefault="00005CC6" w:rsidP="00592314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005CC6" w:rsidRDefault="00005CC6" w:rsidP="00F179C4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1、</w:t>
            </w:r>
            <w:r w:rsidR="00577638">
              <w:rPr>
                <w:rFonts w:ascii="宋体" w:hAnsi="宋体" w:hint="eastAsia"/>
                <w:kern w:val="0"/>
              </w:rPr>
              <w:t>汲</w:t>
            </w:r>
            <w:r>
              <w:rPr>
                <w:rFonts w:ascii="宋体" w:hAnsi="宋体" w:hint="eastAsia"/>
                <w:kern w:val="0"/>
              </w:rPr>
              <w:t>取2020年因疫情防控原因给项目实施带来的影响，提前谋划，积极推进抓落实，科学设定项目合同实施周期；</w:t>
            </w:r>
          </w:p>
          <w:p w:rsidR="00005CC6" w:rsidRDefault="00005CC6" w:rsidP="00F179C4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2、建立健全科学的预算管理机制和绩效指标体系，加强绩效管理意识；</w:t>
            </w:r>
          </w:p>
          <w:p w:rsidR="00005CC6" w:rsidRDefault="00005CC6" w:rsidP="00F179C4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3、提高预算编制水平，要每年应根据项目特点及项目变化情况，结合上年实际情况，科学、合理确定项目预算数；</w:t>
            </w:r>
          </w:p>
        </w:tc>
      </w:tr>
      <w:tr w:rsidR="00005CC6" w:rsidTr="00592314">
        <w:trPr>
          <w:trHeight w:val="1712"/>
          <w:jc w:val="center"/>
        </w:trPr>
        <w:tc>
          <w:tcPr>
            <w:tcW w:w="1904" w:type="dxa"/>
            <w:gridSpan w:val="2"/>
            <w:vAlign w:val="center"/>
          </w:tcPr>
          <w:p w:rsidR="00005CC6" w:rsidRDefault="00005CC6" w:rsidP="00592314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单位主要负责人</w:t>
            </w:r>
          </w:p>
          <w:p w:rsidR="00005CC6" w:rsidRDefault="00005CC6" w:rsidP="00592314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 w:rsidR="00005CC6" w:rsidRDefault="00005CC6" w:rsidP="00592314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005CC6" w:rsidRDefault="00005CC6" w:rsidP="00592314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005CC6" w:rsidRDefault="00005CC6" w:rsidP="00592314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005CC6" w:rsidRDefault="00005CC6" w:rsidP="00592314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005CC6" w:rsidRDefault="00005CC6" w:rsidP="00592314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005CC6" w:rsidRDefault="00005CC6" w:rsidP="00592314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005CC6" w:rsidRDefault="00005CC6" w:rsidP="00592314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 </w:t>
            </w:r>
          </w:p>
          <w:p w:rsidR="00005CC6" w:rsidRDefault="00005CC6" w:rsidP="00592314">
            <w:pPr>
              <w:widowControl/>
              <w:ind w:firstLineChars="2000" w:firstLine="420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签名：               </w:t>
            </w:r>
          </w:p>
          <w:p w:rsidR="00005CC6" w:rsidRDefault="00005CC6" w:rsidP="00592314">
            <w:pPr>
              <w:widowControl/>
              <w:ind w:firstLineChars="1000" w:firstLine="210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</w:t>
            </w:r>
          </w:p>
          <w:p w:rsidR="00005CC6" w:rsidRDefault="00005CC6" w:rsidP="00592314">
            <w:pPr>
              <w:widowControl/>
              <w:ind w:firstLineChars="2200" w:firstLine="462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年      月      日</w:t>
            </w:r>
          </w:p>
          <w:p w:rsidR="00005CC6" w:rsidRDefault="00005CC6" w:rsidP="00592314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</w:t>
            </w:r>
          </w:p>
        </w:tc>
      </w:tr>
    </w:tbl>
    <w:p w:rsidR="00592314" w:rsidRDefault="00592314" w:rsidP="00592314">
      <w:pPr>
        <w:widowControl/>
        <w:rPr>
          <w:rFonts w:ascii="宋体" w:hAnsi="宋体"/>
          <w:kern w:val="0"/>
        </w:rPr>
      </w:pPr>
      <w:r>
        <w:rPr>
          <w:rFonts w:ascii="宋体" w:hAnsi="宋体" w:cs="仿宋_GB2312" w:hint="eastAsia"/>
          <w:kern w:val="0"/>
        </w:rPr>
        <w:t>备注：</w:t>
      </w:r>
    </w:p>
    <w:p w:rsidR="00592314" w:rsidRDefault="00592314" w:rsidP="00592314">
      <w:pPr>
        <w:widowControl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ascii="宋体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592314" w:rsidRDefault="00592314" w:rsidP="00592314">
      <w:pPr>
        <w:widowControl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ascii="宋体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ascii="宋体" w:hAnsi="宋体" w:cs="仿宋_GB2312" w:hint="eastAsia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ascii="宋体" w:hAnsi="宋体" w:cs="仿宋_GB2312" w:hint="eastAsia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ascii="宋体" w:hAnsi="宋体" w:cs="仿宋_GB2312" w:hint="eastAsia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ascii="宋体" w:hAnsi="宋体" w:cs="仿宋_GB2312" w:hint="eastAsia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ascii="宋体" w:hAnsi="宋体" w:cs="仿宋_GB2312" w:hint="eastAsia"/>
          <w:kern w:val="0"/>
        </w:rPr>
        <w:t>权重</w:t>
      </w:r>
      <w:r>
        <w:rPr>
          <w:rFonts w:ascii="宋体" w:hAnsi="宋体" w:cs="仿宋_GB2312"/>
          <w:kern w:val="0"/>
        </w:rPr>
        <w:t>*A/B）</w:t>
      </w:r>
      <w:r>
        <w:rPr>
          <w:rFonts w:ascii="宋体" w:hAnsi="宋体" w:cs="仿宋_GB2312" w:hint="eastAsia"/>
          <w:kern w:val="0"/>
        </w:rPr>
        <w:t>，得分不得突破权重总额。定量指标先汇总完成数，再计算得分。</w:t>
      </w:r>
    </w:p>
    <w:p w:rsidR="00C060CD" w:rsidRDefault="00C060CD"/>
    <w:sectPr w:rsidR="00C060CD" w:rsidSect="00C060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2314"/>
    <w:rsid w:val="00005CC6"/>
    <w:rsid w:val="0004261E"/>
    <w:rsid w:val="0004299D"/>
    <w:rsid w:val="000431C0"/>
    <w:rsid w:val="000F259C"/>
    <w:rsid w:val="00143ECB"/>
    <w:rsid w:val="00152585"/>
    <w:rsid w:val="00163F25"/>
    <w:rsid w:val="00175419"/>
    <w:rsid w:val="00192465"/>
    <w:rsid w:val="00211A10"/>
    <w:rsid w:val="002335CA"/>
    <w:rsid w:val="003127F8"/>
    <w:rsid w:val="003357FA"/>
    <w:rsid w:val="003C0033"/>
    <w:rsid w:val="00441A18"/>
    <w:rsid w:val="00457D2C"/>
    <w:rsid w:val="0050757F"/>
    <w:rsid w:val="00577638"/>
    <w:rsid w:val="00592314"/>
    <w:rsid w:val="005C3B1E"/>
    <w:rsid w:val="00621EC0"/>
    <w:rsid w:val="0062419A"/>
    <w:rsid w:val="00656CF0"/>
    <w:rsid w:val="006938FB"/>
    <w:rsid w:val="0069795D"/>
    <w:rsid w:val="006D6014"/>
    <w:rsid w:val="007743A3"/>
    <w:rsid w:val="00791A83"/>
    <w:rsid w:val="00851FBB"/>
    <w:rsid w:val="00856216"/>
    <w:rsid w:val="00883E58"/>
    <w:rsid w:val="008B590C"/>
    <w:rsid w:val="008C39E4"/>
    <w:rsid w:val="008E3A84"/>
    <w:rsid w:val="00A83A85"/>
    <w:rsid w:val="00A96F62"/>
    <w:rsid w:val="00B91381"/>
    <w:rsid w:val="00BA4229"/>
    <w:rsid w:val="00BD2D74"/>
    <w:rsid w:val="00C03618"/>
    <w:rsid w:val="00C060CD"/>
    <w:rsid w:val="00C67CC0"/>
    <w:rsid w:val="00C94B74"/>
    <w:rsid w:val="00CC450A"/>
    <w:rsid w:val="00D36045"/>
    <w:rsid w:val="00E46920"/>
    <w:rsid w:val="00E63A22"/>
    <w:rsid w:val="00E73D87"/>
    <w:rsid w:val="00E77D84"/>
    <w:rsid w:val="00F063B0"/>
    <w:rsid w:val="00F14EAC"/>
    <w:rsid w:val="00F17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314"/>
    <w:pPr>
      <w:widowControl w:val="0"/>
      <w:spacing w:before="0" w:beforeAutospacing="0" w:after="0" w:afterAutospacing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1584</TotalTime>
  <Pages>2</Pages>
  <Words>196</Words>
  <Characters>1120</Characters>
  <Application>Microsoft Office Word</Application>
  <DocSecurity>0</DocSecurity>
  <Lines>9</Lines>
  <Paragraphs>2</Paragraphs>
  <ScaleCrop>false</ScaleCrop>
  <Company>CHINA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dreamsummit</dc:creator>
  <cp:lastModifiedBy>dreamsummit</cp:lastModifiedBy>
  <cp:revision>15</cp:revision>
  <cp:lastPrinted>2021-04-29T00:43:00Z</cp:lastPrinted>
  <dcterms:created xsi:type="dcterms:W3CDTF">2021-02-23T03:11:00Z</dcterms:created>
  <dcterms:modified xsi:type="dcterms:W3CDTF">2021-04-29T00:44:00Z</dcterms:modified>
</cp:coreProperties>
</file>