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5BF6" w:rsidRDefault="003745AD">
      <w:pPr>
        <w:pStyle w:val="Heading11"/>
        <w:keepNext/>
        <w:keepLines/>
        <w:rPr>
          <w:rFonts w:ascii="方正小标宋_GBK" w:eastAsia="方正小标宋_GBK" w:hAnsi="方正小标宋简体" w:cs="方正小标宋简体"/>
          <w:snapToGrid w:val="0"/>
          <w:color w:val="auto"/>
          <w:sz w:val="36"/>
          <w:szCs w:val="36"/>
          <w:lang w:val="en-US"/>
        </w:rPr>
      </w:pPr>
      <w:bookmarkStart w:id="0" w:name="bookmark0"/>
      <w:bookmarkStart w:id="1" w:name="bookmark2"/>
      <w:bookmarkStart w:id="2" w:name="bookmark1"/>
      <w:r>
        <w:rPr>
          <w:rFonts w:ascii="方正小标宋_GBK" w:eastAsia="方正小标宋_GBK" w:hAnsi="方正小标宋简体" w:cs="方正小标宋简体" w:hint="eastAsia"/>
          <w:snapToGrid w:val="0"/>
          <w:color w:val="auto"/>
          <w:sz w:val="36"/>
          <w:szCs w:val="36"/>
          <w:lang w:val="en-US" w:eastAsia="zh-CN"/>
        </w:rPr>
        <w:t>2021</w:t>
      </w:r>
      <w:r>
        <w:rPr>
          <w:rFonts w:ascii="方正小标宋_GBK" w:eastAsia="方正小标宋_GBK" w:hAnsi="方正小标宋简体" w:cs="方正小标宋简体" w:hint="eastAsia"/>
          <w:snapToGrid w:val="0"/>
          <w:color w:val="auto"/>
          <w:sz w:val="36"/>
          <w:szCs w:val="36"/>
          <w:lang w:val="en-US" w:eastAsia="zh-CN"/>
        </w:rPr>
        <w:t>年度基层城乡管理事务项目</w:t>
      </w:r>
      <w:bookmarkEnd w:id="0"/>
      <w:bookmarkEnd w:id="1"/>
      <w:bookmarkEnd w:id="2"/>
      <w:r>
        <w:rPr>
          <w:rFonts w:ascii="方正小标宋_GBK" w:eastAsia="方正小标宋_GBK" w:hAnsi="方正小标宋简体" w:cs="方正小标宋简体" w:hint="eastAsia"/>
          <w:snapToGrid w:val="0"/>
          <w:color w:val="auto"/>
          <w:sz w:val="36"/>
          <w:szCs w:val="36"/>
          <w:lang w:val="en-US" w:eastAsia="zh-CN"/>
        </w:rPr>
        <w:t>自评结果</w:t>
      </w:r>
    </w:p>
    <w:p w:rsidR="00C75BF6" w:rsidRDefault="003745AD">
      <w:pPr>
        <w:pStyle w:val="Bodytext1"/>
        <w:spacing w:after="700" w:line="240" w:lineRule="auto"/>
        <w:ind w:firstLine="0"/>
        <w:jc w:val="center"/>
        <w:rPr>
          <w:rFonts w:ascii="楷体" w:eastAsia="楷体" w:hAnsi="楷体" w:cs="楷体"/>
          <w:color w:val="auto"/>
          <w:sz w:val="32"/>
          <w:szCs w:val="32"/>
          <w:lang w:val="en-US" w:eastAsia="zh-CN"/>
        </w:rPr>
      </w:pPr>
      <w:r>
        <w:rPr>
          <w:rFonts w:ascii="楷体" w:eastAsia="楷体" w:hAnsi="楷体" w:cs="楷体" w:hint="eastAsia"/>
          <w:color w:val="auto"/>
          <w:sz w:val="32"/>
          <w:szCs w:val="32"/>
          <w:lang w:val="en-US" w:eastAsia="zh-CN"/>
        </w:rPr>
        <w:t>（缩略版）</w:t>
      </w:r>
    </w:p>
    <w:p w:rsidR="00C75BF6" w:rsidRDefault="003745AD">
      <w:pPr>
        <w:pStyle w:val="Bodytext1"/>
        <w:adjustRightInd w:val="0"/>
        <w:snapToGrid w:val="0"/>
        <w:spacing w:line="560" w:lineRule="exact"/>
        <w:ind w:firstLineChars="200" w:firstLine="640"/>
        <w:jc w:val="both"/>
        <w:rPr>
          <w:rFonts w:ascii="仿宋" w:eastAsia="仿宋" w:hAnsi="仿宋" w:cs="仿宋"/>
          <w:color w:val="auto"/>
          <w:sz w:val="32"/>
          <w:szCs w:val="32"/>
          <w:lang w:val="en-US" w:eastAsia="zh-CN"/>
        </w:rPr>
      </w:pPr>
      <w:bookmarkStart w:id="3" w:name="bookmark3"/>
      <w:r>
        <w:rPr>
          <w:rFonts w:ascii="黑体" w:eastAsia="黑体" w:hAnsi="黑体" w:cs="黑体" w:hint="eastAsia"/>
          <w:color w:val="auto"/>
          <w:sz w:val="32"/>
          <w:szCs w:val="32"/>
          <w:lang w:val="en-US" w:eastAsia="zh-CN"/>
        </w:rPr>
        <w:t>一、评价结论</w:t>
      </w:r>
    </w:p>
    <w:p w:rsidR="00C75BF6" w:rsidRDefault="003745AD">
      <w:pPr>
        <w:pStyle w:val="Bodytext1"/>
        <w:adjustRightInd w:val="0"/>
        <w:snapToGrid w:val="0"/>
        <w:spacing w:line="560" w:lineRule="exact"/>
        <w:ind w:firstLineChars="200" w:firstLine="640"/>
        <w:jc w:val="both"/>
        <w:rPr>
          <w:rFonts w:ascii="楷体" w:eastAsia="楷体" w:hAnsi="楷体" w:cs="楷体"/>
          <w:color w:val="auto"/>
          <w:sz w:val="32"/>
          <w:szCs w:val="32"/>
        </w:rPr>
      </w:pPr>
      <w:r>
        <w:rPr>
          <w:rFonts w:ascii="楷体" w:eastAsia="楷体" w:hAnsi="楷体" w:cs="楷体" w:hint="eastAsia"/>
          <w:color w:val="auto"/>
          <w:sz w:val="32"/>
          <w:szCs w:val="32"/>
          <w:lang w:eastAsia="zh-CN"/>
        </w:rPr>
        <w:t>（</w:t>
      </w:r>
      <w:r>
        <w:rPr>
          <w:rFonts w:ascii="楷体" w:eastAsia="楷体" w:hAnsi="楷体" w:cs="楷体" w:hint="eastAsia"/>
          <w:color w:val="auto"/>
          <w:sz w:val="32"/>
          <w:szCs w:val="32"/>
          <w:lang w:val="en-US" w:eastAsia="zh-CN"/>
        </w:rPr>
        <w:t>一</w:t>
      </w:r>
      <w:r>
        <w:rPr>
          <w:rFonts w:ascii="楷体" w:eastAsia="楷体" w:hAnsi="楷体" w:cs="楷体" w:hint="eastAsia"/>
          <w:color w:val="auto"/>
          <w:sz w:val="32"/>
          <w:szCs w:val="32"/>
          <w:lang w:eastAsia="zh-CN"/>
        </w:rPr>
        <w:t>）</w:t>
      </w:r>
      <w:bookmarkEnd w:id="3"/>
      <w:r>
        <w:rPr>
          <w:rFonts w:ascii="楷体" w:eastAsia="楷体" w:hAnsi="楷体" w:cs="楷体" w:hint="eastAsia"/>
          <w:color w:val="auto"/>
          <w:sz w:val="32"/>
          <w:szCs w:val="32"/>
        </w:rPr>
        <w:t>评</w:t>
      </w:r>
      <w:r>
        <w:rPr>
          <w:rFonts w:ascii="楷体" w:eastAsia="楷体" w:hAnsi="楷体" w:cs="楷体" w:hint="eastAsia"/>
          <w:color w:val="auto"/>
          <w:sz w:val="32"/>
          <w:szCs w:val="32"/>
          <w:lang w:val="en-US" w:eastAsia="zh-CN"/>
        </w:rPr>
        <w:t>价</w:t>
      </w:r>
      <w:r>
        <w:rPr>
          <w:rFonts w:ascii="楷体" w:eastAsia="楷体" w:hAnsi="楷体" w:cs="楷体" w:hint="eastAsia"/>
          <w:color w:val="auto"/>
          <w:sz w:val="32"/>
          <w:szCs w:val="32"/>
        </w:rPr>
        <w:t>得分</w:t>
      </w:r>
    </w:p>
    <w:p w:rsidR="00C75BF6" w:rsidRDefault="003745AD">
      <w:pPr>
        <w:pStyle w:val="Bodytext1"/>
        <w:adjustRightInd w:val="0"/>
        <w:snapToGrid w:val="0"/>
        <w:spacing w:line="560" w:lineRule="exact"/>
        <w:ind w:firstLineChars="200" w:firstLine="640"/>
        <w:jc w:val="both"/>
        <w:rPr>
          <w:rFonts w:ascii="仿宋" w:eastAsia="仿宋" w:hAnsi="仿宋" w:cs="仿宋"/>
          <w:color w:val="auto"/>
          <w:sz w:val="32"/>
          <w:szCs w:val="32"/>
        </w:rPr>
      </w:pPr>
      <w:bookmarkStart w:id="4" w:name="bookmark4"/>
      <w:r>
        <w:rPr>
          <w:rFonts w:ascii="仿宋" w:eastAsia="仿宋" w:hAnsi="仿宋" w:cs="仿宋" w:hint="eastAsia"/>
          <w:color w:val="auto"/>
          <w:sz w:val="32"/>
          <w:szCs w:val="32"/>
        </w:rPr>
        <w:t>项目绩效评</w:t>
      </w:r>
      <w:r>
        <w:rPr>
          <w:rFonts w:ascii="仿宋" w:eastAsia="仿宋" w:hAnsi="仿宋" w:cs="仿宋" w:hint="eastAsia"/>
          <w:color w:val="auto"/>
          <w:sz w:val="32"/>
          <w:szCs w:val="32"/>
          <w:lang w:val="en-US" w:eastAsia="zh-CN"/>
        </w:rPr>
        <w:t>价</w:t>
      </w:r>
      <w:r>
        <w:rPr>
          <w:rFonts w:ascii="仿宋" w:eastAsia="仿宋" w:hAnsi="仿宋" w:cs="仿宋" w:hint="eastAsia"/>
          <w:color w:val="auto"/>
          <w:sz w:val="32"/>
          <w:szCs w:val="32"/>
        </w:rPr>
        <w:t>综合评分</w:t>
      </w:r>
      <w:r>
        <w:rPr>
          <w:rFonts w:ascii="仿宋" w:eastAsia="仿宋" w:hAnsi="仿宋" w:cs="仿宋" w:hint="eastAsia"/>
          <w:color w:val="auto"/>
          <w:sz w:val="32"/>
          <w:szCs w:val="32"/>
          <w:lang w:val="en-US" w:eastAsia="zh-CN"/>
        </w:rPr>
        <w:t>98.08</w:t>
      </w:r>
      <w:r>
        <w:rPr>
          <w:rFonts w:ascii="仿宋" w:eastAsia="仿宋" w:hAnsi="仿宋" w:cs="仿宋" w:hint="eastAsia"/>
          <w:color w:val="auto"/>
          <w:sz w:val="32"/>
          <w:szCs w:val="32"/>
        </w:rPr>
        <w:t>分。</w:t>
      </w:r>
    </w:p>
    <w:tbl>
      <w:tblPr>
        <w:tblW w:w="5000" w:type="pct"/>
        <w:jc w:val="center"/>
        <w:tblCellMar>
          <w:left w:w="10" w:type="dxa"/>
          <w:right w:w="10" w:type="dxa"/>
        </w:tblCellMar>
        <w:tblLook w:val="04A0" w:firstRow="1" w:lastRow="0" w:firstColumn="1" w:lastColumn="0" w:noHBand="0" w:noVBand="1"/>
      </w:tblPr>
      <w:tblGrid>
        <w:gridCol w:w="2976"/>
        <w:gridCol w:w="1762"/>
        <w:gridCol w:w="2076"/>
        <w:gridCol w:w="2051"/>
      </w:tblGrid>
      <w:tr w:rsidR="00C75BF6">
        <w:trPr>
          <w:trHeight w:hRule="exact" w:val="619"/>
          <w:jc w:val="center"/>
        </w:trPr>
        <w:tc>
          <w:tcPr>
            <w:tcW w:w="167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C75BF6" w:rsidRDefault="003745AD">
            <w:pPr>
              <w:pStyle w:val="Other1"/>
              <w:spacing w:line="240" w:lineRule="auto"/>
              <w:ind w:firstLine="0"/>
              <w:jc w:val="center"/>
              <w:rPr>
                <w:rFonts w:ascii="仿宋_GB2312" w:eastAsia="仿宋_GB2312" w:hAnsi="仿宋" w:cs="仿宋"/>
                <w:color w:val="auto"/>
                <w:sz w:val="24"/>
                <w:szCs w:val="24"/>
              </w:rPr>
            </w:pPr>
            <w:r>
              <w:rPr>
                <w:rFonts w:ascii="仿宋_GB2312" w:eastAsia="仿宋_GB2312" w:hAnsi="仿宋" w:cs="仿宋" w:hint="eastAsia"/>
                <w:color w:val="auto"/>
                <w:sz w:val="24"/>
                <w:szCs w:val="24"/>
              </w:rPr>
              <w:t>评价项目</w:t>
            </w:r>
          </w:p>
        </w:tc>
        <w:tc>
          <w:tcPr>
            <w:tcW w:w="994"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C75BF6" w:rsidRDefault="003745AD">
            <w:pPr>
              <w:pStyle w:val="Other1"/>
              <w:spacing w:line="240" w:lineRule="auto"/>
              <w:ind w:firstLine="0"/>
              <w:jc w:val="center"/>
              <w:rPr>
                <w:rFonts w:ascii="仿宋_GB2312" w:eastAsia="仿宋_GB2312" w:hAnsi="仿宋" w:cs="仿宋"/>
                <w:color w:val="auto"/>
                <w:sz w:val="24"/>
                <w:szCs w:val="24"/>
              </w:rPr>
            </w:pPr>
            <w:r>
              <w:rPr>
                <w:rFonts w:ascii="仿宋_GB2312" w:eastAsia="仿宋_GB2312" w:hAnsi="仿宋" w:cs="仿宋" w:hint="eastAsia"/>
                <w:color w:val="auto"/>
                <w:sz w:val="24"/>
                <w:szCs w:val="24"/>
              </w:rPr>
              <w:t>权重</w:t>
            </w:r>
          </w:p>
        </w:tc>
        <w:tc>
          <w:tcPr>
            <w:tcW w:w="117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C75BF6" w:rsidRDefault="003745AD">
            <w:pPr>
              <w:pStyle w:val="Other1"/>
              <w:spacing w:line="240" w:lineRule="auto"/>
              <w:ind w:firstLine="0"/>
              <w:jc w:val="center"/>
              <w:rPr>
                <w:rFonts w:ascii="仿宋_GB2312" w:eastAsia="仿宋_GB2312" w:hAnsi="仿宋" w:cs="仿宋"/>
                <w:color w:val="auto"/>
                <w:sz w:val="24"/>
                <w:szCs w:val="24"/>
              </w:rPr>
            </w:pPr>
            <w:r>
              <w:rPr>
                <w:rFonts w:ascii="仿宋_GB2312" w:eastAsia="仿宋_GB2312" w:hAnsi="仿宋" w:cs="仿宋" w:hint="eastAsia"/>
                <w:color w:val="auto"/>
                <w:sz w:val="24"/>
                <w:szCs w:val="24"/>
              </w:rPr>
              <w:t>评级分值</w:t>
            </w:r>
          </w:p>
        </w:tc>
        <w:tc>
          <w:tcPr>
            <w:tcW w:w="115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C75BF6" w:rsidRDefault="003745AD">
            <w:pPr>
              <w:pStyle w:val="Other1"/>
              <w:spacing w:line="240" w:lineRule="auto"/>
              <w:ind w:firstLine="0"/>
              <w:jc w:val="center"/>
              <w:rPr>
                <w:rFonts w:ascii="仿宋_GB2312" w:eastAsia="仿宋_GB2312" w:hAnsi="仿宋" w:cs="仿宋"/>
                <w:color w:val="auto"/>
                <w:sz w:val="24"/>
                <w:szCs w:val="24"/>
              </w:rPr>
            </w:pPr>
            <w:r>
              <w:rPr>
                <w:rFonts w:ascii="仿宋_GB2312" w:eastAsia="仿宋_GB2312" w:hAnsi="仿宋" w:cs="仿宋" w:hint="eastAsia"/>
                <w:color w:val="auto"/>
                <w:sz w:val="24"/>
                <w:szCs w:val="24"/>
              </w:rPr>
              <w:t>本项得分</w:t>
            </w:r>
          </w:p>
        </w:tc>
      </w:tr>
      <w:tr w:rsidR="00C75BF6">
        <w:trPr>
          <w:trHeight w:hRule="exact" w:val="608"/>
          <w:jc w:val="center"/>
        </w:trPr>
        <w:tc>
          <w:tcPr>
            <w:tcW w:w="167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C75BF6" w:rsidRDefault="003745AD">
            <w:pPr>
              <w:pStyle w:val="Other1"/>
              <w:spacing w:line="240" w:lineRule="auto"/>
              <w:ind w:firstLine="0"/>
              <w:jc w:val="center"/>
              <w:rPr>
                <w:rFonts w:ascii="仿宋_GB2312" w:eastAsia="仿宋_GB2312" w:hAnsi="仿宋" w:cs="仿宋"/>
                <w:color w:val="auto"/>
                <w:sz w:val="24"/>
                <w:szCs w:val="24"/>
              </w:rPr>
            </w:pPr>
            <w:r>
              <w:rPr>
                <w:rFonts w:ascii="仿宋_GB2312" w:eastAsia="仿宋_GB2312" w:hAnsi="仿宋" w:cs="仿宋" w:hint="eastAsia"/>
                <w:color w:val="auto"/>
                <w:sz w:val="24"/>
                <w:szCs w:val="24"/>
              </w:rPr>
              <w:t>预算执行情况</w:t>
            </w:r>
          </w:p>
        </w:tc>
        <w:tc>
          <w:tcPr>
            <w:tcW w:w="994"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C75BF6" w:rsidRDefault="003745AD">
            <w:pPr>
              <w:pStyle w:val="Other1"/>
              <w:spacing w:line="240" w:lineRule="auto"/>
              <w:ind w:firstLine="0"/>
              <w:jc w:val="center"/>
              <w:rPr>
                <w:rFonts w:ascii="仿宋_GB2312" w:eastAsia="仿宋_GB2312" w:hAnsi="仿宋" w:cs="仿宋"/>
                <w:color w:val="auto"/>
                <w:sz w:val="24"/>
                <w:szCs w:val="24"/>
              </w:rPr>
            </w:pPr>
            <w:r>
              <w:rPr>
                <w:rFonts w:ascii="仿宋_GB2312" w:eastAsia="仿宋_GB2312" w:hAnsi="仿宋" w:cs="仿宋" w:hint="eastAsia"/>
                <w:color w:val="auto"/>
                <w:sz w:val="24"/>
                <w:szCs w:val="24"/>
              </w:rPr>
              <w:t>20%</w:t>
            </w:r>
          </w:p>
        </w:tc>
        <w:tc>
          <w:tcPr>
            <w:tcW w:w="117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C75BF6" w:rsidRDefault="003745AD">
            <w:pPr>
              <w:pStyle w:val="Other1"/>
              <w:spacing w:line="240" w:lineRule="auto"/>
              <w:ind w:firstLine="0"/>
              <w:jc w:val="center"/>
              <w:rPr>
                <w:rFonts w:ascii="仿宋_GB2312" w:eastAsia="仿宋_GB2312" w:hAnsi="仿宋" w:cs="仿宋"/>
                <w:color w:val="auto"/>
                <w:sz w:val="24"/>
                <w:szCs w:val="24"/>
              </w:rPr>
            </w:pPr>
            <w:r>
              <w:rPr>
                <w:rFonts w:ascii="仿宋_GB2312" w:eastAsia="仿宋_GB2312" w:hAnsi="仿宋" w:cs="仿宋" w:hint="eastAsia"/>
                <w:color w:val="auto"/>
                <w:sz w:val="24"/>
                <w:szCs w:val="24"/>
              </w:rPr>
              <w:t>20</w:t>
            </w:r>
          </w:p>
        </w:tc>
        <w:tc>
          <w:tcPr>
            <w:tcW w:w="115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C75BF6" w:rsidRDefault="003745AD">
            <w:pPr>
              <w:pStyle w:val="Other1"/>
              <w:spacing w:line="240" w:lineRule="auto"/>
              <w:ind w:firstLine="0"/>
              <w:jc w:val="center"/>
              <w:rPr>
                <w:rFonts w:ascii="仿宋_GB2312" w:eastAsia="仿宋_GB2312" w:hAnsi="仿宋" w:cs="仿宋"/>
                <w:color w:val="auto"/>
                <w:sz w:val="24"/>
                <w:szCs w:val="24"/>
                <w:lang w:val="en-US" w:eastAsia="zh-CN"/>
              </w:rPr>
            </w:pPr>
            <w:r>
              <w:rPr>
                <w:rFonts w:ascii="仿宋_GB2312" w:eastAsia="仿宋_GB2312" w:hAnsi="仿宋" w:cs="仿宋" w:hint="eastAsia"/>
                <w:color w:val="auto"/>
                <w:sz w:val="24"/>
                <w:szCs w:val="24"/>
                <w:lang w:val="en-US" w:eastAsia="zh-CN" w:bidi="en-US"/>
              </w:rPr>
              <w:t>18.08</w:t>
            </w:r>
          </w:p>
        </w:tc>
      </w:tr>
      <w:tr w:rsidR="00C75BF6">
        <w:trPr>
          <w:trHeight w:hRule="exact" w:val="612"/>
          <w:jc w:val="center"/>
        </w:trPr>
        <w:tc>
          <w:tcPr>
            <w:tcW w:w="167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C75BF6" w:rsidRDefault="003745AD">
            <w:pPr>
              <w:pStyle w:val="Other1"/>
              <w:spacing w:line="240" w:lineRule="auto"/>
              <w:ind w:firstLine="0"/>
              <w:jc w:val="center"/>
              <w:rPr>
                <w:rFonts w:ascii="仿宋_GB2312" w:eastAsia="仿宋_GB2312" w:hAnsi="仿宋" w:cs="仿宋"/>
                <w:color w:val="auto"/>
                <w:sz w:val="24"/>
                <w:szCs w:val="24"/>
              </w:rPr>
            </w:pPr>
            <w:r>
              <w:rPr>
                <w:rFonts w:ascii="仿宋_GB2312" w:eastAsia="仿宋_GB2312" w:hAnsi="仿宋" w:cs="仿宋" w:hint="eastAsia"/>
                <w:color w:val="auto"/>
                <w:sz w:val="24"/>
                <w:szCs w:val="24"/>
              </w:rPr>
              <w:t>项目产出</w:t>
            </w:r>
          </w:p>
        </w:tc>
        <w:tc>
          <w:tcPr>
            <w:tcW w:w="994"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C75BF6" w:rsidRDefault="003745AD">
            <w:pPr>
              <w:pStyle w:val="Other1"/>
              <w:spacing w:line="240" w:lineRule="auto"/>
              <w:ind w:firstLine="0"/>
              <w:jc w:val="center"/>
              <w:rPr>
                <w:rFonts w:ascii="仿宋_GB2312" w:eastAsia="仿宋_GB2312" w:hAnsi="仿宋" w:cs="仿宋"/>
                <w:color w:val="auto"/>
                <w:sz w:val="24"/>
                <w:szCs w:val="24"/>
              </w:rPr>
            </w:pPr>
            <w:r>
              <w:rPr>
                <w:rFonts w:ascii="仿宋_GB2312" w:eastAsia="仿宋_GB2312" w:hAnsi="仿宋" w:cs="仿宋" w:hint="eastAsia"/>
                <w:color w:val="auto"/>
                <w:sz w:val="24"/>
                <w:szCs w:val="24"/>
                <w:lang w:eastAsia="zh-CN"/>
              </w:rPr>
              <w:t>40</w:t>
            </w:r>
            <w:r>
              <w:rPr>
                <w:rFonts w:ascii="仿宋_GB2312" w:eastAsia="仿宋_GB2312" w:hAnsi="仿宋" w:cs="仿宋" w:hint="eastAsia"/>
                <w:color w:val="auto"/>
                <w:sz w:val="24"/>
                <w:szCs w:val="24"/>
              </w:rPr>
              <w:t>%</w:t>
            </w:r>
          </w:p>
        </w:tc>
        <w:tc>
          <w:tcPr>
            <w:tcW w:w="117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C75BF6" w:rsidRDefault="003745AD">
            <w:pPr>
              <w:pStyle w:val="Other1"/>
              <w:spacing w:line="240" w:lineRule="auto"/>
              <w:ind w:firstLine="0"/>
              <w:jc w:val="center"/>
              <w:rPr>
                <w:rFonts w:ascii="仿宋_GB2312" w:eastAsia="仿宋_GB2312" w:hAnsi="仿宋" w:cs="仿宋"/>
                <w:color w:val="auto"/>
                <w:sz w:val="24"/>
                <w:szCs w:val="24"/>
                <w:lang w:eastAsia="zh-CN"/>
              </w:rPr>
            </w:pPr>
            <w:r>
              <w:rPr>
                <w:rFonts w:ascii="仿宋_GB2312" w:eastAsia="仿宋_GB2312" w:hAnsi="仿宋" w:cs="仿宋" w:hint="eastAsia"/>
                <w:color w:val="auto"/>
                <w:sz w:val="24"/>
                <w:szCs w:val="24"/>
                <w:lang w:eastAsia="zh-CN"/>
              </w:rPr>
              <w:t>40</w:t>
            </w:r>
          </w:p>
        </w:tc>
        <w:tc>
          <w:tcPr>
            <w:tcW w:w="115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C75BF6" w:rsidRDefault="003745AD">
            <w:pPr>
              <w:pStyle w:val="Other1"/>
              <w:spacing w:line="240" w:lineRule="auto"/>
              <w:ind w:firstLine="0"/>
              <w:jc w:val="center"/>
              <w:rPr>
                <w:rFonts w:ascii="仿宋_GB2312" w:eastAsia="仿宋_GB2312" w:hAnsi="仿宋" w:cs="仿宋"/>
                <w:color w:val="auto"/>
                <w:sz w:val="24"/>
                <w:szCs w:val="24"/>
                <w:lang w:val="en-US" w:eastAsia="zh-CN"/>
              </w:rPr>
            </w:pPr>
            <w:r>
              <w:rPr>
                <w:rFonts w:ascii="仿宋_GB2312" w:eastAsia="仿宋_GB2312" w:hAnsi="仿宋" w:cs="仿宋" w:hint="eastAsia"/>
                <w:color w:val="auto"/>
                <w:sz w:val="24"/>
                <w:szCs w:val="24"/>
                <w:lang w:val="en-US" w:eastAsia="zh-CN" w:bidi="en-US"/>
              </w:rPr>
              <w:t>40</w:t>
            </w:r>
          </w:p>
        </w:tc>
      </w:tr>
      <w:tr w:rsidR="00C75BF6">
        <w:trPr>
          <w:trHeight w:hRule="exact" w:val="608"/>
          <w:jc w:val="center"/>
        </w:trPr>
        <w:tc>
          <w:tcPr>
            <w:tcW w:w="167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C75BF6" w:rsidRDefault="003745AD">
            <w:pPr>
              <w:pStyle w:val="Other1"/>
              <w:spacing w:line="240" w:lineRule="auto"/>
              <w:ind w:firstLine="0"/>
              <w:jc w:val="center"/>
              <w:rPr>
                <w:rFonts w:ascii="仿宋_GB2312" w:eastAsia="仿宋_GB2312" w:hAnsi="仿宋" w:cs="仿宋"/>
                <w:color w:val="auto"/>
                <w:sz w:val="24"/>
                <w:szCs w:val="24"/>
              </w:rPr>
            </w:pPr>
            <w:r>
              <w:rPr>
                <w:rFonts w:ascii="仿宋_GB2312" w:eastAsia="仿宋_GB2312" w:hAnsi="仿宋" w:cs="仿宋" w:hint="eastAsia"/>
                <w:color w:val="auto"/>
                <w:sz w:val="24"/>
                <w:szCs w:val="24"/>
              </w:rPr>
              <w:t>项目效益</w:t>
            </w:r>
          </w:p>
        </w:tc>
        <w:tc>
          <w:tcPr>
            <w:tcW w:w="994"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C75BF6" w:rsidRDefault="003745AD">
            <w:pPr>
              <w:pStyle w:val="Other1"/>
              <w:spacing w:line="240" w:lineRule="auto"/>
              <w:ind w:firstLine="0"/>
              <w:jc w:val="center"/>
              <w:rPr>
                <w:rFonts w:ascii="仿宋_GB2312" w:eastAsia="仿宋_GB2312" w:hAnsi="仿宋" w:cs="仿宋"/>
                <w:color w:val="auto"/>
                <w:sz w:val="24"/>
                <w:szCs w:val="24"/>
              </w:rPr>
            </w:pPr>
            <w:r>
              <w:rPr>
                <w:rFonts w:ascii="仿宋_GB2312" w:eastAsia="仿宋_GB2312" w:hAnsi="仿宋" w:cs="仿宋" w:hint="eastAsia"/>
                <w:color w:val="auto"/>
                <w:sz w:val="24"/>
                <w:szCs w:val="24"/>
                <w:lang w:eastAsia="zh-CN"/>
              </w:rPr>
              <w:t>20</w:t>
            </w:r>
            <w:r>
              <w:rPr>
                <w:rFonts w:ascii="仿宋_GB2312" w:eastAsia="仿宋_GB2312" w:hAnsi="仿宋" w:cs="仿宋" w:hint="eastAsia"/>
                <w:color w:val="auto"/>
                <w:sz w:val="24"/>
                <w:szCs w:val="24"/>
              </w:rPr>
              <w:t>%</w:t>
            </w:r>
          </w:p>
        </w:tc>
        <w:tc>
          <w:tcPr>
            <w:tcW w:w="117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C75BF6" w:rsidRDefault="003745AD">
            <w:pPr>
              <w:pStyle w:val="Other1"/>
              <w:spacing w:line="240" w:lineRule="auto"/>
              <w:ind w:firstLine="0"/>
              <w:jc w:val="center"/>
              <w:rPr>
                <w:rFonts w:ascii="仿宋_GB2312" w:eastAsia="仿宋_GB2312" w:hAnsi="仿宋" w:cs="仿宋"/>
                <w:color w:val="auto"/>
                <w:sz w:val="24"/>
                <w:szCs w:val="24"/>
                <w:lang w:eastAsia="zh-CN"/>
              </w:rPr>
            </w:pPr>
            <w:r>
              <w:rPr>
                <w:rFonts w:ascii="仿宋_GB2312" w:eastAsia="仿宋_GB2312" w:hAnsi="仿宋" w:cs="仿宋" w:hint="eastAsia"/>
                <w:color w:val="auto"/>
                <w:sz w:val="24"/>
                <w:szCs w:val="24"/>
                <w:lang w:eastAsia="zh-CN"/>
              </w:rPr>
              <w:t>20</w:t>
            </w:r>
          </w:p>
        </w:tc>
        <w:tc>
          <w:tcPr>
            <w:tcW w:w="115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C75BF6" w:rsidRDefault="003745AD">
            <w:pPr>
              <w:pStyle w:val="Other1"/>
              <w:spacing w:line="240" w:lineRule="auto"/>
              <w:ind w:firstLine="0"/>
              <w:jc w:val="center"/>
              <w:rPr>
                <w:rFonts w:ascii="仿宋_GB2312" w:eastAsia="仿宋_GB2312" w:hAnsi="仿宋" w:cs="仿宋"/>
                <w:color w:val="auto"/>
                <w:sz w:val="24"/>
                <w:szCs w:val="24"/>
                <w:lang w:eastAsia="zh-CN"/>
              </w:rPr>
            </w:pPr>
            <w:r>
              <w:rPr>
                <w:rFonts w:ascii="仿宋_GB2312" w:eastAsia="仿宋_GB2312" w:hAnsi="仿宋" w:cs="仿宋" w:hint="eastAsia"/>
                <w:color w:val="auto"/>
                <w:sz w:val="24"/>
                <w:szCs w:val="24"/>
                <w:lang w:eastAsia="zh-CN"/>
              </w:rPr>
              <w:t>20</w:t>
            </w:r>
          </w:p>
        </w:tc>
      </w:tr>
      <w:tr w:rsidR="00C75BF6">
        <w:trPr>
          <w:trHeight w:hRule="exact" w:val="608"/>
          <w:jc w:val="center"/>
        </w:trPr>
        <w:tc>
          <w:tcPr>
            <w:tcW w:w="167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C75BF6" w:rsidRDefault="003745AD">
            <w:pPr>
              <w:pStyle w:val="Other1"/>
              <w:spacing w:line="240" w:lineRule="auto"/>
              <w:ind w:firstLine="0"/>
              <w:jc w:val="center"/>
              <w:rPr>
                <w:rFonts w:ascii="仿宋_GB2312" w:eastAsia="仿宋_GB2312" w:hAnsi="仿宋" w:cs="仿宋"/>
                <w:color w:val="auto"/>
                <w:sz w:val="24"/>
                <w:szCs w:val="24"/>
              </w:rPr>
            </w:pPr>
            <w:r>
              <w:rPr>
                <w:rFonts w:ascii="仿宋_GB2312" w:eastAsia="仿宋_GB2312" w:hAnsi="仿宋" w:cs="仿宋" w:hint="eastAsia"/>
                <w:color w:val="auto"/>
                <w:sz w:val="24"/>
                <w:szCs w:val="24"/>
              </w:rPr>
              <w:t>项目满意度</w:t>
            </w:r>
          </w:p>
        </w:tc>
        <w:tc>
          <w:tcPr>
            <w:tcW w:w="994"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C75BF6" w:rsidRDefault="003745AD">
            <w:pPr>
              <w:pStyle w:val="Other1"/>
              <w:spacing w:line="240" w:lineRule="auto"/>
              <w:ind w:firstLine="0"/>
              <w:jc w:val="center"/>
              <w:rPr>
                <w:rFonts w:ascii="仿宋_GB2312" w:eastAsia="仿宋_GB2312" w:hAnsi="仿宋" w:cs="仿宋"/>
                <w:color w:val="auto"/>
                <w:sz w:val="24"/>
                <w:szCs w:val="24"/>
              </w:rPr>
            </w:pPr>
            <w:r>
              <w:rPr>
                <w:rFonts w:ascii="仿宋_GB2312" w:eastAsia="仿宋_GB2312" w:hAnsi="仿宋" w:cs="仿宋" w:hint="eastAsia"/>
                <w:color w:val="auto"/>
                <w:sz w:val="24"/>
                <w:szCs w:val="24"/>
                <w:lang w:eastAsia="zh-CN"/>
              </w:rPr>
              <w:t>20</w:t>
            </w:r>
            <w:r>
              <w:rPr>
                <w:rFonts w:ascii="仿宋_GB2312" w:eastAsia="仿宋_GB2312" w:hAnsi="仿宋" w:cs="仿宋" w:hint="eastAsia"/>
                <w:color w:val="auto"/>
                <w:sz w:val="24"/>
                <w:szCs w:val="24"/>
              </w:rPr>
              <w:t>%</w:t>
            </w:r>
          </w:p>
        </w:tc>
        <w:tc>
          <w:tcPr>
            <w:tcW w:w="117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C75BF6" w:rsidRDefault="003745AD">
            <w:pPr>
              <w:pStyle w:val="Other1"/>
              <w:spacing w:line="240" w:lineRule="auto"/>
              <w:ind w:firstLine="0"/>
              <w:jc w:val="center"/>
              <w:rPr>
                <w:rFonts w:ascii="仿宋_GB2312" w:eastAsia="仿宋_GB2312" w:hAnsi="仿宋" w:cs="仿宋"/>
                <w:color w:val="auto"/>
                <w:sz w:val="24"/>
                <w:szCs w:val="24"/>
                <w:lang w:eastAsia="zh-CN"/>
              </w:rPr>
            </w:pPr>
            <w:r>
              <w:rPr>
                <w:rFonts w:ascii="仿宋_GB2312" w:eastAsia="仿宋_GB2312" w:hAnsi="仿宋" w:cs="仿宋" w:hint="eastAsia"/>
                <w:color w:val="auto"/>
                <w:sz w:val="24"/>
                <w:szCs w:val="24"/>
                <w:lang w:eastAsia="zh-CN"/>
              </w:rPr>
              <w:t>20</w:t>
            </w:r>
          </w:p>
        </w:tc>
        <w:tc>
          <w:tcPr>
            <w:tcW w:w="115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C75BF6" w:rsidRDefault="003745AD">
            <w:pPr>
              <w:pStyle w:val="Other1"/>
              <w:spacing w:line="240" w:lineRule="auto"/>
              <w:ind w:firstLine="0"/>
              <w:jc w:val="center"/>
              <w:rPr>
                <w:rFonts w:ascii="仿宋_GB2312" w:eastAsia="仿宋_GB2312" w:hAnsi="仿宋" w:cs="仿宋"/>
                <w:color w:val="auto"/>
                <w:sz w:val="24"/>
                <w:szCs w:val="24"/>
                <w:lang w:val="en-US" w:eastAsia="zh-CN"/>
              </w:rPr>
            </w:pPr>
            <w:r>
              <w:rPr>
                <w:rFonts w:ascii="仿宋_GB2312" w:eastAsia="仿宋_GB2312" w:hAnsi="仿宋" w:cs="仿宋" w:hint="eastAsia"/>
                <w:color w:val="auto"/>
                <w:sz w:val="24"/>
                <w:szCs w:val="24"/>
                <w:lang w:val="en-US" w:eastAsia="zh-CN"/>
              </w:rPr>
              <w:t>20</w:t>
            </w:r>
          </w:p>
        </w:tc>
      </w:tr>
      <w:tr w:rsidR="00C75BF6">
        <w:trPr>
          <w:trHeight w:hRule="exact" w:val="647"/>
          <w:jc w:val="center"/>
        </w:trPr>
        <w:tc>
          <w:tcPr>
            <w:tcW w:w="167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C75BF6" w:rsidRDefault="003745AD">
            <w:pPr>
              <w:pStyle w:val="Other1"/>
              <w:spacing w:line="240" w:lineRule="auto"/>
              <w:ind w:firstLine="0"/>
              <w:jc w:val="center"/>
              <w:rPr>
                <w:rFonts w:ascii="仿宋_GB2312" w:eastAsia="仿宋_GB2312" w:hAnsi="仿宋" w:cs="仿宋"/>
                <w:color w:val="auto"/>
                <w:sz w:val="24"/>
                <w:szCs w:val="24"/>
              </w:rPr>
            </w:pPr>
            <w:r>
              <w:rPr>
                <w:rFonts w:ascii="仿宋_GB2312" w:eastAsia="仿宋_GB2312" w:hAnsi="仿宋" w:cs="仿宋" w:hint="eastAsia"/>
                <w:color w:val="auto"/>
                <w:sz w:val="24"/>
                <w:szCs w:val="24"/>
              </w:rPr>
              <w:t>综合绩效</w:t>
            </w:r>
          </w:p>
        </w:tc>
        <w:tc>
          <w:tcPr>
            <w:tcW w:w="994"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C75BF6" w:rsidRDefault="003745AD">
            <w:pPr>
              <w:pStyle w:val="Other1"/>
              <w:spacing w:line="240" w:lineRule="auto"/>
              <w:ind w:firstLine="0"/>
              <w:jc w:val="center"/>
              <w:rPr>
                <w:rFonts w:ascii="仿宋_GB2312" w:eastAsia="仿宋_GB2312" w:hAnsi="仿宋" w:cs="仿宋"/>
                <w:color w:val="auto"/>
                <w:sz w:val="24"/>
                <w:szCs w:val="24"/>
              </w:rPr>
            </w:pPr>
            <w:r>
              <w:rPr>
                <w:rFonts w:ascii="仿宋_GB2312" w:eastAsia="仿宋_GB2312" w:hAnsi="仿宋" w:cs="仿宋" w:hint="eastAsia"/>
                <w:color w:val="auto"/>
                <w:sz w:val="24"/>
                <w:szCs w:val="24"/>
              </w:rPr>
              <w:t>100%</w:t>
            </w:r>
          </w:p>
        </w:tc>
        <w:tc>
          <w:tcPr>
            <w:tcW w:w="117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C75BF6" w:rsidRDefault="003745AD">
            <w:pPr>
              <w:pStyle w:val="Other1"/>
              <w:spacing w:line="240" w:lineRule="auto"/>
              <w:ind w:firstLine="0"/>
              <w:jc w:val="center"/>
              <w:rPr>
                <w:rFonts w:ascii="仿宋_GB2312" w:eastAsia="仿宋_GB2312" w:hAnsi="仿宋" w:cs="仿宋"/>
                <w:color w:val="auto"/>
                <w:sz w:val="24"/>
                <w:szCs w:val="24"/>
              </w:rPr>
            </w:pPr>
            <w:r>
              <w:rPr>
                <w:rFonts w:ascii="仿宋_GB2312" w:eastAsia="仿宋_GB2312" w:hAnsi="仿宋" w:cs="仿宋"/>
                <w:color w:val="auto"/>
                <w:sz w:val="24"/>
                <w:szCs w:val="24"/>
              </w:rPr>
              <w:fldChar w:fldCharType="begin"/>
            </w:r>
            <w:r>
              <w:rPr>
                <w:rFonts w:ascii="仿宋_GB2312" w:eastAsia="仿宋_GB2312" w:hAnsi="仿宋" w:cs="仿宋"/>
                <w:color w:val="auto"/>
                <w:sz w:val="24"/>
                <w:szCs w:val="24"/>
              </w:rPr>
              <w:instrText xml:space="preserve"> </w:instrText>
            </w:r>
            <w:r>
              <w:rPr>
                <w:rFonts w:ascii="仿宋_GB2312" w:eastAsia="仿宋_GB2312" w:hAnsi="仿宋" w:cs="仿宋" w:hint="eastAsia"/>
                <w:color w:val="auto"/>
                <w:sz w:val="24"/>
                <w:szCs w:val="24"/>
              </w:rPr>
              <w:instrText>=SUM(ABOVE)</w:instrText>
            </w:r>
            <w:r>
              <w:rPr>
                <w:rFonts w:ascii="仿宋_GB2312" w:eastAsia="仿宋_GB2312" w:hAnsi="仿宋" w:cs="仿宋"/>
                <w:color w:val="auto"/>
                <w:sz w:val="24"/>
                <w:szCs w:val="24"/>
              </w:rPr>
              <w:instrText xml:space="preserve"> </w:instrText>
            </w:r>
            <w:r>
              <w:rPr>
                <w:rFonts w:ascii="仿宋_GB2312" w:eastAsia="仿宋_GB2312" w:hAnsi="仿宋" w:cs="仿宋"/>
                <w:color w:val="auto"/>
                <w:sz w:val="24"/>
                <w:szCs w:val="24"/>
              </w:rPr>
              <w:fldChar w:fldCharType="separate"/>
            </w:r>
            <w:r>
              <w:rPr>
                <w:rFonts w:ascii="仿宋_GB2312" w:eastAsia="仿宋_GB2312" w:hAnsi="仿宋" w:cs="仿宋"/>
                <w:color w:val="auto"/>
                <w:sz w:val="24"/>
                <w:szCs w:val="24"/>
              </w:rPr>
              <w:t>100</w:t>
            </w:r>
            <w:r>
              <w:rPr>
                <w:rFonts w:ascii="仿宋_GB2312" w:eastAsia="仿宋_GB2312" w:hAnsi="仿宋" w:cs="仿宋"/>
                <w:color w:val="auto"/>
                <w:sz w:val="24"/>
                <w:szCs w:val="24"/>
              </w:rPr>
              <w:fldChar w:fldCharType="end"/>
            </w:r>
          </w:p>
        </w:tc>
        <w:tc>
          <w:tcPr>
            <w:tcW w:w="115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C75BF6" w:rsidRDefault="003745AD">
            <w:pPr>
              <w:pStyle w:val="Other1"/>
              <w:spacing w:line="240" w:lineRule="auto"/>
              <w:ind w:firstLine="0"/>
              <w:jc w:val="center"/>
              <w:rPr>
                <w:rFonts w:ascii="仿宋_GB2312" w:eastAsia="仿宋_GB2312" w:hAnsi="仿宋" w:cs="仿宋"/>
                <w:color w:val="auto"/>
                <w:sz w:val="24"/>
                <w:szCs w:val="24"/>
                <w:lang w:val="en-US" w:eastAsia="zh-CN"/>
              </w:rPr>
            </w:pPr>
            <w:r>
              <w:rPr>
                <w:rFonts w:ascii="仿宋_GB2312" w:eastAsia="仿宋_GB2312" w:hAnsi="仿宋" w:cs="仿宋"/>
                <w:color w:val="auto"/>
                <w:sz w:val="24"/>
                <w:szCs w:val="24"/>
                <w:lang w:val="en-US" w:eastAsia="zh-CN"/>
              </w:rPr>
              <w:fldChar w:fldCharType="begin"/>
            </w:r>
            <w:r>
              <w:rPr>
                <w:rFonts w:ascii="仿宋_GB2312" w:eastAsia="仿宋_GB2312" w:hAnsi="仿宋" w:cs="仿宋"/>
                <w:color w:val="auto"/>
                <w:sz w:val="24"/>
                <w:szCs w:val="24"/>
                <w:lang w:val="en-US" w:eastAsia="zh-CN"/>
              </w:rPr>
              <w:instrText xml:space="preserve"> =SUM(ABOVE) </w:instrText>
            </w:r>
            <w:r>
              <w:rPr>
                <w:rFonts w:ascii="仿宋_GB2312" w:eastAsia="仿宋_GB2312" w:hAnsi="仿宋" w:cs="仿宋"/>
                <w:color w:val="auto"/>
                <w:sz w:val="24"/>
                <w:szCs w:val="24"/>
                <w:lang w:val="en-US" w:eastAsia="zh-CN"/>
              </w:rPr>
              <w:fldChar w:fldCharType="separate"/>
            </w:r>
            <w:r>
              <w:rPr>
                <w:rFonts w:ascii="仿宋_GB2312" w:eastAsia="仿宋_GB2312" w:hAnsi="仿宋" w:cs="仿宋"/>
                <w:color w:val="auto"/>
                <w:sz w:val="24"/>
                <w:szCs w:val="24"/>
                <w:lang w:val="en-US" w:eastAsia="zh-CN"/>
              </w:rPr>
              <w:t>98.08</w:t>
            </w:r>
            <w:r>
              <w:rPr>
                <w:rFonts w:ascii="仿宋_GB2312" w:eastAsia="仿宋_GB2312" w:hAnsi="仿宋" w:cs="仿宋"/>
                <w:color w:val="auto"/>
                <w:sz w:val="24"/>
                <w:szCs w:val="24"/>
                <w:lang w:val="en-US" w:eastAsia="zh-CN"/>
              </w:rPr>
              <w:fldChar w:fldCharType="end"/>
            </w:r>
          </w:p>
        </w:tc>
      </w:tr>
    </w:tbl>
    <w:p w:rsidR="00C75BF6" w:rsidRDefault="003745AD">
      <w:pPr>
        <w:pStyle w:val="Bodytext1"/>
        <w:adjustRightInd w:val="0"/>
        <w:snapToGrid w:val="0"/>
        <w:spacing w:line="560" w:lineRule="exact"/>
        <w:ind w:firstLineChars="200" w:firstLine="640"/>
        <w:jc w:val="both"/>
        <w:rPr>
          <w:rFonts w:ascii="楷体" w:eastAsia="楷体" w:hAnsi="楷体" w:cs="楷体"/>
          <w:color w:val="auto"/>
          <w:sz w:val="32"/>
          <w:szCs w:val="32"/>
        </w:rPr>
      </w:pPr>
      <w:r>
        <w:rPr>
          <w:rFonts w:ascii="楷体" w:eastAsia="楷体" w:hAnsi="楷体" w:cs="楷体" w:hint="eastAsia"/>
          <w:color w:val="auto"/>
          <w:sz w:val="32"/>
          <w:szCs w:val="32"/>
          <w:lang w:eastAsia="zh-CN"/>
        </w:rPr>
        <w:t>（</w:t>
      </w:r>
      <w:r>
        <w:rPr>
          <w:rFonts w:ascii="楷体" w:eastAsia="楷体" w:hAnsi="楷体" w:cs="楷体" w:hint="eastAsia"/>
          <w:color w:val="auto"/>
          <w:sz w:val="32"/>
          <w:szCs w:val="32"/>
          <w:lang w:val="en-US" w:eastAsia="zh-CN"/>
        </w:rPr>
        <w:t>二</w:t>
      </w:r>
      <w:r>
        <w:rPr>
          <w:rFonts w:ascii="楷体" w:eastAsia="楷体" w:hAnsi="楷体" w:cs="楷体" w:hint="eastAsia"/>
          <w:color w:val="auto"/>
          <w:sz w:val="32"/>
          <w:szCs w:val="32"/>
          <w:lang w:eastAsia="zh-CN"/>
        </w:rPr>
        <w:t>）</w:t>
      </w:r>
      <w:bookmarkEnd w:id="4"/>
      <w:r>
        <w:rPr>
          <w:rFonts w:ascii="楷体" w:eastAsia="楷体" w:hAnsi="楷体" w:cs="楷体" w:hint="eastAsia"/>
          <w:color w:val="auto"/>
          <w:sz w:val="32"/>
          <w:szCs w:val="32"/>
        </w:rPr>
        <w:t>绩效目标完成情况</w:t>
      </w:r>
    </w:p>
    <w:p w:rsidR="00C75BF6" w:rsidRDefault="003745AD">
      <w:pPr>
        <w:pStyle w:val="Bodytext1"/>
        <w:tabs>
          <w:tab w:val="left" w:pos="819"/>
        </w:tabs>
        <w:adjustRightInd w:val="0"/>
        <w:snapToGrid w:val="0"/>
        <w:spacing w:line="560" w:lineRule="exact"/>
        <w:ind w:firstLineChars="200" w:firstLine="640"/>
        <w:jc w:val="both"/>
        <w:rPr>
          <w:rFonts w:ascii="楷体" w:eastAsia="楷体" w:hAnsi="楷体" w:cs="楷体"/>
          <w:color w:val="auto"/>
          <w:sz w:val="32"/>
          <w:szCs w:val="32"/>
          <w:lang w:eastAsia="zh-CN"/>
        </w:rPr>
      </w:pPr>
      <w:bookmarkStart w:id="5" w:name="bookmark5"/>
      <w:bookmarkEnd w:id="5"/>
      <w:r>
        <w:rPr>
          <w:rFonts w:ascii="楷体" w:eastAsia="楷体" w:hAnsi="楷体" w:cs="楷体" w:hint="eastAsia"/>
          <w:color w:val="auto"/>
          <w:sz w:val="32"/>
          <w:szCs w:val="32"/>
          <w:lang w:val="en-US" w:eastAsia="zh-CN"/>
        </w:rPr>
        <w:t>1.</w:t>
      </w:r>
      <w:r>
        <w:rPr>
          <w:rFonts w:ascii="楷体" w:eastAsia="楷体" w:hAnsi="楷体" w:cs="楷体" w:hint="eastAsia"/>
          <w:color w:val="auto"/>
          <w:sz w:val="32"/>
          <w:szCs w:val="32"/>
        </w:rPr>
        <w:t>执行率情况</w:t>
      </w:r>
    </w:p>
    <w:p w:rsidR="00C75BF6" w:rsidRDefault="003745AD">
      <w:pPr>
        <w:pStyle w:val="Bodytext1"/>
        <w:tabs>
          <w:tab w:val="left" w:pos="819"/>
        </w:tabs>
        <w:adjustRightInd w:val="0"/>
        <w:snapToGrid w:val="0"/>
        <w:spacing w:line="560" w:lineRule="exact"/>
        <w:ind w:firstLineChars="200" w:firstLine="640"/>
        <w:jc w:val="both"/>
        <w:rPr>
          <w:rFonts w:ascii="仿宋" w:eastAsia="仿宋" w:hAnsi="仿宋" w:cs="仿宋"/>
          <w:color w:val="auto"/>
          <w:sz w:val="32"/>
          <w:szCs w:val="32"/>
          <w:lang w:val="en-US"/>
        </w:rPr>
      </w:pPr>
      <w:r>
        <w:rPr>
          <w:rFonts w:ascii="仿宋" w:eastAsia="仿宋" w:hAnsi="仿宋" w:cs="仿宋" w:hint="eastAsia"/>
          <w:color w:val="auto"/>
          <w:sz w:val="32"/>
          <w:szCs w:val="32"/>
        </w:rPr>
        <w:t>该项目</w:t>
      </w:r>
      <w:r>
        <w:rPr>
          <w:rFonts w:ascii="仿宋" w:eastAsia="仿宋" w:hAnsi="仿宋" w:cs="仿宋" w:hint="eastAsia"/>
          <w:color w:val="auto"/>
          <w:sz w:val="32"/>
          <w:szCs w:val="32"/>
          <w:lang w:val="en-US" w:eastAsia="zh-CN"/>
        </w:rPr>
        <w:t>资金主要用于基层城乡管理事务</w:t>
      </w:r>
      <w:r>
        <w:rPr>
          <w:rFonts w:ascii="仿宋" w:eastAsia="仿宋" w:hAnsi="仿宋" w:cs="仿宋" w:hint="eastAsia"/>
          <w:color w:val="auto"/>
          <w:sz w:val="32"/>
          <w:szCs w:val="32"/>
        </w:rPr>
        <w:t>。</w:t>
      </w:r>
      <w:r>
        <w:rPr>
          <w:rFonts w:ascii="仿宋" w:eastAsia="仿宋" w:hAnsi="仿宋" w:cs="仿宋" w:hint="eastAsia"/>
          <w:color w:val="auto"/>
          <w:sz w:val="32"/>
          <w:szCs w:val="32"/>
        </w:rPr>
        <w:t>20</w:t>
      </w:r>
      <w:r>
        <w:rPr>
          <w:rFonts w:ascii="仿宋" w:eastAsia="仿宋" w:hAnsi="仿宋" w:cs="仿宋" w:hint="eastAsia"/>
          <w:color w:val="auto"/>
          <w:sz w:val="32"/>
          <w:szCs w:val="32"/>
          <w:lang w:val="en-US" w:eastAsia="zh-CN"/>
        </w:rPr>
        <w:t>2</w:t>
      </w:r>
      <w:r>
        <w:rPr>
          <w:rFonts w:ascii="仿宋" w:eastAsia="仿宋" w:hAnsi="仿宋" w:cs="仿宋"/>
          <w:color w:val="auto"/>
          <w:sz w:val="32"/>
          <w:szCs w:val="32"/>
          <w:lang w:val="en-US" w:eastAsia="zh-CN"/>
        </w:rPr>
        <w:t>1</w:t>
      </w:r>
      <w:r>
        <w:rPr>
          <w:rFonts w:ascii="仿宋" w:eastAsia="仿宋" w:hAnsi="仿宋" w:cs="仿宋" w:hint="eastAsia"/>
          <w:color w:val="auto"/>
          <w:sz w:val="32"/>
          <w:szCs w:val="32"/>
        </w:rPr>
        <w:t>年项目年初预算为</w:t>
      </w:r>
      <w:r>
        <w:rPr>
          <w:rFonts w:ascii="仿宋" w:eastAsia="PMingLiU" w:hAnsi="仿宋" w:cs="仿宋"/>
          <w:color w:val="auto"/>
          <w:sz w:val="32"/>
          <w:szCs w:val="32"/>
        </w:rPr>
        <w:t>4539.44</w:t>
      </w:r>
      <w:r>
        <w:rPr>
          <w:rFonts w:ascii="仿宋" w:eastAsia="仿宋" w:hAnsi="仿宋" w:cs="仿宋" w:hint="eastAsia"/>
          <w:color w:val="auto"/>
          <w:sz w:val="32"/>
          <w:szCs w:val="32"/>
        </w:rPr>
        <w:t>万元，实际支出</w:t>
      </w:r>
      <w:r>
        <w:rPr>
          <w:rFonts w:ascii="仿宋" w:eastAsia="仿宋" w:hAnsi="仿宋" w:cs="仿宋" w:hint="eastAsia"/>
          <w:color w:val="auto"/>
          <w:sz w:val="32"/>
          <w:szCs w:val="32"/>
          <w:lang w:val="en-US" w:eastAsia="zh-CN"/>
        </w:rPr>
        <w:t>4104.72</w:t>
      </w:r>
      <w:r>
        <w:rPr>
          <w:rFonts w:ascii="仿宋" w:eastAsia="仿宋" w:hAnsi="仿宋" w:cs="仿宋" w:hint="eastAsia"/>
          <w:color w:val="auto"/>
          <w:sz w:val="32"/>
          <w:szCs w:val="32"/>
        </w:rPr>
        <w:t>万元，预算执行率为</w:t>
      </w:r>
      <w:r>
        <w:rPr>
          <w:rFonts w:ascii="仿宋" w:eastAsia="仿宋" w:hAnsi="仿宋" w:cs="仿宋"/>
          <w:color w:val="auto"/>
          <w:sz w:val="32"/>
          <w:szCs w:val="32"/>
          <w:lang w:val="en-US" w:eastAsia="zh-CN"/>
        </w:rPr>
        <w:t>90.42</w:t>
      </w:r>
      <w:r>
        <w:rPr>
          <w:rFonts w:ascii="仿宋" w:eastAsia="仿宋" w:hAnsi="仿宋" w:cs="仿宋" w:hint="eastAsia"/>
          <w:color w:val="auto"/>
          <w:sz w:val="32"/>
          <w:szCs w:val="32"/>
          <w:lang w:val="en-US" w:eastAsia="zh-CN"/>
        </w:rPr>
        <w:t>%</w:t>
      </w:r>
      <w:r>
        <w:rPr>
          <w:rFonts w:ascii="仿宋" w:eastAsia="仿宋" w:hAnsi="仿宋" w:cs="仿宋" w:hint="eastAsia"/>
          <w:color w:val="auto"/>
          <w:sz w:val="32"/>
          <w:szCs w:val="32"/>
          <w:lang w:val="en-US" w:eastAsia="zh-CN"/>
        </w:rPr>
        <w:t>。</w:t>
      </w:r>
    </w:p>
    <w:p w:rsidR="00C75BF6" w:rsidRDefault="003745AD">
      <w:pPr>
        <w:pStyle w:val="Bodytext1"/>
        <w:tabs>
          <w:tab w:val="left" w:pos="863"/>
        </w:tabs>
        <w:adjustRightInd w:val="0"/>
        <w:snapToGrid w:val="0"/>
        <w:spacing w:line="560" w:lineRule="exact"/>
        <w:ind w:firstLineChars="200" w:firstLine="640"/>
        <w:jc w:val="both"/>
        <w:rPr>
          <w:rFonts w:ascii="楷体" w:eastAsia="楷体" w:hAnsi="楷体" w:cs="楷体"/>
          <w:color w:val="auto"/>
          <w:sz w:val="32"/>
          <w:szCs w:val="32"/>
          <w:lang w:eastAsia="zh-CN"/>
        </w:rPr>
      </w:pPr>
      <w:bookmarkStart w:id="6" w:name="bookmark6"/>
      <w:bookmarkEnd w:id="6"/>
      <w:r>
        <w:rPr>
          <w:rFonts w:ascii="楷体" w:eastAsia="楷体" w:hAnsi="楷体" w:cs="楷体" w:hint="eastAsia"/>
          <w:color w:val="auto"/>
          <w:sz w:val="32"/>
          <w:szCs w:val="32"/>
          <w:lang w:val="en-US" w:eastAsia="zh-CN"/>
        </w:rPr>
        <w:t>2.</w:t>
      </w:r>
      <w:r>
        <w:rPr>
          <w:rFonts w:ascii="楷体" w:eastAsia="楷体" w:hAnsi="楷体" w:cs="楷体" w:hint="eastAsia"/>
          <w:color w:val="auto"/>
          <w:sz w:val="32"/>
          <w:szCs w:val="32"/>
        </w:rPr>
        <w:t>完成的绩效目标</w:t>
      </w:r>
    </w:p>
    <w:p w:rsidR="00C75BF6" w:rsidRDefault="003745AD">
      <w:pPr>
        <w:adjustRightInd w:val="0"/>
        <w:snapToGrid w:val="0"/>
        <w:spacing w:line="560" w:lineRule="exact"/>
        <w:ind w:firstLineChars="200" w:firstLine="640"/>
        <w:jc w:val="both"/>
        <w:rPr>
          <w:rFonts w:ascii="仿宋_GB2312" w:eastAsia="仿宋_GB2312" w:cs="仿宋_GB2312"/>
          <w:color w:val="auto"/>
          <w:sz w:val="32"/>
          <w:szCs w:val="32"/>
          <w:lang w:eastAsia="zh-CN"/>
        </w:rPr>
      </w:pPr>
      <w:r>
        <w:rPr>
          <w:rFonts w:ascii="仿宋_GB2312" w:eastAsia="仿宋_GB2312" w:cs="仿宋_GB2312" w:hint="eastAsia"/>
          <w:color w:val="auto"/>
          <w:sz w:val="32"/>
          <w:szCs w:val="32"/>
          <w:lang w:eastAsia="zh-CN"/>
        </w:rPr>
        <w:t>根据项目的实际情况，设置了产出指标</w:t>
      </w:r>
      <w:r>
        <w:rPr>
          <w:rFonts w:ascii="仿宋_GB2312" w:eastAsia="仿宋_GB2312" w:cs="仿宋_GB2312" w:hint="eastAsia"/>
          <w:color w:val="auto"/>
          <w:sz w:val="32"/>
          <w:szCs w:val="32"/>
          <w:lang w:eastAsia="zh-CN"/>
        </w:rPr>
        <w:t>30</w:t>
      </w:r>
      <w:r>
        <w:rPr>
          <w:rFonts w:ascii="仿宋_GB2312" w:eastAsia="仿宋_GB2312" w:cs="仿宋_GB2312" w:hint="eastAsia"/>
          <w:color w:val="auto"/>
          <w:sz w:val="32"/>
          <w:szCs w:val="32"/>
          <w:lang w:eastAsia="zh-CN"/>
        </w:rPr>
        <w:t>项，均已完成。项目实施所带来的社会效益明显，群众满意度达到年初目标。</w:t>
      </w:r>
      <w:r>
        <w:rPr>
          <w:rFonts w:ascii="仿宋_GB2312" w:eastAsia="仿宋_GB2312" w:cs="仿宋_GB2312" w:hint="eastAsia"/>
          <w:b/>
          <w:color w:val="auto"/>
          <w:sz w:val="32"/>
          <w:szCs w:val="32"/>
          <w:lang w:eastAsia="zh-CN"/>
        </w:rPr>
        <w:t>（具体完成情况详见项目自评表）</w:t>
      </w:r>
    </w:p>
    <w:p w:rsidR="00C75BF6" w:rsidRDefault="003745AD">
      <w:pPr>
        <w:pStyle w:val="Bodytext1"/>
        <w:tabs>
          <w:tab w:val="left" w:pos="863"/>
        </w:tabs>
        <w:adjustRightInd w:val="0"/>
        <w:snapToGrid w:val="0"/>
        <w:spacing w:line="560" w:lineRule="exact"/>
        <w:ind w:firstLineChars="200" w:firstLine="640"/>
        <w:jc w:val="both"/>
        <w:rPr>
          <w:rFonts w:ascii="楷体" w:eastAsia="楷体" w:hAnsi="楷体" w:cs="楷体"/>
          <w:color w:val="auto"/>
          <w:sz w:val="32"/>
          <w:szCs w:val="32"/>
        </w:rPr>
      </w:pPr>
      <w:r>
        <w:rPr>
          <w:rFonts w:ascii="楷体" w:eastAsia="楷体" w:hAnsi="楷体" w:cs="楷体" w:hint="eastAsia"/>
          <w:color w:val="auto"/>
          <w:sz w:val="32"/>
          <w:szCs w:val="32"/>
          <w:lang w:val="en-US" w:eastAsia="zh-CN"/>
        </w:rPr>
        <w:lastRenderedPageBreak/>
        <w:t>3.</w:t>
      </w:r>
      <w:r>
        <w:rPr>
          <w:rFonts w:ascii="楷体" w:eastAsia="楷体" w:hAnsi="楷体" w:cs="楷体" w:hint="eastAsia"/>
          <w:color w:val="auto"/>
          <w:sz w:val="32"/>
          <w:szCs w:val="32"/>
          <w:lang w:val="en-US" w:eastAsia="zh-CN"/>
        </w:rPr>
        <w:t>未完成的绩效目标。</w:t>
      </w:r>
    </w:p>
    <w:p w:rsidR="00C75BF6" w:rsidRDefault="003745AD">
      <w:pPr>
        <w:pStyle w:val="Bodytext1"/>
        <w:adjustRightInd w:val="0"/>
        <w:snapToGrid w:val="0"/>
        <w:spacing w:line="560" w:lineRule="exact"/>
        <w:ind w:firstLineChars="200" w:firstLine="640"/>
        <w:jc w:val="both"/>
        <w:rPr>
          <w:rFonts w:ascii="楷体" w:eastAsia="楷体" w:hAnsi="楷体" w:cs="楷体"/>
          <w:color w:val="auto"/>
          <w:sz w:val="32"/>
          <w:szCs w:val="32"/>
          <w:lang w:val="en-US" w:eastAsia="zh-CN"/>
        </w:rPr>
      </w:pPr>
      <w:r>
        <w:rPr>
          <w:rFonts w:ascii="楷体" w:eastAsia="楷体" w:hAnsi="楷体" w:cs="楷体" w:hint="eastAsia"/>
          <w:color w:val="auto"/>
          <w:sz w:val="32"/>
          <w:szCs w:val="32"/>
          <w:lang w:val="en-US" w:eastAsia="zh-CN"/>
        </w:rPr>
        <w:t>无</w:t>
      </w:r>
    </w:p>
    <w:p w:rsidR="00C75BF6" w:rsidRDefault="003745AD">
      <w:pPr>
        <w:pStyle w:val="Bodytext1"/>
        <w:adjustRightInd w:val="0"/>
        <w:snapToGrid w:val="0"/>
        <w:spacing w:line="560" w:lineRule="exact"/>
        <w:ind w:firstLineChars="200" w:firstLine="640"/>
        <w:jc w:val="both"/>
        <w:rPr>
          <w:rFonts w:ascii="楷体" w:eastAsia="楷体" w:hAnsi="楷体" w:cs="楷体"/>
          <w:color w:val="auto"/>
          <w:sz w:val="32"/>
          <w:szCs w:val="32"/>
          <w:lang w:val="en-US" w:eastAsia="zh-CN"/>
        </w:rPr>
      </w:pPr>
      <w:r>
        <w:rPr>
          <w:rFonts w:ascii="楷体" w:eastAsia="楷体" w:hAnsi="楷体" w:cs="楷体" w:hint="eastAsia"/>
          <w:color w:val="auto"/>
          <w:sz w:val="32"/>
          <w:szCs w:val="32"/>
          <w:lang w:val="en-US" w:eastAsia="zh-CN"/>
        </w:rPr>
        <w:t>（三）存在的问题和原因</w:t>
      </w:r>
    </w:p>
    <w:p w:rsidR="00C75BF6" w:rsidRDefault="003745AD">
      <w:pPr>
        <w:adjustRightInd w:val="0"/>
        <w:snapToGrid w:val="0"/>
        <w:spacing w:line="560" w:lineRule="exact"/>
        <w:ind w:firstLineChars="200" w:firstLine="640"/>
        <w:jc w:val="both"/>
        <w:rPr>
          <w:rFonts w:ascii="楷体_GB2312" w:eastAsia="楷体_GB2312"/>
          <w:color w:val="auto"/>
          <w:sz w:val="32"/>
          <w:szCs w:val="32"/>
          <w:lang w:eastAsia="zh-CN"/>
        </w:rPr>
      </w:pPr>
      <w:r>
        <w:rPr>
          <w:rFonts w:ascii="楷体_GB2312" w:eastAsia="楷体_GB2312" w:hint="eastAsia"/>
          <w:color w:val="auto"/>
          <w:sz w:val="32"/>
          <w:szCs w:val="32"/>
          <w:lang w:eastAsia="zh-CN"/>
        </w:rPr>
        <w:t xml:space="preserve">1. </w:t>
      </w:r>
      <w:r>
        <w:rPr>
          <w:rFonts w:ascii="楷体_GB2312" w:eastAsia="楷体_GB2312" w:hint="eastAsia"/>
          <w:color w:val="auto"/>
          <w:sz w:val="32"/>
          <w:szCs w:val="32"/>
          <w:lang w:eastAsia="zh-CN"/>
        </w:rPr>
        <w:t>绩效目标申报及绩效指标的设立上有待提升</w:t>
      </w:r>
    </w:p>
    <w:p w:rsidR="00C75BF6" w:rsidRDefault="003745AD">
      <w:pPr>
        <w:adjustRightInd w:val="0"/>
        <w:snapToGrid w:val="0"/>
        <w:spacing w:line="560" w:lineRule="exact"/>
        <w:ind w:firstLineChars="200" w:firstLine="640"/>
        <w:jc w:val="both"/>
        <w:rPr>
          <w:rFonts w:ascii="仿宋" w:eastAsia="仿宋" w:hAnsi="仿宋" w:cs="Arial"/>
          <w:bCs/>
          <w:caps/>
          <w:color w:val="auto"/>
          <w:sz w:val="32"/>
          <w:szCs w:val="32"/>
          <w:lang w:eastAsia="zh-CN"/>
        </w:rPr>
      </w:pPr>
      <w:r>
        <w:rPr>
          <w:rFonts w:ascii="仿宋" w:eastAsia="仿宋" w:hAnsi="仿宋" w:cs="Arial" w:hint="eastAsia"/>
          <w:bCs/>
          <w:caps/>
          <w:color w:val="auto"/>
          <w:sz w:val="32"/>
          <w:szCs w:val="32"/>
          <w:lang w:eastAsia="zh-CN"/>
        </w:rPr>
        <w:t>本项目虽在年初进行绩效目标申报，但目标设置不具体、细化、针对性不强、可衡量性差，与实际工作的相关性和匹配性较差，难以对项目实施后的产出和效益进行考核。</w:t>
      </w:r>
    </w:p>
    <w:p w:rsidR="00C75BF6" w:rsidRDefault="003745AD">
      <w:pPr>
        <w:adjustRightInd w:val="0"/>
        <w:snapToGrid w:val="0"/>
        <w:spacing w:line="560" w:lineRule="exact"/>
        <w:ind w:firstLineChars="200" w:firstLine="640"/>
        <w:jc w:val="both"/>
        <w:rPr>
          <w:rFonts w:ascii="楷体_GB2312" w:eastAsia="楷体_GB2312"/>
          <w:color w:val="auto"/>
          <w:sz w:val="32"/>
          <w:szCs w:val="32"/>
          <w:lang w:eastAsia="zh-CN"/>
        </w:rPr>
      </w:pPr>
      <w:r>
        <w:rPr>
          <w:rFonts w:ascii="楷体_GB2312" w:eastAsia="楷体_GB2312" w:hint="eastAsia"/>
          <w:color w:val="auto"/>
          <w:sz w:val="32"/>
          <w:szCs w:val="32"/>
          <w:lang w:eastAsia="zh-CN"/>
        </w:rPr>
        <w:t>2.</w:t>
      </w:r>
      <w:r>
        <w:rPr>
          <w:rFonts w:ascii="楷体_GB2312" w:eastAsia="楷体_GB2312" w:hint="eastAsia"/>
          <w:color w:val="auto"/>
          <w:sz w:val="32"/>
          <w:szCs w:val="32"/>
          <w:lang w:eastAsia="zh-CN"/>
        </w:rPr>
        <w:t>项目制度体系建设有待加强，项目管理水平有待进一步提升</w:t>
      </w:r>
    </w:p>
    <w:p w:rsidR="00C75BF6" w:rsidRDefault="003745AD">
      <w:pPr>
        <w:adjustRightInd w:val="0"/>
        <w:snapToGrid w:val="0"/>
        <w:spacing w:line="560" w:lineRule="exact"/>
        <w:ind w:firstLineChars="200" w:firstLine="640"/>
        <w:jc w:val="both"/>
        <w:rPr>
          <w:rFonts w:ascii="仿宋" w:eastAsia="仿宋" w:hAnsi="仿宋" w:cs="Arial"/>
          <w:bCs/>
          <w:caps/>
          <w:color w:val="auto"/>
          <w:sz w:val="32"/>
          <w:szCs w:val="32"/>
          <w:lang w:eastAsia="zh-CN"/>
        </w:rPr>
      </w:pPr>
      <w:r>
        <w:rPr>
          <w:rFonts w:ascii="仿宋" w:eastAsia="仿宋" w:hAnsi="仿宋" w:cs="Arial" w:hint="eastAsia"/>
          <w:bCs/>
          <w:caps/>
          <w:color w:val="auto"/>
          <w:sz w:val="32"/>
          <w:szCs w:val="32"/>
          <w:lang w:eastAsia="zh-CN"/>
        </w:rPr>
        <w:t>制定了财政预算管理方面的相关制度，但更多是财务管理制度，而缺少项目管理的业务管理制度，不利于对项目开展进行有效指导。</w:t>
      </w:r>
    </w:p>
    <w:p w:rsidR="00C75BF6" w:rsidRDefault="003745AD">
      <w:pPr>
        <w:pStyle w:val="Bodytext1"/>
        <w:adjustRightInd w:val="0"/>
        <w:snapToGrid w:val="0"/>
        <w:spacing w:line="560" w:lineRule="exact"/>
        <w:ind w:firstLineChars="200" w:firstLine="640"/>
        <w:jc w:val="both"/>
        <w:rPr>
          <w:rFonts w:ascii="楷体" w:eastAsia="楷体" w:hAnsi="楷体" w:cs="楷体"/>
          <w:color w:val="auto"/>
          <w:sz w:val="32"/>
          <w:szCs w:val="32"/>
        </w:rPr>
      </w:pPr>
      <w:r>
        <w:rPr>
          <w:rFonts w:ascii="楷体" w:eastAsia="楷体" w:hAnsi="楷体" w:cs="楷体" w:hint="eastAsia"/>
          <w:color w:val="auto"/>
          <w:sz w:val="32"/>
          <w:szCs w:val="32"/>
          <w:lang w:eastAsia="zh-CN"/>
        </w:rPr>
        <w:t>（</w:t>
      </w:r>
      <w:r>
        <w:rPr>
          <w:rFonts w:ascii="楷体" w:eastAsia="楷体" w:hAnsi="楷体" w:cs="楷体" w:hint="eastAsia"/>
          <w:color w:val="auto"/>
          <w:sz w:val="32"/>
          <w:szCs w:val="32"/>
          <w:lang w:val="en-US" w:eastAsia="zh-CN"/>
        </w:rPr>
        <w:t>四</w:t>
      </w:r>
      <w:r>
        <w:rPr>
          <w:rFonts w:ascii="楷体" w:eastAsia="楷体" w:hAnsi="楷体" w:cs="楷体" w:hint="eastAsia"/>
          <w:color w:val="auto"/>
          <w:sz w:val="32"/>
          <w:szCs w:val="32"/>
          <w:lang w:eastAsia="zh-CN"/>
        </w:rPr>
        <w:t>）</w:t>
      </w:r>
      <w:r>
        <w:rPr>
          <w:rFonts w:ascii="楷体" w:eastAsia="楷体" w:hAnsi="楷体" w:cs="楷体" w:hint="eastAsia"/>
          <w:color w:val="auto"/>
          <w:sz w:val="32"/>
          <w:szCs w:val="32"/>
        </w:rPr>
        <w:t>建议</w:t>
      </w:r>
    </w:p>
    <w:p w:rsidR="00C75BF6" w:rsidRDefault="003745AD">
      <w:pPr>
        <w:adjustRightInd w:val="0"/>
        <w:snapToGrid w:val="0"/>
        <w:spacing w:line="560" w:lineRule="exact"/>
        <w:ind w:firstLineChars="200" w:firstLine="640"/>
        <w:jc w:val="both"/>
        <w:rPr>
          <w:rFonts w:ascii="楷体_GB2312" w:eastAsia="楷体_GB2312"/>
          <w:color w:val="auto"/>
          <w:sz w:val="32"/>
          <w:szCs w:val="32"/>
          <w:lang w:eastAsia="zh-CN"/>
        </w:rPr>
      </w:pPr>
      <w:r>
        <w:rPr>
          <w:rFonts w:ascii="楷体_GB2312" w:eastAsia="楷体_GB2312" w:hint="eastAsia"/>
          <w:color w:val="auto"/>
          <w:sz w:val="32"/>
          <w:szCs w:val="32"/>
          <w:lang w:eastAsia="zh-CN"/>
        </w:rPr>
        <w:t>1.</w:t>
      </w:r>
      <w:r>
        <w:rPr>
          <w:rFonts w:ascii="楷体_GB2312" w:eastAsia="楷体_GB2312" w:hint="eastAsia"/>
          <w:color w:val="auto"/>
          <w:sz w:val="32"/>
          <w:szCs w:val="32"/>
          <w:lang w:eastAsia="zh-CN"/>
        </w:rPr>
        <w:t>优化事前管理，进一步提高决策的规范性</w:t>
      </w:r>
    </w:p>
    <w:p w:rsidR="00C75BF6" w:rsidRDefault="003745AD">
      <w:pPr>
        <w:adjustRightInd w:val="0"/>
        <w:snapToGrid w:val="0"/>
        <w:spacing w:line="560" w:lineRule="exact"/>
        <w:ind w:firstLineChars="200" w:firstLine="640"/>
        <w:jc w:val="both"/>
        <w:rPr>
          <w:rFonts w:ascii="仿宋" w:eastAsia="仿宋" w:hAnsi="仿宋" w:cs="Arial"/>
          <w:bCs/>
          <w:caps/>
          <w:color w:val="auto"/>
          <w:sz w:val="32"/>
          <w:szCs w:val="32"/>
          <w:lang w:eastAsia="zh-CN"/>
        </w:rPr>
      </w:pPr>
      <w:r>
        <w:rPr>
          <w:rFonts w:ascii="仿宋" w:eastAsia="仿宋" w:hAnsi="仿宋" w:cs="Arial" w:hint="eastAsia"/>
          <w:bCs/>
          <w:caps/>
          <w:color w:val="auto"/>
          <w:sz w:val="32"/>
          <w:szCs w:val="32"/>
          <w:lang w:eastAsia="zh-CN"/>
        </w:rPr>
        <w:t>做好必要的事前研究和集体决策，按程序做好报批流程，做到项目实施有法可依、有据可查、程序合法；另一方面，在年初绩效目标申报时，要结合项目实际设定目标，使目标与实际工作内容具有高相关性，且目标清晰、细化，以定量指标为主，做到可量化、可衡量、利于考核。</w:t>
      </w:r>
    </w:p>
    <w:p w:rsidR="00C75BF6" w:rsidRDefault="003745AD">
      <w:pPr>
        <w:adjustRightInd w:val="0"/>
        <w:snapToGrid w:val="0"/>
        <w:spacing w:line="560" w:lineRule="exact"/>
        <w:ind w:firstLineChars="200" w:firstLine="640"/>
        <w:jc w:val="both"/>
        <w:rPr>
          <w:rFonts w:ascii="楷体_GB2312" w:eastAsia="楷体_GB2312"/>
          <w:color w:val="auto"/>
          <w:sz w:val="32"/>
          <w:szCs w:val="32"/>
          <w:lang w:eastAsia="zh-CN"/>
        </w:rPr>
      </w:pPr>
      <w:r>
        <w:rPr>
          <w:rFonts w:ascii="楷体_GB2312" w:eastAsia="楷体_GB2312" w:hint="eastAsia"/>
          <w:color w:val="auto"/>
          <w:sz w:val="32"/>
          <w:szCs w:val="32"/>
          <w:lang w:eastAsia="zh-CN"/>
        </w:rPr>
        <w:t>2.</w:t>
      </w:r>
      <w:r>
        <w:rPr>
          <w:rFonts w:ascii="楷体_GB2312" w:eastAsia="楷体_GB2312" w:hint="eastAsia"/>
          <w:color w:val="auto"/>
          <w:sz w:val="32"/>
          <w:szCs w:val="32"/>
          <w:lang w:eastAsia="zh-CN"/>
        </w:rPr>
        <w:t>做好绩效目标申报，进一步提高绩效指标的明确性和合理性</w:t>
      </w:r>
    </w:p>
    <w:p w:rsidR="00C75BF6" w:rsidRDefault="003745AD">
      <w:pPr>
        <w:adjustRightInd w:val="0"/>
        <w:snapToGrid w:val="0"/>
        <w:spacing w:line="560" w:lineRule="exact"/>
        <w:ind w:firstLineChars="200" w:firstLine="640"/>
        <w:jc w:val="both"/>
        <w:rPr>
          <w:rFonts w:ascii="仿宋" w:eastAsia="仿宋" w:hAnsi="仿宋" w:cs="Arial"/>
          <w:bCs/>
          <w:caps/>
          <w:color w:val="auto"/>
          <w:sz w:val="32"/>
          <w:szCs w:val="32"/>
          <w:lang w:eastAsia="zh-CN"/>
        </w:rPr>
      </w:pPr>
      <w:r>
        <w:rPr>
          <w:rFonts w:ascii="仿宋" w:eastAsia="仿宋" w:hAnsi="仿宋" w:cs="Arial" w:hint="eastAsia"/>
          <w:bCs/>
          <w:caps/>
          <w:color w:val="auto"/>
          <w:sz w:val="32"/>
          <w:szCs w:val="32"/>
          <w:lang w:eastAsia="zh-CN"/>
        </w:rPr>
        <w:t>根据项目的实际工作内容、目标、要求等，设定有针对性的、</w:t>
      </w:r>
      <w:r>
        <w:rPr>
          <w:rFonts w:ascii="仿宋" w:eastAsia="仿宋" w:hAnsi="仿宋" w:cs="Arial" w:hint="eastAsia"/>
          <w:bCs/>
          <w:caps/>
          <w:color w:val="auto"/>
          <w:sz w:val="32"/>
          <w:szCs w:val="32"/>
          <w:lang w:eastAsia="zh-CN"/>
        </w:rPr>
        <w:lastRenderedPageBreak/>
        <w:t>以定量为主的、可衡量的、可考核的指标体系，使申报的指标与项目目标任务或计划相对应。</w:t>
      </w:r>
    </w:p>
    <w:p w:rsidR="00C75BF6" w:rsidRDefault="003745AD">
      <w:pPr>
        <w:adjustRightInd w:val="0"/>
        <w:snapToGrid w:val="0"/>
        <w:spacing w:line="560" w:lineRule="exact"/>
        <w:ind w:firstLineChars="200" w:firstLine="640"/>
        <w:jc w:val="both"/>
        <w:rPr>
          <w:rFonts w:ascii="楷体_GB2312" w:eastAsia="楷体_GB2312"/>
          <w:color w:val="auto"/>
          <w:sz w:val="32"/>
          <w:szCs w:val="32"/>
          <w:lang w:eastAsia="zh-CN"/>
        </w:rPr>
      </w:pPr>
      <w:r>
        <w:rPr>
          <w:rFonts w:ascii="楷体_GB2312" w:eastAsia="楷体_GB2312" w:hint="eastAsia"/>
          <w:color w:val="auto"/>
          <w:sz w:val="32"/>
          <w:szCs w:val="32"/>
          <w:lang w:eastAsia="zh-CN"/>
        </w:rPr>
        <w:t>3.</w:t>
      </w:r>
      <w:r>
        <w:rPr>
          <w:rFonts w:ascii="楷体_GB2312" w:eastAsia="楷体_GB2312" w:hint="eastAsia"/>
          <w:color w:val="auto"/>
          <w:sz w:val="32"/>
          <w:szCs w:val="32"/>
          <w:lang w:eastAsia="zh-CN"/>
        </w:rPr>
        <w:t>健全制度管理体系，进一步提升资金和项目管控水平</w:t>
      </w:r>
    </w:p>
    <w:p w:rsidR="00C75BF6" w:rsidRDefault="003745AD">
      <w:pPr>
        <w:adjustRightInd w:val="0"/>
        <w:snapToGrid w:val="0"/>
        <w:spacing w:line="560" w:lineRule="exact"/>
        <w:ind w:firstLineChars="200" w:firstLine="640"/>
        <w:jc w:val="both"/>
        <w:rPr>
          <w:rFonts w:ascii="仿宋" w:eastAsia="仿宋" w:hAnsi="仿宋" w:cs="仿宋"/>
          <w:color w:val="auto"/>
          <w:sz w:val="32"/>
          <w:szCs w:val="32"/>
          <w:lang w:eastAsia="zh-CN" w:bidi="zh-TW"/>
        </w:rPr>
      </w:pPr>
      <w:r>
        <w:rPr>
          <w:rFonts w:ascii="仿宋" w:eastAsia="仿宋" w:hAnsi="仿宋" w:cs="Arial" w:hint="eastAsia"/>
          <w:bCs/>
          <w:caps/>
          <w:color w:val="auto"/>
          <w:sz w:val="32"/>
          <w:szCs w:val="32"/>
          <w:lang w:eastAsia="zh-CN"/>
        </w:rPr>
        <w:t>不仅要有财务管理制度，而且还要制定针对基层城乡管理事务项目的业务管理制度、管理流程等，细化管理，明确管理职责，为项目资金的规范管理提供更进一步健全、科学的制度保障。</w:t>
      </w:r>
    </w:p>
    <w:p w:rsidR="00C75BF6" w:rsidRDefault="003745AD">
      <w:pPr>
        <w:adjustRightInd w:val="0"/>
        <w:snapToGrid w:val="0"/>
        <w:spacing w:line="560" w:lineRule="exact"/>
        <w:ind w:firstLineChars="200" w:firstLine="640"/>
        <w:jc w:val="both"/>
        <w:rPr>
          <w:rFonts w:ascii="仿宋" w:eastAsia="仿宋" w:hAnsi="仿宋" w:cs="仿宋"/>
          <w:color w:val="auto"/>
          <w:sz w:val="32"/>
          <w:szCs w:val="32"/>
          <w:lang w:eastAsia="zh-CN" w:bidi="zh-TW"/>
        </w:rPr>
      </w:pPr>
      <w:r>
        <w:rPr>
          <w:rFonts w:ascii="仿宋" w:eastAsia="仿宋" w:hAnsi="仿宋" w:cs="仿宋" w:hint="eastAsia"/>
          <w:color w:val="auto"/>
          <w:sz w:val="32"/>
          <w:szCs w:val="32"/>
          <w:lang w:eastAsia="zh-CN"/>
        </w:rPr>
        <w:t>附件：</w:t>
      </w:r>
      <w:r>
        <w:rPr>
          <w:rFonts w:ascii="仿宋" w:eastAsia="仿宋" w:hAnsi="仿宋" w:cs="仿宋" w:hint="eastAsia"/>
          <w:color w:val="auto"/>
          <w:sz w:val="32"/>
          <w:szCs w:val="32"/>
          <w:lang w:eastAsia="zh-CN" w:bidi="zh-TW"/>
        </w:rPr>
        <w:t>2021</w:t>
      </w:r>
      <w:r>
        <w:rPr>
          <w:rFonts w:ascii="仿宋" w:eastAsia="仿宋" w:hAnsi="仿宋" w:cs="仿宋" w:hint="eastAsia"/>
          <w:color w:val="auto"/>
          <w:sz w:val="32"/>
          <w:szCs w:val="32"/>
          <w:lang w:eastAsia="zh-CN" w:bidi="zh-TW"/>
        </w:rPr>
        <w:t>年度基层城乡管理事务项目自评表</w:t>
      </w:r>
    </w:p>
    <w:p w:rsidR="00C75BF6" w:rsidRDefault="003745AD">
      <w:pPr>
        <w:adjustRightInd w:val="0"/>
        <w:snapToGrid w:val="0"/>
        <w:spacing w:line="560" w:lineRule="exact"/>
        <w:ind w:firstLineChars="200" w:firstLine="640"/>
        <w:jc w:val="both"/>
        <w:rPr>
          <w:rFonts w:ascii="黑体" w:eastAsia="黑体" w:hAnsi="黑体" w:cs="黑体"/>
          <w:color w:val="auto"/>
          <w:sz w:val="32"/>
          <w:szCs w:val="32"/>
          <w:lang w:eastAsia="zh-CN"/>
        </w:rPr>
      </w:pPr>
      <w:r>
        <w:rPr>
          <w:rFonts w:ascii="黑体" w:eastAsia="黑体" w:hAnsi="黑体" w:cs="黑体" w:hint="eastAsia"/>
          <w:color w:val="auto"/>
          <w:sz w:val="32"/>
          <w:szCs w:val="32"/>
          <w:lang w:eastAsia="zh-CN"/>
        </w:rPr>
        <w:t>二、佐证材料</w:t>
      </w:r>
    </w:p>
    <w:p w:rsidR="00C75BF6" w:rsidRDefault="003745AD">
      <w:pPr>
        <w:adjustRightInd w:val="0"/>
        <w:snapToGrid w:val="0"/>
        <w:spacing w:line="560" w:lineRule="exact"/>
        <w:ind w:firstLineChars="200" w:firstLine="640"/>
        <w:jc w:val="both"/>
        <w:rPr>
          <w:rFonts w:ascii="楷体" w:eastAsia="楷体" w:hAnsi="楷体" w:cs="楷体"/>
          <w:color w:val="auto"/>
          <w:sz w:val="32"/>
          <w:szCs w:val="32"/>
          <w:lang w:eastAsia="zh-CN"/>
        </w:rPr>
      </w:pPr>
      <w:r>
        <w:rPr>
          <w:rFonts w:ascii="楷体" w:eastAsia="楷体" w:hAnsi="楷体" w:cs="楷体" w:hint="eastAsia"/>
          <w:color w:val="auto"/>
          <w:sz w:val="32"/>
          <w:szCs w:val="32"/>
          <w:lang w:eastAsia="zh-CN"/>
        </w:rPr>
        <w:t>（</w:t>
      </w:r>
      <w:proofErr w:type="gramStart"/>
      <w:r>
        <w:rPr>
          <w:rFonts w:ascii="楷体" w:eastAsia="楷体" w:hAnsi="楷体" w:cs="楷体" w:hint="eastAsia"/>
          <w:color w:val="auto"/>
          <w:sz w:val="32"/>
          <w:szCs w:val="32"/>
          <w:lang w:eastAsia="zh-CN"/>
        </w:rPr>
        <w:t>一</w:t>
      </w:r>
      <w:proofErr w:type="gramEnd"/>
      <w:r>
        <w:rPr>
          <w:rFonts w:ascii="楷体" w:eastAsia="楷体" w:hAnsi="楷体" w:cs="楷体" w:hint="eastAsia"/>
          <w:color w:val="auto"/>
          <w:sz w:val="32"/>
          <w:szCs w:val="32"/>
          <w:lang w:eastAsia="zh-CN"/>
        </w:rPr>
        <w:t>)</w:t>
      </w:r>
      <w:r>
        <w:rPr>
          <w:rFonts w:ascii="楷体" w:eastAsia="楷体" w:hAnsi="楷体" w:cs="楷体" w:hint="eastAsia"/>
          <w:color w:val="auto"/>
          <w:sz w:val="32"/>
          <w:szCs w:val="32"/>
          <w:lang w:eastAsia="zh-CN"/>
        </w:rPr>
        <w:t>基本情况</w:t>
      </w:r>
    </w:p>
    <w:p w:rsidR="00C75BF6" w:rsidRDefault="003745AD">
      <w:pPr>
        <w:adjustRightInd w:val="0"/>
        <w:snapToGrid w:val="0"/>
        <w:spacing w:line="560" w:lineRule="exact"/>
        <w:ind w:firstLineChars="200" w:firstLine="640"/>
        <w:jc w:val="both"/>
        <w:rPr>
          <w:rFonts w:ascii="楷体" w:eastAsia="楷体" w:hAnsi="楷体" w:cs="楷体"/>
          <w:color w:val="auto"/>
          <w:sz w:val="32"/>
          <w:szCs w:val="32"/>
          <w:lang w:eastAsia="zh-CN"/>
        </w:rPr>
      </w:pPr>
      <w:r>
        <w:rPr>
          <w:rFonts w:ascii="楷体" w:eastAsia="楷体" w:hAnsi="楷体" w:cs="楷体" w:hint="eastAsia"/>
          <w:color w:val="auto"/>
          <w:sz w:val="32"/>
          <w:szCs w:val="32"/>
          <w:lang w:eastAsia="zh-CN"/>
        </w:rPr>
        <w:t>1.</w:t>
      </w:r>
      <w:r>
        <w:rPr>
          <w:rFonts w:ascii="楷体" w:eastAsia="楷体" w:hAnsi="楷体" w:cs="楷体" w:hint="eastAsia"/>
          <w:color w:val="auto"/>
          <w:sz w:val="32"/>
          <w:szCs w:val="32"/>
          <w:lang w:eastAsia="zh-CN"/>
        </w:rPr>
        <w:t>项目立项背景和年度绩效目标。</w:t>
      </w:r>
    </w:p>
    <w:p w:rsidR="00C75BF6" w:rsidRDefault="003745AD">
      <w:pPr>
        <w:adjustRightInd w:val="0"/>
        <w:snapToGrid w:val="0"/>
        <w:spacing w:line="560" w:lineRule="exact"/>
        <w:ind w:firstLineChars="200" w:firstLine="640"/>
        <w:jc w:val="both"/>
        <w:rPr>
          <w:rFonts w:ascii="楷体" w:eastAsia="楷体" w:hAnsi="楷体" w:cs="楷体"/>
          <w:color w:val="auto"/>
          <w:sz w:val="32"/>
          <w:szCs w:val="32"/>
          <w:lang w:eastAsia="zh-CN"/>
        </w:rPr>
      </w:pPr>
      <w:r>
        <w:rPr>
          <w:rFonts w:ascii="楷体" w:eastAsia="楷体" w:hAnsi="楷体" w:cs="楷体" w:hint="eastAsia"/>
          <w:color w:val="auto"/>
          <w:sz w:val="32"/>
          <w:szCs w:val="32"/>
          <w:lang w:eastAsia="zh-CN"/>
        </w:rPr>
        <w:t>（</w:t>
      </w:r>
      <w:r>
        <w:rPr>
          <w:rFonts w:ascii="楷体" w:eastAsia="楷体" w:hAnsi="楷体" w:cs="楷体" w:hint="eastAsia"/>
          <w:color w:val="auto"/>
          <w:sz w:val="32"/>
          <w:szCs w:val="32"/>
          <w:lang w:eastAsia="zh-CN"/>
        </w:rPr>
        <w:t>1</w:t>
      </w:r>
      <w:r>
        <w:rPr>
          <w:rFonts w:ascii="楷体" w:eastAsia="楷体" w:hAnsi="楷体" w:cs="楷体" w:hint="eastAsia"/>
          <w:color w:val="auto"/>
          <w:sz w:val="32"/>
          <w:szCs w:val="32"/>
          <w:lang w:eastAsia="zh-CN"/>
        </w:rPr>
        <w:t>）项目立项背景</w:t>
      </w:r>
    </w:p>
    <w:p w:rsidR="00C75BF6" w:rsidRDefault="003745AD">
      <w:pPr>
        <w:widowControl/>
        <w:adjustRightInd w:val="0"/>
        <w:snapToGrid w:val="0"/>
        <w:spacing w:line="560" w:lineRule="exact"/>
        <w:ind w:firstLineChars="200" w:firstLine="640"/>
        <w:jc w:val="both"/>
        <w:rPr>
          <w:rFonts w:ascii="仿宋" w:eastAsia="仿宋" w:hAnsi="仿宋"/>
          <w:color w:val="auto"/>
          <w:sz w:val="32"/>
          <w:szCs w:val="32"/>
          <w:lang w:eastAsia="zh-CN"/>
        </w:rPr>
      </w:pPr>
      <w:r>
        <w:rPr>
          <w:rFonts w:ascii="仿宋" w:eastAsia="仿宋" w:hAnsi="仿宋" w:cs="Arial" w:hint="eastAsia"/>
          <w:bCs/>
          <w:caps/>
          <w:color w:val="auto"/>
          <w:sz w:val="32"/>
          <w:szCs w:val="32"/>
          <w:lang w:eastAsia="zh-CN"/>
        </w:rPr>
        <w:t>党的十九届四中全会《决定》提出“构建基层社会治理新格局”，为加强城乡基层治理指明了方向和路径。我国是人口大国、经济大国、农业大国，有快速发展的城镇体系，也有发展程度不同的广袤乡村。经过改革开放</w:t>
      </w:r>
      <w:r>
        <w:rPr>
          <w:rFonts w:ascii="仿宋" w:eastAsia="仿宋" w:hAnsi="仿宋" w:cs="Arial" w:hint="eastAsia"/>
          <w:bCs/>
          <w:caps/>
          <w:color w:val="auto"/>
          <w:sz w:val="32"/>
          <w:szCs w:val="32"/>
          <w:lang w:eastAsia="zh-CN"/>
        </w:rPr>
        <w:t>40</w:t>
      </w:r>
      <w:r>
        <w:rPr>
          <w:rFonts w:ascii="仿宋" w:eastAsia="仿宋" w:hAnsi="仿宋" w:cs="Arial" w:hint="eastAsia"/>
          <w:bCs/>
          <w:caps/>
          <w:color w:val="auto"/>
          <w:sz w:val="32"/>
          <w:szCs w:val="32"/>
          <w:lang w:eastAsia="zh-CN"/>
        </w:rPr>
        <w:t>多年发展，我国城乡形态、社会结构、利益格局发生深刻变化，基层治理水平显著提升。同时要看到，我国基层治理中依然存在不少复杂矛盾和风险挑战，治理任务还相当繁重，迫切需要进一步完善城乡基层治理，</w:t>
      </w:r>
      <w:proofErr w:type="gramStart"/>
      <w:r>
        <w:rPr>
          <w:rFonts w:ascii="仿宋" w:eastAsia="仿宋" w:hAnsi="仿宋" w:cs="Arial" w:hint="eastAsia"/>
          <w:bCs/>
          <w:caps/>
          <w:color w:val="auto"/>
          <w:sz w:val="32"/>
          <w:szCs w:val="32"/>
          <w:lang w:eastAsia="zh-CN"/>
        </w:rPr>
        <w:t>更好保障</w:t>
      </w:r>
      <w:proofErr w:type="gramEnd"/>
      <w:r>
        <w:rPr>
          <w:rFonts w:ascii="仿宋" w:eastAsia="仿宋" w:hAnsi="仿宋" w:cs="Arial" w:hint="eastAsia"/>
          <w:bCs/>
          <w:caps/>
          <w:color w:val="auto"/>
          <w:sz w:val="32"/>
          <w:szCs w:val="32"/>
          <w:lang w:eastAsia="zh-CN"/>
        </w:rPr>
        <w:t>经济社会发展</w:t>
      </w:r>
      <w:r>
        <w:rPr>
          <w:rFonts w:ascii="仿宋" w:eastAsia="仿宋" w:hAnsi="仿宋" w:cs="Arial"/>
          <w:bCs/>
          <w:caps/>
          <w:color w:val="auto"/>
          <w:sz w:val="32"/>
          <w:szCs w:val="32"/>
          <w:lang w:eastAsia="zh-CN"/>
        </w:rPr>
        <w:t>。</w:t>
      </w:r>
    </w:p>
    <w:p w:rsidR="00C75BF6" w:rsidRDefault="003745AD">
      <w:pPr>
        <w:adjustRightInd w:val="0"/>
        <w:snapToGrid w:val="0"/>
        <w:spacing w:line="560" w:lineRule="exact"/>
        <w:ind w:firstLineChars="200" w:firstLine="640"/>
        <w:jc w:val="both"/>
        <w:rPr>
          <w:rFonts w:ascii="楷体" w:eastAsia="楷体" w:hAnsi="楷体" w:cs="楷体"/>
          <w:color w:val="auto"/>
          <w:sz w:val="32"/>
          <w:szCs w:val="32"/>
          <w:lang w:eastAsia="zh-CN"/>
        </w:rPr>
      </w:pPr>
      <w:r>
        <w:rPr>
          <w:rFonts w:ascii="楷体" w:eastAsia="楷体" w:hAnsi="楷体" w:cs="楷体" w:hint="eastAsia"/>
          <w:color w:val="auto"/>
          <w:sz w:val="32"/>
          <w:szCs w:val="32"/>
          <w:lang w:eastAsia="zh-CN"/>
        </w:rPr>
        <w:t>（</w:t>
      </w:r>
      <w:r>
        <w:rPr>
          <w:rFonts w:ascii="楷体" w:eastAsia="楷体" w:hAnsi="楷体" w:cs="楷体" w:hint="eastAsia"/>
          <w:color w:val="auto"/>
          <w:sz w:val="32"/>
          <w:szCs w:val="32"/>
          <w:lang w:eastAsia="zh-CN"/>
        </w:rPr>
        <w:t>2</w:t>
      </w:r>
      <w:r>
        <w:rPr>
          <w:rFonts w:ascii="楷体" w:eastAsia="楷体" w:hAnsi="楷体" w:cs="楷体" w:hint="eastAsia"/>
          <w:color w:val="auto"/>
          <w:sz w:val="32"/>
          <w:szCs w:val="32"/>
          <w:lang w:eastAsia="zh-CN"/>
        </w:rPr>
        <w:t>）年度绩效目标</w:t>
      </w:r>
    </w:p>
    <w:p w:rsidR="00C75BF6" w:rsidRDefault="003745AD">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spacing w:line="560" w:lineRule="exact"/>
        <w:ind w:firstLineChars="200" w:firstLine="640"/>
        <w:rPr>
          <w:rFonts w:ascii="仿宋" w:eastAsia="仿宋" w:hAnsi="仿宋" w:cs="仿宋"/>
          <w:sz w:val="32"/>
          <w:szCs w:val="32"/>
          <w:lang w:val="zh-TW" w:bidi="zh-TW"/>
        </w:rPr>
      </w:pPr>
      <w:r>
        <w:rPr>
          <w:rFonts w:ascii="仿宋" w:eastAsia="仿宋" w:hAnsi="仿宋" w:cs="仿宋" w:hint="eastAsia"/>
          <w:sz w:val="32"/>
          <w:szCs w:val="32"/>
          <w:lang w:val="zh-TW" w:bidi="zh-TW"/>
        </w:rPr>
        <w:t>该项目虽申报了</w:t>
      </w:r>
      <w:r>
        <w:rPr>
          <w:rFonts w:ascii="仿宋" w:eastAsia="仿宋" w:hAnsi="仿宋" w:cs="仿宋"/>
          <w:sz w:val="32"/>
          <w:szCs w:val="32"/>
          <w:lang w:val="zh-TW" w:bidi="zh-TW"/>
        </w:rPr>
        <w:t>2021</w:t>
      </w:r>
      <w:r>
        <w:rPr>
          <w:rFonts w:ascii="仿宋" w:eastAsia="仿宋" w:hAnsi="仿宋" w:cs="仿宋" w:hint="eastAsia"/>
          <w:sz w:val="32"/>
          <w:szCs w:val="32"/>
          <w:lang w:val="zh-TW" w:bidi="zh-TW"/>
        </w:rPr>
        <w:t>年度绩效目标，但</w:t>
      </w:r>
      <w:r>
        <w:rPr>
          <w:rFonts w:ascii="仿宋" w:eastAsia="仿宋" w:hAnsi="仿宋" w:cs="Arial" w:hint="eastAsia"/>
          <w:bCs/>
          <w:caps/>
          <w:sz w:val="32"/>
          <w:szCs w:val="32"/>
        </w:rPr>
        <w:t>目标与实际工作的相关性不够，目标不具体、不清晰，可衡量性差。</w:t>
      </w:r>
      <w:r>
        <w:rPr>
          <w:rFonts w:ascii="仿宋" w:eastAsia="仿宋" w:hAnsi="仿宋" w:cs="仿宋" w:hint="eastAsia"/>
          <w:sz w:val="32"/>
          <w:szCs w:val="32"/>
          <w:lang w:val="zh-TW" w:bidi="zh-TW"/>
        </w:rPr>
        <w:t>为了能较好反</w:t>
      </w:r>
      <w:r>
        <w:rPr>
          <w:rFonts w:ascii="仿宋" w:eastAsia="仿宋" w:hAnsi="仿宋" w:cs="仿宋" w:hint="eastAsia"/>
          <w:sz w:val="32"/>
          <w:szCs w:val="32"/>
          <w:lang w:val="zh-TW" w:bidi="zh-TW"/>
        </w:rPr>
        <w:lastRenderedPageBreak/>
        <w:t>映项目的实际情况，本次绩效评价过程中，重新制定了</w:t>
      </w:r>
      <w:r>
        <w:rPr>
          <w:rFonts w:ascii="仿宋" w:eastAsia="仿宋" w:hAnsi="仿宋" w:cs="仿宋"/>
          <w:sz w:val="32"/>
          <w:szCs w:val="32"/>
          <w:lang w:val="zh-TW" w:bidi="zh-TW"/>
        </w:rPr>
        <w:t>2021</w:t>
      </w:r>
      <w:r>
        <w:rPr>
          <w:rFonts w:ascii="仿宋" w:eastAsia="仿宋" w:hAnsi="仿宋" w:cs="仿宋" w:hint="eastAsia"/>
          <w:sz w:val="32"/>
          <w:szCs w:val="32"/>
          <w:lang w:val="zh-TW" w:bidi="zh-TW"/>
        </w:rPr>
        <w:t>年将军路街</w:t>
      </w:r>
      <w:r>
        <w:rPr>
          <w:rFonts w:ascii="仿宋" w:eastAsia="仿宋" w:hAnsi="仿宋" w:cs="仿宋"/>
          <w:sz w:val="32"/>
          <w:szCs w:val="32"/>
          <w:lang w:val="zh-TW" w:bidi="zh-TW"/>
        </w:rPr>
        <w:t xml:space="preserve"> “</w:t>
      </w:r>
      <w:r>
        <w:rPr>
          <w:rFonts w:ascii="仿宋" w:eastAsia="仿宋" w:hAnsi="仿宋" w:cs="仿宋" w:hint="eastAsia"/>
          <w:sz w:val="32"/>
          <w:szCs w:val="32"/>
          <w:lang w:val="zh-TW" w:bidi="zh-TW"/>
        </w:rPr>
        <w:t>基层城乡管理事务”项目绩效目标，项目任务如下：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695"/>
        <w:gridCol w:w="4840"/>
      </w:tblGrid>
      <w:tr w:rsidR="00C75BF6">
        <w:tc>
          <w:tcPr>
            <w:tcW w:w="842" w:type="pct"/>
            <w:shd w:val="clear" w:color="000000" w:fill="FFFFFF"/>
            <w:vAlign w:val="center"/>
          </w:tcPr>
          <w:p w:rsidR="00C75BF6" w:rsidRDefault="003745AD">
            <w:pPr>
              <w:widowControl/>
              <w:adjustRightInd w:val="0"/>
              <w:snapToGrid w:val="0"/>
              <w:jc w:val="center"/>
              <w:rPr>
                <w:rFonts w:ascii="仿宋_GB2312" w:eastAsia="仿宋_GB2312" w:hAnsi="仿宋" w:cs="宋体"/>
                <w:b/>
                <w:color w:val="auto"/>
              </w:rPr>
            </w:pPr>
            <w:proofErr w:type="spellStart"/>
            <w:r>
              <w:rPr>
                <w:rFonts w:ascii="仿宋_GB2312" w:eastAsia="仿宋_GB2312" w:hAnsi="仿宋" w:cs="宋体" w:hint="eastAsia"/>
                <w:b/>
                <w:color w:val="auto"/>
              </w:rPr>
              <w:t>指标</w:t>
            </w:r>
            <w:proofErr w:type="spellEnd"/>
          </w:p>
        </w:tc>
        <w:tc>
          <w:tcPr>
            <w:tcW w:w="1487" w:type="pct"/>
            <w:shd w:val="clear" w:color="000000" w:fill="FFFFFF"/>
            <w:vAlign w:val="center"/>
          </w:tcPr>
          <w:p w:rsidR="00C75BF6" w:rsidRDefault="003745AD">
            <w:pPr>
              <w:widowControl/>
              <w:adjustRightInd w:val="0"/>
              <w:snapToGrid w:val="0"/>
              <w:jc w:val="center"/>
              <w:rPr>
                <w:rFonts w:ascii="仿宋_GB2312" w:eastAsia="仿宋_GB2312" w:hAnsi="仿宋" w:cs="宋体"/>
                <w:b/>
                <w:color w:val="auto"/>
              </w:rPr>
            </w:pPr>
            <w:proofErr w:type="spellStart"/>
            <w:r>
              <w:rPr>
                <w:rFonts w:ascii="仿宋_GB2312" w:eastAsia="仿宋_GB2312" w:hAnsi="仿宋" w:cs="宋体" w:hint="eastAsia"/>
                <w:b/>
                <w:color w:val="auto"/>
              </w:rPr>
              <w:t>内容</w:t>
            </w:r>
            <w:proofErr w:type="spellEnd"/>
          </w:p>
        </w:tc>
        <w:tc>
          <w:tcPr>
            <w:tcW w:w="2671" w:type="pct"/>
            <w:shd w:val="clear" w:color="000000" w:fill="FFFFFF"/>
            <w:vAlign w:val="center"/>
          </w:tcPr>
          <w:p w:rsidR="00C75BF6" w:rsidRDefault="003745AD">
            <w:pPr>
              <w:widowControl/>
              <w:adjustRightInd w:val="0"/>
              <w:snapToGrid w:val="0"/>
              <w:jc w:val="center"/>
              <w:rPr>
                <w:rFonts w:ascii="仿宋_GB2312" w:eastAsia="仿宋_GB2312" w:hAnsi="仿宋" w:cs="宋体"/>
                <w:b/>
                <w:color w:val="auto"/>
              </w:rPr>
            </w:pPr>
            <w:proofErr w:type="spellStart"/>
            <w:r>
              <w:rPr>
                <w:rFonts w:ascii="仿宋_GB2312" w:eastAsia="仿宋_GB2312" w:hAnsi="仿宋" w:cs="宋体" w:hint="eastAsia"/>
                <w:b/>
                <w:color w:val="auto"/>
              </w:rPr>
              <w:t>绩效目标</w:t>
            </w:r>
            <w:proofErr w:type="spellEnd"/>
          </w:p>
        </w:tc>
      </w:tr>
      <w:tr w:rsidR="00C75BF6">
        <w:tc>
          <w:tcPr>
            <w:tcW w:w="842"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rPr>
            </w:pPr>
            <w:proofErr w:type="spellStart"/>
            <w:r>
              <w:rPr>
                <w:rFonts w:ascii="仿宋_GB2312" w:eastAsia="仿宋_GB2312" w:hAnsi="仿宋" w:cs="宋体" w:hint="eastAsia"/>
                <w:color w:val="auto"/>
              </w:rPr>
              <w:t>数量指标</w:t>
            </w:r>
            <w:proofErr w:type="spellEnd"/>
          </w:p>
        </w:tc>
        <w:tc>
          <w:tcPr>
            <w:tcW w:w="1487"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lang w:eastAsia="zh-CN"/>
              </w:rPr>
            </w:pPr>
            <w:r>
              <w:rPr>
                <w:rFonts w:ascii="仿宋_GB2312" w:eastAsia="仿宋_GB2312" w:hAnsi="仿宋" w:cs="宋体" w:hint="eastAsia"/>
                <w:color w:val="auto"/>
                <w:lang w:eastAsia="zh-CN"/>
              </w:rPr>
              <w:t>涉及基层城乡管理事务的单位数量</w:t>
            </w:r>
          </w:p>
        </w:tc>
        <w:tc>
          <w:tcPr>
            <w:tcW w:w="2671"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rPr>
            </w:pPr>
            <w:r>
              <w:rPr>
                <w:rFonts w:ascii="仿宋_GB2312" w:eastAsia="仿宋_GB2312" w:hAnsi="仿宋" w:cs="宋体" w:hint="eastAsia"/>
                <w:color w:val="auto"/>
              </w:rPr>
              <w:t>8</w:t>
            </w:r>
            <w:r>
              <w:rPr>
                <w:rFonts w:ascii="仿宋_GB2312" w:eastAsia="仿宋_GB2312" w:hAnsi="仿宋" w:cs="宋体" w:hint="eastAsia"/>
                <w:color w:val="auto"/>
              </w:rPr>
              <w:t>个</w:t>
            </w:r>
          </w:p>
        </w:tc>
      </w:tr>
      <w:tr w:rsidR="00C75BF6">
        <w:tc>
          <w:tcPr>
            <w:tcW w:w="842" w:type="pct"/>
            <w:vMerge w:val="restart"/>
            <w:tcBorders>
              <w:top w:val="single" w:sz="4" w:space="0" w:color="auto"/>
              <w:left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rPr>
            </w:pPr>
            <w:proofErr w:type="spellStart"/>
            <w:r>
              <w:rPr>
                <w:rFonts w:ascii="仿宋_GB2312" w:eastAsia="仿宋_GB2312" w:hAnsi="仿宋" w:cs="宋体" w:hint="eastAsia"/>
                <w:color w:val="auto"/>
              </w:rPr>
              <w:t>质量指标</w:t>
            </w:r>
            <w:proofErr w:type="spellEnd"/>
          </w:p>
        </w:tc>
        <w:tc>
          <w:tcPr>
            <w:tcW w:w="1487"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rPr>
            </w:pPr>
            <w:proofErr w:type="spellStart"/>
            <w:r>
              <w:rPr>
                <w:rFonts w:ascii="仿宋_GB2312" w:eastAsia="仿宋_GB2312" w:hAnsi="仿宋" w:cs="宋体" w:hint="eastAsia"/>
                <w:color w:val="auto"/>
              </w:rPr>
              <w:t>国有资产管理</w:t>
            </w:r>
            <w:proofErr w:type="spellEnd"/>
          </w:p>
        </w:tc>
        <w:tc>
          <w:tcPr>
            <w:tcW w:w="2671"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lang w:eastAsia="zh-CN"/>
              </w:rPr>
            </w:pPr>
            <w:r>
              <w:rPr>
                <w:rFonts w:ascii="仿宋_GB2312" w:eastAsia="仿宋_GB2312" w:hAnsi="仿宋" w:cs="宋体" w:hint="eastAsia"/>
                <w:color w:val="auto"/>
                <w:lang w:eastAsia="zh-CN"/>
              </w:rPr>
              <w:t>加强资产的清查，认真核实资产底数</w:t>
            </w:r>
          </w:p>
        </w:tc>
      </w:tr>
      <w:tr w:rsidR="00C75BF6">
        <w:tc>
          <w:tcPr>
            <w:tcW w:w="842" w:type="pct"/>
            <w:vMerge/>
            <w:tcBorders>
              <w:left w:val="single" w:sz="4" w:space="0" w:color="auto"/>
              <w:right w:val="single" w:sz="4" w:space="0" w:color="auto"/>
            </w:tcBorders>
            <w:shd w:val="clear" w:color="000000" w:fill="FFFFFF"/>
            <w:vAlign w:val="center"/>
          </w:tcPr>
          <w:p w:rsidR="00C75BF6" w:rsidRDefault="00C75BF6">
            <w:pPr>
              <w:widowControl/>
              <w:adjustRightInd w:val="0"/>
              <w:snapToGrid w:val="0"/>
              <w:jc w:val="center"/>
              <w:rPr>
                <w:rFonts w:ascii="仿宋_GB2312" w:eastAsia="仿宋_GB2312" w:hAnsi="仿宋" w:cs="宋体"/>
                <w:color w:val="auto"/>
                <w:lang w:eastAsia="zh-CN"/>
              </w:rPr>
            </w:pPr>
          </w:p>
        </w:tc>
        <w:tc>
          <w:tcPr>
            <w:tcW w:w="1487"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rPr>
            </w:pPr>
            <w:proofErr w:type="spellStart"/>
            <w:r>
              <w:rPr>
                <w:rFonts w:ascii="仿宋_GB2312" w:eastAsia="仿宋_GB2312" w:hAnsi="仿宋" w:cs="宋体" w:hint="eastAsia"/>
                <w:color w:val="auto"/>
              </w:rPr>
              <w:t>税收目标任务完成</w:t>
            </w:r>
            <w:proofErr w:type="spellEnd"/>
          </w:p>
        </w:tc>
        <w:tc>
          <w:tcPr>
            <w:tcW w:w="2671"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lang w:eastAsia="zh-CN"/>
              </w:rPr>
            </w:pPr>
            <w:r>
              <w:rPr>
                <w:rFonts w:ascii="仿宋_GB2312" w:eastAsia="仿宋_GB2312" w:hAnsi="仿宋" w:cs="宋体" w:hint="eastAsia"/>
                <w:color w:val="auto"/>
                <w:lang w:eastAsia="zh-CN"/>
              </w:rPr>
              <w:t>与</w:t>
            </w:r>
            <w:r>
              <w:rPr>
                <w:rFonts w:ascii="仿宋_GB2312" w:eastAsia="仿宋_GB2312" w:hAnsi="仿宋" w:cs="宋体" w:hint="eastAsia"/>
                <w:color w:val="auto"/>
                <w:lang w:eastAsia="zh-CN"/>
              </w:rPr>
              <w:t>2020</w:t>
            </w:r>
            <w:r>
              <w:rPr>
                <w:rFonts w:ascii="仿宋_GB2312" w:eastAsia="仿宋_GB2312" w:hAnsi="仿宋" w:cs="宋体" w:hint="eastAsia"/>
                <w:color w:val="auto"/>
                <w:lang w:eastAsia="zh-CN"/>
              </w:rPr>
              <w:t>年相比实现较大增长</w:t>
            </w:r>
          </w:p>
        </w:tc>
      </w:tr>
      <w:tr w:rsidR="00C75BF6">
        <w:tc>
          <w:tcPr>
            <w:tcW w:w="842" w:type="pct"/>
            <w:vMerge/>
            <w:tcBorders>
              <w:left w:val="single" w:sz="4" w:space="0" w:color="auto"/>
              <w:right w:val="single" w:sz="4" w:space="0" w:color="auto"/>
            </w:tcBorders>
            <w:shd w:val="clear" w:color="000000" w:fill="FFFFFF"/>
            <w:vAlign w:val="center"/>
          </w:tcPr>
          <w:p w:rsidR="00C75BF6" w:rsidRDefault="00C75BF6">
            <w:pPr>
              <w:widowControl/>
              <w:adjustRightInd w:val="0"/>
              <w:snapToGrid w:val="0"/>
              <w:jc w:val="center"/>
              <w:rPr>
                <w:rFonts w:ascii="仿宋_GB2312" w:eastAsia="仿宋_GB2312" w:hAnsi="仿宋" w:cs="宋体"/>
                <w:color w:val="auto"/>
                <w:lang w:eastAsia="zh-CN"/>
              </w:rPr>
            </w:pPr>
          </w:p>
        </w:tc>
        <w:tc>
          <w:tcPr>
            <w:tcW w:w="1487"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rPr>
            </w:pPr>
            <w:proofErr w:type="spellStart"/>
            <w:r>
              <w:rPr>
                <w:rFonts w:ascii="仿宋_GB2312" w:eastAsia="仿宋_GB2312" w:hAnsi="仿宋" w:cs="宋体" w:hint="eastAsia"/>
                <w:color w:val="auto"/>
              </w:rPr>
              <w:t>企业户况管理</w:t>
            </w:r>
            <w:proofErr w:type="spellEnd"/>
          </w:p>
        </w:tc>
        <w:tc>
          <w:tcPr>
            <w:tcW w:w="2671"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rPr>
            </w:pPr>
            <w:r>
              <w:rPr>
                <w:rFonts w:ascii="仿宋_GB2312" w:eastAsia="仿宋_GB2312" w:hAnsi="仿宋" w:cs="宋体" w:hint="eastAsia"/>
                <w:color w:val="auto"/>
              </w:rPr>
              <w:t>100%</w:t>
            </w:r>
            <w:r>
              <w:rPr>
                <w:rFonts w:ascii="仿宋_GB2312" w:eastAsia="仿宋_GB2312" w:hAnsi="仿宋" w:cs="宋体" w:hint="eastAsia"/>
                <w:color w:val="auto"/>
              </w:rPr>
              <w:t>全覆盖</w:t>
            </w:r>
          </w:p>
        </w:tc>
      </w:tr>
      <w:tr w:rsidR="00C75BF6">
        <w:tc>
          <w:tcPr>
            <w:tcW w:w="842" w:type="pct"/>
            <w:vMerge/>
            <w:tcBorders>
              <w:left w:val="single" w:sz="4" w:space="0" w:color="auto"/>
              <w:right w:val="single" w:sz="4" w:space="0" w:color="auto"/>
            </w:tcBorders>
            <w:shd w:val="clear" w:color="000000" w:fill="FFFFFF"/>
            <w:vAlign w:val="center"/>
          </w:tcPr>
          <w:p w:rsidR="00C75BF6" w:rsidRDefault="00C75BF6">
            <w:pPr>
              <w:widowControl/>
              <w:adjustRightInd w:val="0"/>
              <w:snapToGrid w:val="0"/>
              <w:jc w:val="center"/>
              <w:rPr>
                <w:rFonts w:ascii="仿宋_GB2312" w:eastAsia="仿宋_GB2312" w:hAnsi="仿宋" w:cs="宋体"/>
                <w:color w:val="auto"/>
              </w:rPr>
            </w:pPr>
          </w:p>
        </w:tc>
        <w:tc>
          <w:tcPr>
            <w:tcW w:w="1487"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rPr>
            </w:pPr>
            <w:proofErr w:type="spellStart"/>
            <w:r>
              <w:rPr>
                <w:rFonts w:ascii="仿宋_GB2312" w:eastAsia="仿宋_GB2312" w:hAnsi="仿宋" w:cs="宋体" w:hint="eastAsia"/>
                <w:color w:val="auto"/>
              </w:rPr>
              <w:t>企业人才薪酬补贴</w:t>
            </w:r>
            <w:proofErr w:type="spellEnd"/>
          </w:p>
        </w:tc>
        <w:tc>
          <w:tcPr>
            <w:tcW w:w="2671"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lang w:eastAsia="zh-CN"/>
              </w:rPr>
            </w:pPr>
            <w:r>
              <w:rPr>
                <w:rFonts w:ascii="仿宋_GB2312" w:eastAsia="仿宋_GB2312" w:hAnsi="仿宋" w:cs="宋体" w:hint="eastAsia"/>
                <w:color w:val="auto"/>
                <w:lang w:eastAsia="zh-CN"/>
              </w:rPr>
              <w:t>充分发挥薪酬补贴对企业引进和培育人才的积极作用</w:t>
            </w:r>
          </w:p>
        </w:tc>
      </w:tr>
      <w:tr w:rsidR="00C75BF6">
        <w:tc>
          <w:tcPr>
            <w:tcW w:w="842" w:type="pct"/>
            <w:vMerge/>
            <w:tcBorders>
              <w:left w:val="single" w:sz="4" w:space="0" w:color="auto"/>
              <w:right w:val="single" w:sz="4" w:space="0" w:color="auto"/>
            </w:tcBorders>
            <w:shd w:val="clear" w:color="000000" w:fill="FFFFFF"/>
            <w:vAlign w:val="center"/>
          </w:tcPr>
          <w:p w:rsidR="00C75BF6" w:rsidRDefault="00C75BF6">
            <w:pPr>
              <w:widowControl/>
              <w:adjustRightInd w:val="0"/>
              <w:snapToGrid w:val="0"/>
              <w:jc w:val="center"/>
              <w:rPr>
                <w:rFonts w:ascii="仿宋_GB2312" w:eastAsia="仿宋_GB2312" w:hAnsi="仿宋" w:cs="宋体"/>
                <w:color w:val="auto"/>
                <w:lang w:eastAsia="zh-CN"/>
              </w:rPr>
            </w:pPr>
          </w:p>
        </w:tc>
        <w:tc>
          <w:tcPr>
            <w:tcW w:w="1487"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rPr>
            </w:pPr>
            <w:proofErr w:type="spellStart"/>
            <w:r>
              <w:rPr>
                <w:rFonts w:ascii="仿宋_GB2312" w:eastAsia="仿宋_GB2312" w:hAnsi="仿宋" w:cs="宋体" w:hint="eastAsia"/>
                <w:color w:val="auto"/>
              </w:rPr>
              <w:t>税源征收</w:t>
            </w:r>
            <w:proofErr w:type="spellEnd"/>
          </w:p>
        </w:tc>
        <w:tc>
          <w:tcPr>
            <w:tcW w:w="2671"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lang w:eastAsia="zh-CN"/>
              </w:rPr>
            </w:pPr>
            <w:r>
              <w:rPr>
                <w:rFonts w:ascii="仿宋_GB2312" w:eastAsia="仿宋_GB2312" w:hAnsi="仿宋" w:cs="宋体" w:hint="eastAsia"/>
                <w:color w:val="auto"/>
                <w:lang w:eastAsia="zh-CN"/>
              </w:rPr>
              <w:t>加强协税护税工作，拓展税源</w:t>
            </w:r>
          </w:p>
        </w:tc>
      </w:tr>
      <w:tr w:rsidR="00C75BF6">
        <w:tc>
          <w:tcPr>
            <w:tcW w:w="842" w:type="pct"/>
            <w:vMerge/>
            <w:tcBorders>
              <w:left w:val="single" w:sz="4" w:space="0" w:color="auto"/>
              <w:right w:val="single" w:sz="4" w:space="0" w:color="auto"/>
            </w:tcBorders>
            <w:shd w:val="clear" w:color="000000" w:fill="FFFFFF"/>
            <w:vAlign w:val="center"/>
          </w:tcPr>
          <w:p w:rsidR="00C75BF6" w:rsidRDefault="00C75BF6">
            <w:pPr>
              <w:widowControl/>
              <w:adjustRightInd w:val="0"/>
              <w:snapToGrid w:val="0"/>
              <w:jc w:val="center"/>
              <w:rPr>
                <w:rFonts w:ascii="仿宋_GB2312" w:eastAsia="仿宋_GB2312" w:hAnsi="仿宋" w:cs="宋体"/>
                <w:color w:val="auto"/>
                <w:lang w:eastAsia="zh-CN"/>
              </w:rPr>
            </w:pPr>
          </w:p>
        </w:tc>
        <w:tc>
          <w:tcPr>
            <w:tcW w:w="1487"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lang w:eastAsia="zh-CN"/>
              </w:rPr>
            </w:pPr>
            <w:r>
              <w:rPr>
                <w:rFonts w:ascii="仿宋_GB2312" w:eastAsia="仿宋_GB2312" w:hAnsi="仿宋" w:cs="宋体" w:hint="eastAsia"/>
                <w:color w:val="auto"/>
                <w:lang w:eastAsia="zh-CN"/>
              </w:rPr>
              <w:t>建设工程项目税收管理</w:t>
            </w:r>
          </w:p>
        </w:tc>
        <w:tc>
          <w:tcPr>
            <w:tcW w:w="2671"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lang w:eastAsia="zh-CN"/>
              </w:rPr>
            </w:pPr>
            <w:r>
              <w:rPr>
                <w:rFonts w:ascii="仿宋_GB2312" w:eastAsia="仿宋_GB2312" w:hAnsi="仿宋" w:cs="宋体" w:hint="eastAsia"/>
                <w:color w:val="auto"/>
                <w:lang w:eastAsia="zh-CN"/>
              </w:rPr>
              <w:t>辖区建设工程项目</w:t>
            </w:r>
            <w:proofErr w:type="gramStart"/>
            <w:r>
              <w:rPr>
                <w:rFonts w:ascii="仿宋_GB2312" w:eastAsia="仿宋_GB2312" w:hAnsi="仿宋" w:cs="宋体" w:hint="eastAsia"/>
                <w:color w:val="auto"/>
                <w:lang w:eastAsia="zh-CN"/>
              </w:rPr>
              <w:t>应税尽税</w:t>
            </w:r>
            <w:proofErr w:type="gramEnd"/>
          </w:p>
        </w:tc>
      </w:tr>
      <w:tr w:rsidR="00C75BF6">
        <w:tc>
          <w:tcPr>
            <w:tcW w:w="842" w:type="pct"/>
            <w:vMerge/>
            <w:tcBorders>
              <w:left w:val="single" w:sz="4" w:space="0" w:color="auto"/>
              <w:right w:val="single" w:sz="4" w:space="0" w:color="auto"/>
            </w:tcBorders>
            <w:shd w:val="clear" w:color="000000" w:fill="FFFFFF"/>
            <w:vAlign w:val="center"/>
          </w:tcPr>
          <w:p w:rsidR="00C75BF6" w:rsidRDefault="00C75BF6">
            <w:pPr>
              <w:widowControl/>
              <w:adjustRightInd w:val="0"/>
              <w:snapToGrid w:val="0"/>
              <w:jc w:val="center"/>
              <w:rPr>
                <w:rFonts w:ascii="仿宋_GB2312" w:eastAsia="仿宋_GB2312" w:hAnsi="仿宋" w:cs="宋体"/>
                <w:color w:val="auto"/>
                <w:lang w:eastAsia="zh-CN"/>
              </w:rPr>
            </w:pPr>
          </w:p>
        </w:tc>
        <w:tc>
          <w:tcPr>
            <w:tcW w:w="1487"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rPr>
            </w:pPr>
            <w:proofErr w:type="spellStart"/>
            <w:r>
              <w:rPr>
                <w:rFonts w:ascii="仿宋_GB2312" w:eastAsia="仿宋_GB2312" w:hAnsi="仿宋" w:cs="宋体" w:hint="eastAsia"/>
                <w:color w:val="auto"/>
              </w:rPr>
              <w:t>街商会</w:t>
            </w:r>
            <w:proofErr w:type="spellEnd"/>
          </w:p>
        </w:tc>
        <w:tc>
          <w:tcPr>
            <w:tcW w:w="2671"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rPr>
            </w:pPr>
            <w:proofErr w:type="spellStart"/>
            <w:r>
              <w:rPr>
                <w:rFonts w:ascii="仿宋_GB2312" w:eastAsia="仿宋_GB2312" w:hAnsi="仿宋" w:cs="宋体" w:hint="eastAsia"/>
                <w:color w:val="auto"/>
              </w:rPr>
              <w:t>成立街商会</w:t>
            </w:r>
            <w:proofErr w:type="spellEnd"/>
          </w:p>
        </w:tc>
      </w:tr>
      <w:tr w:rsidR="00C75BF6">
        <w:tc>
          <w:tcPr>
            <w:tcW w:w="842" w:type="pct"/>
            <w:vMerge/>
            <w:tcBorders>
              <w:left w:val="single" w:sz="4" w:space="0" w:color="auto"/>
              <w:right w:val="single" w:sz="4" w:space="0" w:color="auto"/>
            </w:tcBorders>
            <w:shd w:val="clear" w:color="000000" w:fill="FFFFFF"/>
            <w:vAlign w:val="center"/>
          </w:tcPr>
          <w:p w:rsidR="00C75BF6" w:rsidRDefault="00C75BF6">
            <w:pPr>
              <w:widowControl/>
              <w:adjustRightInd w:val="0"/>
              <w:snapToGrid w:val="0"/>
              <w:jc w:val="center"/>
              <w:rPr>
                <w:rFonts w:ascii="仿宋_GB2312" w:eastAsia="仿宋_GB2312" w:hAnsi="仿宋" w:cs="宋体"/>
                <w:color w:val="auto"/>
              </w:rPr>
            </w:pPr>
          </w:p>
        </w:tc>
        <w:tc>
          <w:tcPr>
            <w:tcW w:w="1487"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rPr>
            </w:pPr>
            <w:proofErr w:type="spellStart"/>
            <w:r>
              <w:rPr>
                <w:rFonts w:ascii="仿宋_GB2312" w:eastAsia="仿宋_GB2312" w:hAnsi="仿宋" w:cs="宋体" w:hint="eastAsia"/>
                <w:color w:val="auto"/>
              </w:rPr>
              <w:t>人员就业</w:t>
            </w:r>
            <w:proofErr w:type="spellEnd"/>
          </w:p>
        </w:tc>
        <w:tc>
          <w:tcPr>
            <w:tcW w:w="2671"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lang w:eastAsia="zh-CN"/>
              </w:rPr>
            </w:pPr>
            <w:r>
              <w:rPr>
                <w:rFonts w:ascii="仿宋_GB2312" w:eastAsia="仿宋_GB2312" w:hAnsi="仿宋" w:cs="宋体" w:hint="eastAsia"/>
                <w:color w:val="auto"/>
                <w:lang w:eastAsia="zh-CN"/>
              </w:rPr>
              <w:t>新增就业人数、失业人员再就业人数、帮扶就业困难人数、新增高校毕业生就业人数、扶持报业人数均需达到目标；城镇登记失业率控制在</w:t>
            </w:r>
            <w:r>
              <w:rPr>
                <w:rFonts w:ascii="仿宋_GB2312" w:eastAsia="仿宋_GB2312" w:hAnsi="仿宋" w:cs="宋体" w:hint="eastAsia"/>
                <w:color w:val="auto"/>
                <w:lang w:eastAsia="zh-CN"/>
              </w:rPr>
              <w:t>5.5%</w:t>
            </w:r>
            <w:r>
              <w:rPr>
                <w:rFonts w:ascii="仿宋_GB2312" w:eastAsia="仿宋_GB2312" w:hAnsi="仿宋" w:cs="宋体" w:hint="eastAsia"/>
                <w:color w:val="auto"/>
                <w:lang w:eastAsia="zh-CN"/>
              </w:rPr>
              <w:t>以内</w:t>
            </w:r>
          </w:p>
        </w:tc>
      </w:tr>
      <w:tr w:rsidR="00C75BF6">
        <w:tc>
          <w:tcPr>
            <w:tcW w:w="842" w:type="pct"/>
            <w:vMerge/>
            <w:tcBorders>
              <w:left w:val="single" w:sz="4" w:space="0" w:color="auto"/>
              <w:right w:val="single" w:sz="4" w:space="0" w:color="auto"/>
            </w:tcBorders>
            <w:shd w:val="clear" w:color="000000" w:fill="FFFFFF"/>
            <w:vAlign w:val="center"/>
          </w:tcPr>
          <w:p w:rsidR="00C75BF6" w:rsidRDefault="00C75BF6">
            <w:pPr>
              <w:widowControl/>
              <w:adjustRightInd w:val="0"/>
              <w:snapToGrid w:val="0"/>
              <w:jc w:val="center"/>
              <w:rPr>
                <w:rFonts w:ascii="仿宋_GB2312" w:eastAsia="仿宋_GB2312" w:hAnsi="仿宋" w:cs="宋体"/>
                <w:color w:val="auto"/>
                <w:lang w:eastAsia="zh-CN"/>
              </w:rPr>
            </w:pPr>
          </w:p>
        </w:tc>
        <w:tc>
          <w:tcPr>
            <w:tcW w:w="1487"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rPr>
            </w:pPr>
            <w:proofErr w:type="spellStart"/>
            <w:r>
              <w:rPr>
                <w:rFonts w:ascii="仿宋_GB2312" w:eastAsia="仿宋_GB2312" w:hAnsi="仿宋" w:cs="宋体" w:hint="eastAsia"/>
                <w:color w:val="auto"/>
              </w:rPr>
              <w:t>保障农民工</w:t>
            </w:r>
            <w:proofErr w:type="spellEnd"/>
          </w:p>
        </w:tc>
        <w:tc>
          <w:tcPr>
            <w:tcW w:w="2671"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lang w:eastAsia="zh-CN"/>
              </w:rPr>
            </w:pPr>
            <w:r>
              <w:rPr>
                <w:rFonts w:ascii="仿宋_GB2312" w:eastAsia="仿宋_GB2312" w:hAnsi="仿宋" w:cs="宋体" w:hint="eastAsia"/>
                <w:color w:val="auto"/>
                <w:lang w:eastAsia="zh-CN"/>
              </w:rPr>
              <w:t>保障农民工工资支付，调解成功及办结率</w:t>
            </w:r>
            <w:r>
              <w:rPr>
                <w:rFonts w:ascii="仿宋_GB2312" w:eastAsia="仿宋_GB2312" w:hAnsi="仿宋" w:cs="宋体" w:hint="eastAsia"/>
                <w:color w:val="auto"/>
                <w:lang w:eastAsia="zh-CN"/>
              </w:rPr>
              <w:t>80%</w:t>
            </w:r>
          </w:p>
        </w:tc>
      </w:tr>
      <w:tr w:rsidR="00C75BF6">
        <w:tc>
          <w:tcPr>
            <w:tcW w:w="842" w:type="pct"/>
            <w:vMerge/>
            <w:tcBorders>
              <w:left w:val="single" w:sz="4" w:space="0" w:color="auto"/>
              <w:right w:val="single" w:sz="4" w:space="0" w:color="auto"/>
            </w:tcBorders>
            <w:shd w:val="clear" w:color="000000" w:fill="FFFFFF"/>
            <w:vAlign w:val="center"/>
          </w:tcPr>
          <w:p w:rsidR="00C75BF6" w:rsidRDefault="00C75BF6">
            <w:pPr>
              <w:widowControl/>
              <w:adjustRightInd w:val="0"/>
              <w:snapToGrid w:val="0"/>
              <w:jc w:val="center"/>
              <w:rPr>
                <w:rFonts w:ascii="仿宋_GB2312" w:eastAsia="仿宋_GB2312" w:hAnsi="仿宋" w:cs="宋体"/>
                <w:color w:val="auto"/>
                <w:lang w:eastAsia="zh-CN"/>
              </w:rPr>
            </w:pPr>
          </w:p>
        </w:tc>
        <w:tc>
          <w:tcPr>
            <w:tcW w:w="1487"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rPr>
            </w:pPr>
            <w:proofErr w:type="spellStart"/>
            <w:r>
              <w:rPr>
                <w:rFonts w:ascii="仿宋_GB2312" w:eastAsia="仿宋_GB2312" w:hAnsi="仿宋" w:cs="宋体" w:hint="eastAsia"/>
                <w:color w:val="auto"/>
              </w:rPr>
              <w:t>退休审批办理</w:t>
            </w:r>
            <w:proofErr w:type="spellEnd"/>
          </w:p>
        </w:tc>
        <w:tc>
          <w:tcPr>
            <w:tcW w:w="2671"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lang w:eastAsia="zh-CN"/>
              </w:rPr>
            </w:pPr>
            <w:r>
              <w:rPr>
                <w:rFonts w:ascii="仿宋_GB2312" w:eastAsia="仿宋_GB2312" w:hAnsi="仿宋" w:cs="宋体" w:hint="eastAsia"/>
                <w:color w:val="auto"/>
                <w:lang w:eastAsia="zh-CN"/>
              </w:rPr>
              <w:t>严格按照规章制度办理退休审批手续，准确计发养老金</w:t>
            </w:r>
          </w:p>
        </w:tc>
      </w:tr>
      <w:tr w:rsidR="00C75BF6">
        <w:tc>
          <w:tcPr>
            <w:tcW w:w="842" w:type="pct"/>
            <w:vMerge/>
            <w:tcBorders>
              <w:left w:val="single" w:sz="4" w:space="0" w:color="auto"/>
              <w:right w:val="single" w:sz="4" w:space="0" w:color="auto"/>
            </w:tcBorders>
            <w:shd w:val="clear" w:color="000000" w:fill="FFFFFF"/>
            <w:vAlign w:val="center"/>
          </w:tcPr>
          <w:p w:rsidR="00C75BF6" w:rsidRDefault="00C75BF6">
            <w:pPr>
              <w:widowControl/>
              <w:adjustRightInd w:val="0"/>
              <w:snapToGrid w:val="0"/>
              <w:jc w:val="center"/>
              <w:rPr>
                <w:rFonts w:ascii="仿宋_GB2312" w:eastAsia="仿宋_GB2312" w:hAnsi="仿宋" w:cs="宋体"/>
                <w:color w:val="auto"/>
                <w:lang w:eastAsia="zh-CN"/>
              </w:rPr>
            </w:pPr>
          </w:p>
        </w:tc>
        <w:tc>
          <w:tcPr>
            <w:tcW w:w="1487"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rPr>
            </w:pPr>
            <w:proofErr w:type="spellStart"/>
            <w:r>
              <w:rPr>
                <w:rFonts w:ascii="仿宋_GB2312" w:eastAsia="仿宋_GB2312" w:hAnsi="仿宋" w:cs="宋体" w:hint="eastAsia"/>
                <w:color w:val="auto"/>
              </w:rPr>
              <w:t>城乡居民养老、医保</w:t>
            </w:r>
            <w:proofErr w:type="spellEnd"/>
          </w:p>
        </w:tc>
        <w:tc>
          <w:tcPr>
            <w:tcW w:w="2671"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rPr>
            </w:pPr>
            <w:proofErr w:type="spellStart"/>
            <w:r>
              <w:rPr>
                <w:rFonts w:ascii="仿宋_GB2312" w:eastAsia="仿宋_GB2312" w:hAnsi="仿宋" w:cs="宋体" w:hint="eastAsia"/>
                <w:color w:val="auto"/>
              </w:rPr>
              <w:t>应保尽保</w:t>
            </w:r>
            <w:proofErr w:type="spellEnd"/>
          </w:p>
        </w:tc>
      </w:tr>
      <w:tr w:rsidR="00C75BF6">
        <w:tc>
          <w:tcPr>
            <w:tcW w:w="842" w:type="pct"/>
            <w:vMerge/>
            <w:tcBorders>
              <w:left w:val="single" w:sz="4" w:space="0" w:color="auto"/>
              <w:right w:val="single" w:sz="4" w:space="0" w:color="auto"/>
            </w:tcBorders>
            <w:shd w:val="clear" w:color="000000" w:fill="FFFFFF"/>
            <w:vAlign w:val="center"/>
          </w:tcPr>
          <w:p w:rsidR="00C75BF6" w:rsidRDefault="00C75BF6">
            <w:pPr>
              <w:widowControl/>
              <w:adjustRightInd w:val="0"/>
              <w:snapToGrid w:val="0"/>
              <w:jc w:val="center"/>
              <w:rPr>
                <w:rFonts w:ascii="仿宋_GB2312" w:eastAsia="仿宋_GB2312" w:hAnsi="仿宋" w:cs="宋体"/>
                <w:color w:val="auto"/>
              </w:rPr>
            </w:pPr>
          </w:p>
        </w:tc>
        <w:tc>
          <w:tcPr>
            <w:tcW w:w="1487"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rPr>
            </w:pPr>
            <w:proofErr w:type="spellStart"/>
            <w:r>
              <w:rPr>
                <w:rFonts w:ascii="仿宋_GB2312" w:eastAsia="仿宋_GB2312" w:hAnsi="仿宋" w:cs="宋体" w:hint="eastAsia"/>
                <w:color w:val="auto"/>
              </w:rPr>
              <w:t>党建工作</w:t>
            </w:r>
            <w:proofErr w:type="spellEnd"/>
          </w:p>
        </w:tc>
        <w:tc>
          <w:tcPr>
            <w:tcW w:w="2671"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lang w:eastAsia="zh-CN"/>
              </w:rPr>
            </w:pPr>
            <w:r>
              <w:rPr>
                <w:rFonts w:ascii="仿宋_GB2312" w:eastAsia="仿宋_GB2312" w:hAnsi="仿宋" w:cs="宋体" w:hint="eastAsia"/>
                <w:color w:val="auto"/>
                <w:lang w:eastAsia="zh-CN"/>
              </w:rPr>
              <w:t>集聚区党建联盟组建，组织党史教育、建党</w:t>
            </w:r>
            <w:r>
              <w:rPr>
                <w:rFonts w:ascii="仿宋_GB2312" w:eastAsia="仿宋_GB2312" w:hAnsi="仿宋" w:cs="宋体" w:hint="eastAsia"/>
                <w:color w:val="auto"/>
                <w:lang w:eastAsia="zh-CN"/>
              </w:rPr>
              <w:t>100</w:t>
            </w:r>
            <w:r>
              <w:rPr>
                <w:rFonts w:ascii="仿宋_GB2312" w:eastAsia="仿宋_GB2312" w:hAnsi="仿宋" w:cs="宋体" w:hint="eastAsia"/>
                <w:color w:val="auto"/>
                <w:lang w:eastAsia="zh-CN"/>
              </w:rPr>
              <w:t>周年庆祝活动、发展新党员等</w:t>
            </w:r>
          </w:p>
        </w:tc>
      </w:tr>
      <w:tr w:rsidR="00C75BF6">
        <w:tc>
          <w:tcPr>
            <w:tcW w:w="842" w:type="pct"/>
            <w:vMerge/>
            <w:tcBorders>
              <w:left w:val="single" w:sz="4" w:space="0" w:color="auto"/>
              <w:right w:val="single" w:sz="4" w:space="0" w:color="auto"/>
            </w:tcBorders>
            <w:shd w:val="clear" w:color="000000" w:fill="FFFFFF"/>
            <w:vAlign w:val="center"/>
          </w:tcPr>
          <w:p w:rsidR="00C75BF6" w:rsidRDefault="00C75BF6">
            <w:pPr>
              <w:widowControl/>
              <w:adjustRightInd w:val="0"/>
              <w:snapToGrid w:val="0"/>
              <w:jc w:val="center"/>
              <w:rPr>
                <w:rFonts w:ascii="仿宋_GB2312" w:eastAsia="仿宋_GB2312" w:hAnsi="仿宋" w:cs="宋体"/>
                <w:color w:val="auto"/>
                <w:lang w:eastAsia="zh-CN"/>
              </w:rPr>
            </w:pPr>
          </w:p>
        </w:tc>
        <w:tc>
          <w:tcPr>
            <w:tcW w:w="1487"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rPr>
            </w:pPr>
            <w:proofErr w:type="spellStart"/>
            <w:r>
              <w:rPr>
                <w:rFonts w:ascii="仿宋_GB2312" w:eastAsia="仿宋_GB2312" w:hAnsi="仿宋" w:cs="宋体" w:hint="eastAsia"/>
                <w:color w:val="auto"/>
              </w:rPr>
              <w:t>社会公益</w:t>
            </w:r>
            <w:proofErr w:type="spellEnd"/>
          </w:p>
        </w:tc>
        <w:tc>
          <w:tcPr>
            <w:tcW w:w="2671"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lang w:eastAsia="zh-CN"/>
              </w:rPr>
            </w:pPr>
            <w:r>
              <w:rPr>
                <w:rFonts w:ascii="仿宋_GB2312" w:eastAsia="仿宋_GB2312" w:hAnsi="仿宋" w:cs="宋体" w:hint="eastAsia"/>
                <w:color w:val="auto"/>
                <w:lang w:eastAsia="zh-CN"/>
              </w:rPr>
              <w:t>开展党建活动，激发公益组织活力</w:t>
            </w:r>
          </w:p>
        </w:tc>
      </w:tr>
      <w:tr w:rsidR="00C75BF6">
        <w:tc>
          <w:tcPr>
            <w:tcW w:w="842" w:type="pct"/>
            <w:vMerge/>
            <w:tcBorders>
              <w:left w:val="single" w:sz="4" w:space="0" w:color="auto"/>
              <w:right w:val="single" w:sz="4" w:space="0" w:color="auto"/>
            </w:tcBorders>
            <w:shd w:val="clear" w:color="000000" w:fill="FFFFFF"/>
            <w:vAlign w:val="center"/>
          </w:tcPr>
          <w:p w:rsidR="00C75BF6" w:rsidRDefault="00C75BF6">
            <w:pPr>
              <w:widowControl/>
              <w:adjustRightInd w:val="0"/>
              <w:snapToGrid w:val="0"/>
              <w:jc w:val="center"/>
              <w:rPr>
                <w:rFonts w:ascii="仿宋_GB2312" w:eastAsia="仿宋_GB2312" w:hAnsi="仿宋" w:cs="宋体"/>
                <w:color w:val="auto"/>
                <w:lang w:eastAsia="zh-CN"/>
              </w:rPr>
            </w:pPr>
          </w:p>
        </w:tc>
        <w:tc>
          <w:tcPr>
            <w:tcW w:w="1487"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rPr>
            </w:pPr>
            <w:proofErr w:type="spellStart"/>
            <w:r>
              <w:rPr>
                <w:rFonts w:ascii="仿宋_GB2312" w:eastAsia="仿宋_GB2312" w:hAnsi="仿宋" w:cs="宋体" w:hint="eastAsia"/>
                <w:color w:val="auto"/>
              </w:rPr>
              <w:t>服务企业</w:t>
            </w:r>
            <w:proofErr w:type="spellEnd"/>
          </w:p>
        </w:tc>
        <w:tc>
          <w:tcPr>
            <w:tcW w:w="2671"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lang w:eastAsia="zh-CN"/>
              </w:rPr>
            </w:pPr>
            <w:r>
              <w:rPr>
                <w:rFonts w:ascii="仿宋_GB2312" w:eastAsia="仿宋_GB2312" w:hAnsi="仿宋" w:cs="宋体" w:hint="eastAsia"/>
                <w:color w:val="auto"/>
                <w:lang w:eastAsia="zh-CN"/>
              </w:rPr>
              <w:t>打造政企互动共享圈，促进党建与经济相融合</w:t>
            </w:r>
          </w:p>
        </w:tc>
      </w:tr>
      <w:tr w:rsidR="00C75BF6">
        <w:tc>
          <w:tcPr>
            <w:tcW w:w="842" w:type="pct"/>
            <w:vMerge/>
            <w:tcBorders>
              <w:left w:val="single" w:sz="4" w:space="0" w:color="auto"/>
              <w:right w:val="single" w:sz="4" w:space="0" w:color="auto"/>
            </w:tcBorders>
            <w:shd w:val="clear" w:color="000000" w:fill="FFFFFF"/>
            <w:vAlign w:val="center"/>
          </w:tcPr>
          <w:p w:rsidR="00C75BF6" w:rsidRDefault="00C75BF6">
            <w:pPr>
              <w:widowControl/>
              <w:adjustRightInd w:val="0"/>
              <w:snapToGrid w:val="0"/>
              <w:jc w:val="center"/>
              <w:rPr>
                <w:rFonts w:ascii="仿宋_GB2312" w:eastAsia="仿宋_GB2312" w:hAnsi="仿宋" w:cs="宋体"/>
                <w:color w:val="auto"/>
                <w:lang w:eastAsia="zh-CN"/>
              </w:rPr>
            </w:pPr>
          </w:p>
        </w:tc>
        <w:tc>
          <w:tcPr>
            <w:tcW w:w="1487"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rPr>
            </w:pPr>
            <w:proofErr w:type="spellStart"/>
            <w:r>
              <w:rPr>
                <w:rFonts w:ascii="仿宋_GB2312" w:eastAsia="仿宋_GB2312" w:hAnsi="仿宋" w:cs="宋体" w:hint="eastAsia"/>
                <w:color w:val="auto"/>
              </w:rPr>
              <w:t>换届工作</w:t>
            </w:r>
            <w:proofErr w:type="spellEnd"/>
          </w:p>
        </w:tc>
        <w:tc>
          <w:tcPr>
            <w:tcW w:w="2671"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lang w:eastAsia="zh-CN"/>
              </w:rPr>
            </w:pPr>
            <w:r>
              <w:rPr>
                <w:rFonts w:ascii="仿宋_GB2312" w:eastAsia="仿宋_GB2312" w:hAnsi="仿宋" w:cs="宋体" w:hint="eastAsia"/>
                <w:color w:val="auto"/>
                <w:lang w:eastAsia="zh-CN"/>
              </w:rPr>
              <w:t>严守换届“十严禁”，选好代表为人民</w:t>
            </w:r>
          </w:p>
        </w:tc>
      </w:tr>
      <w:tr w:rsidR="00C75BF6">
        <w:tc>
          <w:tcPr>
            <w:tcW w:w="842" w:type="pct"/>
            <w:vMerge/>
            <w:tcBorders>
              <w:left w:val="single" w:sz="4" w:space="0" w:color="auto"/>
              <w:right w:val="single" w:sz="4" w:space="0" w:color="auto"/>
            </w:tcBorders>
            <w:shd w:val="clear" w:color="000000" w:fill="FFFFFF"/>
            <w:vAlign w:val="center"/>
          </w:tcPr>
          <w:p w:rsidR="00C75BF6" w:rsidRDefault="00C75BF6">
            <w:pPr>
              <w:widowControl/>
              <w:adjustRightInd w:val="0"/>
              <w:snapToGrid w:val="0"/>
              <w:jc w:val="center"/>
              <w:rPr>
                <w:rFonts w:ascii="仿宋_GB2312" w:eastAsia="仿宋_GB2312" w:hAnsi="仿宋" w:cs="宋体"/>
                <w:color w:val="auto"/>
                <w:lang w:eastAsia="zh-CN"/>
              </w:rPr>
            </w:pPr>
          </w:p>
        </w:tc>
        <w:tc>
          <w:tcPr>
            <w:tcW w:w="1487"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rPr>
            </w:pPr>
            <w:proofErr w:type="spellStart"/>
            <w:r>
              <w:rPr>
                <w:rFonts w:ascii="仿宋_GB2312" w:eastAsia="仿宋_GB2312" w:hAnsi="仿宋" w:cs="宋体" w:hint="eastAsia"/>
                <w:color w:val="auto"/>
              </w:rPr>
              <w:t>市容市貌整治</w:t>
            </w:r>
            <w:proofErr w:type="spellEnd"/>
          </w:p>
        </w:tc>
        <w:tc>
          <w:tcPr>
            <w:tcW w:w="2671"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lang w:eastAsia="zh-CN"/>
              </w:rPr>
            </w:pPr>
            <w:r>
              <w:rPr>
                <w:rFonts w:ascii="仿宋_GB2312" w:eastAsia="仿宋_GB2312" w:hAnsi="仿宋" w:cs="宋体" w:hint="eastAsia"/>
                <w:color w:val="auto"/>
                <w:lang w:eastAsia="zh-CN"/>
              </w:rPr>
              <w:t>严格督促落实“门前三包”三长责任制，持续加大市容市貌整治力度</w:t>
            </w:r>
          </w:p>
        </w:tc>
      </w:tr>
      <w:tr w:rsidR="00C75BF6">
        <w:tc>
          <w:tcPr>
            <w:tcW w:w="842" w:type="pct"/>
            <w:vMerge/>
            <w:tcBorders>
              <w:left w:val="single" w:sz="4" w:space="0" w:color="auto"/>
              <w:right w:val="single" w:sz="4" w:space="0" w:color="auto"/>
            </w:tcBorders>
            <w:shd w:val="clear" w:color="000000" w:fill="FFFFFF"/>
            <w:vAlign w:val="center"/>
          </w:tcPr>
          <w:p w:rsidR="00C75BF6" w:rsidRDefault="00C75BF6">
            <w:pPr>
              <w:widowControl/>
              <w:adjustRightInd w:val="0"/>
              <w:snapToGrid w:val="0"/>
              <w:jc w:val="center"/>
              <w:rPr>
                <w:rFonts w:ascii="仿宋_GB2312" w:eastAsia="仿宋_GB2312" w:hAnsi="仿宋" w:cs="宋体"/>
                <w:color w:val="auto"/>
                <w:lang w:eastAsia="zh-CN"/>
              </w:rPr>
            </w:pPr>
          </w:p>
        </w:tc>
        <w:tc>
          <w:tcPr>
            <w:tcW w:w="1487"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rPr>
            </w:pPr>
            <w:proofErr w:type="spellStart"/>
            <w:r>
              <w:rPr>
                <w:rFonts w:ascii="仿宋_GB2312" w:eastAsia="仿宋_GB2312" w:hAnsi="仿宋" w:cs="宋体" w:hint="eastAsia"/>
                <w:color w:val="auto"/>
              </w:rPr>
              <w:t>控违拆违</w:t>
            </w:r>
            <w:proofErr w:type="spellEnd"/>
          </w:p>
        </w:tc>
        <w:tc>
          <w:tcPr>
            <w:tcW w:w="2671"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lang w:eastAsia="zh-CN"/>
              </w:rPr>
            </w:pPr>
            <w:r>
              <w:rPr>
                <w:rFonts w:ascii="仿宋_GB2312" w:eastAsia="仿宋_GB2312" w:hAnsi="仿宋" w:cs="宋体" w:hint="eastAsia"/>
                <w:color w:val="auto"/>
                <w:lang w:eastAsia="zh-CN"/>
              </w:rPr>
              <w:t>强化控</w:t>
            </w:r>
            <w:proofErr w:type="gramStart"/>
            <w:r>
              <w:rPr>
                <w:rFonts w:ascii="仿宋_GB2312" w:eastAsia="仿宋_GB2312" w:hAnsi="仿宋" w:cs="宋体" w:hint="eastAsia"/>
                <w:color w:val="auto"/>
                <w:lang w:eastAsia="zh-CN"/>
              </w:rPr>
              <w:t>违拆违</w:t>
            </w:r>
            <w:proofErr w:type="gramEnd"/>
            <w:r>
              <w:rPr>
                <w:rFonts w:ascii="仿宋_GB2312" w:eastAsia="仿宋_GB2312" w:hAnsi="仿宋" w:cs="宋体" w:hint="eastAsia"/>
                <w:color w:val="auto"/>
                <w:lang w:eastAsia="zh-CN"/>
              </w:rPr>
              <w:t>责任，加大巡查管控力度</w:t>
            </w:r>
          </w:p>
        </w:tc>
      </w:tr>
      <w:tr w:rsidR="00C75BF6">
        <w:tc>
          <w:tcPr>
            <w:tcW w:w="842" w:type="pct"/>
            <w:vMerge/>
            <w:tcBorders>
              <w:left w:val="single" w:sz="4" w:space="0" w:color="auto"/>
              <w:right w:val="single" w:sz="4" w:space="0" w:color="auto"/>
            </w:tcBorders>
            <w:shd w:val="clear" w:color="000000" w:fill="FFFFFF"/>
            <w:vAlign w:val="center"/>
          </w:tcPr>
          <w:p w:rsidR="00C75BF6" w:rsidRDefault="00C75BF6">
            <w:pPr>
              <w:widowControl/>
              <w:adjustRightInd w:val="0"/>
              <w:snapToGrid w:val="0"/>
              <w:jc w:val="center"/>
              <w:rPr>
                <w:rFonts w:ascii="仿宋_GB2312" w:eastAsia="仿宋_GB2312" w:hAnsi="仿宋" w:cs="宋体"/>
                <w:color w:val="auto"/>
                <w:lang w:eastAsia="zh-CN"/>
              </w:rPr>
            </w:pPr>
          </w:p>
        </w:tc>
        <w:tc>
          <w:tcPr>
            <w:tcW w:w="1487"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rPr>
            </w:pPr>
            <w:proofErr w:type="spellStart"/>
            <w:r>
              <w:rPr>
                <w:rFonts w:ascii="仿宋_GB2312" w:eastAsia="仿宋_GB2312" w:hAnsi="仿宋" w:cs="宋体" w:hint="eastAsia"/>
                <w:color w:val="auto"/>
              </w:rPr>
              <w:t>文明施工</w:t>
            </w:r>
            <w:proofErr w:type="spellEnd"/>
          </w:p>
        </w:tc>
        <w:tc>
          <w:tcPr>
            <w:tcW w:w="2671"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lang w:eastAsia="zh-CN"/>
              </w:rPr>
            </w:pPr>
            <w:r>
              <w:rPr>
                <w:rFonts w:ascii="仿宋_GB2312" w:eastAsia="仿宋_GB2312" w:hAnsi="仿宋" w:cs="宋体" w:hint="eastAsia"/>
                <w:color w:val="auto"/>
                <w:lang w:eastAsia="zh-CN"/>
              </w:rPr>
              <w:t>强化</w:t>
            </w:r>
            <w:proofErr w:type="gramStart"/>
            <w:r>
              <w:rPr>
                <w:rFonts w:ascii="仿宋_GB2312" w:eastAsia="仿宋_GB2312" w:hAnsi="仿宋" w:cs="宋体" w:hint="eastAsia"/>
                <w:color w:val="auto"/>
                <w:lang w:eastAsia="zh-CN"/>
              </w:rPr>
              <w:t>渣运夜施</w:t>
            </w:r>
            <w:proofErr w:type="gramEnd"/>
            <w:r>
              <w:rPr>
                <w:rFonts w:ascii="仿宋_GB2312" w:eastAsia="仿宋_GB2312" w:hAnsi="仿宋" w:cs="宋体" w:hint="eastAsia"/>
                <w:color w:val="auto"/>
                <w:lang w:eastAsia="zh-CN"/>
              </w:rPr>
              <w:t>处罚，规范工地文明施工</w:t>
            </w:r>
          </w:p>
        </w:tc>
      </w:tr>
      <w:tr w:rsidR="00C75BF6">
        <w:tc>
          <w:tcPr>
            <w:tcW w:w="842" w:type="pct"/>
            <w:vMerge/>
            <w:tcBorders>
              <w:left w:val="single" w:sz="4" w:space="0" w:color="auto"/>
              <w:right w:val="single" w:sz="4" w:space="0" w:color="auto"/>
            </w:tcBorders>
            <w:shd w:val="clear" w:color="000000" w:fill="FFFFFF"/>
            <w:vAlign w:val="center"/>
          </w:tcPr>
          <w:p w:rsidR="00C75BF6" w:rsidRDefault="00C75BF6">
            <w:pPr>
              <w:widowControl/>
              <w:adjustRightInd w:val="0"/>
              <w:snapToGrid w:val="0"/>
              <w:jc w:val="center"/>
              <w:rPr>
                <w:rFonts w:ascii="仿宋_GB2312" w:eastAsia="仿宋_GB2312" w:hAnsi="仿宋" w:cs="宋体"/>
                <w:color w:val="auto"/>
                <w:lang w:eastAsia="zh-CN"/>
              </w:rPr>
            </w:pPr>
          </w:p>
        </w:tc>
        <w:tc>
          <w:tcPr>
            <w:tcW w:w="1487"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rPr>
            </w:pPr>
            <w:proofErr w:type="spellStart"/>
            <w:r>
              <w:rPr>
                <w:rFonts w:ascii="仿宋_GB2312" w:eastAsia="仿宋_GB2312" w:hAnsi="仿宋" w:cs="宋体" w:hint="eastAsia"/>
                <w:color w:val="auto"/>
              </w:rPr>
              <w:t>投诉案件处理</w:t>
            </w:r>
            <w:proofErr w:type="spellEnd"/>
          </w:p>
        </w:tc>
        <w:tc>
          <w:tcPr>
            <w:tcW w:w="2671"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lang w:eastAsia="zh-CN"/>
              </w:rPr>
            </w:pPr>
            <w:r>
              <w:rPr>
                <w:rFonts w:ascii="仿宋_GB2312" w:eastAsia="仿宋_GB2312" w:hAnsi="仿宋" w:cs="宋体" w:hint="eastAsia"/>
                <w:color w:val="auto"/>
                <w:lang w:eastAsia="zh-CN"/>
              </w:rPr>
              <w:t>强化投诉案件处理，提高为民服务质量</w:t>
            </w:r>
          </w:p>
        </w:tc>
      </w:tr>
      <w:tr w:rsidR="00C75BF6">
        <w:tc>
          <w:tcPr>
            <w:tcW w:w="842" w:type="pct"/>
            <w:vMerge/>
            <w:tcBorders>
              <w:left w:val="single" w:sz="4" w:space="0" w:color="auto"/>
              <w:right w:val="single" w:sz="4" w:space="0" w:color="auto"/>
            </w:tcBorders>
            <w:shd w:val="clear" w:color="000000" w:fill="FFFFFF"/>
            <w:vAlign w:val="center"/>
          </w:tcPr>
          <w:p w:rsidR="00C75BF6" w:rsidRDefault="00C75BF6">
            <w:pPr>
              <w:widowControl/>
              <w:adjustRightInd w:val="0"/>
              <w:snapToGrid w:val="0"/>
              <w:jc w:val="center"/>
              <w:rPr>
                <w:rFonts w:ascii="仿宋_GB2312" w:eastAsia="仿宋_GB2312" w:hAnsi="仿宋" w:cs="宋体"/>
                <w:color w:val="auto"/>
                <w:lang w:eastAsia="zh-CN"/>
              </w:rPr>
            </w:pPr>
          </w:p>
        </w:tc>
        <w:tc>
          <w:tcPr>
            <w:tcW w:w="1487"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rPr>
            </w:pPr>
            <w:proofErr w:type="spellStart"/>
            <w:r>
              <w:rPr>
                <w:rFonts w:ascii="仿宋_GB2312" w:eastAsia="仿宋_GB2312" w:hAnsi="仿宋" w:cs="宋体" w:hint="eastAsia"/>
                <w:color w:val="auto"/>
              </w:rPr>
              <w:t>交通环境整治</w:t>
            </w:r>
            <w:proofErr w:type="spellEnd"/>
          </w:p>
        </w:tc>
        <w:tc>
          <w:tcPr>
            <w:tcW w:w="2671"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lang w:eastAsia="zh-CN"/>
              </w:rPr>
            </w:pPr>
            <w:r>
              <w:rPr>
                <w:rFonts w:ascii="仿宋_GB2312" w:eastAsia="仿宋_GB2312" w:hAnsi="仿宋" w:cs="宋体" w:hint="eastAsia"/>
                <w:color w:val="auto"/>
                <w:lang w:eastAsia="zh-CN"/>
              </w:rPr>
              <w:t>强化交通秩序管理，营造良好交通环境</w:t>
            </w:r>
          </w:p>
        </w:tc>
      </w:tr>
      <w:tr w:rsidR="00C75BF6">
        <w:tc>
          <w:tcPr>
            <w:tcW w:w="842" w:type="pct"/>
            <w:vMerge/>
            <w:tcBorders>
              <w:left w:val="single" w:sz="4" w:space="0" w:color="auto"/>
              <w:right w:val="single" w:sz="4" w:space="0" w:color="auto"/>
            </w:tcBorders>
            <w:shd w:val="clear" w:color="000000" w:fill="FFFFFF"/>
            <w:vAlign w:val="center"/>
          </w:tcPr>
          <w:p w:rsidR="00C75BF6" w:rsidRDefault="00C75BF6">
            <w:pPr>
              <w:widowControl/>
              <w:adjustRightInd w:val="0"/>
              <w:snapToGrid w:val="0"/>
              <w:jc w:val="center"/>
              <w:rPr>
                <w:rFonts w:ascii="仿宋_GB2312" w:eastAsia="仿宋_GB2312" w:hAnsi="仿宋" w:cs="宋体"/>
                <w:color w:val="auto"/>
                <w:lang w:eastAsia="zh-CN"/>
              </w:rPr>
            </w:pPr>
          </w:p>
        </w:tc>
        <w:tc>
          <w:tcPr>
            <w:tcW w:w="1487"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rPr>
            </w:pPr>
            <w:proofErr w:type="spellStart"/>
            <w:r>
              <w:rPr>
                <w:rFonts w:ascii="仿宋_GB2312" w:eastAsia="仿宋_GB2312" w:hAnsi="仿宋" w:cs="宋体" w:hint="eastAsia"/>
                <w:color w:val="auto"/>
              </w:rPr>
              <w:t>防汛排涝</w:t>
            </w:r>
            <w:proofErr w:type="spellEnd"/>
          </w:p>
        </w:tc>
        <w:tc>
          <w:tcPr>
            <w:tcW w:w="2671"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lang w:eastAsia="zh-CN"/>
              </w:rPr>
            </w:pPr>
            <w:r>
              <w:rPr>
                <w:rFonts w:ascii="仿宋_GB2312" w:eastAsia="仿宋_GB2312" w:hAnsi="仿宋" w:cs="宋体" w:hint="eastAsia"/>
                <w:color w:val="auto"/>
                <w:lang w:eastAsia="zh-CN"/>
              </w:rPr>
              <w:t>强化安全防范意识，抓好防汛排涝工作</w:t>
            </w:r>
          </w:p>
        </w:tc>
      </w:tr>
      <w:tr w:rsidR="00C75BF6">
        <w:tc>
          <w:tcPr>
            <w:tcW w:w="842" w:type="pct"/>
            <w:vMerge/>
            <w:tcBorders>
              <w:left w:val="single" w:sz="4" w:space="0" w:color="auto"/>
              <w:right w:val="single" w:sz="4" w:space="0" w:color="auto"/>
            </w:tcBorders>
            <w:shd w:val="clear" w:color="000000" w:fill="FFFFFF"/>
            <w:vAlign w:val="center"/>
          </w:tcPr>
          <w:p w:rsidR="00C75BF6" w:rsidRDefault="00C75BF6">
            <w:pPr>
              <w:widowControl/>
              <w:adjustRightInd w:val="0"/>
              <w:snapToGrid w:val="0"/>
              <w:jc w:val="center"/>
              <w:rPr>
                <w:rFonts w:ascii="仿宋_GB2312" w:eastAsia="仿宋_GB2312" w:hAnsi="仿宋" w:cs="宋体"/>
                <w:color w:val="auto"/>
                <w:lang w:eastAsia="zh-CN"/>
              </w:rPr>
            </w:pPr>
          </w:p>
        </w:tc>
        <w:tc>
          <w:tcPr>
            <w:tcW w:w="1487"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rPr>
            </w:pPr>
            <w:proofErr w:type="spellStart"/>
            <w:r>
              <w:rPr>
                <w:rFonts w:ascii="仿宋_GB2312" w:eastAsia="仿宋_GB2312" w:hAnsi="仿宋" w:cs="宋体" w:hint="eastAsia"/>
                <w:color w:val="auto"/>
              </w:rPr>
              <w:t>市政设施维护</w:t>
            </w:r>
            <w:proofErr w:type="spellEnd"/>
          </w:p>
        </w:tc>
        <w:tc>
          <w:tcPr>
            <w:tcW w:w="2671"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lang w:eastAsia="zh-CN"/>
              </w:rPr>
            </w:pPr>
            <w:r>
              <w:rPr>
                <w:rFonts w:ascii="仿宋_GB2312" w:eastAsia="仿宋_GB2312" w:hAnsi="仿宋" w:cs="宋体" w:hint="eastAsia"/>
                <w:color w:val="auto"/>
                <w:lang w:eastAsia="zh-CN"/>
              </w:rPr>
              <w:t>强化市政设施维护，确保市政设施齐全</w:t>
            </w:r>
          </w:p>
        </w:tc>
      </w:tr>
      <w:tr w:rsidR="00C75BF6">
        <w:tc>
          <w:tcPr>
            <w:tcW w:w="842" w:type="pct"/>
            <w:vMerge/>
            <w:tcBorders>
              <w:left w:val="single" w:sz="4" w:space="0" w:color="auto"/>
              <w:right w:val="single" w:sz="4" w:space="0" w:color="auto"/>
            </w:tcBorders>
            <w:shd w:val="clear" w:color="000000" w:fill="FFFFFF"/>
            <w:vAlign w:val="center"/>
          </w:tcPr>
          <w:p w:rsidR="00C75BF6" w:rsidRDefault="00C75BF6">
            <w:pPr>
              <w:widowControl/>
              <w:adjustRightInd w:val="0"/>
              <w:snapToGrid w:val="0"/>
              <w:jc w:val="center"/>
              <w:rPr>
                <w:rFonts w:ascii="仿宋_GB2312" w:eastAsia="仿宋_GB2312" w:hAnsi="仿宋" w:cs="宋体"/>
                <w:color w:val="auto"/>
                <w:lang w:eastAsia="zh-CN"/>
              </w:rPr>
            </w:pPr>
          </w:p>
        </w:tc>
        <w:tc>
          <w:tcPr>
            <w:tcW w:w="1487"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rPr>
            </w:pPr>
            <w:proofErr w:type="spellStart"/>
            <w:r>
              <w:rPr>
                <w:rFonts w:ascii="仿宋_GB2312" w:eastAsia="仿宋_GB2312" w:hAnsi="仿宋" w:cs="宋体" w:hint="eastAsia"/>
                <w:color w:val="auto"/>
              </w:rPr>
              <w:t>绿化工程施工</w:t>
            </w:r>
            <w:proofErr w:type="spellEnd"/>
          </w:p>
        </w:tc>
        <w:tc>
          <w:tcPr>
            <w:tcW w:w="2671"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lang w:eastAsia="zh-CN"/>
              </w:rPr>
            </w:pPr>
            <w:r>
              <w:rPr>
                <w:rFonts w:ascii="仿宋_GB2312" w:eastAsia="仿宋_GB2312" w:hAnsi="仿宋" w:cs="宋体" w:hint="eastAsia"/>
                <w:color w:val="auto"/>
                <w:lang w:eastAsia="zh-CN"/>
              </w:rPr>
              <w:t>完成金银潭大道南侧隙地绿化整治等</w:t>
            </w:r>
            <w:r>
              <w:rPr>
                <w:rFonts w:ascii="仿宋_GB2312" w:eastAsia="仿宋_GB2312" w:hAnsi="仿宋" w:cs="宋体" w:hint="eastAsia"/>
                <w:color w:val="auto"/>
                <w:lang w:eastAsia="zh-CN"/>
              </w:rPr>
              <w:t>16</w:t>
            </w:r>
            <w:r>
              <w:rPr>
                <w:rFonts w:ascii="仿宋_GB2312" w:eastAsia="仿宋_GB2312" w:hAnsi="仿宋" w:cs="宋体" w:hint="eastAsia"/>
                <w:color w:val="auto"/>
                <w:lang w:eastAsia="zh-CN"/>
              </w:rPr>
              <w:t>个绿化项目</w:t>
            </w:r>
          </w:p>
        </w:tc>
      </w:tr>
      <w:tr w:rsidR="00C75BF6">
        <w:tc>
          <w:tcPr>
            <w:tcW w:w="842" w:type="pct"/>
            <w:vMerge/>
            <w:tcBorders>
              <w:left w:val="single" w:sz="4" w:space="0" w:color="auto"/>
              <w:right w:val="single" w:sz="4" w:space="0" w:color="auto"/>
            </w:tcBorders>
            <w:shd w:val="clear" w:color="000000" w:fill="FFFFFF"/>
            <w:vAlign w:val="center"/>
          </w:tcPr>
          <w:p w:rsidR="00C75BF6" w:rsidRDefault="00C75BF6">
            <w:pPr>
              <w:widowControl/>
              <w:adjustRightInd w:val="0"/>
              <w:snapToGrid w:val="0"/>
              <w:jc w:val="center"/>
              <w:rPr>
                <w:rFonts w:ascii="仿宋_GB2312" w:eastAsia="仿宋_GB2312" w:hAnsi="仿宋" w:cs="宋体"/>
                <w:color w:val="auto"/>
                <w:lang w:eastAsia="zh-CN"/>
              </w:rPr>
            </w:pPr>
          </w:p>
        </w:tc>
        <w:tc>
          <w:tcPr>
            <w:tcW w:w="1487"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rPr>
            </w:pPr>
            <w:proofErr w:type="spellStart"/>
            <w:r>
              <w:rPr>
                <w:rFonts w:ascii="仿宋_GB2312" w:eastAsia="仿宋_GB2312" w:hAnsi="仿宋" w:cs="宋体" w:hint="eastAsia"/>
                <w:color w:val="auto"/>
              </w:rPr>
              <w:t>绿化养护</w:t>
            </w:r>
            <w:proofErr w:type="spellEnd"/>
          </w:p>
        </w:tc>
        <w:tc>
          <w:tcPr>
            <w:tcW w:w="2671"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lang w:eastAsia="zh-CN"/>
              </w:rPr>
            </w:pPr>
            <w:r>
              <w:rPr>
                <w:rFonts w:ascii="仿宋_GB2312" w:eastAsia="仿宋_GB2312" w:hAnsi="仿宋" w:cs="宋体" w:hint="eastAsia"/>
                <w:color w:val="auto"/>
                <w:lang w:eastAsia="zh-CN"/>
              </w:rPr>
              <w:t>严查毁绿事件，平台案件受理率、整改合格</w:t>
            </w:r>
            <w:r>
              <w:rPr>
                <w:rFonts w:ascii="仿宋_GB2312" w:eastAsia="仿宋_GB2312" w:hAnsi="仿宋" w:cs="宋体" w:hint="eastAsia"/>
                <w:color w:val="auto"/>
                <w:lang w:eastAsia="zh-CN"/>
              </w:rPr>
              <w:lastRenderedPageBreak/>
              <w:t>率</w:t>
            </w:r>
            <w:r>
              <w:rPr>
                <w:rFonts w:ascii="仿宋_GB2312" w:eastAsia="仿宋_GB2312" w:hAnsi="仿宋" w:cs="宋体" w:hint="eastAsia"/>
                <w:color w:val="auto"/>
                <w:lang w:eastAsia="zh-CN"/>
              </w:rPr>
              <w:t>100%</w:t>
            </w:r>
          </w:p>
        </w:tc>
      </w:tr>
      <w:tr w:rsidR="00C75BF6">
        <w:tc>
          <w:tcPr>
            <w:tcW w:w="842" w:type="pct"/>
            <w:vMerge/>
            <w:tcBorders>
              <w:left w:val="single" w:sz="4" w:space="0" w:color="auto"/>
              <w:right w:val="single" w:sz="4" w:space="0" w:color="auto"/>
            </w:tcBorders>
            <w:shd w:val="clear" w:color="000000" w:fill="FFFFFF"/>
            <w:vAlign w:val="center"/>
          </w:tcPr>
          <w:p w:rsidR="00C75BF6" w:rsidRDefault="00C75BF6">
            <w:pPr>
              <w:widowControl/>
              <w:adjustRightInd w:val="0"/>
              <w:snapToGrid w:val="0"/>
              <w:jc w:val="center"/>
              <w:rPr>
                <w:rFonts w:ascii="仿宋_GB2312" w:eastAsia="仿宋_GB2312" w:hAnsi="仿宋" w:cs="宋体"/>
                <w:color w:val="auto"/>
                <w:lang w:eastAsia="zh-CN"/>
              </w:rPr>
            </w:pPr>
          </w:p>
        </w:tc>
        <w:tc>
          <w:tcPr>
            <w:tcW w:w="1487"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rPr>
            </w:pPr>
            <w:proofErr w:type="spellStart"/>
            <w:r>
              <w:rPr>
                <w:rFonts w:ascii="仿宋_GB2312" w:eastAsia="仿宋_GB2312" w:hAnsi="仿宋" w:cs="宋体" w:hint="eastAsia"/>
                <w:color w:val="auto"/>
              </w:rPr>
              <w:t>退地和房屋搬迁</w:t>
            </w:r>
            <w:proofErr w:type="spellEnd"/>
          </w:p>
        </w:tc>
        <w:tc>
          <w:tcPr>
            <w:tcW w:w="2671"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lang w:eastAsia="zh-CN"/>
              </w:rPr>
            </w:pPr>
            <w:r>
              <w:rPr>
                <w:rFonts w:ascii="仿宋_GB2312" w:eastAsia="仿宋_GB2312" w:hAnsi="仿宋" w:cs="宋体" w:hint="eastAsia"/>
                <w:color w:val="auto"/>
                <w:lang w:eastAsia="zh-CN"/>
              </w:rPr>
              <w:t>完成</w:t>
            </w:r>
            <w:r>
              <w:rPr>
                <w:rFonts w:ascii="仿宋_GB2312" w:eastAsia="仿宋_GB2312" w:hAnsi="仿宋" w:cs="宋体" w:hint="eastAsia"/>
                <w:color w:val="auto"/>
                <w:lang w:eastAsia="zh-CN"/>
              </w:rPr>
              <w:t>14</w:t>
            </w:r>
            <w:r>
              <w:rPr>
                <w:rFonts w:ascii="仿宋_GB2312" w:eastAsia="仿宋_GB2312" w:hAnsi="仿宋" w:cs="宋体" w:hint="eastAsia"/>
                <w:color w:val="auto"/>
                <w:lang w:eastAsia="zh-CN"/>
              </w:rPr>
              <w:t>户的退地和搬迁工作</w:t>
            </w:r>
          </w:p>
        </w:tc>
      </w:tr>
      <w:tr w:rsidR="00C75BF6">
        <w:tc>
          <w:tcPr>
            <w:tcW w:w="842" w:type="pct"/>
            <w:vMerge/>
            <w:tcBorders>
              <w:left w:val="single" w:sz="4" w:space="0" w:color="auto"/>
              <w:right w:val="single" w:sz="4" w:space="0" w:color="auto"/>
            </w:tcBorders>
            <w:shd w:val="clear" w:color="000000" w:fill="FFFFFF"/>
            <w:vAlign w:val="center"/>
          </w:tcPr>
          <w:p w:rsidR="00C75BF6" w:rsidRDefault="00C75BF6">
            <w:pPr>
              <w:widowControl/>
              <w:adjustRightInd w:val="0"/>
              <w:snapToGrid w:val="0"/>
              <w:jc w:val="center"/>
              <w:rPr>
                <w:rFonts w:ascii="仿宋_GB2312" w:eastAsia="仿宋_GB2312" w:hAnsi="仿宋" w:cs="宋体"/>
                <w:color w:val="auto"/>
                <w:lang w:eastAsia="zh-CN"/>
              </w:rPr>
            </w:pPr>
          </w:p>
        </w:tc>
        <w:tc>
          <w:tcPr>
            <w:tcW w:w="1487"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rPr>
            </w:pPr>
            <w:proofErr w:type="spellStart"/>
            <w:r>
              <w:rPr>
                <w:rFonts w:ascii="仿宋_GB2312" w:eastAsia="仿宋_GB2312" w:hAnsi="仿宋" w:cs="宋体" w:hint="eastAsia"/>
                <w:color w:val="auto"/>
              </w:rPr>
              <w:t>河湖治理</w:t>
            </w:r>
            <w:proofErr w:type="spellEnd"/>
          </w:p>
        </w:tc>
        <w:tc>
          <w:tcPr>
            <w:tcW w:w="2671"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lang w:eastAsia="zh-CN"/>
              </w:rPr>
            </w:pPr>
            <w:r>
              <w:rPr>
                <w:rFonts w:ascii="仿宋_GB2312" w:eastAsia="仿宋_GB2312" w:hAnsi="仿宋" w:cs="宋体" w:hint="eastAsia"/>
                <w:color w:val="auto"/>
                <w:lang w:eastAsia="zh-CN"/>
              </w:rPr>
              <w:t>加强河湖巡查，开展专项整治</w:t>
            </w:r>
          </w:p>
        </w:tc>
      </w:tr>
      <w:tr w:rsidR="00C75BF6">
        <w:tc>
          <w:tcPr>
            <w:tcW w:w="842" w:type="pct"/>
            <w:vMerge/>
            <w:tcBorders>
              <w:left w:val="single" w:sz="4" w:space="0" w:color="auto"/>
              <w:right w:val="single" w:sz="4" w:space="0" w:color="auto"/>
            </w:tcBorders>
            <w:shd w:val="clear" w:color="000000" w:fill="FFFFFF"/>
            <w:vAlign w:val="center"/>
          </w:tcPr>
          <w:p w:rsidR="00C75BF6" w:rsidRDefault="00C75BF6">
            <w:pPr>
              <w:widowControl/>
              <w:adjustRightInd w:val="0"/>
              <w:snapToGrid w:val="0"/>
              <w:jc w:val="center"/>
              <w:rPr>
                <w:rFonts w:ascii="仿宋_GB2312" w:eastAsia="仿宋_GB2312" w:hAnsi="仿宋" w:cs="宋体"/>
                <w:color w:val="auto"/>
                <w:lang w:eastAsia="zh-CN"/>
              </w:rPr>
            </w:pPr>
          </w:p>
        </w:tc>
        <w:tc>
          <w:tcPr>
            <w:tcW w:w="1487"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rPr>
            </w:pPr>
            <w:proofErr w:type="spellStart"/>
            <w:r>
              <w:rPr>
                <w:rFonts w:ascii="仿宋_GB2312" w:eastAsia="仿宋_GB2312" w:hAnsi="仿宋" w:cs="宋体" w:hint="eastAsia"/>
                <w:color w:val="auto"/>
              </w:rPr>
              <w:t>农业农村工作</w:t>
            </w:r>
            <w:proofErr w:type="spellEnd"/>
          </w:p>
        </w:tc>
        <w:tc>
          <w:tcPr>
            <w:tcW w:w="2671"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lang w:eastAsia="zh-CN"/>
              </w:rPr>
            </w:pPr>
            <w:r>
              <w:rPr>
                <w:rFonts w:ascii="仿宋_GB2312" w:eastAsia="仿宋_GB2312" w:hAnsi="仿宋" w:cs="宋体" w:hint="eastAsia"/>
                <w:color w:val="auto"/>
                <w:lang w:eastAsia="zh-CN"/>
              </w:rPr>
              <w:t>持续做好农产品质</w:t>
            </w:r>
            <w:proofErr w:type="gramStart"/>
            <w:r>
              <w:rPr>
                <w:rFonts w:ascii="仿宋_GB2312" w:eastAsia="仿宋_GB2312" w:hAnsi="仿宋" w:cs="宋体" w:hint="eastAsia"/>
                <w:color w:val="auto"/>
                <w:lang w:eastAsia="zh-CN"/>
              </w:rPr>
              <w:t>量安全</w:t>
            </w:r>
            <w:proofErr w:type="gramEnd"/>
            <w:r>
              <w:rPr>
                <w:rFonts w:ascii="仿宋_GB2312" w:eastAsia="仿宋_GB2312" w:hAnsi="仿宋" w:cs="宋体" w:hint="eastAsia"/>
                <w:color w:val="auto"/>
                <w:lang w:eastAsia="zh-CN"/>
              </w:rPr>
              <w:t>监管和畜禽防疫工作</w:t>
            </w:r>
          </w:p>
        </w:tc>
      </w:tr>
      <w:tr w:rsidR="00C75BF6">
        <w:tc>
          <w:tcPr>
            <w:tcW w:w="842" w:type="pct"/>
            <w:vMerge/>
            <w:tcBorders>
              <w:left w:val="single" w:sz="4" w:space="0" w:color="auto"/>
              <w:bottom w:val="single" w:sz="4" w:space="0" w:color="auto"/>
              <w:right w:val="single" w:sz="4" w:space="0" w:color="auto"/>
            </w:tcBorders>
            <w:shd w:val="clear" w:color="000000" w:fill="FFFFFF"/>
            <w:vAlign w:val="center"/>
          </w:tcPr>
          <w:p w:rsidR="00C75BF6" w:rsidRDefault="00C75BF6">
            <w:pPr>
              <w:widowControl/>
              <w:adjustRightInd w:val="0"/>
              <w:snapToGrid w:val="0"/>
              <w:jc w:val="center"/>
              <w:rPr>
                <w:rFonts w:ascii="仿宋_GB2312" w:eastAsia="仿宋_GB2312" w:hAnsi="仿宋" w:cs="宋体"/>
                <w:color w:val="auto"/>
                <w:lang w:eastAsia="zh-CN"/>
              </w:rPr>
            </w:pPr>
          </w:p>
        </w:tc>
        <w:tc>
          <w:tcPr>
            <w:tcW w:w="1487"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rPr>
            </w:pPr>
            <w:proofErr w:type="spellStart"/>
            <w:r>
              <w:rPr>
                <w:rFonts w:ascii="仿宋_GB2312" w:eastAsia="仿宋_GB2312" w:hAnsi="仿宋" w:cs="宋体" w:hint="eastAsia"/>
                <w:color w:val="auto"/>
              </w:rPr>
              <w:t>文体工作</w:t>
            </w:r>
            <w:proofErr w:type="spellEnd"/>
          </w:p>
        </w:tc>
        <w:tc>
          <w:tcPr>
            <w:tcW w:w="2671"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lang w:eastAsia="zh-CN"/>
              </w:rPr>
            </w:pPr>
            <w:r>
              <w:rPr>
                <w:rFonts w:ascii="仿宋_GB2312" w:eastAsia="仿宋_GB2312" w:hAnsi="仿宋" w:cs="宋体" w:hint="eastAsia"/>
                <w:color w:val="auto"/>
                <w:lang w:eastAsia="zh-CN"/>
              </w:rPr>
              <w:t>积极开展丰富多彩的文艺活动</w:t>
            </w:r>
          </w:p>
        </w:tc>
      </w:tr>
      <w:tr w:rsidR="00C75BF6">
        <w:tc>
          <w:tcPr>
            <w:tcW w:w="842"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rPr>
            </w:pPr>
            <w:proofErr w:type="spellStart"/>
            <w:r>
              <w:rPr>
                <w:rFonts w:ascii="仿宋_GB2312" w:eastAsia="仿宋_GB2312" w:hAnsi="仿宋" w:cs="宋体" w:hint="eastAsia"/>
                <w:color w:val="auto"/>
              </w:rPr>
              <w:t>时效指标</w:t>
            </w:r>
            <w:proofErr w:type="spellEnd"/>
          </w:p>
        </w:tc>
        <w:tc>
          <w:tcPr>
            <w:tcW w:w="1487"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rPr>
            </w:pPr>
            <w:proofErr w:type="spellStart"/>
            <w:r>
              <w:rPr>
                <w:rFonts w:ascii="仿宋_GB2312" w:eastAsia="仿宋_GB2312" w:hAnsi="仿宋" w:cs="宋体" w:hint="eastAsia"/>
                <w:color w:val="auto"/>
              </w:rPr>
              <w:t>工作完成及时率</w:t>
            </w:r>
            <w:proofErr w:type="spellEnd"/>
          </w:p>
        </w:tc>
        <w:tc>
          <w:tcPr>
            <w:tcW w:w="2671"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rPr>
            </w:pPr>
            <w:r>
              <w:rPr>
                <w:rFonts w:ascii="仿宋_GB2312" w:eastAsia="仿宋_GB2312" w:hAnsi="仿宋" w:cs="宋体" w:hint="eastAsia"/>
                <w:color w:val="auto"/>
              </w:rPr>
              <w:t>100%</w:t>
            </w:r>
          </w:p>
        </w:tc>
      </w:tr>
      <w:tr w:rsidR="00C75BF6">
        <w:tc>
          <w:tcPr>
            <w:tcW w:w="842"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rPr>
            </w:pPr>
            <w:proofErr w:type="spellStart"/>
            <w:r>
              <w:rPr>
                <w:rFonts w:ascii="仿宋_GB2312" w:eastAsia="仿宋_GB2312" w:hAnsi="仿宋" w:cs="宋体" w:hint="eastAsia"/>
                <w:color w:val="auto"/>
              </w:rPr>
              <w:t>效益指标</w:t>
            </w:r>
            <w:proofErr w:type="spellEnd"/>
          </w:p>
        </w:tc>
        <w:tc>
          <w:tcPr>
            <w:tcW w:w="1487"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rPr>
            </w:pPr>
            <w:proofErr w:type="spellStart"/>
            <w:r>
              <w:rPr>
                <w:rFonts w:ascii="仿宋_GB2312" w:eastAsia="仿宋_GB2312" w:hAnsi="仿宋" w:cs="宋体" w:hint="eastAsia"/>
                <w:color w:val="auto"/>
              </w:rPr>
              <w:t>社会效益</w:t>
            </w:r>
            <w:proofErr w:type="spellEnd"/>
          </w:p>
        </w:tc>
        <w:tc>
          <w:tcPr>
            <w:tcW w:w="2671"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lang w:eastAsia="zh-CN"/>
              </w:rPr>
            </w:pPr>
            <w:r>
              <w:rPr>
                <w:rFonts w:ascii="仿宋_GB2312" w:eastAsia="仿宋_GB2312" w:hAnsi="仿宋" w:cs="宋体" w:hint="eastAsia"/>
                <w:color w:val="auto"/>
                <w:lang w:eastAsia="zh-CN"/>
              </w:rPr>
              <w:t>项目实施能产生明显的社会效益</w:t>
            </w:r>
          </w:p>
        </w:tc>
      </w:tr>
      <w:tr w:rsidR="00C75BF6">
        <w:tc>
          <w:tcPr>
            <w:tcW w:w="842"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rPr>
            </w:pPr>
            <w:proofErr w:type="spellStart"/>
            <w:r>
              <w:rPr>
                <w:rFonts w:ascii="仿宋_GB2312" w:eastAsia="仿宋_GB2312" w:hAnsi="仿宋" w:cs="宋体" w:hint="eastAsia"/>
                <w:color w:val="auto"/>
              </w:rPr>
              <w:t>满意度指标</w:t>
            </w:r>
            <w:proofErr w:type="spellEnd"/>
          </w:p>
        </w:tc>
        <w:tc>
          <w:tcPr>
            <w:tcW w:w="1487"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rPr>
            </w:pPr>
            <w:proofErr w:type="spellStart"/>
            <w:r>
              <w:rPr>
                <w:rFonts w:ascii="仿宋_GB2312" w:eastAsia="仿宋_GB2312" w:hAnsi="仿宋" w:cs="宋体" w:hint="eastAsia"/>
                <w:color w:val="auto"/>
              </w:rPr>
              <w:t>服务对象满意度</w:t>
            </w:r>
            <w:proofErr w:type="spellEnd"/>
          </w:p>
        </w:tc>
        <w:tc>
          <w:tcPr>
            <w:tcW w:w="2671" w:type="pct"/>
            <w:tcBorders>
              <w:top w:val="single" w:sz="4" w:space="0" w:color="auto"/>
              <w:left w:val="single" w:sz="4" w:space="0" w:color="auto"/>
              <w:bottom w:val="single" w:sz="4" w:space="0" w:color="auto"/>
              <w:right w:val="single" w:sz="4" w:space="0" w:color="auto"/>
            </w:tcBorders>
            <w:shd w:val="clear" w:color="000000" w:fill="FFFFFF"/>
            <w:vAlign w:val="center"/>
          </w:tcPr>
          <w:p w:rsidR="00C75BF6" w:rsidRDefault="003745AD">
            <w:pPr>
              <w:widowControl/>
              <w:adjustRightInd w:val="0"/>
              <w:snapToGrid w:val="0"/>
              <w:jc w:val="center"/>
              <w:rPr>
                <w:rFonts w:ascii="仿宋_GB2312" w:eastAsia="仿宋_GB2312" w:hAnsi="仿宋" w:cs="宋体"/>
                <w:color w:val="auto"/>
              </w:rPr>
            </w:pPr>
            <w:r>
              <w:rPr>
                <w:rFonts w:ascii="仿宋_GB2312" w:eastAsia="仿宋_GB2312" w:hAnsi="仿宋" w:cs="宋体" w:hint="eastAsia"/>
                <w:color w:val="auto"/>
              </w:rPr>
              <w:t>满意度不低于</w:t>
            </w:r>
            <w:r>
              <w:rPr>
                <w:rFonts w:ascii="仿宋_GB2312" w:eastAsia="仿宋_GB2312" w:hAnsi="仿宋" w:cs="宋体" w:hint="eastAsia"/>
                <w:color w:val="auto"/>
              </w:rPr>
              <w:t>95%</w:t>
            </w:r>
          </w:p>
        </w:tc>
      </w:tr>
    </w:tbl>
    <w:p w:rsidR="00C75BF6" w:rsidRDefault="003745AD">
      <w:pPr>
        <w:spacing w:line="560" w:lineRule="exact"/>
        <w:ind w:firstLineChars="200" w:firstLine="640"/>
        <w:jc w:val="both"/>
        <w:rPr>
          <w:rFonts w:ascii="楷体_GB2312" w:eastAsia="楷体_GB2312" w:hAnsi="楷体" w:cs="楷体"/>
          <w:color w:val="auto"/>
          <w:sz w:val="32"/>
          <w:szCs w:val="32"/>
          <w:lang w:eastAsia="zh-CN"/>
        </w:rPr>
      </w:pPr>
      <w:r>
        <w:rPr>
          <w:rFonts w:ascii="楷体_GB2312" w:eastAsia="楷体_GB2312" w:hAnsi="楷体" w:cs="楷体" w:hint="eastAsia"/>
          <w:color w:val="auto"/>
          <w:sz w:val="32"/>
          <w:szCs w:val="32"/>
          <w:lang w:eastAsia="zh-CN"/>
        </w:rPr>
        <w:t>2.</w:t>
      </w:r>
      <w:r>
        <w:rPr>
          <w:rFonts w:ascii="楷体_GB2312" w:eastAsia="楷体_GB2312" w:hAnsi="楷体" w:cs="楷体" w:hint="eastAsia"/>
          <w:color w:val="auto"/>
          <w:sz w:val="32"/>
          <w:szCs w:val="32"/>
          <w:lang w:eastAsia="zh-CN"/>
        </w:rPr>
        <w:t>项目资金情况</w:t>
      </w:r>
    </w:p>
    <w:p w:rsidR="00C75BF6" w:rsidRDefault="003745AD">
      <w:pPr>
        <w:spacing w:line="560" w:lineRule="exact"/>
        <w:ind w:firstLineChars="200" w:firstLine="640"/>
        <w:jc w:val="both"/>
        <w:rPr>
          <w:rFonts w:ascii="楷体" w:eastAsia="楷体" w:hAnsi="楷体" w:cs="楷体"/>
          <w:color w:val="auto"/>
          <w:sz w:val="32"/>
          <w:szCs w:val="32"/>
          <w:lang w:eastAsia="zh-CN"/>
        </w:rPr>
      </w:pPr>
      <w:r>
        <w:rPr>
          <w:rFonts w:ascii="仿宋" w:eastAsia="仿宋" w:hAnsi="仿宋" w:hint="eastAsia"/>
          <w:color w:val="auto"/>
          <w:sz w:val="32"/>
          <w:szCs w:val="32"/>
          <w:lang w:eastAsia="zh-CN"/>
        </w:rPr>
        <w:t>2</w:t>
      </w:r>
      <w:r>
        <w:rPr>
          <w:rFonts w:ascii="仿宋" w:eastAsia="仿宋" w:hAnsi="仿宋"/>
          <w:color w:val="auto"/>
          <w:sz w:val="32"/>
          <w:szCs w:val="32"/>
          <w:lang w:eastAsia="zh-CN"/>
        </w:rPr>
        <w:t>02</w:t>
      </w:r>
      <w:r>
        <w:rPr>
          <w:rFonts w:ascii="仿宋" w:eastAsia="仿宋" w:hAnsi="仿宋" w:hint="eastAsia"/>
          <w:color w:val="auto"/>
          <w:sz w:val="32"/>
          <w:szCs w:val="32"/>
          <w:lang w:eastAsia="zh-CN"/>
        </w:rPr>
        <w:t>1</w:t>
      </w:r>
      <w:r>
        <w:rPr>
          <w:rFonts w:ascii="仿宋" w:eastAsia="仿宋" w:hAnsi="仿宋" w:hint="eastAsia"/>
          <w:color w:val="auto"/>
          <w:sz w:val="32"/>
          <w:szCs w:val="32"/>
          <w:lang w:eastAsia="zh-CN"/>
        </w:rPr>
        <w:t>年“基层城乡管理事务项目”预算金额为</w:t>
      </w:r>
      <w:r>
        <w:rPr>
          <w:rFonts w:ascii="仿宋" w:eastAsia="仿宋" w:hAnsi="仿宋" w:hint="eastAsia"/>
          <w:color w:val="auto"/>
          <w:sz w:val="32"/>
          <w:szCs w:val="32"/>
          <w:lang w:eastAsia="zh-CN"/>
        </w:rPr>
        <w:t>4539.44</w:t>
      </w:r>
      <w:r>
        <w:rPr>
          <w:rFonts w:ascii="仿宋" w:eastAsia="仿宋" w:hAnsi="仿宋" w:hint="eastAsia"/>
          <w:color w:val="auto"/>
          <w:sz w:val="32"/>
          <w:szCs w:val="32"/>
          <w:lang w:eastAsia="zh-CN"/>
        </w:rPr>
        <w:t>万元，实际支出</w:t>
      </w:r>
      <w:r>
        <w:rPr>
          <w:rFonts w:ascii="仿宋" w:eastAsia="仿宋" w:hAnsi="仿宋" w:hint="eastAsia"/>
          <w:color w:val="auto"/>
          <w:sz w:val="32"/>
          <w:szCs w:val="32"/>
          <w:lang w:eastAsia="zh-CN"/>
        </w:rPr>
        <w:t>4104.72</w:t>
      </w:r>
      <w:r>
        <w:rPr>
          <w:rFonts w:ascii="仿宋" w:eastAsia="仿宋" w:hAnsi="仿宋" w:hint="eastAsia"/>
          <w:color w:val="auto"/>
          <w:sz w:val="32"/>
          <w:szCs w:val="32"/>
          <w:lang w:eastAsia="zh-CN"/>
        </w:rPr>
        <w:t>万元。具体如下表所示：</w:t>
      </w:r>
    </w:p>
    <w:tbl>
      <w:tblPr>
        <w:tblStyle w:val="a6"/>
        <w:tblW w:w="5000" w:type="pct"/>
        <w:tblLook w:val="04A0" w:firstRow="1" w:lastRow="0" w:firstColumn="1" w:lastColumn="0" w:noHBand="0" w:noVBand="1"/>
      </w:tblPr>
      <w:tblGrid>
        <w:gridCol w:w="1966"/>
        <w:gridCol w:w="7095"/>
      </w:tblGrid>
      <w:tr w:rsidR="00C75BF6">
        <w:trPr>
          <w:trHeight w:val="395"/>
        </w:trPr>
        <w:tc>
          <w:tcPr>
            <w:tcW w:w="1085" w:type="pct"/>
            <w:vAlign w:val="center"/>
          </w:tcPr>
          <w:p w:rsidR="00C75BF6" w:rsidRDefault="003745AD">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仿宋" w:cs="仿宋"/>
                <w:sz w:val="24"/>
                <w:szCs w:val="24"/>
                <w:lang w:val="en-US"/>
              </w:rPr>
            </w:pPr>
            <w:r>
              <w:rPr>
                <w:rFonts w:ascii="仿宋_GB2312" w:eastAsia="仿宋_GB2312" w:hAnsi="仿宋" w:cs="仿宋" w:hint="eastAsia"/>
                <w:sz w:val="24"/>
                <w:szCs w:val="24"/>
                <w:lang w:val="en-US"/>
              </w:rPr>
              <w:t>项目总预算</w:t>
            </w:r>
          </w:p>
        </w:tc>
        <w:tc>
          <w:tcPr>
            <w:tcW w:w="3915" w:type="pct"/>
            <w:vAlign w:val="center"/>
          </w:tcPr>
          <w:p w:rsidR="00C75BF6" w:rsidRDefault="003745AD">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rPr>
                <w:rFonts w:ascii="仿宋_GB2312" w:eastAsia="仿宋_GB2312" w:hAnsi="仿宋" w:cs="仿宋"/>
                <w:sz w:val="24"/>
                <w:szCs w:val="24"/>
                <w:lang w:val="en-US"/>
              </w:rPr>
            </w:pPr>
            <w:r>
              <w:rPr>
                <w:rFonts w:ascii="仿宋_GB2312" w:eastAsia="仿宋_GB2312" w:hAnsi="仿宋" w:cs="仿宋" w:hint="eastAsia"/>
                <w:sz w:val="24"/>
                <w:szCs w:val="24"/>
                <w:lang w:val="en-US"/>
              </w:rPr>
              <w:t>4539.44</w:t>
            </w:r>
            <w:r>
              <w:rPr>
                <w:rFonts w:ascii="仿宋_GB2312" w:eastAsia="仿宋_GB2312" w:hAnsi="仿宋" w:cs="仿宋" w:hint="eastAsia"/>
                <w:sz w:val="24"/>
                <w:szCs w:val="24"/>
                <w:lang w:val="en-US"/>
              </w:rPr>
              <w:t>万元</w:t>
            </w:r>
          </w:p>
        </w:tc>
      </w:tr>
      <w:tr w:rsidR="00C75BF6">
        <w:trPr>
          <w:trHeight w:val="414"/>
        </w:trPr>
        <w:tc>
          <w:tcPr>
            <w:tcW w:w="1085" w:type="pct"/>
            <w:vAlign w:val="center"/>
          </w:tcPr>
          <w:p w:rsidR="00C75BF6" w:rsidRDefault="003745AD">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仿宋" w:cs="仿宋"/>
                <w:sz w:val="24"/>
                <w:szCs w:val="24"/>
                <w:lang w:val="en-US"/>
              </w:rPr>
            </w:pPr>
            <w:r>
              <w:rPr>
                <w:rFonts w:ascii="仿宋_GB2312" w:eastAsia="仿宋_GB2312" w:hAnsi="仿宋" w:cs="仿宋" w:hint="eastAsia"/>
                <w:sz w:val="24"/>
                <w:szCs w:val="24"/>
                <w:lang w:val="en-US"/>
              </w:rPr>
              <w:t>资金构成</w:t>
            </w:r>
          </w:p>
        </w:tc>
        <w:tc>
          <w:tcPr>
            <w:tcW w:w="3915" w:type="pct"/>
            <w:vAlign w:val="center"/>
          </w:tcPr>
          <w:p w:rsidR="00C75BF6" w:rsidRDefault="003745AD">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rPr>
                <w:rFonts w:ascii="仿宋_GB2312" w:eastAsia="仿宋_GB2312" w:hAnsi="仿宋" w:cs="仿宋"/>
                <w:sz w:val="24"/>
                <w:szCs w:val="24"/>
                <w:lang w:val="en-US"/>
              </w:rPr>
            </w:pPr>
            <w:r>
              <w:rPr>
                <w:rFonts w:ascii="仿宋_GB2312" w:eastAsia="仿宋_GB2312" w:hAnsi="仿宋" w:cs="仿宋" w:hint="eastAsia"/>
                <w:sz w:val="24"/>
                <w:szCs w:val="24"/>
                <w:lang w:val="en-US"/>
              </w:rPr>
              <w:t>公共预算财政拨款</w:t>
            </w:r>
          </w:p>
        </w:tc>
      </w:tr>
      <w:tr w:rsidR="00C75BF6">
        <w:trPr>
          <w:trHeight w:val="395"/>
        </w:trPr>
        <w:tc>
          <w:tcPr>
            <w:tcW w:w="1085" w:type="pct"/>
            <w:vAlign w:val="center"/>
          </w:tcPr>
          <w:p w:rsidR="00C75BF6" w:rsidRDefault="003745AD">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仿宋" w:cs="仿宋"/>
                <w:sz w:val="24"/>
                <w:szCs w:val="24"/>
                <w:lang w:val="en-US"/>
              </w:rPr>
            </w:pPr>
            <w:r>
              <w:rPr>
                <w:rFonts w:ascii="仿宋_GB2312" w:eastAsia="仿宋_GB2312" w:hAnsi="仿宋" w:cs="仿宋" w:hint="eastAsia"/>
                <w:sz w:val="24"/>
                <w:szCs w:val="24"/>
                <w:lang w:val="en-US"/>
              </w:rPr>
              <w:t>投向</w:t>
            </w:r>
          </w:p>
        </w:tc>
        <w:tc>
          <w:tcPr>
            <w:tcW w:w="3915" w:type="pct"/>
            <w:vAlign w:val="center"/>
          </w:tcPr>
          <w:p w:rsidR="00C75BF6" w:rsidRDefault="003745AD">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rPr>
                <w:rFonts w:ascii="仿宋_GB2312" w:eastAsia="仿宋_GB2312" w:hAnsi="仿宋" w:cs="仿宋"/>
                <w:sz w:val="24"/>
                <w:szCs w:val="24"/>
                <w:lang w:val="en-US"/>
              </w:rPr>
            </w:pPr>
            <w:r>
              <w:rPr>
                <w:rFonts w:ascii="仿宋_GB2312" w:eastAsia="仿宋_GB2312" w:hAnsi="仿宋" w:cs="仿宋" w:hint="eastAsia"/>
                <w:sz w:val="24"/>
                <w:szCs w:val="24"/>
                <w:lang w:val="en-US"/>
              </w:rPr>
              <w:t>基层城乡管理事务</w:t>
            </w:r>
          </w:p>
        </w:tc>
      </w:tr>
      <w:tr w:rsidR="00C75BF6">
        <w:trPr>
          <w:trHeight w:val="395"/>
        </w:trPr>
        <w:tc>
          <w:tcPr>
            <w:tcW w:w="1085" w:type="pct"/>
            <w:vAlign w:val="center"/>
          </w:tcPr>
          <w:p w:rsidR="00C75BF6" w:rsidRDefault="003745AD">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仿宋" w:cs="仿宋"/>
                <w:sz w:val="24"/>
                <w:szCs w:val="24"/>
                <w:lang w:val="en-US"/>
              </w:rPr>
            </w:pPr>
            <w:r>
              <w:rPr>
                <w:rFonts w:ascii="仿宋_GB2312" w:eastAsia="仿宋_GB2312" w:hAnsi="仿宋" w:cs="仿宋" w:hint="eastAsia"/>
                <w:sz w:val="24"/>
                <w:szCs w:val="24"/>
                <w:lang w:val="en-US"/>
              </w:rPr>
              <w:t>用途</w:t>
            </w:r>
          </w:p>
        </w:tc>
        <w:tc>
          <w:tcPr>
            <w:tcW w:w="3915" w:type="pct"/>
            <w:vAlign w:val="center"/>
          </w:tcPr>
          <w:p w:rsidR="00C75BF6" w:rsidRDefault="003745AD">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rPr>
                <w:rFonts w:ascii="仿宋_GB2312" w:eastAsia="仿宋_GB2312" w:hAnsi="仿宋" w:cs="仿宋"/>
                <w:sz w:val="24"/>
                <w:szCs w:val="24"/>
                <w:lang w:val="en-US"/>
              </w:rPr>
            </w:pPr>
            <w:r>
              <w:rPr>
                <w:rFonts w:ascii="仿宋_GB2312" w:eastAsia="仿宋_GB2312" w:hAnsi="仿宋" w:cs="仿宋" w:hint="eastAsia"/>
                <w:sz w:val="24"/>
                <w:szCs w:val="24"/>
                <w:lang w:val="en-US"/>
              </w:rPr>
              <w:t>社区建设</w:t>
            </w:r>
          </w:p>
        </w:tc>
      </w:tr>
      <w:tr w:rsidR="00C75BF6">
        <w:trPr>
          <w:trHeight w:val="414"/>
        </w:trPr>
        <w:tc>
          <w:tcPr>
            <w:tcW w:w="1085" w:type="pct"/>
            <w:vAlign w:val="center"/>
          </w:tcPr>
          <w:p w:rsidR="00C75BF6" w:rsidRDefault="003745AD">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仿宋" w:cs="仿宋"/>
                <w:sz w:val="24"/>
                <w:szCs w:val="24"/>
                <w:lang w:val="en-US"/>
              </w:rPr>
            </w:pPr>
            <w:r>
              <w:rPr>
                <w:rFonts w:ascii="仿宋_GB2312" w:eastAsia="仿宋_GB2312" w:hAnsi="仿宋" w:cs="仿宋" w:hint="eastAsia"/>
                <w:sz w:val="24"/>
                <w:szCs w:val="24"/>
                <w:lang w:val="en-US"/>
              </w:rPr>
              <w:t>分配方式</w:t>
            </w:r>
          </w:p>
        </w:tc>
        <w:tc>
          <w:tcPr>
            <w:tcW w:w="3915" w:type="pct"/>
            <w:vAlign w:val="center"/>
          </w:tcPr>
          <w:p w:rsidR="00C75BF6" w:rsidRDefault="003745AD">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rPr>
                <w:rFonts w:ascii="仿宋_GB2312" w:eastAsia="仿宋_GB2312" w:hAnsi="仿宋" w:cs="仿宋"/>
                <w:sz w:val="24"/>
                <w:szCs w:val="24"/>
                <w:lang w:val="en-US"/>
              </w:rPr>
            </w:pPr>
            <w:r>
              <w:rPr>
                <w:rFonts w:ascii="仿宋_GB2312" w:eastAsia="仿宋_GB2312" w:hAnsi="仿宋" w:cs="仿宋" w:hint="eastAsia"/>
                <w:sz w:val="24"/>
                <w:szCs w:val="24"/>
                <w:lang w:val="en-US"/>
              </w:rPr>
              <w:t>按照项目实施情况拨付资金</w:t>
            </w:r>
          </w:p>
        </w:tc>
      </w:tr>
      <w:tr w:rsidR="00C75BF6">
        <w:trPr>
          <w:trHeight w:val="395"/>
        </w:trPr>
        <w:tc>
          <w:tcPr>
            <w:tcW w:w="1085" w:type="pct"/>
            <w:vAlign w:val="center"/>
          </w:tcPr>
          <w:p w:rsidR="00C75BF6" w:rsidRDefault="003745AD">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仿宋" w:cs="仿宋"/>
                <w:sz w:val="24"/>
                <w:szCs w:val="24"/>
                <w:lang w:val="en-US"/>
              </w:rPr>
            </w:pPr>
            <w:r>
              <w:rPr>
                <w:rFonts w:ascii="仿宋_GB2312" w:eastAsia="仿宋_GB2312" w:hAnsi="仿宋" w:cs="仿宋" w:hint="eastAsia"/>
                <w:sz w:val="24"/>
                <w:szCs w:val="24"/>
                <w:lang w:val="en-US"/>
              </w:rPr>
              <w:t>结果</w:t>
            </w:r>
          </w:p>
        </w:tc>
        <w:tc>
          <w:tcPr>
            <w:tcW w:w="3915" w:type="pct"/>
            <w:vAlign w:val="center"/>
          </w:tcPr>
          <w:p w:rsidR="00C75BF6" w:rsidRDefault="003745AD">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rPr>
                <w:rFonts w:ascii="仿宋_GB2312" w:eastAsia="仿宋_GB2312" w:hAnsi="仿宋" w:cs="仿宋"/>
                <w:sz w:val="24"/>
                <w:szCs w:val="24"/>
                <w:lang w:val="en-US"/>
              </w:rPr>
            </w:pPr>
            <w:r>
              <w:rPr>
                <w:rFonts w:ascii="仿宋_GB2312" w:eastAsia="仿宋_GB2312" w:hAnsi="仿宋" w:cs="仿宋" w:hint="eastAsia"/>
                <w:sz w:val="24"/>
                <w:szCs w:val="24"/>
                <w:lang w:val="en-US"/>
              </w:rPr>
              <w:t>年初预算资金</w:t>
            </w:r>
            <w:r>
              <w:rPr>
                <w:rFonts w:ascii="仿宋_GB2312" w:eastAsia="仿宋_GB2312" w:hAnsi="仿宋" w:cs="仿宋" w:hint="eastAsia"/>
                <w:sz w:val="24"/>
                <w:szCs w:val="24"/>
                <w:lang w:val="en-US"/>
              </w:rPr>
              <w:t>4539.44</w:t>
            </w:r>
            <w:r>
              <w:rPr>
                <w:rFonts w:ascii="仿宋_GB2312" w:eastAsia="仿宋_GB2312" w:hAnsi="仿宋" w:cs="仿宋" w:hint="eastAsia"/>
                <w:sz w:val="24"/>
                <w:szCs w:val="24"/>
                <w:lang w:val="en-US"/>
              </w:rPr>
              <w:t>万元，实际到位资金</w:t>
            </w:r>
            <w:r>
              <w:rPr>
                <w:rFonts w:ascii="仿宋_GB2312" w:eastAsia="仿宋_GB2312" w:hAnsi="仿宋" w:cs="仿宋" w:hint="eastAsia"/>
                <w:sz w:val="24"/>
                <w:szCs w:val="24"/>
                <w:lang w:val="en-US"/>
              </w:rPr>
              <w:t>4104.72</w:t>
            </w:r>
            <w:r>
              <w:rPr>
                <w:rFonts w:ascii="仿宋_GB2312" w:eastAsia="仿宋_GB2312" w:hAnsi="仿宋" w:cs="仿宋" w:hint="eastAsia"/>
                <w:sz w:val="24"/>
                <w:szCs w:val="24"/>
                <w:lang w:val="en-US"/>
              </w:rPr>
              <w:t>万元。</w:t>
            </w:r>
          </w:p>
        </w:tc>
      </w:tr>
      <w:tr w:rsidR="00C75BF6">
        <w:trPr>
          <w:trHeight w:val="414"/>
        </w:trPr>
        <w:tc>
          <w:tcPr>
            <w:tcW w:w="1085" w:type="pct"/>
            <w:vAlign w:val="center"/>
          </w:tcPr>
          <w:p w:rsidR="00C75BF6" w:rsidRDefault="003745AD">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仿宋" w:cs="仿宋"/>
                <w:sz w:val="24"/>
                <w:szCs w:val="24"/>
                <w:lang w:val="en-US"/>
              </w:rPr>
            </w:pPr>
            <w:r>
              <w:rPr>
                <w:rFonts w:ascii="仿宋_GB2312" w:eastAsia="仿宋_GB2312" w:hAnsi="仿宋" w:cs="仿宋" w:hint="eastAsia"/>
                <w:sz w:val="24"/>
                <w:szCs w:val="24"/>
                <w:lang w:val="en-US"/>
              </w:rPr>
              <w:t>年度情况</w:t>
            </w:r>
          </w:p>
        </w:tc>
        <w:tc>
          <w:tcPr>
            <w:tcW w:w="3915" w:type="pct"/>
            <w:vAlign w:val="center"/>
          </w:tcPr>
          <w:p w:rsidR="00C75BF6" w:rsidRDefault="003745AD">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rPr>
                <w:rFonts w:ascii="仿宋_GB2312" w:eastAsia="仿宋_GB2312" w:hAnsi="仿宋" w:cs="仿宋"/>
                <w:sz w:val="24"/>
                <w:szCs w:val="24"/>
                <w:lang w:val="en-US"/>
              </w:rPr>
            </w:pPr>
            <w:r>
              <w:rPr>
                <w:rFonts w:ascii="仿宋_GB2312" w:eastAsia="仿宋_GB2312" w:hAnsi="仿宋" w:cs="仿宋" w:hint="eastAsia"/>
                <w:sz w:val="24"/>
                <w:szCs w:val="24"/>
                <w:lang w:val="en-US"/>
              </w:rPr>
              <w:t>2021</w:t>
            </w:r>
            <w:r>
              <w:rPr>
                <w:rFonts w:ascii="仿宋_GB2312" w:eastAsia="仿宋_GB2312" w:hAnsi="仿宋" w:cs="仿宋" w:hint="eastAsia"/>
                <w:sz w:val="24"/>
                <w:szCs w:val="24"/>
                <w:lang w:val="en-US"/>
              </w:rPr>
              <w:t>年度</w:t>
            </w:r>
          </w:p>
        </w:tc>
      </w:tr>
    </w:tbl>
    <w:p w:rsidR="00C75BF6" w:rsidRDefault="003745AD">
      <w:pPr>
        <w:pStyle w:val="Bodytext1"/>
        <w:numPr>
          <w:ilvl w:val="0"/>
          <w:numId w:val="1"/>
        </w:numPr>
        <w:tabs>
          <w:tab w:val="left" w:pos="1418"/>
          <w:tab w:val="left" w:pos="7216"/>
          <w:tab w:val="left" w:pos="7302"/>
        </w:tabs>
        <w:adjustRightInd w:val="0"/>
        <w:snapToGrid w:val="0"/>
        <w:spacing w:line="560" w:lineRule="exact"/>
        <w:ind w:firstLineChars="200" w:firstLine="640"/>
        <w:jc w:val="both"/>
        <w:rPr>
          <w:rFonts w:ascii="楷体" w:eastAsia="楷体" w:hAnsi="楷体" w:cs="楷体"/>
          <w:color w:val="auto"/>
          <w:sz w:val="32"/>
          <w:szCs w:val="32"/>
          <w:lang w:val="en-US" w:eastAsia="zh-CN"/>
        </w:rPr>
      </w:pPr>
      <w:r>
        <w:rPr>
          <w:rFonts w:ascii="楷体" w:eastAsia="楷体" w:hAnsi="楷体" w:cs="楷体" w:hint="eastAsia"/>
          <w:color w:val="auto"/>
          <w:sz w:val="32"/>
          <w:szCs w:val="32"/>
          <w:lang w:val="en-US" w:eastAsia="zh-CN"/>
        </w:rPr>
        <w:t>部门自评工作开展情况</w:t>
      </w:r>
    </w:p>
    <w:p w:rsidR="00C75BF6" w:rsidRDefault="003745AD">
      <w:pPr>
        <w:pStyle w:val="Bodytext1"/>
        <w:tabs>
          <w:tab w:val="left" w:pos="1418"/>
          <w:tab w:val="left" w:pos="7216"/>
          <w:tab w:val="left" w:pos="7302"/>
        </w:tabs>
        <w:adjustRightInd w:val="0"/>
        <w:snapToGrid w:val="0"/>
        <w:spacing w:line="560" w:lineRule="exact"/>
        <w:ind w:left="640" w:firstLine="0"/>
        <w:jc w:val="both"/>
        <w:rPr>
          <w:rFonts w:ascii="楷体" w:eastAsia="楷体" w:hAnsi="楷体" w:cs="楷体"/>
          <w:color w:val="auto"/>
          <w:sz w:val="32"/>
          <w:szCs w:val="32"/>
          <w:lang w:val="en-US" w:eastAsia="zh-CN"/>
        </w:rPr>
      </w:pPr>
      <w:r>
        <w:rPr>
          <w:rFonts w:ascii="楷体" w:eastAsia="楷体" w:hAnsi="楷体" w:cs="楷体" w:hint="eastAsia"/>
          <w:color w:val="auto"/>
          <w:sz w:val="32"/>
          <w:szCs w:val="32"/>
          <w:lang w:val="en-US" w:eastAsia="zh-CN"/>
        </w:rPr>
        <w:t>1.</w:t>
      </w:r>
      <w:r>
        <w:rPr>
          <w:rFonts w:ascii="楷体" w:eastAsia="楷体" w:hAnsi="楷体" w:cs="楷体" w:hint="eastAsia"/>
          <w:color w:val="auto"/>
          <w:sz w:val="32"/>
          <w:szCs w:val="32"/>
          <w:lang w:val="en-US" w:eastAsia="zh-CN"/>
        </w:rPr>
        <w:t>前期准备阶段</w:t>
      </w:r>
    </w:p>
    <w:p w:rsidR="00C75BF6" w:rsidRDefault="003745AD">
      <w:pPr>
        <w:pStyle w:val="Bodytext1"/>
        <w:tabs>
          <w:tab w:val="left" w:pos="1418"/>
          <w:tab w:val="left" w:pos="7216"/>
          <w:tab w:val="left" w:pos="7302"/>
        </w:tabs>
        <w:adjustRightInd w:val="0"/>
        <w:snapToGrid w:val="0"/>
        <w:spacing w:line="560" w:lineRule="exact"/>
        <w:ind w:firstLineChars="200" w:firstLine="640"/>
        <w:jc w:val="both"/>
        <w:rPr>
          <w:rFonts w:ascii="仿宋" w:eastAsia="仿宋" w:hAnsi="仿宋" w:cs="仿宋"/>
          <w:color w:val="auto"/>
          <w:sz w:val="32"/>
          <w:szCs w:val="32"/>
          <w:lang w:val="en-US" w:eastAsia="zh-CN"/>
        </w:rPr>
      </w:pPr>
      <w:r>
        <w:rPr>
          <w:rFonts w:ascii="仿宋" w:eastAsia="仿宋" w:hAnsi="仿宋" w:cs="仿宋" w:hint="eastAsia"/>
          <w:color w:val="auto"/>
          <w:sz w:val="32"/>
          <w:szCs w:val="32"/>
          <w:lang w:val="en-US" w:eastAsia="zh-CN"/>
        </w:rPr>
        <w:t>202</w:t>
      </w:r>
      <w:r>
        <w:rPr>
          <w:rFonts w:ascii="仿宋" w:eastAsia="仿宋" w:hAnsi="仿宋" w:cs="仿宋"/>
          <w:color w:val="auto"/>
          <w:sz w:val="32"/>
          <w:szCs w:val="32"/>
          <w:lang w:val="en-US" w:eastAsia="zh-CN"/>
        </w:rPr>
        <w:t>2</w:t>
      </w:r>
      <w:r>
        <w:rPr>
          <w:rFonts w:ascii="仿宋" w:eastAsia="仿宋" w:hAnsi="仿宋" w:cs="仿宋" w:hint="eastAsia"/>
          <w:color w:val="auto"/>
          <w:sz w:val="32"/>
          <w:szCs w:val="32"/>
          <w:lang w:val="en-US" w:eastAsia="zh-CN"/>
        </w:rPr>
        <w:t>年</w:t>
      </w:r>
      <w:r>
        <w:rPr>
          <w:rFonts w:ascii="仿宋" w:eastAsia="仿宋" w:hAnsi="仿宋" w:cs="仿宋"/>
          <w:color w:val="auto"/>
          <w:sz w:val="32"/>
          <w:szCs w:val="32"/>
          <w:lang w:val="en-US" w:eastAsia="zh-CN"/>
        </w:rPr>
        <w:t>3</w:t>
      </w:r>
      <w:r>
        <w:rPr>
          <w:rFonts w:ascii="仿宋" w:eastAsia="仿宋" w:hAnsi="仿宋" w:cs="仿宋" w:hint="eastAsia"/>
          <w:color w:val="auto"/>
          <w:sz w:val="32"/>
          <w:szCs w:val="32"/>
          <w:lang w:val="en-US" w:eastAsia="zh-CN"/>
        </w:rPr>
        <w:t>月，武汉市东西湖区人民政府将军路街道办事处按照区财政局《关于开展</w:t>
      </w:r>
      <w:r>
        <w:rPr>
          <w:rFonts w:ascii="仿宋" w:eastAsia="仿宋" w:hAnsi="仿宋" w:cs="仿宋" w:hint="eastAsia"/>
          <w:color w:val="auto"/>
          <w:sz w:val="32"/>
          <w:szCs w:val="32"/>
          <w:lang w:val="en-US" w:eastAsia="zh-CN"/>
        </w:rPr>
        <w:t>202</w:t>
      </w:r>
      <w:r>
        <w:rPr>
          <w:rFonts w:ascii="仿宋" w:eastAsia="仿宋" w:hAnsi="仿宋" w:cs="仿宋"/>
          <w:color w:val="auto"/>
          <w:sz w:val="32"/>
          <w:szCs w:val="32"/>
          <w:lang w:val="en-US" w:eastAsia="zh-CN"/>
        </w:rPr>
        <w:t>1</w:t>
      </w:r>
      <w:r>
        <w:rPr>
          <w:rFonts w:ascii="仿宋" w:eastAsia="仿宋" w:hAnsi="仿宋" w:cs="仿宋" w:hint="eastAsia"/>
          <w:color w:val="auto"/>
          <w:sz w:val="32"/>
          <w:szCs w:val="32"/>
          <w:lang w:val="en-US" w:eastAsia="zh-CN"/>
        </w:rPr>
        <w:t>年度预算绩效评价及结果应用工作的通知》中开展财政支出绩效评价工作的要求，对项目资金和部门整体支出的预算资金作为本次自评的对象，在组建武汉市东西湖区人民政府将军路街道办事处</w:t>
      </w:r>
      <w:r>
        <w:rPr>
          <w:rFonts w:ascii="仿宋" w:eastAsia="仿宋" w:hAnsi="仿宋" w:cs="仿宋" w:hint="eastAsia"/>
          <w:color w:val="auto"/>
          <w:sz w:val="32"/>
          <w:szCs w:val="32"/>
          <w:lang w:val="en-US" w:eastAsia="zh-CN"/>
        </w:rPr>
        <w:t>202</w:t>
      </w:r>
      <w:r>
        <w:rPr>
          <w:rFonts w:ascii="仿宋" w:eastAsia="仿宋" w:hAnsi="仿宋" w:cs="仿宋"/>
          <w:color w:val="auto"/>
          <w:sz w:val="32"/>
          <w:szCs w:val="32"/>
          <w:lang w:val="en-US" w:eastAsia="zh-CN"/>
        </w:rPr>
        <w:t>2</w:t>
      </w:r>
      <w:r>
        <w:rPr>
          <w:rFonts w:ascii="仿宋" w:eastAsia="仿宋" w:hAnsi="仿宋" w:cs="仿宋" w:hint="eastAsia"/>
          <w:color w:val="auto"/>
          <w:sz w:val="32"/>
          <w:szCs w:val="32"/>
          <w:lang w:val="en-US" w:eastAsia="zh-CN"/>
        </w:rPr>
        <w:t>年绩效评价工作领导小组的基础上成立了本项目的自评小组，并与第三方进一步明确本项目绩效评价工作的目标、任务、评价方法和资料收集方法，确</w:t>
      </w:r>
      <w:r>
        <w:rPr>
          <w:rFonts w:ascii="仿宋" w:eastAsia="仿宋" w:hAnsi="仿宋" w:cs="仿宋" w:hint="eastAsia"/>
          <w:color w:val="auto"/>
          <w:sz w:val="32"/>
          <w:szCs w:val="32"/>
          <w:lang w:val="en-US" w:eastAsia="zh-CN"/>
        </w:rPr>
        <w:lastRenderedPageBreak/>
        <w:t>定了项目绩效评价工作开展的方向和重点，形成了本项目完整的绩效评价工作方案。</w:t>
      </w:r>
    </w:p>
    <w:p w:rsidR="00C75BF6" w:rsidRDefault="003745AD">
      <w:pPr>
        <w:pStyle w:val="Bodytext1"/>
        <w:tabs>
          <w:tab w:val="left" w:pos="1418"/>
          <w:tab w:val="left" w:pos="7216"/>
          <w:tab w:val="left" w:pos="7302"/>
        </w:tabs>
        <w:adjustRightInd w:val="0"/>
        <w:snapToGrid w:val="0"/>
        <w:spacing w:line="560" w:lineRule="exact"/>
        <w:ind w:firstLineChars="200" w:firstLine="640"/>
        <w:jc w:val="both"/>
        <w:rPr>
          <w:rFonts w:ascii="楷体" w:eastAsia="楷体" w:hAnsi="楷体" w:cs="楷体"/>
          <w:color w:val="auto"/>
          <w:sz w:val="32"/>
          <w:szCs w:val="32"/>
          <w:lang w:val="en-US" w:eastAsia="zh-CN"/>
        </w:rPr>
      </w:pPr>
      <w:r>
        <w:rPr>
          <w:rFonts w:ascii="楷体" w:eastAsia="楷体" w:hAnsi="楷体" w:cs="楷体" w:hint="eastAsia"/>
          <w:color w:val="auto"/>
          <w:sz w:val="32"/>
          <w:szCs w:val="32"/>
          <w:lang w:val="en-US" w:eastAsia="zh-CN"/>
        </w:rPr>
        <w:t>2.</w:t>
      </w:r>
      <w:r>
        <w:rPr>
          <w:rFonts w:ascii="楷体" w:eastAsia="楷体" w:hAnsi="楷体" w:cs="楷体" w:hint="eastAsia"/>
          <w:color w:val="auto"/>
          <w:sz w:val="32"/>
          <w:szCs w:val="32"/>
          <w:lang w:val="en-US" w:eastAsia="zh-CN"/>
        </w:rPr>
        <w:t>具体组织过程</w:t>
      </w:r>
    </w:p>
    <w:p w:rsidR="00C75BF6" w:rsidRDefault="003745AD">
      <w:pPr>
        <w:pStyle w:val="Bodytext1"/>
        <w:tabs>
          <w:tab w:val="left" w:pos="1418"/>
          <w:tab w:val="left" w:pos="7216"/>
          <w:tab w:val="left" w:pos="7302"/>
        </w:tabs>
        <w:adjustRightInd w:val="0"/>
        <w:snapToGrid w:val="0"/>
        <w:spacing w:line="560" w:lineRule="exact"/>
        <w:ind w:firstLineChars="200" w:firstLine="640"/>
        <w:jc w:val="both"/>
        <w:rPr>
          <w:rFonts w:ascii="仿宋" w:eastAsia="仿宋" w:hAnsi="仿宋" w:cs="仿宋"/>
          <w:color w:val="auto"/>
          <w:sz w:val="32"/>
          <w:szCs w:val="32"/>
          <w:lang w:val="en-US" w:eastAsia="zh-CN"/>
        </w:rPr>
      </w:pPr>
      <w:r>
        <w:rPr>
          <w:rFonts w:ascii="仿宋" w:eastAsia="仿宋" w:hAnsi="仿宋" w:cs="仿宋" w:hint="eastAsia"/>
          <w:color w:val="auto"/>
          <w:sz w:val="32"/>
          <w:szCs w:val="32"/>
          <w:lang w:val="en-US" w:eastAsia="zh-CN"/>
        </w:rPr>
        <w:t>根据项目绩效评价工作方案，自评小组从</w:t>
      </w:r>
      <w:r>
        <w:rPr>
          <w:rFonts w:ascii="仿宋" w:eastAsia="仿宋" w:hAnsi="仿宋" w:cs="仿宋" w:hint="eastAsia"/>
          <w:color w:val="auto"/>
          <w:sz w:val="32"/>
          <w:szCs w:val="32"/>
          <w:lang w:val="en-US" w:eastAsia="zh-CN"/>
        </w:rPr>
        <w:t>202</w:t>
      </w:r>
      <w:r>
        <w:rPr>
          <w:rFonts w:ascii="仿宋" w:eastAsia="仿宋" w:hAnsi="仿宋" w:cs="仿宋"/>
          <w:color w:val="auto"/>
          <w:sz w:val="32"/>
          <w:szCs w:val="32"/>
          <w:lang w:val="en-US" w:eastAsia="zh-CN"/>
        </w:rPr>
        <w:t>2</w:t>
      </w:r>
      <w:r>
        <w:rPr>
          <w:rFonts w:ascii="仿宋" w:eastAsia="仿宋" w:hAnsi="仿宋" w:cs="仿宋" w:hint="eastAsia"/>
          <w:color w:val="auto"/>
          <w:sz w:val="32"/>
          <w:szCs w:val="32"/>
          <w:lang w:val="en-US" w:eastAsia="zh-CN"/>
        </w:rPr>
        <w:t>年</w:t>
      </w:r>
      <w:r>
        <w:rPr>
          <w:rFonts w:ascii="仿宋" w:eastAsia="仿宋" w:hAnsi="仿宋" w:cs="仿宋"/>
          <w:color w:val="auto"/>
          <w:sz w:val="32"/>
          <w:szCs w:val="32"/>
          <w:lang w:val="en-US" w:eastAsia="zh-CN"/>
        </w:rPr>
        <w:t>3</w:t>
      </w:r>
      <w:r>
        <w:rPr>
          <w:rFonts w:ascii="仿宋" w:eastAsia="仿宋" w:hAnsi="仿宋" w:cs="仿宋" w:hint="eastAsia"/>
          <w:color w:val="auto"/>
          <w:sz w:val="32"/>
          <w:szCs w:val="32"/>
          <w:lang w:val="en-US" w:eastAsia="zh-CN"/>
        </w:rPr>
        <w:t>月</w:t>
      </w:r>
      <w:r>
        <w:rPr>
          <w:rFonts w:ascii="仿宋" w:eastAsia="仿宋" w:hAnsi="仿宋" w:cs="仿宋"/>
          <w:color w:val="auto"/>
          <w:sz w:val="32"/>
          <w:szCs w:val="32"/>
          <w:lang w:val="en-US" w:eastAsia="zh-CN"/>
        </w:rPr>
        <w:t>20</w:t>
      </w:r>
      <w:r>
        <w:rPr>
          <w:rFonts w:ascii="仿宋" w:eastAsia="仿宋" w:hAnsi="仿宋" w:cs="仿宋" w:hint="eastAsia"/>
          <w:color w:val="auto"/>
          <w:sz w:val="32"/>
          <w:szCs w:val="32"/>
          <w:lang w:val="en-US" w:eastAsia="zh-CN"/>
        </w:rPr>
        <w:t>日开始系统收集了本项目执行过程的资料。在系统收集项目相</w:t>
      </w:r>
      <w:r>
        <w:rPr>
          <w:rFonts w:ascii="仿宋" w:eastAsia="仿宋" w:hAnsi="仿宋" w:cs="仿宋" w:hint="eastAsia"/>
          <w:color w:val="auto"/>
          <w:sz w:val="32"/>
          <w:szCs w:val="32"/>
          <w:lang w:val="en-US" w:eastAsia="zh-CN"/>
        </w:rPr>
        <w:t>关资料的基础上，自评小组和第三方对所收集到的项目基础资料一一进行了核实。结合具体完成情况对这些指标进行了逐一分析，在此基础上完成了对本项目的综合分析评价。</w:t>
      </w:r>
    </w:p>
    <w:p w:rsidR="00C75BF6" w:rsidRDefault="003745AD">
      <w:pPr>
        <w:pStyle w:val="Bodytext1"/>
        <w:adjustRightInd w:val="0"/>
        <w:snapToGrid w:val="0"/>
        <w:spacing w:line="560" w:lineRule="exact"/>
        <w:ind w:firstLineChars="200" w:firstLine="640"/>
        <w:jc w:val="both"/>
        <w:rPr>
          <w:rFonts w:ascii="楷体" w:eastAsia="楷体" w:hAnsi="楷体" w:cs="楷体"/>
          <w:color w:val="auto"/>
          <w:sz w:val="32"/>
          <w:szCs w:val="32"/>
          <w:lang w:val="en-US" w:eastAsia="zh-CN"/>
        </w:rPr>
      </w:pPr>
      <w:r>
        <w:rPr>
          <w:rFonts w:ascii="楷体" w:eastAsia="楷体" w:hAnsi="楷体" w:cs="楷体" w:hint="eastAsia"/>
          <w:color w:val="auto"/>
          <w:sz w:val="32"/>
          <w:szCs w:val="32"/>
          <w:lang w:val="en-US" w:eastAsia="zh-CN"/>
        </w:rPr>
        <w:t>3.</w:t>
      </w:r>
      <w:r>
        <w:rPr>
          <w:rFonts w:ascii="楷体" w:eastAsia="楷体" w:hAnsi="楷体" w:cs="楷体" w:hint="eastAsia"/>
          <w:color w:val="auto"/>
          <w:sz w:val="32"/>
          <w:szCs w:val="32"/>
          <w:lang w:val="en-US" w:eastAsia="zh-CN"/>
        </w:rPr>
        <w:t>撰写项目绩效评价报告</w:t>
      </w:r>
    </w:p>
    <w:p w:rsidR="00C75BF6" w:rsidRDefault="003745AD">
      <w:pPr>
        <w:pStyle w:val="Bodytext1"/>
        <w:adjustRightInd w:val="0"/>
        <w:snapToGrid w:val="0"/>
        <w:spacing w:line="560" w:lineRule="exact"/>
        <w:ind w:firstLineChars="200" w:firstLine="640"/>
        <w:jc w:val="both"/>
        <w:rPr>
          <w:rFonts w:ascii="仿宋" w:eastAsia="仿宋" w:hAnsi="仿宋" w:cs="仿宋"/>
          <w:color w:val="auto"/>
          <w:sz w:val="32"/>
          <w:szCs w:val="32"/>
          <w:lang w:val="en-US" w:eastAsia="zh-CN"/>
        </w:rPr>
      </w:pPr>
      <w:r>
        <w:rPr>
          <w:rFonts w:ascii="仿宋" w:eastAsia="仿宋" w:hAnsi="仿宋" w:cs="仿宋" w:hint="eastAsia"/>
          <w:color w:val="auto"/>
          <w:sz w:val="32"/>
          <w:szCs w:val="32"/>
          <w:lang w:val="en-US" w:eastAsia="zh-CN"/>
        </w:rPr>
        <w:t>根据整理分析基础上评分，形成综合评价结果。</w:t>
      </w:r>
    </w:p>
    <w:p w:rsidR="00C75BF6" w:rsidRDefault="003745AD">
      <w:pPr>
        <w:pStyle w:val="Bodytext1"/>
        <w:adjustRightInd w:val="0"/>
        <w:snapToGrid w:val="0"/>
        <w:spacing w:line="560" w:lineRule="exact"/>
        <w:ind w:firstLineChars="200" w:firstLine="640"/>
        <w:jc w:val="both"/>
        <w:rPr>
          <w:rFonts w:ascii="楷体" w:eastAsia="楷体" w:hAnsi="楷体" w:cs="楷体"/>
          <w:color w:val="auto"/>
          <w:sz w:val="32"/>
          <w:szCs w:val="32"/>
          <w:lang w:val="en-US" w:eastAsia="zh-CN"/>
        </w:rPr>
      </w:pPr>
      <w:r>
        <w:rPr>
          <w:rFonts w:ascii="楷体" w:eastAsia="楷体" w:hAnsi="楷体" w:cs="楷体" w:hint="eastAsia"/>
          <w:color w:val="auto"/>
          <w:sz w:val="32"/>
          <w:szCs w:val="32"/>
          <w:lang w:val="en-US" w:eastAsia="zh-CN"/>
        </w:rPr>
        <w:t>4.</w:t>
      </w:r>
      <w:r>
        <w:rPr>
          <w:rFonts w:ascii="楷体" w:eastAsia="楷体" w:hAnsi="楷体" w:cs="楷体" w:hint="eastAsia"/>
          <w:color w:val="auto"/>
          <w:sz w:val="32"/>
          <w:szCs w:val="32"/>
          <w:lang w:val="en-US" w:eastAsia="zh-CN"/>
        </w:rPr>
        <w:t>建立绩效评价工作档案</w:t>
      </w:r>
    </w:p>
    <w:p w:rsidR="00C75BF6" w:rsidRDefault="003745AD">
      <w:pPr>
        <w:pStyle w:val="Bodytext1"/>
        <w:adjustRightInd w:val="0"/>
        <w:snapToGrid w:val="0"/>
        <w:spacing w:line="560" w:lineRule="exact"/>
        <w:ind w:firstLineChars="200" w:firstLine="640"/>
        <w:jc w:val="both"/>
        <w:rPr>
          <w:rFonts w:ascii="楷体" w:eastAsia="楷体" w:hAnsi="楷体" w:cs="楷体"/>
          <w:color w:val="auto"/>
          <w:sz w:val="32"/>
          <w:szCs w:val="32"/>
          <w:lang w:val="en-US" w:eastAsia="zh-CN"/>
        </w:rPr>
      </w:pPr>
      <w:r>
        <w:rPr>
          <w:rFonts w:ascii="楷体" w:eastAsia="楷体" w:hAnsi="楷体" w:cs="楷体" w:hint="eastAsia"/>
          <w:color w:val="auto"/>
          <w:sz w:val="32"/>
          <w:szCs w:val="32"/>
          <w:lang w:val="en-US" w:eastAsia="zh-CN"/>
        </w:rPr>
        <w:t>（三）绩效目标完成情况分析</w:t>
      </w:r>
    </w:p>
    <w:p w:rsidR="00C75BF6" w:rsidRDefault="003745AD">
      <w:pPr>
        <w:pStyle w:val="Bodytext1"/>
        <w:adjustRightInd w:val="0"/>
        <w:snapToGrid w:val="0"/>
        <w:spacing w:line="560" w:lineRule="exact"/>
        <w:ind w:firstLineChars="200" w:firstLine="640"/>
        <w:jc w:val="both"/>
        <w:rPr>
          <w:rFonts w:ascii="楷体" w:eastAsia="楷体" w:hAnsi="楷体" w:cs="楷体"/>
          <w:color w:val="auto"/>
          <w:sz w:val="32"/>
          <w:szCs w:val="32"/>
          <w:lang w:val="en-US" w:eastAsia="zh-CN"/>
        </w:rPr>
      </w:pPr>
      <w:r>
        <w:rPr>
          <w:rFonts w:ascii="楷体" w:eastAsia="楷体" w:hAnsi="楷体" w:cs="楷体" w:hint="eastAsia"/>
          <w:color w:val="auto"/>
          <w:sz w:val="32"/>
          <w:szCs w:val="32"/>
          <w:lang w:val="en-US" w:eastAsia="zh-CN"/>
        </w:rPr>
        <w:t>1.</w:t>
      </w:r>
      <w:r>
        <w:rPr>
          <w:rFonts w:ascii="楷体" w:eastAsia="楷体" w:hAnsi="楷体" w:cs="楷体" w:hint="eastAsia"/>
          <w:color w:val="auto"/>
          <w:sz w:val="32"/>
          <w:szCs w:val="32"/>
          <w:lang w:val="en-US" w:eastAsia="zh-CN"/>
        </w:rPr>
        <w:t>预算执行情况分析。</w:t>
      </w:r>
    </w:p>
    <w:p w:rsidR="00C75BF6" w:rsidRDefault="003745AD">
      <w:pPr>
        <w:pStyle w:val="Bodytext1"/>
        <w:adjustRightInd w:val="0"/>
        <w:snapToGrid w:val="0"/>
        <w:spacing w:line="560" w:lineRule="exact"/>
        <w:ind w:firstLineChars="200" w:firstLine="640"/>
        <w:jc w:val="both"/>
        <w:rPr>
          <w:rFonts w:ascii="仿宋" w:eastAsia="仿宋" w:hAnsi="仿宋" w:cs="仿宋"/>
          <w:color w:val="auto"/>
          <w:sz w:val="32"/>
          <w:szCs w:val="32"/>
          <w:lang w:val="en-US" w:eastAsia="zh-CN"/>
        </w:rPr>
      </w:pPr>
      <w:r>
        <w:rPr>
          <w:rFonts w:ascii="仿宋" w:eastAsia="仿宋" w:hAnsi="仿宋" w:cs="仿宋" w:hint="eastAsia"/>
          <w:color w:val="auto"/>
          <w:sz w:val="32"/>
          <w:szCs w:val="32"/>
          <w:lang w:val="en-US" w:eastAsia="zh-CN"/>
        </w:rPr>
        <w:t>该项目预算金额为</w:t>
      </w:r>
      <w:r>
        <w:rPr>
          <w:rFonts w:ascii="仿宋" w:eastAsia="PMingLiU" w:hAnsi="仿宋" w:cs="仿宋"/>
          <w:color w:val="auto"/>
          <w:sz w:val="32"/>
          <w:szCs w:val="32"/>
        </w:rPr>
        <w:t>4539.44</w:t>
      </w:r>
      <w:r>
        <w:rPr>
          <w:rFonts w:ascii="仿宋" w:eastAsia="仿宋" w:hAnsi="仿宋" w:cs="仿宋" w:hint="eastAsia"/>
          <w:color w:val="auto"/>
          <w:sz w:val="32"/>
          <w:szCs w:val="32"/>
          <w:lang w:val="en-US" w:eastAsia="zh-CN"/>
        </w:rPr>
        <w:t>万元。实际使用金额为</w:t>
      </w:r>
      <w:r>
        <w:rPr>
          <w:rFonts w:ascii="仿宋" w:eastAsia="仿宋" w:hAnsi="仿宋" w:cs="仿宋" w:hint="eastAsia"/>
          <w:color w:val="auto"/>
          <w:sz w:val="32"/>
          <w:szCs w:val="32"/>
          <w:lang w:val="en-US" w:eastAsia="zh-CN"/>
        </w:rPr>
        <w:t>4104.72</w:t>
      </w:r>
      <w:r>
        <w:rPr>
          <w:rFonts w:ascii="仿宋" w:eastAsia="仿宋" w:hAnsi="仿宋" w:cs="仿宋" w:hint="eastAsia"/>
          <w:color w:val="auto"/>
          <w:sz w:val="32"/>
          <w:szCs w:val="32"/>
          <w:lang w:val="en-US" w:eastAsia="zh-CN"/>
        </w:rPr>
        <w:t>万元。预算执行率</w:t>
      </w:r>
      <w:r>
        <w:rPr>
          <w:rFonts w:ascii="仿宋" w:eastAsia="仿宋" w:hAnsi="仿宋" w:cs="仿宋" w:hint="eastAsia"/>
          <w:color w:val="auto"/>
          <w:sz w:val="32"/>
          <w:szCs w:val="32"/>
          <w:lang w:val="en-US" w:eastAsia="zh-CN"/>
        </w:rPr>
        <w:t>9</w:t>
      </w:r>
      <w:r>
        <w:rPr>
          <w:rFonts w:ascii="仿宋" w:eastAsia="仿宋" w:hAnsi="仿宋" w:cs="仿宋"/>
          <w:color w:val="auto"/>
          <w:sz w:val="32"/>
          <w:szCs w:val="32"/>
          <w:lang w:val="en-US" w:eastAsia="zh-CN"/>
        </w:rPr>
        <w:t>0.42</w:t>
      </w:r>
      <w:r>
        <w:rPr>
          <w:rFonts w:ascii="仿宋" w:eastAsia="仿宋" w:hAnsi="仿宋" w:cs="仿宋" w:hint="eastAsia"/>
          <w:color w:val="auto"/>
          <w:sz w:val="32"/>
          <w:szCs w:val="32"/>
          <w:lang w:val="en-US" w:eastAsia="zh-CN" w:bidi="ar"/>
        </w:rPr>
        <w:t>%</w:t>
      </w:r>
    </w:p>
    <w:p w:rsidR="00C75BF6" w:rsidRDefault="003745AD">
      <w:pPr>
        <w:pStyle w:val="Bodytext1"/>
        <w:adjustRightInd w:val="0"/>
        <w:snapToGrid w:val="0"/>
        <w:spacing w:line="560" w:lineRule="exact"/>
        <w:ind w:firstLineChars="200" w:firstLine="640"/>
        <w:jc w:val="both"/>
        <w:rPr>
          <w:rFonts w:ascii="仿宋" w:eastAsia="仿宋" w:hAnsi="仿宋" w:cs="仿宋"/>
          <w:color w:val="auto"/>
          <w:sz w:val="32"/>
          <w:szCs w:val="32"/>
          <w:lang w:val="en-US" w:eastAsia="zh-CN"/>
        </w:rPr>
      </w:pPr>
      <w:r>
        <w:rPr>
          <w:rFonts w:ascii="楷体" w:eastAsia="楷体" w:hAnsi="楷体" w:cs="楷体" w:hint="eastAsia"/>
          <w:color w:val="auto"/>
          <w:sz w:val="32"/>
          <w:szCs w:val="32"/>
          <w:lang w:val="en-US" w:eastAsia="zh-CN"/>
        </w:rPr>
        <w:t>2.</w:t>
      </w:r>
      <w:r>
        <w:rPr>
          <w:rFonts w:ascii="楷体" w:eastAsia="楷体" w:hAnsi="楷体" w:cs="楷体" w:hint="eastAsia"/>
          <w:color w:val="auto"/>
          <w:sz w:val="32"/>
          <w:szCs w:val="32"/>
          <w:lang w:val="en-US" w:eastAsia="zh-CN"/>
        </w:rPr>
        <w:t>绩效目标完成情况分析。</w:t>
      </w:r>
    </w:p>
    <w:p w:rsidR="00C75BF6" w:rsidRDefault="003745AD">
      <w:pPr>
        <w:pStyle w:val="Bodytext1"/>
        <w:adjustRightInd w:val="0"/>
        <w:snapToGrid w:val="0"/>
        <w:spacing w:line="560" w:lineRule="exact"/>
        <w:ind w:firstLineChars="200" w:firstLine="640"/>
        <w:jc w:val="both"/>
        <w:rPr>
          <w:rFonts w:ascii="仿宋" w:eastAsia="仿宋" w:hAnsi="仿宋" w:cs="仿宋"/>
          <w:color w:val="auto"/>
          <w:sz w:val="32"/>
          <w:szCs w:val="32"/>
          <w:lang w:val="en-US" w:eastAsia="zh-CN"/>
        </w:rPr>
      </w:pPr>
      <w:r>
        <w:rPr>
          <w:rFonts w:ascii="仿宋" w:eastAsia="仿宋" w:hAnsi="仿宋" w:cs="仿宋" w:hint="eastAsia"/>
          <w:color w:val="auto"/>
          <w:sz w:val="32"/>
          <w:szCs w:val="32"/>
          <w:lang w:val="en-US" w:eastAsia="zh-CN"/>
        </w:rPr>
        <w:t>⑴产出数量指标完成情况分析（</w:t>
      </w:r>
      <w:r>
        <w:rPr>
          <w:rFonts w:ascii="仿宋" w:eastAsia="仿宋" w:hAnsi="仿宋" w:cs="仿宋" w:hint="eastAsia"/>
          <w:color w:val="auto"/>
          <w:sz w:val="32"/>
          <w:szCs w:val="32"/>
          <w:lang w:val="en-US" w:eastAsia="zh-CN"/>
        </w:rPr>
        <w:t>5</w:t>
      </w:r>
      <w:r>
        <w:rPr>
          <w:rFonts w:ascii="仿宋" w:eastAsia="仿宋" w:hAnsi="仿宋" w:cs="仿宋" w:hint="eastAsia"/>
          <w:color w:val="auto"/>
          <w:sz w:val="32"/>
          <w:szCs w:val="32"/>
          <w:lang w:val="en-US" w:eastAsia="zh-CN"/>
        </w:rPr>
        <w:t>分）</w:t>
      </w:r>
    </w:p>
    <w:p w:rsidR="00C75BF6" w:rsidRDefault="003745AD">
      <w:pPr>
        <w:adjustRightInd w:val="0"/>
        <w:snapToGrid w:val="0"/>
        <w:spacing w:line="560" w:lineRule="exact"/>
        <w:ind w:firstLineChars="200" w:firstLine="643"/>
        <w:jc w:val="both"/>
        <w:rPr>
          <w:rFonts w:ascii="仿宋" w:eastAsia="仿宋" w:hAnsi="仿宋" w:cs="Arial"/>
          <w:bCs/>
          <w:caps/>
          <w:color w:val="auto"/>
          <w:sz w:val="32"/>
          <w:szCs w:val="32"/>
          <w:lang w:eastAsia="zh-CN"/>
        </w:rPr>
      </w:pPr>
      <w:r>
        <w:rPr>
          <w:rFonts w:ascii="仿宋" w:eastAsia="仿宋" w:hAnsi="仿宋" w:cs="Arial" w:hint="eastAsia"/>
          <w:b/>
          <w:caps/>
          <w:color w:val="auto"/>
          <w:sz w:val="32"/>
          <w:szCs w:val="32"/>
          <w:lang w:eastAsia="zh-CN"/>
        </w:rPr>
        <w:t>★涉及基层城乡管理事务的单位数量，</w:t>
      </w:r>
      <w:r>
        <w:rPr>
          <w:rFonts w:ascii="仿宋" w:eastAsia="仿宋" w:hAnsi="仿宋" w:cs="Arial" w:hint="eastAsia"/>
          <w:bCs/>
          <w:caps/>
          <w:color w:val="auto"/>
          <w:sz w:val="32"/>
          <w:szCs w:val="32"/>
          <w:lang w:eastAsia="zh-CN"/>
        </w:rPr>
        <w:t>目标为：</w:t>
      </w:r>
      <w:r>
        <w:rPr>
          <w:rFonts w:ascii="仿宋" w:eastAsia="仿宋" w:hAnsi="仿宋" w:cs="Arial" w:hint="eastAsia"/>
          <w:bCs/>
          <w:caps/>
          <w:color w:val="auto"/>
          <w:sz w:val="32"/>
          <w:szCs w:val="32"/>
          <w:lang w:eastAsia="zh-CN"/>
        </w:rPr>
        <w:t>8</w:t>
      </w:r>
      <w:r>
        <w:rPr>
          <w:rFonts w:ascii="仿宋" w:eastAsia="仿宋" w:hAnsi="仿宋" w:cs="Arial" w:hint="eastAsia"/>
          <w:bCs/>
          <w:caps/>
          <w:color w:val="auto"/>
          <w:sz w:val="32"/>
          <w:szCs w:val="32"/>
          <w:lang w:eastAsia="zh-CN"/>
        </w:rPr>
        <w:t>个。实际完成情况：</w:t>
      </w:r>
      <w:proofErr w:type="gramStart"/>
      <w:r>
        <w:rPr>
          <w:rFonts w:ascii="仿宋" w:eastAsia="仿宋" w:hAnsi="仿宋" w:cs="Arial" w:hint="eastAsia"/>
          <w:bCs/>
          <w:caps/>
          <w:color w:val="auto"/>
          <w:sz w:val="32"/>
          <w:szCs w:val="32"/>
          <w:lang w:eastAsia="zh-CN"/>
        </w:rPr>
        <w:t>人社中心</w:t>
      </w:r>
      <w:proofErr w:type="gramEnd"/>
      <w:r>
        <w:rPr>
          <w:rFonts w:ascii="仿宋" w:eastAsia="仿宋" w:hAnsi="仿宋" w:cs="Arial" w:hint="eastAsia"/>
          <w:bCs/>
          <w:caps/>
          <w:color w:val="auto"/>
          <w:sz w:val="32"/>
          <w:szCs w:val="32"/>
          <w:lang w:eastAsia="zh-CN"/>
        </w:rPr>
        <w:t>等</w:t>
      </w:r>
      <w:r>
        <w:rPr>
          <w:rFonts w:ascii="仿宋" w:eastAsia="仿宋" w:hAnsi="仿宋" w:cs="Arial" w:hint="eastAsia"/>
          <w:bCs/>
          <w:caps/>
          <w:color w:val="auto"/>
          <w:sz w:val="32"/>
          <w:szCs w:val="32"/>
          <w:lang w:eastAsia="zh-CN"/>
        </w:rPr>
        <w:t>8</w:t>
      </w:r>
      <w:r>
        <w:rPr>
          <w:rFonts w:ascii="仿宋" w:eastAsia="仿宋" w:hAnsi="仿宋" w:cs="Arial" w:hint="eastAsia"/>
          <w:bCs/>
          <w:caps/>
          <w:color w:val="auto"/>
          <w:sz w:val="32"/>
          <w:szCs w:val="32"/>
          <w:lang w:eastAsia="zh-CN"/>
        </w:rPr>
        <w:t>家二级单位。</w:t>
      </w:r>
    </w:p>
    <w:p w:rsidR="00C75BF6" w:rsidRDefault="003745AD">
      <w:pPr>
        <w:pStyle w:val="Bodytext1"/>
        <w:adjustRightInd w:val="0"/>
        <w:snapToGrid w:val="0"/>
        <w:spacing w:line="560" w:lineRule="exact"/>
        <w:ind w:firstLineChars="200" w:firstLine="640"/>
        <w:jc w:val="both"/>
        <w:rPr>
          <w:rFonts w:ascii="仿宋" w:eastAsia="仿宋" w:hAnsi="仿宋" w:cs="Arial"/>
          <w:bCs/>
          <w:caps/>
          <w:color w:val="auto"/>
          <w:sz w:val="32"/>
          <w:szCs w:val="32"/>
          <w:lang w:eastAsia="zh-CN"/>
        </w:rPr>
      </w:pPr>
      <w:r>
        <w:rPr>
          <w:rFonts w:ascii="仿宋" w:eastAsia="仿宋" w:hAnsi="仿宋" w:cs="仿宋" w:hint="eastAsia"/>
          <w:color w:val="auto"/>
          <w:sz w:val="32"/>
          <w:szCs w:val="32"/>
          <w:lang w:val="en-US" w:eastAsia="zh-CN"/>
        </w:rPr>
        <w:t>⑵</w:t>
      </w:r>
      <w:r>
        <w:rPr>
          <w:rFonts w:ascii="仿宋" w:eastAsia="仿宋" w:hAnsi="仿宋" w:cs="仿宋" w:hint="eastAsia"/>
          <w:color w:val="auto"/>
          <w:sz w:val="32"/>
          <w:szCs w:val="32"/>
          <w:lang w:eastAsia="zh-CN"/>
        </w:rPr>
        <w:t>产出质量指标完成情况分析（</w:t>
      </w:r>
      <w:r>
        <w:rPr>
          <w:rFonts w:ascii="仿宋" w:eastAsia="仿宋" w:hAnsi="仿宋" w:cs="仿宋" w:hint="eastAsia"/>
          <w:color w:val="auto"/>
          <w:sz w:val="32"/>
          <w:szCs w:val="32"/>
          <w:lang w:eastAsia="zh-CN"/>
        </w:rPr>
        <w:t>30</w:t>
      </w:r>
      <w:r>
        <w:rPr>
          <w:rFonts w:ascii="仿宋" w:eastAsia="仿宋" w:hAnsi="仿宋" w:cs="仿宋" w:hint="eastAsia"/>
          <w:color w:val="auto"/>
          <w:sz w:val="32"/>
          <w:szCs w:val="32"/>
          <w:lang w:eastAsia="zh-CN"/>
        </w:rPr>
        <w:t>分）</w:t>
      </w:r>
    </w:p>
    <w:p w:rsidR="00C75BF6" w:rsidRDefault="003745AD">
      <w:pPr>
        <w:adjustRightInd w:val="0"/>
        <w:snapToGrid w:val="0"/>
        <w:spacing w:line="560" w:lineRule="exact"/>
        <w:ind w:firstLineChars="200" w:firstLine="643"/>
        <w:jc w:val="both"/>
        <w:rPr>
          <w:rFonts w:ascii="仿宋" w:eastAsia="仿宋" w:hAnsi="仿宋" w:cs="Arial"/>
          <w:bCs/>
          <w:caps/>
          <w:color w:val="auto"/>
          <w:sz w:val="32"/>
          <w:szCs w:val="32"/>
          <w:lang w:eastAsia="zh-CN"/>
        </w:rPr>
      </w:pPr>
      <w:r>
        <w:rPr>
          <w:rFonts w:ascii="仿宋" w:eastAsia="仿宋" w:hAnsi="仿宋" w:cs="Arial" w:hint="eastAsia"/>
          <w:b/>
          <w:caps/>
          <w:color w:val="auto"/>
          <w:sz w:val="32"/>
          <w:szCs w:val="32"/>
          <w:lang w:eastAsia="zh-CN"/>
        </w:rPr>
        <w:t>★国有资产管理，</w:t>
      </w:r>
      <w:r>
        <w:rPr>
          <w:rFonts w:ascii="仿宋" w:eastAsia="仿宋" w:hAnsi="仿宋" w:cs="Arial" w:hint="eastAsia"/>
          <w:bCs/>
          <w:caps/>
          <w:color w:val="auto"/>
          <w:sz w:val="32"/>
          <w:szCs w:val="32"/>
          <w:lang w:eastAsia="zh-CN"/>
        </w:rPr>
        <w:t>目标为：加强资产的清查，认真核实资产底数。实际完成情况：积极推进资产清理清查工作，将所属国有</w:t>
      </w:r>
      <w:r>
        <w:rPr>
          <w:rFonts w:ascii="仿宋" w:eastAsia="仿宋" w:hAnsi="仿宋" w:cs="Arial" w:hint="eastAsia"/>
          <w:bCs/>
          <w:caps/>
          <w:color w:val="auto"/>
          <w:sz w:val="32"/>
          <w:szCs w:val="32"/>
          <w:lang w:eastAsia="zh-CN"/>
        </w:rPr>
        <w:lastRenderedPageBreak/>
        <w:t>资产分类登记、科学建档，共分类登记、建档</w:t>
      </w:r>
      <w:r>
        <w:rPr>
          <w:rFonts w:ascii="仿宋" w:eastAsia="仿宋" w:hAnsi="仿宋" w:cs="Arial"/>
          <w:bCs/>
          <w:caps/>
          <w:color w:val="auto"/>
          <w:sz w:val="32"/>
          <w:szCs w:val="32"/>
          <w:lang w:eastAsia="zh-CN"/>
        </w:rPr>
        <w:t>30</w:t>
      </w:r>
      <w:r>
        <w:rPr>
          <w:rFonts w:ascii="仿宋" w:eastAsia="仿宋" w:hAnsi="仿宋" w:cs="Arial" w:hint="eastAsia"/>
          <w:bCs/>
          <w:caps/>
          <w:color w:val="auto"/>
          <w:sz w:val="32"/>
          <w:szCs w:val="32"/>
          <w:lang w:eastAsia="zh-CN"/>
        </w:rPr>
        <w:t>宗处，为切实加强国有资产管理奠定基础。但在资产管理过程中</w:t>
      </w:r>
      <w:proofErr w:type="gramStart"/>
      <w:r>
        <w:rPr>
          <w:rFonts w:ascii="仿宋" w:eastAsia="仿宋" w:hAnsi="仿宋" w:cs="Arial" w:hint="eastAsia"/>
          <w:bCs/>
          <w:caps/>
          <w:color w:val="auto"/>
          <w:sz w:val="32"/>
          <w:szCs w:val="32"/>
          <w:lang w:eastAsia="zh-CN"/>
        </w:rPr>
        <w:t>出现过零租金</w:t>
      </w:r>
      <w:proofErr w:type="gramEnd"/>
      <w:r>
        <w:rPr>
          <w:rFonts w:ascii="仿宋" w:eastAsia="仿宋" w:hAnsi="仿宋" w:cs="Arial" w:hint="eastAsia"/>
          <w:bCs/>
          <w:caps/>
          <w:color w:val="auto"/>
          <w:sz w:val="32"/>
          <w:szCs w:val="32"/>
          <w:lang w:eastAsia="zh-CN"/>
        </w:rPr>
        <w:t>使用的商铺、合同不规范的出租土地等情况，已向有关企业送达整改告知函。</w:t>
      </w:r>
    </w:p>
    <w:p w:rsidR="00C75BF6" w:rsidRDefault="003745AD">
      <w:pPr>
        <w:adjustRightInd w:val="0"/>
        <w:snapToGrid w:val="0"/>
        <w:spacing w:line="560" w:lineRule="exact"/>
        <w:ind w:firstLineChars="200" w:firstLine="643"/>
        <w:jc w:val="both"/>
        <w:rPr>
          <w:rFonts w:ascii="仿宋" w:eastAsia="仿宋" w:hAnsi="仿宋" w:cs="Arial"/>
          <w:bCs/>
          <w:caps/>
          <w:color w:val="auto"/>
          <w:sz w:val="32"/>
          <w:szCs w:val="32"/>
          <w:lang w:eastAsia="zh-CN"/>
        </w:rPr>
      </w:pPr>
      <w:r>
        <w:rPr>
          <w:rFonts w:ascii="仿宋" w:eastAsia="仿宋" w:hAnsi="仿宋" w:cs="Arial" w:hint="eastAsia"/>
          <w:b/>
          <w:caps/>
          <w:color w:val="auto"/>
          <w:sz w:val="32"/>
          <w:szCs w:val="32"/>
          <w:lang w:eastAsia="zh-CN"/>
        </w:rPr>
        <w:t>★税收目标任务完成，</w:t>
      </w:r>
      <w:r>
        <w:rPr>
          <w:rFonts w:ascii="仿宋" w:eastAsia="仿宋" w:hAnsi="仿宋" w:cs="Arial" w:hint="eastAsia"/>
          <w:bCs/>
          <w:caps/>
          <w:color w:val="auto"/>
          <w:sz w:val="32"/>
          <w:szCs w:val="32"/>
          <w:lang w:eastAsia="zh-CN"/>
        </w:rPr>
        <w:t>目标为：与</w:t>
      </w:r>
      <w:r>
        <w:rPr>
          <w:rFonts w:ascii="仿宋" w:eastAsia="仿宋" w:hAnsi="仿宋" w:cs="Arial" w:hint="eastAsia"/>
          <w:bCs/>
          <w:caps/>
          <w:color w:val="auto"/>
          <w:sz w:val="32"/>
          <w:szCs w:val="32"/>
          <w:lang w:eastAsia="zh-CN"/>
        </w:rPr>
        <w:t>2020</w:t>
      </w:r>
      <w:r>
        <w:rPr>
          <w:rFonts w:ascii="仿宋" w:eastAsia="仿宋" w:hAnsi="仿宋" w:cs="Arial" w:hint="eastAsia"/>
          <w:bCs/>
          <w:caps/>
          <w:color w:val="auto"/>
          <w:sz w:val="32"/>
          <w:szCs w:val="32"/>
          <w:lang w:eastAsia="zh-CN"/>
        </w:rPr>
        <w:t>年相比实现较大增长。实际完成情况：</w:t>
      </w:r>
      <w:r>
        <w:rPr>
          <w:rFonts w:ascii="仿宋" w:eastAsia="仿宋" w:hAnsi="仿宋" w:cs="Arial" w:hint="eastAsia"/>
          <w:bCs/>
          <w:caps/>
          <w:color w:val="auto"/>
          <w:sz w:val="32"/>
          <w:szCs w:val="32"/>
          <w:lang w:eastAsia="zh-CN"/>
        </w:rPr>
        <w:t>2020</w:t>
      </w:r>
      <w:r>
        <w:rPr>
          <w:rFonts w:ascii="仿宋" w:eastAsia="仿宋" w:hAnsi="仿宋" w:cs="Arial" w:hint="eastAsia"/>
          <w:bCs/>
          <w:caps/>
          <w:color w:val="auto"/>
          <w:sz w:val="32"/>
          <w:szCs w:val="32"/>
          <w:lang w:eastAsia="zh-CN"/>
        </w:rPr>
        <w:t>年完成全口径税收</w:t>
      </w:r>
      <w:r>
        <w:rPr>
          <w:rFonts w:ascii="仿宋" w:eastAsia="仿宋" w:hAnsi="仿宋" w:cs="Arial" w:hint="eastAsia"/>
          <w:bCs/>
          <w:caps/>
          <w:color w:val="auto"/>
          <w:sz w:val="32"/>
          <w:szCs w:val="32"/>
          <w:lang w:eastAsia="zh-CN"/>
        </w:rPr>
        <w:t>57195</w:t>
      </w:r>
      <w:r>
        <w:rPr>
          <w:rFonts w:ascii="仿宋" w:eastAsia="仿宋" w:hAnsi="仿宋" w:cs="Arial" w:hint="eastAsia"/>
          <w:bCs/>
          <w:caps/>
          <w:color w:val="auto"/>
          <w:sz w:val="32"/>
          <w:szCs w:val="32"/>
          <w:lang w:eastAsia="zh-CN"/>
        </w:rPr>
        <w:t>万元，可用财力</w:t>
      </w:r>
      <w:r>
        <w:rPr>
          <w:rFonts w:ascii="仿宋" w:eastAsia="仿宋" w:hAnsi="仿宋" w:cs="Arial" w:hint="eastAsia"/>
          <w:bCs/>
          <w:caps/>
          <w:color w:val="auto"/>
          <w:sz w:val="32"/>
          <w:szCs w:val="32"/>
          <w:lang w:eastAsia="zh-CN"/>
        </w:rPr>
        <w:t>28951</w:t>
      </w:r>
      <w:r>
        <w:rPr>
          <w:rFonts w:ascii="仿宋" w:eastAsia="仿宋" w:hAnsi="仿宋" w:cs="Arial" w:hint="eastAsia"/>
          <w:bCs/>
          <w:caps/>
          <w:color w:val="auto"/>
          <w:sz w:val="32"/>
          <w:szCs w:val="32"/>
          <w:lang w:eastAsia="zh-CN"/>
        </w:rPr>
        <w:t>万元。</w:t>
      </w:r>
      <w:r>
        <w:rPr>
          <w:rFonts w:ascii="仿宋" w:eastAsia="仿宋" w:hAnsi="仿宋" w:cs="Arial" w:hint="eastAsia"/>
          <w:bCs/>
          <w:caps/>
          <w:color w:val="auto"/>
          <w:sz w:val="32"/>
          <w:szCs w:val="32"/>
          <w:lang w:eastAsia="zh-CN"/>
        </w:rPr>
        <w:t>2021</w:t>
      </w:r>
      <w:r>
        <w:rPr>
          <w:rFonts w:ascii="仿宋" w:eastAsia="仿宋" w:hAnsi="仿宋" w:cs="Arial" w:hint="eastAsia"/>
          <w:bCs/>
          <w:caps/>
          <w:color w:val="auto"/>
          <w:sz w:val="32"/>
          <w:szCs w:val="32"/>
          <w:lang w:eastAsia="zh-CN"/>
        </w:rPr>
        <w:t>年</w:t>
      </w:r>
      <w:r>
        <w:rPr>
          <w:rFonts w:ascii="仿宋" w:eastAsia="仿宋" w:hAnsi="仿宋" w:cs="Arial" w:hint="eastAsia"/>
          <w:bCs/>
          <w:caps/>
          <w:color w:val="auto"/>
          <w:sz w:val="32"/>
          <w:szCs w:val="32"/>
          <w:lang w:eastAsia="zh-CN"/>
        </w:rPr>
        <w:t>1-8</w:t>
      </w:r>
      <w:r>
        <w:rPr>
          <w:rFonts w:ascii="仿宋" w:eastAsia="仿宋" w:hAnsi="仿宋" w:cs="Arial" w:hint="eastAsia"/>
          <w:bCs/>
          <w:caps/>
          <w:color w:val="auto"/>
          <w:sz w:val="32"/>
          <w:szCs w:val="32"/>
          <w:lang w:eastAsia="zh-CN"/>
        </w:rPr>
        <w:t>月完成全口径税收</w:t>
      </w:r>
      <w:r>
        <w:rPr>
          <w:rFonts w:ascii="仿宋" w:eastAsia="仿宋" w:hAnsi="仿宋" w:cs="Arial" w:hint="eastAsia"/>
          <w:bCs/>
          <w:caps/>
          <w:color w:val="auto"/>
          <w:sz w:val="32"/>
          <w:szCs w:val="32"/>
          <w:lang w:eastAsia="zh-CN"/>
        </w:rPr>
        <w:t>59143</w:t>
      </w:r>
      <w:r>
        <w:rPr>
          <w:rFonts w:ascii="仿宋" w:eastAsia="仿宋" w:hAnsi="仿宋" w:cs="Arial" w:hint="eastAsia"/>
          <w:bCs/>
          <w:caps/>
          <w:color w:val="auto"/>
          <w:sz w:val="32"/>
          <w:szCs w:val="32"/>
          <w:lang w:eastAsia="zh-CN"/>
        </w:rPr>
        <w:t>万元，可用财力</w:t>
      </w:r>
      <w:r>
        <w:rPr>
          <w:rFonts w:ascii="仿宋" w:eastAsia="仿宋" w:hAnsi="仿宋" w:cs="Arial" w:hint="eastAsia"/>
          <w:bCs/>
          <w:caps/>
          <w:color w:val="auto"/>
          <w:sz w:val="32"/>
          <w:szCs w:val="32"/>
          <w:lang w:eastAsia="zh-CN"/>
        </w:rPr>
        <w:t>29436</w:t>
      </w:r>
      <w:r>
        <w:rPr>
          <w:rFonts w:ascii="仿宋" w:eastAsia="仿宋" w:hAnsi="仿宋" w:cs="Arial" w:hint="eastAsia"/>
          <w:bCs/>
          <w:caps/>
          <w:color w:val="auto"/>
          <w:sz w:val="32"/>
          <w:szCs w:val="32"/>
          <w:lang w:eastAsia="zh-CN"/>
        </w:rPr>
        <w:t>万元。</w:t>
      </w:r>
    </w:p>
    <w:p w:rsidR="00C75BF6" w:rsidRDefault="003745AD">
      <w:pPr>
        <w:adjustRightInd w:val="0"/>
        <w:snapToGrid w:val="0"/>
        <w:spacing w:line="560" w:lineRule="exact"/>
        <w:ind w:firstLineChars="200" w:firstLine="643"/>
        <w:jc w:val="both"/>
        <w:rPr>
          <w:rFonts w:ascii="仿宋" w:eastAsia="仿宋" w:hAnsi="仿宋" w:cs="Arial"/>
          <w:bCs/>
          <w:caps/>
          <w:color w:val="auto"/>
          <w:sz w:val="32"/>
          <w:szCs w:val="32"/>
          <w:lang w:eastAsia="zh-CN"/>
        </w:rPr>
      </w:pPr>
      <w:r>
        <w:rPr>
          <w:rFonts w:ascii="仿宋" w:eastAsia="仿宋" w:hAnsi="仿宋" w:cs="Arial" w:hint="eastAsia"/>
          <w:b/>
          <w:caps/>
          <w:color w:val="auto"/>
          <w:sz w:val="32"/>
          <w:szCs w:val="32"/>
          <w:lang w:eastAsia="zh-CN"/>
        </w:rPr>
        <w:t>★企业户</w:t>
      </w:r>
      <w:proofErr w:type="gramStart"/>
      <w:r>
        <w:rPr>
          <w:rFonts w:ascii="仿宋" w:eastAsia="仿宋" w:hAnsi="仿宋" w:cs="Arial" w:hint="eastAsia"/>
          <w:b/>
          <w:caps/>
          <w:color w:val="auto"/>
          <w:sz w:val="32"/>
          <w:szCs w:val="32"/>
          <w:lang w:eastAsia="zh-CN"/>
        </w:rPr>
        <w:t>况</w:t>
      </w:r>
      <w:proofErr w:type="gramEnd"/>
      <w:r>
        <w:rPr>
          <w:rFonts w:ascii="仿宋" w:eastAsia="仿宋" w:hAnsi="仿宋" w:cs="Arial" w:hint="eastAsia"/>
          <w:b/>
          <w:caps/>
          <w:color w:val="auto"/>
          <w:sz w:val="32"/>
          <w:szCs w:val="32"/>
          <w:lang w:eastAsia="zh-CN"/>
        </w:rPr>
        <w:t>管理，</w:t>
      </w:r>
      <w:r>
        <w:rPr>
          <w:rFonts w:ascii="仿宋" w:eastAsia="仿宋" w:hAnsi="仿宋" w:cs="Arial" w:hint="eastAsia"/>
          <w:bCs/>
          <w:caps/>
          <w:color w:val="auto"/>
          <w:sz w:val="32"/>
          <w:szCs w:val="32"/>
          <w:lang w:eastAsia="zh-CN"/>
        </w:rPr>
        <w:t>目标为</w:t>
      </w:r>
      <w:r>
        <w:rPr>
          <w:rFonts w:ascii="仿宋" w:eastAsia="仿宋" w:hAnsi="仿宋" w:cs="Arial" w:hint="eastAsia"/>
          <w:bCs/>
          <w:caps/>
          <w:color w:val="auto"/>
          <w:sz w:val="32"/>
          <w:szCs w:val="32"/>
          <w:lang w:eastAsia="zh-CN"/>
        </w:rPr>
        <w:t>100%</w:t>
      </w:r>
      <w:r>
        <w:rPr>
          <w:rFonts w:ascii="仿宋" w:eastAsia="仿宋" w:hAnsi="仿宋" w:cs="Arial" w:hint="eastAsia"/>
          <w:bCs/>
          <w:caps/>
          <w:color w:val="auto"/>
          <w:sz w:val="32"/>
          <w:szCs w:val="32"/>
          <w:lang w:eastAsia="zh-CN"/>
        </w:rPr>
        <w:t>全覆盖。实际完成情况：经拉网式排查实地上门走访以及与工商、税务部门数据比对核实，</w:t>
      </w:r>
      <w:r>
        <w:rPr>
          <w:rFonts w:ascii="仿宋" w:eastAsia="仿宋" w:hAnsi="仿宋" w:cs="Arial"/>
          <w:bCs/>
          <w:caps/>
          <w:color w:val="auto"/>
          <w:sz w:val="32"/>
          <w:szCs w:val="32"/>
          <w:lang w:eastAsia="zh-CN"/>
        </w:rPr>
        <w:t>2021</w:t>
      </w:r>
      <w:r>
        <w:rPr>
          <w:rFonts w:ascii="仿宋" w:eastAsia="仿宋" w:hAnsi="仿宋" w:cs="Arial" w:hint="eastAsia"/>
          <w:bCs/>
          <w:caps/>
          <w:color w:val="auto"/>
          <w:sz w:val="32"/>
          <w:szCs w:val="32"/>
          <w:lang w:eastAsia="zh-CN"/>
        </w:rPr>
        <w:t>年</w:t>
      </w:r>
      <w:r>
        <w:rPr>
          <w:rFonts w:ascii="仿宋" w:eastAsia="仿宋" w:hAnsi="仿宋" w:cs="Arial"/>
          <w:bCs/>
          <w:caps/>
          <w:color w:val="auto"/>
          <w:sz w:val="32"/>
          <w:szCs w:val="32"/>
          <w:lang w:eastAsia="zh-CN"/>
        </w:rPr>
        <w:t>1-8</w:t>
      </w:r>
      <w:r>
        <w:rPr>
          <w:rFonts w:ascii="仿宋" w:eastAsia="仿宋" w:hAnsi="仿宋" w:cs="Arial" w:hint="eastAsia"/>
          <w:bCs/>
          <w:caps/>
          <w:color w:val="auto"/>
          <w:sz w:val="32"/>
          <w:szCs w:val="32"/>
          <w:lang w:eastAsia="zh-CN"/>
        </w:rPr>
        <w:t>月共报区财政上户</w:t>
      </w:r>
      <w:r>
        <w:rPr>
          <w:rFonts w:ascii="仿宋" w:eastAsia="仿宋" w:hAnsi="仿宋" w:cs="Arial"/>
          <w:bCs/>
          <w:caps/>
          <w:color w:val="auto"/>
          <w:sz w:val="32"/>
          <w:szCs w:val="32"/>
          <w:lang w:eastAsia="zh-CN"/>
        </w:rPr>
        <w:t>1230</w:t>
      </w:r>
      <w:r>
        <w:rPr>
          <w:rFonts w:ascii="仿宋" w:eastAsia="仿宋" w:hAnsi="仿宋" w:cs="Arial" w:hint="eastAsia"/>
          <w:bCs/>
          <w:caps/>
          <w:color w:val="auto"/>
          <w:sz w:val="32"/>
          <w:szCs w:val="32"/>
          <w:lang w:eastAsia="zh-CN"/>
        </w:rPr>
        <w:t>户。</w:t>
      </w:r>
    </w:p>
    <w:p w:rsidR="00C75BF6" w:rsidRDefault="003745AD">
      <w:pPr>
        <w:adjustRightInd w:val="0"/>
        <w:snapToGrid w:val="0"/>
        <w:spacing w:line="560" w:lineRule="exact"/>
        <w:ind w:firstLineChars="200" w:firstLine="643"/>
        <w:jc w:val="both"/>
        <w:rPr>
          <w:rFonts w:ascii="仿宋" w:eastAsia="仿宋" w:hAnsi="仿宋" w:cs="Arial"/>
          <w:bCs/>
          <w:caps/>
          <w:color w:val="auto"/>
          <w:sz w:val="32"/>
          <w:szCs w:val="32"/>
          <w:lang w:eastAsia="zh-CN"/>
        </w:rPr>
      </w:pPr>
      <w:r>
        <w:rPr>
          <w:rFonts w:ascii="仿宋" w:eastAsia="仿宋" w:hAnsi="仿宋" w:cs="Arial" w:hint="eastAsia"/>
          <w:b/>
          <w:caps/>
          <w:color w:val="auto"/>
          <w:sz w:val="32"/>
          <w:szCs w:val="32"/>
          <w:lang w:eastAsia="zh-CN"/>
        </w:rPr>
        <w:t>★企业人才薪酬补贴，</w:t>
      </w:r>
      <w:r>
        <w:rPr>
          <w:rFonts w:ascii="仿宋" w:eastAsia="仿宋" w:hAnsi="仿宋" w:cs="Arial" w:hint="eastAsia"/>
          <w:bCs/>
          <w:caps/>
          <w:color w:val="auto"/>
          <w:sz w:val="32"/>
          <w:szCs w:val="32"/>
          <w:lang w:eastAsia="zh-CN"/>
        </w:rPr>
        <w:t>目标为充分发挥薪酬补贴对企业引进和培育人才的积极作用。实际完成情况为：共完成</w:t>
      </w:r>
      <w:r>
        <w:rPr>
          <w:rFonts w:ascii="仿宋" w:eastAsia="仿宋" w:hAnsi="仿宋" w:cs="Arial" w:hint="eastAsia"/>
          <w:bCs/>
          <w:caps/>
          <w:color w:val="auto"/>
          <w:sz w:val="32"/>
          <w:szCs w:val="32"/>
          <w:lang w:eastAsia="zh-CN"/>
        </w:rPr>
        <w:t>24</w:t>
      </w:r>
      <w:r>
        <w:rPr>
          <w:rFonts w:ascii="仿宋" w:eastAsia="仿宋" w:hAnsi="仿宋" w:cs="Arial" w:hint="eastAsia"/>
          <w:bCs/>
          <w:caps/>
          <w:color w:val="auto"/>
          <w:sz w:val="32"/>
          <w:szCs w:val="32"/>
          <w:lang w:eastAsia="zh-CN"/>
        </w:rPr>
        <w:t>家企业</w:t>
      </w:r>
      <w:r>
        <w:rPr>
          <w:rFonts w:ascii="仿宋" w:eastAsia="仿宋" w:hAnsi="仿宋" w:cs="Arial" w:hint="eastAsia"/>
          <w:bCs/>
          <w:caps/>
          <w:color w:val="auto"/>
          <w:sz w:val="32"/>
          <w:szCs w:val="32"/>
          <w:lang w:eastAsia="zh-CN"/>
        </w:rPr>
        <w:t>172</w:t>
      </w:r>
      <w:r>
        <w:rPr>
          <w:rFonts w:ascii="仿宋" w:eastAsia="仿宋" w:hAnsi="仿宋" w:cs="Arial" w:hint="eastAsia"/>
          <w:bCs/>
          <w:caps/>
          <w:color w:val="auto"/>
          <w:sz w:val="32"/>
          <w:szCs w:val="32"/>
          <w:lang w:eastAsia="zh-CN"/>
        </w:rPr>
        <w:t>人的补贴初步审核及上报工作。</w:t>
      </w:r>
    </w:p>
    <w:p w:rsidR="00C75BF6" w:rsidRDefault="003745AD">
      <w:pPr>
        <w:adjustRightInd w:val="0"/>
        <w:snapToGrid w:val="0"/>
        <w:spacing w:line="560" w:lineRule="exact"/>
        <w:ind w:firstLineChars="200" w:firstLine="643"/>
        <w:jc w:val="both"/>
        <w:rPr>
          <w:rFonts w:ascii="仿宋" w:eastAsia="仿宋" w:hAnsi="仿宋" w:cs="Arial"/>
          <w:bCs/>
          <w:caps/>
          <w:color w:val="auto"/>
          <w:sz w:val="32"/>
          <w:szCs w:val="32"/>
          <w:lang w:eastAsia="zh-CN"/>
        </w:rPr>
      </w:pPr>
      <w:r>
        <w:rPr>
          <w:rFonts w:ascii="仿宋" w:eastAsia="仿宋" w:hAnsi="仿宋" w:cs="Arial" w:hint="eastAsia"/>
          <w:b/>
          <w:caps/>
          <w:color w:val="auto"/>
          <w:sz w:val="32"/>
          <w:szCs w:val="32"/>
          <w:lang w:eastAsia="zh-CN"/>
        </w:rPr>
        <w:t>★税源征收，</w:t>
      </w:r>
      <w:r>
        <w:rPr>
          <w:rFonts w:ascii="仿宋" w:eastAsia="仿宋" w:hAnsi="仿宋" w:cs="Arial" w:hint="eastAsia"/>
          <w:bCs/>
          <w:caps/>
          <w:color w:val="auto"/>
          <w:sz w:val="32"/>
          <w:szCs w:val="32"/>
          <w:lang w:eastAsia="zh-CN"/>
        </w:rPr>
        <w:t>目标为加强协</w:t>
      </w:r>
      <w:r>
        <w:rPr>
          <w:rFonts w:ascii="仿宋" w:eastAsia="仿宋" w:hAnsi="仿宋" w:cs="Arial" w:hint="eastAsia"/>
          <w:bCs/>
          <w:caps/>
          <w:color w:val="auto"/>
          <w:sz w:val="32"/>
          <w:szCs w:val="32"/>
          <w:lang w:eastAsia="zh-CN"/>
        </w:rPr>
        <w:t>税护税工作，拓展税源。实际完成情况为：分组走访金银</w:t>
      </w:r>
      <w:proofErr w:type="gramStart"/>
      <w:r>
        <w:rPr>
          <w:rFonts w:ascii="仿宋" w:eastAsia="仿宋" w:hAnsi="仿宋" w:cs="Arial" w:hint="eastAsia"/>
          <w:bCs/>
          <w:caps/>
          <w:color w:val="auto"/>
          <w:sz w:val="32"/>
          <w:szCs w:val="32"/>
          <w:lang w:eastAsia="zh-CN"/>
        </w:rPr>
        <w:t>潭永旺梦乐</w:t>
      </w:r>
      <w:proofErr w:type="gramEnd"/>
      <w:r>
        <w:rPr>
          <w:rFonts w:ascii="仿宋" w:eastAsia="仿宋" w:hAnsi="仿宋" w:cs="Arial" w:hint="eastAsia"/>
          <w:bCs/>
          <w:caps/>
          <w:color w:val="auto"/>
          <w:sz w:val="32"/>
          <w:szCs w:val="32"/>
          <w:lang w:eastAsia="zh-CN"/>
        </w:rPr>
        <w:t>城商圈、武汉客厅专业楼宇、工业园区，一对一跟踪服务重点税源企业；走访了武汉市金银潭置业有限公司等</w:t>
      </w:r>
      <w:r>
        <w:rPr>
          <w:rFonts w:ascii="仿宋" w:eastAsia="仿宋" w:hAnsi="仿宋" w:cs="Arial"/>
          <w:bCs/>
          <w:caps/>
          <w:color w:val="auto"/>
          <w:sz w:val="32"/>
          <w:szCs w:val="32"/>
          <w:lang w:eastAsia="zh-CN"/>
        </w:rPr>
        <w:t>14</w:t>
      </w:r>
      <w:r>
        <w:rPr>
          <w:rFonts w:ascii="仿宋" w:eastAsia="仿宋" w:hAnsi="仿宋" w:cs="Arial" w:hint="eastAsia"/>
          <w:bCs/>
          <w:caps/>
          <w:color w:val="auto"/>
          <w:sz w:val="32"/>
          <w:szCs w:val="32"/>
          <w:lang w:eastAsia="zh-CN"/>
        </w:rPr>
        <w:t>家企业，了解企业生产经营情况及缴纳税款、经营过程中遇到的困难，落实</w:t>
      </w:r>
      <w:proofErr w:type="gramStart"/>
      <w:r>
        <w:rPr>
          <w:rFonts w:ascii="仿宋" w:eastAsia="仿宋" w:hAnsi="仿宋" w:cs="Arial" w:hint="eastAsia"/>
          <w:bCs/>
          <w:caps/>
          <w:color w:val="auto"/>
          <w:sz w:val="32"/>
          <w:szCs w:val="32"/>
          <w:lang w:eastAsia="zh-CN"/>
        </w:rPr>
        <w:t>支企政策</w:t>
      </w:r>
      <w:proofErr w:type="gramEnd"/>
      <w:r>
        <w:rPr>
          <w:rFonts w:ascii="仿宋" w:eastAsia="仿宋" w:hAnsi="仿宋" w:cs="Arial" w:hint="eastAsia"/>
          <w:bCs/>
          <w:caps/>
          <w:color w:val="auto"/>
          <w:sz w:val="32"/>
          <w:szCs w:val="32"/>
          <w:lang w:eastAsia="zh-CN"/>
        </w:rPr>
        <w:t>及支持企业发展；中建一局集团武汉建设有限公司、中电</w:t>
      </w:r>
      <w:proofErr w:type="gramStart"/>
      <w:r>
        <w:rPr>
          <w:rFonts w:ascii="仿宋" w:eastAsia="仿宋" w:hAnsi="仿宋" w:cs="Arial" w:hint="eastAsia"/>
          <w:bCs/>
          <w:caps/>
          <w:color w:val="auto"/>
          <w:sz w:val="32"/>
          <w:szCs w:val="32"/>
          <w:lang w:eastAsia="zh-CN"/>
        </w:rPr>
        <w:t>建建筑</w:t>
      </w:r>
      <w:proofErr w:type="gramEnd"/>
      <w:r>
        <w:rPr>
          <w:rFonts w:ascii="仿宋" w:eastAsia="仿宋" w:hAnsi="仿宋" w:cs="Arial" w:hint="eastAsia"/>
          <w:bCs/>
          <w:caps/>
          <w:color w:val="auto"/>
          <w:sz w:val="32"/>
          <w:szCs w:val="32"/>
          <w:lang w:eastAsia="zh-CN"/>
        </w:rPr>
        <w:t>集团有限公司两家</w:t>
      </w:r>
      <w:proofErr w:type="gramStart"/>
      <w:r>
        <w:rPr>
          <w:rFonts w:ascii="仿宋" w:eastAsia="仿宋" w:hAnsi="仿宋" w:cs="Arial" w:hint="eastAsia"/>
          <w:bCs/>
          <w:caps/>
          <w:color w:val="auto"/>
          <w:sz w:val="32"/>
          <w:szCs w:val="32"/>
          <w:lang w:eastAsia="zh-CN"/>
        </w:rPr>
        <w:t>央企在我街</w:t>
      </w:r>
      <w:proofErr w:type="gramEnd"/>
      <w:r>
        <w:rPr>
          <w:rFonts w:ascii="仿宋" w:eastAsia="仿宋" w:hAnsi="仿宋" w:cs="Arial" w:hint="eastAsia"/>
          <w:bCs/>
          <w:caps/>
          <w:color w:val="auto"/>
          <w:sz w:val="32"/>
          <w:szCs w:val="32"/>
          <w:lang w:eastAsia="zh-CN"/>
        </w:rPr>
        <w:t>落户成立分公司。</w:t>
      </w:r>
    </w:p>
    <w:p w:rsidR="00C75BF6" w:rsidRDefault="003745AD">
      <w:pPr>
        <w:adjustRightInd w:val="0"/>
        <w:snapToGrid w:val="0"/>
        <w:spacing w:line="560" w:lineRule="exact"/>
        <w:ind w:firstLineChars="200" w:firstLine="643"/>
        <w:jc w:val="both"/>
        <w:rPr>
          <w:rFonts w:ascii="仿宋" w:eastAsia="仿宋" w:hAnsi="仿宋" w:cs="Arial"/>
          <w:bCs/>
          <w:caps/>
          <w:color w:val="auto"/>
          <w:sz w:val="32"/>
          <w:szCs w:val="32"/>
          <w:lang w:eastAsia="zh-CN"/>
        </w:rPr>
      </w:pPr>
      <w:r>
        <w:rPr>
          <w:rFonts w:ascii="仿宋" w:eastAsia="仿宋" w:hAnsi="仿宋" w:cs="Arial" w:hint="eastAsia"/>
          <w:b/>
          <w:caps/>
          <w:color w:val="auto"/>
          <w:sz w:val="32"/>
          <w:szCs w:val="32"/>
          <w:lang w:eastAsia="zh-CN"/>
        </w:rPr>
        <w:t>★建设工程项目税收管理，</w:t>
      </w:r>
      <w:r>
        <w:rPr>
          <w:rFonts w:ascii="仿宋" w:eastAsia="仿宋" w:hAnsi="仿宋" w:cs="Arial" w:hint="eastAsia"/>
          <w:bCs/>
          <w:caps/>
          <w:color w:val="auto"/>
          <w:sz w:val="32"/>
          <w:szCs w:val="32"/>
          <w:lang w:eastAsia="zh-CN"/>
        </w:rPr>
        <w:t>目标为辖区建设工程项目应税尽</w:t>
      </w:r>
      <w:r>
        <w:rPr>
          <w:rFonts w:ascii="仿宋" w:eastAsia="仿宋" w:hAnsi="仿宋" w:cs="Arial" w:hint="eastAsia"/>
          <w:bCs/>
          <w:caps/>
          <w:color w:val="auto"/>
          <w:sz w:val="32"/>
          <w:szCs w:val="32"/>
          <w:lang w:eastAsia="zh-CN"/>
        </w:rPr>
        <w:lastRenderedPageBreak/>
        <w:t>税。实际完成情况为：走访了解辖区</w:t>
      </w:r>
      <w:r>
        <w:rPr>
          <w:rFonts w:ascii="仿宋" w:eastAsia="仿宋" w:hAnsi="仿宋" w:cs="Arial" w:hint="eastAsia"/>
          <w:bCs/>
          <w:caps/>
          <w:color w:val="auto"/>
          <w:sz w:val="32"/>
          <w:szCs w:val="32"/>
          <w:lang w:eastAsia="zh-CN"/>
        </w:rPr>
        <w:t>26</w:t>
      </w:r>
      <w:r>
        <w:rPr>
          <w:rFonts w:ascii="仿宋" w:eastAsia="仿宋" w:hAnsi="仿宋" w:cs="Arial" w:hint="eastAsia"/>
          <w:bCs/>
          <w:caps/>
          <w:color w:val="auto"/>
          <w:sz w:val="32"/>
          <w:szCs w:val="32"/>
          <w:lang w:eastAsia="zh-CN"/>
        </w:rPr>
        <w:t>个建设项目及时掌握了解辖区建设项目基本情况，对武汉市以外的建安企业，宣传在注册地所属税务局</w:t>
      </w:r>
      <w:r>
        <w:rPr>
          <w:rFonts w:ascii="仿宋" w:eastAsia="仿宋" w:hAnsi="仿宋" w:cs="Arial" w:hint="eastAsia"/>
          <w:bCs/>
          <w:caps/>
          <w:color w:val="auto"/>
          <w:sz w:val="32"/>
          <w:szCs w:val="32"/>
          <w:lang w:eastAsia="zh-CN"/>
        </w:rPr>
        <w:t>填报《跨区域涉税事项报告表》，同时到东西湖区税务局办理报验手续；对市内区外的建安企业。建议在我区设立的分公司，缴纳税款。</w:t>
      </w:r>
    </w:p>
    <w:p w:rsidR="00C75BF6" w:rsidRDefault="003745AD">
      <w:pPr>
        <w:adjustRightInd w:val="0"/>
        <w:snapToGrid w:val="0"/>
        <w:spacing w:line="560" w:lineRule="exact"/>
        <w:ind w:firstLineChars="200" w:firstLine="643"/>
        <w:jc w:val="both"/>
        <w:rPr>
          <w:rFonts w:ascii="仿宋" w:eastAsia="仿宋" w:hAnsi="仿宋" w:cs="Arial"/>
          <w:bCs/>
          <w:caps/>
          <w:color w:val="auto"/>
          <w:sz w:val="32"/>
          <w:szCs w:val="32"/>
          <w:lang w:eastAsia="zh-CN"/>
        </w:rPr>
      </w:pPr>
      <w:r>
        <w:rPr>
          <w:rFonts w:ascii="仿宋" w:eastAsia="仿宋" w:hAnsi="仿宋" w:cs="Arial" w:hint="eastAsia"/>
          <w:b/>
          <w:caps/>
          <w:color w:val="auto"/>
          <w:sz w:val="32"/>
          <w:szCs w:val="32"/>
          <w:lang w:eastAsia="zh-CN"/>
        </w:rPr>
        <w:t>★街商会，</w:t>
      </w:r>
      <w:r>
        <w:rPr>
          <w:rFonts w:ascii="仿宋" w:eastAsia="仿宋" w:hAnsi="仿宋" w:cs="Arial" w:hint="eastAsia"/>
          <w:bCs/>
          <w:caps/>
          <w:color w:val="auto"/>
          <w:sz w:val="32"/>
          <w:szCs w:val="32"/>
          <w:lang w:eastAsia="zh-CN"/>
        </w:rPr>
        <w:t>目标为成立街商会。实际完成情况为：联系及走访企业</w:t>
      </w:r>
      <w:r>
        <w:rPr>
          <w:rFonts w:ascii="仿宋" w:eastAsia="仿宋" w:hAnsi="仿宋" w:cs="Arial" w:hint="eastAsia"/>
          <w:bCs/>
          <w:caps/>
          <w:color w:val="auto"/>
          <w:sz w:val="32"/>
          <w:szCs w:val="32"/>
          <w:lang w:eastAsia="zh-CN"/>
        </w:rPr>
        <w:t>100</w:t>
      </w:r>
      <w:r>
        <w:rPr>
          <w:rFonts w:ascii="仿宋" w:eastAsia="仿宋" w:hAnsi="仿宋" w:cs="Arial" w:hint="eastAsia"/>
          <w:bCs/>
          <w:caps/>
          <w:color w:val="auto"/>
          <w:sz w:val="32"/>
          <w:szCs w:val="32"/>
          <w:lang w:eastAsia="zh-CN"/>
        </w:rPr>
        <w:t>余家，征求企业意见，目前有意向加入商会企业</w:t>
      </w:r>
      <w:r>
        <w:rPr>
          <w:rFonts w:ascii="仿宋" w:eastAsia="仿宋" w:hAnsi="仿宋" w:cs="Arial" w:hint="eastAsia"/>
          <w:bCs/>
          <w:caps/>
          <w:color w:val="auto"/>
          <w:sz w:val="32"/>
          <w:szCs w:val="32"/>
          <w:lang w:eastAsia="zh-CN"/>
        </w:rPr>
        <w:t>36</w:t>
      </w:r>
      <w:r>
        <w:rPr>
          <w:rFonts w:ascii="仿宋" w:eastAsia="仿宋" w:hAnsi="仿宋" w:cs="Arial" w:hint="eastAsia"/>
          <w:bCs/>
          <w:caps/>
          <w:color w:val="auto"/>
          <w:sz w:val="32"/>
          <w:szCs w:val="32"/>
          <w:lang w:eastAsia="zh-CN"/>
        </w:rPr>
        <w:t>家，后续我单位将继续跟踪服务，圆满完成街商会的成立工作。</w:t>
      </w:r>
    </w:p>
    <w:p w:rsidR="00C75BF6" w:rsidRDefault="003745AD">
      <w:pPr>
        <w:adjustRightInd w:val="0"/>
        <w:snapToGrid w:val="0"/>
        <w:spacing w:line="560" w:lineRule="exact"/>
        <w:ind w:firstLineChars="200" w:firstLine="643"/>
        <w:jc w:val="both"/>
        <w:rPr>
          <w:rFonts w:ascii="仿宋" w:eastAsia="仿宋" w:hAnsi="仿宋" w:cs="Arial"/>
          <w:bCs/>
          <w:caps/>
          <w:color w:val="auto"/>
          <w:sz w:val="32"/>
          <w:szCs w:val="32"/>
          <w:lang w:eastAsia="zh-CN"/>
        </w:rPr>
      </w:pPr>
      <w:r>
        <w:rPr>
          <w:rFonts w:ascii="仿宋" w:eastAsia="仿宋" w:hAnsi="仿宋" w:cs="Arial" w:hint="eastAsia"/>
          <w:b/>
          <w:caps/>
          <w:color w:val="auto"/>
          <w:sz w:val="32"/>
          <w:szCs w:val="32"/>
          <w:lang w:eastAsia="zh-CN"/>
        </w:rPr>
        <w:t>★人员就业，</w:t>
      </w:r>
      <w:r>
        <w:rPr>
          <w:rFonts w:ascii="仿宋" w:eastAsia="仿宋" w:hAnsi="仿宋" w:cs="Arial" w:hint="eastAsia"/>
          <w:bCs/>
          <w:caps/>
          <w:color w:val="auto"/>
          <w:sz w:val="32"/>
          <w:szCs w:val="32"/>
          <w:lang w:eastAsia="zh-CN"/>
        </w:rPr>
        <w:t>目标为：新增就业人数、失业人员再就业人数、帮扶就业困难人数、新增高校毕业生就业人数、扶持报业人数均需达到目标；城镇登记失业率控制在</w:t>
      </w:r>
      <w:r>
        <w:rPr>
          <w:rFonts w:ascii="仿宋" w:eastAsia="仿宋" w:hAnsi="仿宋" w:cs="Arial" w:hint="eastAsia"/>
          <w:bCs/>
          <w:caps/>
          <w:color w:val="auto"/>
          <w:sz w:val="32"/>
          <w:szCs w:val="32"/>
          <w:lang w:eastAsia="zh-CN"/>
        </w:rPr>
        <w:t>5.5%</w:t>
      </w:r>
      <w:r>
        <w:rPr>
          <w:rFonts w:ascii="仿宋" w:eastAsia="仿宋" w:hAnsi="仿宋" w:cs="Arial" w:hint="eastAsia"/>
          <w:bCs/>
          <w:caps/>
          <w:color w:val="auto"/>
          <w:sz w:val="32"/>
          <w:szCs w:val="32"/>
          <w:lang w:eastAsia="zh-CN"/>
        </w:rPr>
        <w:t>以内。实际完成情况：城镇新就业人数目标</w:t>
      </w:r>
      <w:r>
        <w:rPr>
          <w:rFonts w:ascii="仿宋" w:eastAsia="仿宋" w:hAnsi="仿宋" w:cs="Arial"/>
          <w:bCs/>
          <w:caps/>
          <w:color w:val="auto"/>
          <w:sz w:val="32"/>
          <w:szCs w:val="32"/>
          <w:lang w:eastAsia="zh-CN"/>
        </w:rPr>
        <w:t>1096</w:t>
      </w:r>
      <w:r>
        <w:rPr>
          <w:rFonts w:ascii="仿宋" w:eastAsia="仿宋" w:hAnsi="仿宋" w:cs="Arial" w:hint="eastAsia"/>
          <w:bCs/>
          <w:caps/>
          <w:color w:val="auto"/>
          <w:sz w:val="32"/>
          <w:szCs w:val="32"/>
          <w:lang w:eastAsia="zh-CN"/>
        </w:rPr>
        <w:t>人，实际新增就业</w:t>
      </w:r>
      <w:r>
        <w:rPr>
          <w:rFonts w:ascii="仿宋" w:eastAsia="仿宋" w:hAnsi="仿宋" w:cs="Arial"/>
          <w:bCs/>
          <w:caps/>
          <w:color w:val="auto"/>
          <w:sz w:val="32"/>
          <w:szCs w:val="32"/>
          <w:lang w:eastAsia="zh-CN"/>
        </w:rPr>
        <w:t>1102</w:t>
      </w:r>
      <w:r>
        <w:rPr>
          <w:rFonts w:ascii="仿宋" w:eastAsia="仿宋" w:hAnsi="仿宋" w:cs="Arial" w:hint="eastAsia"/>
          <w:bCs/>
          <w:caps/>
          <w:color w:val="auto"/>
          <w:sz w:val="32"/>
          <w:szCs w:val="32"/>
          <w:lang w:eastAsia="zh-CN"/>
        </w:rPr>
        <w:t>人</w:t>
      </w:r>
      <w:r>
        <w:rPr>
          <w:rFonts w:ascii="仿宋" w:eastAsia="仿宋" w:hAnsi="仿宋" w:cs="Arial" w:hint="eastAsia"/>
          <w:bCs/>
          <w:caps/>
          <w:color w:val="auto"/>
          <w:sz w:val="32"/>
          <w:szCs w:val="32"/>
          <w:lang w:eastAsia="zh-CN"/>
        </w:rPr>
        <w:t>，完成目标</w:t>
      </w:r>
      <w:r>
        <w:rPr>
          <w:rFonts w:ascii="仿宋" w:eastAsia="仿宋" w:hAnsi="仿宋" w:cs="Arial"/>
          <w:bCs/>
          <w:caps/>
          <w:color w:val="auto"/>
          <w:sz w:val="32"/>
          <w:szCs w:val="32"/>
          <w:lang w:eastAsia="zh-CN"/>
        </w:rPr>
        <w:t>100.2%</w:t>
      </w:r>
      <w:r>
        <w:rPr>
          <w:rFonts w:ascii="仿宋" w:eastAsia="仿宋" w:hAnsi="仿宋" w:cs="Arial" w:hint="eastAsia"/>
          <w:bCs/>
          <w:caps/>
          <w:color w:val="auto"/>
          <w:sz w:val="32"/>
          <w:szCs w:val="32"/>
          <w:lang w:eastAsia="zh-CN"/>
        </w:rPr>
        <w:t>；失业人员再就业</w:t>
      </w:r>
      <w:r>
        <w:rPr>
          <w:rFonts w:ascii="仿宋" w:eastAsia="仿宋" w:hAnsi="仿宋" w:cs="Arial"/>
          <w:bCs/>
          <w:caps/>
          <w:color w:val="auto"/>
          <w:sz w:val="32"/>
          <w:szCs w:val="32"/>
          <w:lang w:eastAsia="zh-CN"/>
        </w:rPr>
        <w:t>296</w:t>
      </w:r>
      <w:r>
        <w:rPr>
          <w:rFonts w:ascii="仿宋" w:eastAsia="仿宋" w:hAnsi="仿宋" w:cs="Arial" w:hint="eastAsia"/>
          <w:bCs/>
          <w:caps/>
          <w:color w:val="auto"/>
          <w:sz w:val="32"/>
          <w:szCs w:val="32"/>
          <w:lang w:eastAsia="zh-CN"/>
        </w:rPr>
        <w:t>人，完成目标</w:t>
      </w:r>
      <w:r>
        <w:rPr>
          <w:rFonts w:ascii="仿宋" w:eastAsia="仿宋" w:hAnsi="仿宋" w:cs="Arial"/>
          <w:bCs/>
          <w:caps/>
          <w:color w:val="auto"/>
          <w:sz w:val="32"/>
          <w:szCs w:val="32"/>
          <w:lang w:eastAsia="zh-CN"/>
        </w:rPr>
        <w:t>132%</w:t>
      </w:r>
      <w:r>
        <w:rPr>
          <w:rFonts w:ascii="仿宋" w:eastAsia="仿宋" w:hAnsi="仿宋" w:cs="Arial" w:hint="eastAsia"/>
          <w:bCs/>
          <w:caps/>
          <w:color w:val="auto"/>
          <w:sz w:val="32"/>
          <w:szCs w:val="32"/>
          <w:lang w:eastAsia="zh-CN"/>
        </w:rPr>
        <w:t>；帮扶就业困难人员</w:t>
      </w:r>
      <w:r>
        <w:rPr>
          <w:rFonts w:ascii="仿宋" w:eastAsia="仿宋" w:hAnsi="仿宋" w:cs="Arial"/>
          <w:bCs/>
          <w:caps/>
          <w:color w:val="auto"/>
          <w:sz w:val="32"/>
          <w:szCs w:val="32"/>
          <w:lang w:eastAsia="zh-CN"/>
        </w:rPr>
        <w:t>180</w:t>
      </w:r>
      <w:r>
        <w:rPr>
          <w:rFonts w:ascii="仿宋" w:eastAsia="仿宋" w:hAnsi="仿宋" w:cs="Arial" w:hint="eastAsia"/>
          <w:bCs/>
          <w:caps/>
          <w:color w:val="auto"/>
          <w:sz w:val="32"/>
          <w:szCs w:val="32"/>
          <w:lang w:eastAsia="zh-CN"/>
        </w:rPr>
        <w:t>人，完成目标</w:t>
      </w:r>
      <w:r>
        <w:rPr>
          <w:rFonts w:ascii="仿宋" w:eastAsia="仿宋" w:hAnsi="仿宋" w:cs="Arial"/>
          <w:bCs/>
          <w:caps/>
          <w:color w:val="auto"/>
          <w:sz w:val="32"/>
          <w:szCs w:val="32"/>
          <w:lang w:eastAsia="zh-CN"/>
        </w:rPr>
        <w:t>100%</w:t>
      </w:r>
      <w:r>
        <w:rPr>
          <w:rFonts w:ascii="仿宋" w:eastAsia="仿宋" w:hAnsi="仿宋" w:cs="Arial" w:hint="eastAsia"/>
          <w:bCs/>
          <w:caps/>
          <w:color w:val="auto"/>
          <w:sz w:val="32"/>
          <w:szCs w:val="32"/>
          <w:lang w:eastAsia="zh-CN"/>
        </w:rPr>
        <w:t>；新增高校毕业生就业</w:t>
      </w:r>
      <w:r>
        <w:rPr>
          <w:rFonts w:ascii="仿宋" w:eastAsia="仿宋" w:hAnsi="仿宋" w:cs="Arial"/>
          <w:bCs/>
          <w:caps/>
          <w:color w:val="auto"/>
          <w:sz w:val="32"/>
          <w:szCs w:val="32"/>
          <w:lang w:eastAsia="zh-CN"/>
        </w:rPr>
        <w:t>940</w:t>
      </w:r>
      <w:r>
        <w:rPr>
          <w:rFonts w:ascii="仿宋" w:eastAsia="仿宋" w:hAnsi="仿宋" w:cs="Arial" w:hint="eastAsia"/>
          <w:bCs/>
          <w:caps/>
          <w:color w:val="auto"/>
          <w:sz w:val="32"/>
          <w:szCs w:val="32"/>
          <w:lang w:eastAsia="zh-CN"/>
        </w:rPr>
        <w:t>人，实际新增</w:t>
      </w:r>
      <w:r>
        <w:rPr>
          <w:rFonts w:ascii="仿宋" w:eastAsia="仿宋" w:hAnsi="仿宋" w:cs="Arial"/>
          <w:bCs/>
          <w:caps/>
          <w:color w:val="auto"/>
          <w:sz w:val="32"/>
          <w:szCs w:val="32"/>
          <w:lang w:eastAsia="zh-CN"/>
        </w:rPr>
        <w:t>1211</w:t>
      </w:r>
      <w:r>
        <w:rPr>
          <w:rFonts w:ascii="仿宋" w:eastAsia="仿宋" w:hAnsi="仿宋" w:cs="Arial" w:hint="eastAsia"/>
          <w:bCs/>
          <w:caps/>
          <w:color w:val="auto"/>
          <w:sz w:val="32"/>
          <w:szCs w:val="32"/>
          <w:lang w:eastAsia="zh-CN"/>
        </w:rPr>
        <w:t>人，完成目标</w:t>
      </w:r>
      <w:r>
        <w:rPr>
          <w:rFonts w:ascii="仿宋" w:eastAsia="仿宋" w:hAnsi="仿宋" w:cs="Arial"/>
          <w:bCs/>
          <w:caps/>
          <w:color w:val="auto"/>
          <w:sz w:val="32"/>
          <w:szCs w:val="32"/>
          <w:lang w:eastAsia="zh-CN"/>
        </w:rPr>
        <w:t>128.83%</w:t>
      </w:r>
      <w:r>
        <w:rPr>
          <w:rFonts w:ascii="仿宋" w:eastAsia="仿宋" w:hAnsi="仿宋" w:cs="Arial" w:hint="eastAsia"/>
          <w:bCs/>
          <w:caps/>
          <w:color w:val="auto"/>
          <w:sz w:val="32"/>
          <w:szCs w:val="32"/>
          <w:lang w:eastAsia="zh-CN"/>
        </w:rPr>
        <w:t>；扶持创业人数</w:t>
      </w:r>
      <w:r>
        <w:rPr>
          <w:rFonts w:ascii="仿宋" w:eastAsia="仿宋" w:hAnsi="仿宋" w:cs="Arial"/>
          <w:bCs/>
          <w:caps/>
          <w:color w:val="auto"/>
          <w:sz w:val="32"/>
          <w:szCs w:val="32"/>
          <w:lang w:eastAsia="zh-CN"/>
        </w:rPr>
        <w:t>157</w:t>
      </w:r>
      <w:r>
        <w:rPr>
          <w:rFonts w:ascii="仿宋" w:eastAsia="仿宋" w:hAnsi="仿宋" w:cs="Arial" w:hint="eastAsia"/>
          <w:bCs/>
          <w:caps/>
          <w:color w:val="auto"/>
          <w:sz w:val="32"/>
          <w:szCs w:val="32"/>
          <w:lang w:eastAsia="zh-CN"/>
        </w:rPr>
        <w:t>人，完成目标</w:t>
      </w:r>
      <w:r>
        <w:rPr>
          <w:rFonts w:ascii="仿宋" w:eastAsia="仿宋" w:hAnsi="仿宋" w:cs="Arial"/>
          <w:bCs/>
          <w:caps/>
          <w:color w:val="auto"/>
          <w:sz w:val="32"/>
          <w:szCs w:val="32"/>
          <w:lang w:eastAsia="zh-CN"/>
        </w:rPr>
        <w:t>104.6%</w:t>
      </w:r>
      <w:r>
        <w:rPr>
          <w:rFonts w:ascii="仿宋" w:eastAsia="仿宋" w:hAnsi="仿宋" w:cs="Arial" w:hint="eastAsia"/>
          <w:bCs/>
          <w:caps/>
          <w:color w:val="auto"/>
          <w:sz w:val="32"/>
          <w:szCs w:val="32"/>
          <w:lang w:eastAsia="zh-CN"/>
        </w:rPr>
        <w:t>，创业带动就业人数</w:t>
      </w:r>
      <w:r>
        <w:rPr>
          <w:rFonts w:ascii="仿宋" w:eastAsia="仿宋" w:hAnsi="仿宋" w:cs="Arial"/>
          <w:bCs/>
          <w:caps/>
          <w:color w:val="auto"/>
          <w:sz w:val="32"/>
          <w:szCs w:val="32"/>
          <w:lang w:eastAsia="zh-CN"/>
        </w:rPr>
        <w:t>426</w:t>
      </w:r>
      <w:r>
        <w:rPr>
          <w:rFonts w:ascii="仿宋" w:eastAsia="仿宋" w:hAnsi="仿宋" w:cs="Arial" w:hint="eastAsia"/>
          <w:bCs/>
          <w:caps/>
          <w:color w:val="auto"/>
          <w:sz w:val="32"/>
          <w:szCs w:val="32"/>
          <w:lang w:eastAsia="zh-CN"/>
        </w:rPr>
        <w:t>人，完成目标</w:t>
      </w:r>
      <w:r>
        <w:rPr>
          <w:rFonts w:ascii="仿宋" w:eastAsia="仿宋" w:hAnsi="仿宋" w:cs="Arial"/>
          <w:bCs/>
          <w:caps/>
          <w:color w:val="auto"/>
          <w:sz w:val="32"/>
          <w:szCs w:val="32"/>
          <w:lang w:eastAsia="zh-CN"/>
        </w:rPr>
        <w:t>137.4%</w:t>
      </w:r>
      <w:r>
        <w:rPr>
          <w:rFonts w:ascii="仿宋" w:eastAsia="仿宋" w:hAnsi="仿宋" w:cs="Arial" w:hint="eastAsia"/>
          <w:bCs/>
          <w:caps/>
          <w:color w:val="auto"/>
          <w:sz w:val="32"/>
          <w:szCs w:val="32"/>
          <w:lang w:eastAsia="zh-CN"/>
        </w:rPr>
        <w:t>。</w:t>
      </w:r>
      <w:r>
        <w:rPr>
          <w:rFonts w:ascii="仿宋" w:eastAsia="仿宋" w:hAnsi="仿宋" w:cs="Arial"/>
          <w:bCs/>
          <w:caps/>
          <w:color w:val="auto"/>
          <w:sz w:val="32"/>
          <w:szCs w:val="32"/>
          <w:lang w:eastAsia="zh-CN"/>
        </w:rPr>
        <w:t xml:space="preserve"> </w:t>
      </w:r>
      <w:r>
        <w:rPr>
          <w:rFonts w:ascii="仿宋" w:eastAsia="仿宋" w:hAnsi="仿宋" w:cs="Arial" w:hint="eastAsia"/>
          <w:bCs/>
          <w:caps/>
          <w:color w:val="auto"/>
          <w:sz w:val="32"/>
          <w:szCs w:val="32"/>
          <w:lang w:eastAsia="zh-CN"/>
        </w:rPr>
        <w:t>城镇登记失业率</w:t>
      </w:r>
      <w:r>
        <w:rPr>
          <w:rFonts w:ascii="仿宋" w:eastAsia="仿宋" w:hAnsi="仿宋" w:cs="Arial"/>
          <w:bCs/>
          <w:caps/>
          <w:color w:val="auto"/>
          <w:sz w:val="32"/>
          <w:szCs w:val="32"/>
          <w:lang w:eastAsia="zh-CN"/>
        </w:rPr>
        <w:t>2.77%</w:t>
      </w:r>
      <w:r>
        <w:rPr>
          <w:rFonts w:ascii="仿宋" w:eastAsia="仿宋" w:hAnsi="仿宋" w:cs="Arial" w:hint="eastAsia"/>
          <w:bCs/>
          <w:caps/>
          <w:color w:val="auto"/>
          <w:sz w:val="32"/>
          <w:szCs w:val="32"/>
          <w:lang w:eastAsia="zh-CN"/>
        </w:rPr>
        <w:t>。</w:t>
      </w:r>
      <w:r>
        <w:rPr>
          <w:rFonts w:ascii="仿宋" w:eastAsia="仿宋" w:hAnsi="仿宋" w:cs="Arial"/>
          <w:bCs/>
          <w:caps/>
          <w:color w:val="auto"/>
          <w:sz w:val="32"/>
          <w:szCs w:val="32"/>
          <w:lang w:eastAsia="zh-CN"/>
        </w:rPr>
        <w:t>2021</w:t>
      </w:r>
      <w:r>
        <w:rPr>
          <w:rFonts w:ascii="仿宋" w:eastAsia="仿宋" w:hAnsi="仿宋" w:cs="Arial" w:hint="eastAsia"/>
          <w:bCs/>
          <w:caps/>
          <w:color w:val="auto"/>
          <w:sz w:val="32"/>
          <w:szCs w:val="32"/>
          <w:lang w:eastAsia="zh-CN"/>
        </w:rPr>
        <w:t>年共计开展</w:t>
      </w:r>
      <w:r>
        <w:rPr>
          <w:rFonts w:ascii="仿宋" w:eastAsia="仿宋" w:hAnsi="仿宋" w:cs="Arial"/>
          <w:bCs/>
          <w:caps/>
          <w:color w:val="auto"/>
          <w:sz w:val="32"/>
          <w:szCs w:val="32"/>
          <w:lang w:eastAsia="zh-CN"/>
        </w:rPr>
        <w:t>5</w:t>
      </w:r>
      <w:r>
        <w:rPr>
          <w:rFonts w:ascii="仿宋" w:eastAsia="仿宋" w:hAnsi="仿宋" w:cs="Arial" w:hint="eastAsia"/>
          <w:bCs/>
          <w:caps/>
          <w:color w:val="auto"/>
          <w:sz w:val="32"/>
          <w:szCs w:val="32"/>
          <w:lang w:eastAsia="zh-CN"/>
        </w:rPr>
        <w:t>场招聘会，提供岗位数</w:t>
      </w:r>
      <w:r>
        <w:rPr>
          <w:rFonts w:ascii="仿宋" w:eastAsia="仿宋" w:hAnsi="仿宋" w:cs="Arial"/>
          <w:bCs/>
          <w:caps/>
          <w:color w:val="auto"/>
          <w:sz w:val="32"/>
          <w:szCs w:val="32"/>
          <w:lang w:eastAsia="zh-CN"/>
        </w:rPr>
        <w:t>16301</w:t>
      </w:r>
      <w:r>
        <w:rPr>
          <w:rFonts w:ascii="仿宋" w:eastAsia="仿宋" w:hAnsi="仿宋" w:cs="Arial" w:hint="eastAsia"/>
          <w:bCs/>
          <w:caps/>
          <w:color w:val="auto"/>
          <w:sz w:val="32"/>
          <w:szCs w:val="32"/>
          <w:lang w:eastAsia="zh-CN"/>
        </w:rPr>
        <w:t>个，达成就业意向</w:t>
      </w:r>
      <w:r>
        <w:rPr>
          <w:rFonts w:ascii="仿宋" w:eastAsia="仿宋" w:hAnsi="仿宋" w:cs="Arial"/>
          <w:bCs/>
          <w:caps/>
          <w:color w:val="auto"/>
          <w:sz w:val="32"/>
          <w:szCs w:val="32"/>
          <w:lang w:eastAsia="zh-CN"/>
        </w:rPr>
        <w:t>652</w:t>
      </w:r>
      <w:r>
        <w:rPr>
          <w:rFonts w:ascii="仿宋" w:eastAsia="仿宋" w:hAnsi="仿宋" w:cs="Arial" w:hint="eastAsia"/>
          <w:bCs/>
          <w:caps/>
          <w:color w:val="auto"/>
          <w:sz w:val="32"/>
          <w:szCs w:val="32"/>
          <w:lang w:eastAsia="zh-CN"/>
        </w:rPr>
        <w:t>人。</w:t>
      </w:r>
    </w:p>
    <w:p w:rsidR="00C75BF6" w:rsidRDefault="003745AD">
      <w:pPr>
        <w:adjustRightInd w:val="0"/>
        <w:snapToGrid w:val="0"/>
        <w:spacing w:line="560" w:lineRule="exact"/>
        <w:ind w:firstLineChars="200" w:firstLine="643"/>
        <w:jc w:val="both"/>
        <w:rPr>
          <w:rFonts w:ascii="仿宋" w:eastAsia="仿宋" w:hAnsi="仿宋" w:cs="Arial"/>
          <w:bCs/>
          <w:caps/>
          <w:color w:val="auto"/>
          <w:sz w:val="32"/>
          <w:szCs w:val="32"/>
          <w:lang w:eastAsia="zh-CN"/>
        </w:rPr>
      </w:pPr>
      <w:r>
        <w:rPr>
          <w:rFonts w:ascii="仿宋" w:eastAsia="仿宋" w:hAnsi="仿宋" w:cs="Arial" w:hint="eastAsia"/>
          <w:b/>
          <w:caps/>
          <w:color w:val="auto"/>
          <w:sz w:val="32"/>
          <w:szCs w:val="32"/>
          <w:lang w:eastAsia="zh-CN"/>
        </w:rPr>
        <w:t>★保障农民工，</w:t>
      </w:r>
      <w:r>
        <w:rPr>
          <w:rFonts w:ascii="仿宋" w:eastAsia="仿宋" w:hAnsi="仿宋" w:cs="Arial" w:hint="eastAsia"/>
          <w:bCs/>
          <w:caps/>
          <w:color w:val="auto"/>
          <w:sz w:val="32"/>
          <w:szCs w:val="32"/>
          <w:lang w:eastAsia="zh-CN"/>
        </w:rPr>
        <w:t>目标为保障农民工工资支付，调解成功及办结率</w:t>
      </w:r>
      <w:r>
        <w:rPr>
          <w:rFonts w:ascii="仿宋" w:eastAsia="仿宋" w:hAnsi="仿宋" w:cs="Arial" w:hint="eastAsia"/>
          <w:bCs/>
          <w:caps/>
          <w:color w:val="auto"/>
          <w:sz w:val="32"/>
          <w:szCs w:val="32"/>
          <w:lang w:eastAsia="zh-CN"/>
        </w:rPr>
        <w:t>80%</w:t>
      </w:r>
      <w:r>
        <w:rPr>
          <w:rFonts w:ascii="仿宋" w:eastAsia="仿宋" w:hAnsi="仿宋" w:cs="Arial" w:hint="eastAsia"/>
          <w:bCs/>
          <w:caps/>
          <w:color w:val="auto"/>
          <w:sz w:val="32"/>
          <w:szCs w:val="32"/>
          <w:lang w:eastAsia="zh-CN"/>
        </w:rPr>
        <w:t>以上。实际完成情况：保障农民工工资支付情况。今年以来接区转办、市长热线投诉共计</w:t>
      </w:r>
      <w:r>
        <w:rPr>
          <w:rFonts w:ascii="仿宋" w:eastAsia="仿宋" w:hAnsi="仿宋" w:cs="Arial"/>
          <w:bCs/>
          <w:caps/>
          <w:color w:val="auto"/>
          <w:sz w:val="32"/>
          <w:szCs w:val="32"/>
          <w:lang w:eastAsia="zh-CN"/>
        </w:rPr>
        <w:t>971</w:t>
      </w:r>
      <w:r>
        <w:rPr>
          <w:rFonts w:ascii="仿宋" w:eastAsia="仿宋" w:hAnsi="仿宋" w:cs="Arial" w:hint="eastAsia"/>
          <w:bCs/>
          <w:caps/>
          <w:color w:val="auto"/>
          <w:sz w:val="32"/>
          <w:szCs w:val="32"/>
          <w:lang w:eastAsia="zh-CN"/>
        </w:rPr>
        <w:t>件，调解成功及办结</w:t>
      </w:r>
      <w:r>
        <w:rPr>
          <w:rFonts w:ascii="仿宋" w:eastAsia="仿宋" w:hAnsi="仿宋" w:cs="Arial"/>
          <w:bCs/>
          <w:caps/>
          <w:color w:val="auto"/>
          <w:sz w:val="32"/>
          <w:szCs w:val="32"/>
          <w:lang w:eastAsia="zh-CN"/>
        </w:rPr>
        <w:t>797</w:t>
      </w:r>
      <w:r>
        <w:rPr>
          <w:rFonts w:ascii="仿宋" w:eastAsia="仿宋" w:hAnsi="仿宋" w:cs="Arial" w:hint="eastAsia"/>
          <w:bCs/>
          <w:caps/>
          <w:color w:val="auto"/>
          <w:sz w:val="32"/>
          <w:szCs w:val="32"/>
          <w:lang w:eastAsia="zh-CN"/>
        </w:rPr>
        <w:t>件，</w:t>
      </w:r>
      <w:proofErr w:type="gramStart"/>
      <w:r>
        <w:rPr>
          <w:rFonts w:ascii="仿宋" w:eastAsia="仿宋" w:hAnsi="仿宋" w:cs="Arial" w:hint="eastAsia"/>
          <w:bCs/>
          <w:caps/>
          <w:color w:val="auto"/>
          <w:sz w:val="32"/>
          <w:szCs w:val="32"/>
          <w:lang w:eastAsia="zh-CN"/>
        </w:rPr>
        <w:t>转劳动</w:t>
      </w:r>
      <w:proofErr w:type="gramEnd"/>
      <w:r>
        <w:rPr>
          <w:rFonts w:ascii="仿宋" w:eastAsia="仿宋" w:hAnsi="仿宋" w:cs="Arial" w:hint="eastAsia"/>
          <w:bCs/>
          <w:caps/>
          <w:color w:val="auto"/>
          <w:sz w:val="32"/>
          <w:szCs w:val="32"/>
          <w:lang w:eastAsia="zh-CN"/>
        </w:rPr>
        <w:t>仲裁或监察立案</w:t>
      </w:r>
      <w:r>
        <w:rPr>
          <w:rFonts w:ascii="仿宋" w:eastAsia="仿宋" w:hAnsi="仿宋" w:cs="Arial"/>
          <w:bCs/>
          <w:caps/>
          <w:color w:val="auto"/>
          <w:sz w:val="32"/>
          <w:szCs w:val="32"/>
          <w:lang w:eastAsia="zh-CN"/>
        </w:rPr>
        <w:t>174</w:t>
      </w:r>
      <w:r>
        <w:rPr>
          <w:rFonts w:ascii="仿宋" w:eastAsia="仿宋" w:hAnsi="仿宋" w:cs="Arial" w:hint="eastAsia"/>
          <w:bCs/>
          <w:caps/>
          <w:color w:val="auto"/>
          <w:sz w:val="32"/>
          <w:szCs w:val="32"/>
          <w:lang w:eastAsia="zh-CN"/>
        </w:rPr>
        <w:t>起；目前欠薪预警平台在建工地</w:t>
      </w:r>
      <w:r>
        <w:rPr>
          <w:rFonts w:ascii="仿宋" w:eastAsia="仿宋" w:hAnsi="仿宋" w:cs="Arial" w:hint="eastAsia"/>
          <w:bCs/>
          <w:caps/>
          <w:color w:val="auto"/>
          <w:sz w:val="32"/>
          <w:szCs w:val="32"/>
          <w:lang w:eastAsia="zh-CN"/>
        </w:rPr>
        <w:lastRenderedPageBreak/>
        <w:t>项目</w:t>
      </w:r>
      <w:r>
        <w:rPr>
          <w:rFonts w:ascii="仿宋" w:eastAsia="仿宋" w:hAnsi="仿宋" w:cs="Arial"/>
          <w:bCs/>
          <w:caps/>
          <w:color w:val="auto"/>
          <w:sz w:val="32"/>
          <w:szCs w:val="32"/>
          <w:lang w:eastAsia="zh-CN"/>
        </w:rPr>
        <w:t>12</w:t>
      </w:r>
      <w:r>
        <w:rPr>
          <w:rFonts w:ascii="仿宋" w:eastAsia="仿宋" w:hAnsi="仿宋" w:cs="Arial" w:hint="eastAsia"/>
          <w:bCs/>
          <w:caps/>
          <w:color w:val="auto"/>
          <w:sz w:val="32"/>
          <w:szCs w:val="32"/>
          <w:lang w:eastAsia="zh-CN"/>
        </w:rPr>
        <w:t>个，实名制、维权公示制度、工资专用账户、银行代发工资、工资保证金制度均已完成。</w:t>
      </w:r>
    </w:p>
    <w:p w:rsidR="00C75BF6" w:rsidRDefault="003745AD">
      <w:pPr>
        <w:adjustRightInd w:val="0"/>
        <w:snapToGrid w:val="0"/>
        <w:spacing w:line="560" w:lineRule="exact"/>
        <w:ind w:firstLineChars="200" w:firstLine="643"/>
        <w:jc w:val="both"/>
        <w:rPr>
          <w:rFonts w:ascii="仿宋" w:eastAsia="仿宋" w:hAnsi="仿宋" w:cs="Arial"/>
          <w:bCs/>
          <w:caps/>
          <w:color w:val="auto"/>
          <w:sz w:val="32"/>
          <w:szCs w:val="32"/>
          <w:lang w:eastAsia="zh-CN"/>
        </w:rPr>
      </w:pPr>
      <w:r>
        <w:rPr>
          <w:rFonts w:ascii="仿宋" w:eastAsia="仿宋" w:hAnsi="仿宋" w:cs="Arial" w:hint="eastAsia"/>
          <w:b/>
          <w:caps/>
          <w:color w:val="auto"/>
          <w:sz w:val="32"/>
          <w:szCs w:val="32"/>
          <w:lang w:eastAsia="zh-CN"/>
        </w:rPr>
        <w:t>★退休审批办理，</w:t>
      </w:r>
      <w:r>
        <w:rPr>
          <w:rFonts w:ascii="仿宋" w:eastAsia="仿宋" w:hAnsi="仿宋" w:cs="Arial" w:hint="eastAsia"/>
          <w:bCs/>
          <w:caps/>
          <w:color w:val="auto"/>
          <w:sz w:val="32"/>
          <w:szCs w:val="32"/>
          <w:lang w:eastAsia="zh-CN"/>
        </w:rPr>
        <w:t>目标为严格按照规章制度办理退休审批手续，准确计发养老金。实际完成情况为：累计已退休</w:t>
      </w:r>
      <w:r>
        <w:rPr>
          <w:rFonts w:ascii="仿宋" w:eastAsia="仿宋" w:hAnsi="仿宋" w:cs="Arial" w:hint="eastAsia"/>
          <w:bCs/>
          <w:caps/>
          <w:color w:val="auto"/>
          <w:sz w:val="32"/>
          <w:szCs w:val="32"/>
          <w:lang w:eastAsia="zh-CN"/>
        </w:rPr>
        <w:t>2695</w:t>
      </w:r>
      <w:r>
        <w:rPr>
          <w:rFonts w:ascii="仿宋" w:eastAsia="仿宋" w:hAnsi="仿宋" w:cs="Arial" w:hint="eastAsia"/>
          <w:bCs/>
          <w:caps/>
          <w:color w:val="auto"/>
          <w:sz w:val="32"/>
          <w:szCs w:val="32"/>
          <w:lang w:eastAsia="zh-CN"/>
        </w:rPr>
        <w:t>人，退休年审</w:t>
      </w:r>
      <w:r>
        <w:rPr>
          <w:rFonts w:ascii="仿宋" w:eastAsia="仿宋" w:hAnsi="仿宋" w:cs="Arial" w:hint="eastAsia"/>
          <w:bCs/>
          <w:caps/>
          <w:color w:val="auto"/>
          <w:sz w:val="32"/>
          <w:szCs w:val="32"/>
          <w:lang w:eastAsia="zh-CN"/>
        </w:rPr>
        <w:t>4729</w:t>
      </w:r>
      <w:r>
        <w:rPr>
          <w:rFonts w:ascii="仿宋" w:eastAsia="仿宋" w:hAnsi="仿宋" w:cs="Arial" w:hint="eastAsia"/>
          <w:bCs/>
          <w:caps/>
          <w:color w:val="auto"/>
          <w:sz w:val="32"/>
          <w:szCs w:val="32"/>
          <w:lang w:eastAsia="zh-CN"/>
        </w:rPr>
        <w:t>人。</w:t>
      </w:r>
    </w:p>
    <w:p w:rsidR="00C75BF6" w:rsidRDefault="003745AD">
      <w:pPr>
        <w:adjustRightInd w:val="0"/>
        <w:snapToGrid w:val="0"/>
        <w:spacing w:line="560" w:lineRule="exact"/>
        <w:ind w:firstLineChars="200" w:firstLine="643"/>
        <w:jc w:val="both"/>
        <w:rPr>
          <w:rFonts w:ascii="仿宋" w:eastAsia="仿宋" w:hAnsi="仿宋" w:cs="Arial"/>
          <w:bCs/>
          <w:caps/>
          <w:color w:val="auto"/>
          <w:sz w:val="32"/>
          <w:szCs w:val="32"/>
          <w:lang w:eastAsia="zh-CN"/>
        </w:rPr>
      </w:pPr>
      <w:r>
        <w:rPr>
          <w:rFonts w:ascii="仿宋" w:eastAsia="仿宋" w:hAnsi="仿宋" w:cs="Arial" w:hint="eastAsia"/>
          <w:b/>
          <w:caps/>
          <w:color w:val="auto"/>
          <w:sz w:val="32"/>
          <w:szCs w:val="32"/>
          <w:lang w:eastAsia="zh-CN"/>
        </w:rPr>
        <w:t>★城乡居民养老、</w:t>
      </w:r>
      <w:proofErr w:type="gramStart"/>
      <w:r>
        <w:rPr>
          <w:rFonts w:ascii="仿宋" w:eastAsia="仿宋" w:hAnsi="仿宋" w:cs="Arial" w:hint="eastAsia"/>
          <w:b/>
          <w:caps/>
          <w:color w:val="auto"/>
          <w:sz w:val="32"/>
          <w:szCs w:val="32"/>
          <w:lang w:eastAsia="zh-CN"/>
        </w:rPr>
        <w:t>医</w:t>
      </w:r>
      <w:proofErr w:type="gramEnd"/>
      <w:r>
        <w:rPr>
          <w:rFonts w:ascii="仿宋" w:eastAsia="仿宋" w:hAnsi="仿宋" w:cs="Arial" w:hint="eastAsia"/>
          <w:b/>
          <w:caps/>
          <w:color w:val="auto"/>
          <w:sz w:val="32"/>
          <w:szCs w:val="32"/>
          <w:lang w:eastAsia="zh-CN"/>
        </w:rPr>
        <w:t>保，</w:t>
      </w:r>
      <w:r>
        <w:rPr>
          <w:rFonts w:ascii="仿宋" w:eastAsia="仿宋" w:hAnsi="仿宋" w:cs="Arial" w:hint="eastAsia"/>
          <w:bCs/>
          <w:caps/>
          <w:color w:val="auto"/>
          <w:sz w:val="32"/>
          <w:szCs w:val="32"/>
          <w:lang w:eastAsia="zh-CN"/>
        </w:rPr>
        <w:t>目标为应保尽保。实际完成情况为：城乡居民养老保险参保缴费</w:t>
      </w:r>
      <w:r>
        <w:rPr>
          <w:rFonts w:ascii="仿宋" w:eastAsia="仿宋" w:hAnsi="仿宋" w:cs="Arial" w:hint="eastAsia"/>
          <w:bCs/>
          <w:caps/>
          <w:color w:val="auto"/>
          <w:sz w:val="32"/>
          <w:szCs w:val="32"/>
          <w:lang w:eastAsia="zh-CN"/>
        </w:rPr>
        <w:t>38</w:t>
      </w:r>
      <w:r>
        <w:rPr>
          <w:rFonts w:ascii="仿宋" w:eastAsia="仿宋" w:hAnsi="仿宋" w:cs="Arial" w:hint="eastAsia"/>
          <w:bCs/>
          <w:caps/>
          <w:color w:val="auto"/>
          <w:sz w:val="32"/>
          <w:szCs w:val="32"/>
          <w:lang w:eastAsia="zh-CN"/>
        </w:rPr>
        <w:t>人，退休人数</w:t>
      </w:r>
      <w:r>
        <w:rPr>
          <w:rFonts w:ascii="仿宋" w:eastAsia="仿宋" w:hAnsi="仿宋" w:cs="Arial" w:hint="eastAsia"/>
          <w:bCs/>
          <w:caps/>
          <w:color w:val="auto"/>
          <w:sz w:val="32"/>
          <w:szCs w:val="32"/>
          <w:lang w:eastAsia="zh-CN"/>
        </w:rPr>
        <w:t>202</w:t>
      </w:r>
      <w:r>
        <w:rPr>
          <w:rFonts w:ascii="仿宋" w:eastAsia="仿宋" w:hAnsi="仿宋" w:cs="Arial" w:hint="eastAsia"/>
          <w:bCs/>
          <w:caps/>
          <w:color w:val="auto"/>
          <w:sz w:val="32"/>
          <w:szCs w:val="32"/>
          <w:lang w:eastAsia="zh-CN"/>
        </w:rPr>
        <w:t>人，城乡居民</w:t>
      </w:r>
      <w:proofErr w:type="gramStart"/>
      <w:r>
        <w:rPr>
          <w:rFonts w:ascii="仿宋" w:eastAsia="仿宋" w:hAnsi="仿宋" w:cs="Arial" w:hint="eastAsia"/>
          <w:bCs/>
          <w:caps/>
          <w:color w:val="auto"/>
          <w:sz w:val="32"/>
          <w:szCs w:val="32"/>
          <w:lang w:eastAsia="zh-CN"/>
        </w:rPr>
        <w:t>医保参</w:t>
      </w:r>
      <w:proofErr w:type="gramEnd"/>
      <w:r>
        <w:rPr>
          <w:rFonts w:ascii="仿宋" w:eastAsia="仿宋" w:hAnsi="仿宋" w:cs="Arial" w:hint="eastAsia"/>
          <w:bCs/>
          <w:caps/>
          <w:color w:val="auto"/>
          <w:sz w:val="32"/>
          <w:szCs w:val="32"/>
          <w:lang w:eastAsia="zh-CN"/>
        </w:rPr>
        <w:t>保人数共计</w:t>
      </w:r>
      <w:r>
        <w:rPr>
          <w:rFonts w:ascii="仿宋" w:eastAsia="仿宋" w:hAnsi="仿宋" w:cs="Arial" w:hint="eastAsia"/>
          <w:bCs/>
          <w:caps/>
          <w:color w:val="auto"/>
          <w:sz w:val="32"/>
          <w:szCs w:val="32"/>
          <w:lang w:eastAsia="zh-CN"/>
        </w:rPr>
        <w:t>19431</w:t>
      </w:r>
      <w:r>
        <w:rPr>
          <w:rFonts w:ascii="仿宋" w:eastAsia="仿宋" w:hAnsi="仿宋" w:cs="Arial" w:hint="eastAsia"/>
          <w:bCs/>
          <w:caps/>
          <w:color w:val="auto"/>
          <w:sz w:val="32"/>
          <w:szCs w:val="32"/>
          <w:lang w:eastAsia="zh-CN"/>
        </w:rPr>
        <w:t>人，新增申请办理居民</w:t>
      </w:r>
      <w:proofErr w:type="gramStart"/>
      <w:r>
        <w:rPr>
          <w:rFonts w:ascii="仿宋" w:eastAsia="仿宋" w:hAnsi="仿宋" w:cs="Arial" w:hint="eastAsia"/>
          <w:bCs/>
          <w:caps/>
          <w:color w:val="auto"/>
          <w:sz w:val="32"/>
          <w:szCs w:val="32"/>
          <w:lang w:eastAsia="zh-CN"/>
        </w:rPr>
        <w:t>医</w:t>
      </w:r>
      <w:proofErr w:type="gramEnd"/>
      <w:r>
        <w:rPr>
          <w:rFonts w:ascii="仿宋" w:eastAsia="仿宋" w:hAnsi="仿宋" w:cs="Arial" w:hint="eastAsia"/>
          <w:bCs/>
          <w:caps/>
          <w:color w:val="auto"/>
          <w:sz w:val="32"/>
          <w:szCs w:val="32"/>
          <w:lang w:eastAsia="zh-CN"/>
        </w:rPr>
        <w:t>保卡</w:t>
      </w:r>
      <w:r>
        <w:rPr>
          <w:rFonts w:ascii="仿宋" w:eastAsia="仿宋" w:hAnsi="仿宋" w:cs="Arial" w:hint="eastAsia"/>
          <w:bCs/>
          <w:caps/>
          <w:color w:val="auto"/>
          <w:sz w:val="32"/>
          <w:szCs w:val="32"/>
          <w:lang w:eastAsia="zh-CN"/>
        </w:rPr>
        <w:t>902</w:t>
      </w:r>
      <w:r>
        <w:rPr>
          <w:rFonts w:ascii="仿宋" w:eastAsia="仿宋" w:hAnsi="仿宋" w:cs="Arial" w:hint="eastAsia"/>
          <w:bCs/>
          <w:caps/>
          <w:color w:val="auto"/>
          <w:sz w:val="32"/>
          <w:szCs w:val="32"/>
          <w:lang w:eastAsia="zh-CN"/>
        </w:rPr>
        <w:t>张。</w:t>
      </w:r>
    </w:p>
    <w:p w:rsidR="00C75BF6" w:rsidRDefault="003745AD">
      <w:pPr>
        <w:adjustRightInd w:val="0"/>
        <w:snapToGrid w:val="0"/>
        <w:spacing w:line="560" w:lineRule="exact"/>
        <w:ind w:firstLineChars="200" w:firstLine="643"/>
        <w:jc w:val="both"/>
        <w:rPr>
          <w:rFonts w:ascii="仿宋" w:eastAsia="仿宋" w:hAnsi="仿宋" w:cs="Arial"/>
          <w:bCs/>
          <w:caps/>
          <w:color w:val="auto"/>
          <w:sz w:val="32"/>
          <w:szCs w:val="32"/>
          <w:lang w:eastAsia="zh-CN"/>
        </w:rPr>
      </w:pPr>
      <w:r>
        <w:rPr>
          <w:rFonts w:ascii="仿宋" w:eastAsia="仿宋" w:hAnsi="仿宋" w:cs="Arial" w:hint="eastAsia"/>
          <w:b/>
          <w:caps/>
          <w:color w:val="auto"/>
          <w:sz w:val="32"/>
          <w:szCs w:val="32"/>
          <w:lang w:eastAsia="zh-CN"/>
        </w:rPr>
        <w:t>★党建工作，</w:t>
      </w:r>
      <w:r>
        <w:rPr>
          <w:rFonts w:ascii="仿宋" w:eastAsia="仿宋" w:hAnsi="仿宋" w:cs="Arial" w:hint="eastAsia"/>
          <w:bCs/>
          <w:caps/>
          <w:color w:val="auto"/>
          <w:sz w:val="32"/>
          <w:szCs w:val="32"/>
          <w:lang w:eastAsia="zh-CN"/>
        </w:rPr>
        <w:t>目标为：集聚区党建联盟组建，组织党史教育、建党</w:t>
      </w:r>
      <w:r>
        <w:rPr>
          <w:rFonts w:ascii="仿宋" w:eastAsia="仿宋" w:hAnsi="仿宋" w:cs="Arial" w:hint="eastAsia"/>
          <w:bCs/>
          <w:caps/>
          <w:color w:val="auto"/>
          <w:sz w:val="32"/>
          <w:szCs w:val="32"/>
          <w:lang w:eastAsia="zh-CN"/>
        </w:rPr>
        <w:t>100</w:t>
      </w:r>
      <w:r>
        <w:rPr>
          <w:rFonts w:ascii="仿宋" w:eastAsia="仿宋" w:hAnsi="仿宋" w:cs="Arial" w:hint="eastAsia"/>
          <w:bCs/>
          <w:caps/>
          <w:color w:val="auto"/>
          <w:sz w:val="32"/>
          <w:szCs w:val="32"/>
          <w:lang w:eastAsia="zh-CN"/>
        </w:rPr>
        <w:t>周年庆祝活动、发展新党员等。实际完成情况：组建了京东方等五家非公司企业党组织党建联盟、组织党员到革命圣地姚家山等开展特色党史学习</w:t>
      </w:r>
      <w:r>
        <w:rPr>
          <w:rFonts w:ascii="仿宋" w:eastAsia="仿宋" w:hAnsi="仿宋" w:cs="Arial" w:hint="eastAsia"/>
          <w:bCs/>
          <w:caps/>
          <w:color w:val="auto"/>
          <w:sz w:val="32"/>
          <w:szCs w:val="32"/>
          <w:lang w:eastAsia="zh-CN"/>
        </w:rPr>
        <w:t>教育</w:t>
      </w:r>
      <w:r>
        <w:rPr>
          <w:rFonts w:ascii="仿宋" w:eastAsia="仿宋" w:hAnsi="仿宋" w:cs="Arial" w:hint="eastAsia"/>
          <w:bCs/>
          <w:caps/>
          <w:color w:val="auto"/>
          <w:sz w:val="32"/>
          <w:szCs w:val="32"/>
          <w:lang w:eastAsia="zh-CN"/>
        </w:rPr>
        <w:t>；在黄塘湖公园开展了庆祝建党</w:t>
      </w:r>
      <w:r>
        <w:rPr>
          <w:rFonts w:ascii="仿宋" w:eastAsia="仿宋" w:hAnsi="仿宋" w:cs="Arial"/>
          <w:bCs/>
          <w:caps/>
          <w:color w:val="auto"/>
          <w:sz w:val="32"/>
          <w:szCs w:val="32"/>
          <w:lang w:eastAsia="zh-CN"/>
        </w:rPr>
        <w:t>100</w:t>
      </w:r>
      <w:r>
        <w:rPr>
          <w:rFonts w:ascii="仿宋" w:eastAsia="仿宋" w:hAnsi="仿宋" w:cs="Arial" w:hint="eastAsia"/>
          <w:bCs/>
          <w:caps/>
          <w:color w:val="auto"/>
          <w:sz w:val="32"/>
          <w:szCs w:val="32"/>
          <w:lang w:eastAsia="zh-CN"/>
        </w:rPr>
        <w:t>周年活动；近四年发展党员</w:t>
      </w:r>
      <w:r>
        <w:rPr>
          <w:rFonts w:ascii="仿宋" w:eastAsia="仿宋" w:hAnsi="仿宋" w:cs="Arial"/>
          <w:bCs/>
          <w:caps/>
          <w:color w:val="auto"/>
          <w:sz w:val="32"/>
          <w:szCs w:val="32"/>
          <w:lang w:eastAsia="zh-CN"/>
        </w:rPr>
        <w:t>64</w:t>
      </w:r>
      <w:r>
        <w:rPr>
          <w:rFonts w:ascii="仿宋" w:eastAsia="仿宋" w:hAnsi="仿宋" w:cs="Arial" w:hint="eastAsia"/>
          <w:bCs/>
          <w:caps/>
          <w:color w:val="auto"/>
          <w:sz w:val="32"/>
          <w:szCs w:val="32"/>
          <w:lang w:eastAsia="zh-CN"/>
        </w:rPr>
        <w:t>名，积极分子</w:t>
      </w:r>
      <w:r>
        <w:rPr>
          <w:rFonts w:ascii="仿宋" w:eastAsia="仿宋" w:hAnsi="仿宋" w:cs="Arial"/>
          <w:bCs/>
          <w:caps/>
          <w:color w:val="auto"/>
          <w:sz w:val="32"/>
          <w:szCs w:val="32"/>
          <w:lang w:eastAsia="zh-CN"/>
        </w:rPr>
        <w:t>32</w:t>
      </w:r>
      <w:r>
        <w:rPr>
          <w:rFonts w:ascii="仿宋" w:eastAsia="仿宋" w:hAnsi="仿宋" w:cs="Arial" w:hint="eastAsia"/>
          <w:bCs/>
          <w:caps/>
          <w:color w:val="auto"/>
          <w:sz w:val="32"/>
          <w:szCs w:val="32"/>
          <w:lang w:eastAsia="zh-CN"/>
        </w:rPr>
        <w:t>名。多次组织党员参观党政</w:t>
      </w:r>
      <w:proofErr w:type="gramStart"/>
      <w:r>
        <w:rPr>
          <w:rFonts w:ascii="仿宋" w:eastAsia="仿宋" w:hAnsi="仿宋" w:cs="Arial" w:hint="eastAsia"/>
          <w:bCs/>
          <w:caps/>
          <w:color w:val="auto"/>
          <w:sz w:val="32"/>
          <w:szCs w:val="32"/>
          <w:lang w:eastAsia="zh-CN"/>
        </w:rPr>
        <w:t>宣教月廉政</w:t>
      </w:r>
      <w:proofErr w:type="gramEnd"/>
      <w:r>
        <w:rPr>
          <w:rFonts w:ascii="仿宋" w:eastAsia="仿宋" w:hAnsi="仿宋" w:cs="Arial" w:hint="eastAsia"/>
          <w:bCs/>
          <w:caps/>
          <w:color w:val="auto"/>
          <w:sz w:val="32"/>
          <w:szCs w:val="32"/>
          <w:lang w:eastAsia="zh-CN"/>
        </w:rPr>
        <w:t>书画展；诚邀武汉轻工大学马克思主义学院副教授刘加吉到武汉新世界制冷工业有限公司讲党史。</w:t>
      </w:r>
    </w:p>
    <w:p w:rsidR="00C75BF6" w:rsidRDefault="003745AD">
      <w:pPr>
        <w:adjustRightInd w:val="0"/>
        <w:snapToGrid w:val="0"/>
        <w:spacing w:line="560" w:lineRule="exact"/>
        <w:ind w:firstLineChars="200" w:firstLine="643"/>
        <w:jc w:val="both"/>
        <w:rPr>
          <w:rFonts w:ascii="仿宋" w:eastAsia="仿宋" w:hAnsi="仿宋" w:cs="Arial"/>
          <w:bCs/>
          <w:caps/>
          <w:color w:val="auto"/>
          <w:sz w:val="32"/>
          <w:szCs w:val="32"/>
          <w:lang w:eastAsia="zh-CN"/>
        </w:rPr>
      </w:pPr>
      <w:r>
        <w:rPr>
          <w:rFonts w:ascii="仿宋" w:eastAsia="仿宋" w:hAnsi="仿宋" w:cs="Arial" w:hint="eastAsia"/>
          <w:b/>
          <w:caps/>
          <w:color w:val="auto"/>
          <w:sz w:val="32"/>
          <w:szCs w:val="32"/>
          <w:lang w:eastAsia="zh-CN"/>
        </w:rPr>
        <w:t>★社会公益，</w:t>
      </w:r>
      <w:r>
        <w:rPr>
          <w:rFonts w:ascii="仿宋" w:eastAsia="仿宋" w:hAnsi="仿宋" w:cs="Arial" w:hint="eastAsia"/>
          <w:bCs/>
          <w:caps/>
          <w:color w:val="auto"/>
          <w:sz w:val="32"/>
          <w:szCs w:val="32"/>
          <w:lang w:eastAsia="zh-CN"/>
        </w:rPr>
        <w:t>目标为</w:t>
      </w:r>
      <w:r>
        <w:rPr>
          <w:rFonts w:ascii="仿宋" w:eastAsia="仿宋" w:hAnsi="仿宋" w:cs="Arial" w:hint="eastAsia"/>
          <w:bCs/>
          <w:caps/>
          <w:color w:val="auto"/>
          <w:sz w:val="32"/>
          <w:szCs w:val="32"/>
          <w:lang w:eastAsia="zh-CN"/>
        </w:rPr>
        <w:t>开展党建活动，激发公益组织活力。实际完成情况为：</w:t>
      </w:r>
      <w:r>
        <w:rPr>
          <w:rFonts w:ascii="仿宋" w:eastAsia="仿宋" w:hAnsi="仿宋" w:cs="Arial" w:hint="eastAsia"/>
          <w:bCs/>
          <w:caps/>
          <w:color w:val="auto"/>
          <w:sz w:val="32"/>
          <w:szCs w:val="32"/>
          <w:lang w:eastAsia="zh-CN"/>
        </w:rPr>
        <w:t>9</w:t>
      </w:r>
      <w:r>
        <w:rPr>
          <w:rFonts w:ascii="仿宋" w:eastAsia="仿宋" w:hAnsi="仿宋" w:cs="Arial" w:hint="eastAsia"/>
          <w:bCs/>
          <w:caps/>
          <w:color w:val="auto"/>
          <w:sz w:val="32"/>
          <w:szCs w:val="32"/>
          <w:lang w:eastAsia="zh-CN"/>
        </w:rPr>
        <w:t>月组织非公企业湖北华育文化发展有限公司走进梦想特区工地</w:t>
      </w:r>
      <w:proofErr w:type="gramStart"/>
      <w:r>
        <w:rPr>
          <w:rFonts w:ascii="仿宋" w:eastAsia="仿宋" w:hAnsi="仿宋" w:cs="Arial" w:hint="eastAsia"/>
          <w:bCs/>
          <w:caps/>
          <w:color w:val="auto"/>
          <w:sz w:val="32"/>
          <w:szCs w:val="32"/>
          <w:lang w:eastAsia="zh-CN"/>
        </w:rPr>
        <w:t>和愿景</w:t>
      </w:r>
      <w:proofErr w:type="gramEnd"/>
      <w:r>
        <w:rPr>
          <w:rFonts w:ascii="仿宋" w:eastAsia="仿宋" w:hAnsi="仿宋" w:cs="Arial" w:hint="eastAsia"/>
          <w:bCs/>
          <w:caps/>
          <w:color w:val="auto"/>
          <w:sz w:val="32"/>
          <w:szCs w:val="32"/>
          <w:lang w:eastAsia="zh-CN"/>
        </w:rPr>
        <w:t>城小学，为</w:t>
      </w:r>
      <w:r>
        <w:rPr>
          <w:rFonts w:ascii="仿宋" w:eastAsia="仿宋" w:hAnsi="仿宋" w:cs="Arial" w:hint="eastAsia"/>
          <w:bCs/>
          <w:caps/>
          <w:color w:val="auto"/>
          <w:sz w:val="32"/>
          <w:szCs w:val="32"/>
          <w:lang w:eastAsia="zh-CN"/>
        </w:rPr>
        <w:t>20</w:t>
      </w:r>
      <w:r>
        <w:rPr>
          <w:rFonts w:ascii="仿宋" w:eastAsia="仿宋" w:hAnsi="仿宋" w:cs="Arial" w:hint="eastAsia"/>
          <w:bCs/>
          <w:caps/>
          <w:color w:val="auto"/>
          <w:sz w:val="32"/>
          <w:szCs w:val="32"/>
          <w:lang w:eastAsia="zh-CN"/>
        </w:rPr>
        <w:t>余人农民工子女</w:t>
      </w:r>
      <w:proofErr w:type="gramStart"/>
      <w:r>
        <w:rPr>
          <w:rFonts w:ascii="仿宋" w:eastAsia="仿宋" w:hAnsi="仿宋" w:cs="Arial" w:hint="eastAsia"/>
          <w:bCs/>
          <w:caps/>
          <w:color w:val="auto"/>
          <w:sz w:val="32"/>
          <w:szCs w:val="32"/>
          <w:lang w:eastAsia="zh-CN"/>
        </w:rPr>
        <w:t>以及愿景城</w:t>
      </w:r>
      <w:proofErr w:type="gramEnd"/>
      <w:r>
        <w:rPr>
          <w:rFonts w:ascii="仿宋" w:eastAsia="仿宋" w:hAnsi="仿宋" w:cs="Arial" w:hint="eastAsia"/>
          <w:bCs/>
          <w:caps/>
          <w:color w:val="auto"/>
          <w:sz w:val="32"/>
          <w:szCs w:val="32"/>
          <w:lang w:eastAsia="zh-CN"/>
        </w:rPr>
        <w:t>小学捐赠书籍</w:t>
      </w:r>
      <w:r>
        <w:rPr>
          <w:rFonts w:ascii="仿宋" w:eastAsia="仿宋" w:hAnsi="仿宋" w:cs="Arial" w:hint="eastAsia"/>
          <w:bCs/>
          <w:caps/>
          <w:color w:val="auto"/>
          <w:sz w:val="32"/>
          <w:szCs w:val="32"/>
          <w:lang w:eastAsia="zh-CN"/>
        </w:rPr>
        <w:t>3500</w:t>
      </w:r>
      <w:r>
        <w:rPr>
          <w:rFonts w:ascii="仿宋" w:eastAsia="仿宋" w:hAnsi="仿宋" w:cs="Arial" w:hint="eastAsia"/>
          <w:bCs/>
          <w:caps/>
          <w:color w:val="auto"/>
          <w:sz w:val="32"/>
          <w:szCs w:val="32"/>
          <w:lang w:eastAsia="zh-CN"/>
        </w:rPr>
        <w:t>册；为辖区</w:t>
      </w:r>
      <w:r>
        <w:rPr>
          <w:rFonts w:ascii="仿宋" w:eastAsia="仿宋" w:hAnsi="仿宋" w:cs="Arial" w:hint="eastAsia"/>
          <w:bCs/>
          <w:caps/>
          <w:color w:val="auto"/>
          <w:sz w:val="32"/>
          <w:szCs w:val="32"/>
          <w:lang w:eastAsia="zh-CN"/>
        </w:rPr>
        <w:t>6</w:t>
      </w:r>
      <w:r>
        <w:rPr>
          <w:rFonts w:ascii="仿宋" w:eastAsia="仿宋" w:hAnsi="仿宋" w:cs="Arial" w:hint="eastAsia"/>
          <w:bCs/>
          <w:caps/>
          <w:color w:val="auto"/>
          <w:sz w:val="32"/>
          <w:szCs w:val="32"/>
          <w:lang w:eastAsia="zh-CN"/>
        </w:rPr>
        <w:t>名独居老人送去中秋月饼，带去节日问候；为社区</w:t>
      </w:r>
      <w:r>
        <w:rPr>
          <w:rFonts w:ascii="仿宋" w:eastAsia="仿宋" w:hAnsi="仿宋" w:cs="Arial" w:hint="eastAsia"/>
          <w:bCs/>
          <w:caps/>
          <w:color w:val="auto"/>
          <w:sz w:val="32"/>
          <w:szCs w:val="32"/>
          <w:lang w:eastAsia="zh-CN"/>
        </w:rPr>
        <w:t>10</w:t>
      </w:r>
      <w:r>
        <w:rPr>
          <w:rFonts w:ascii="仿宋" w:eastAsia="仿宋" w:hAnsi="仿宋" w:cs="Arial" w:hint="eastAsia"/>
          <w:bCs/>
          <w:caps/>
          <w:color w:val="auto"/>
          <w:sz w:val="32"/>
          <w:szCs w:val="32"/>
          <w:lang w:eastAsia="zh-CN"/>
        </w:rPr>
        <w:t>名困难、孤寡、行动不便老人，送去米、油、牛奶等物资。</w:t>
      </w:r>
    </w:p>
    <w:p w:rsidR="00C75BF6" w:rsidRDefault="003745AD">
      <w:pPr>
        <w:adjustRightInd w:val="0"/>
        <w:snapToGrid w:val="0"/>
        <w:spacing w:line="560" w:lineRule="exact"/>
        <w:ind w:firstLineChars="200" w:firstLine="643"/>
        <w:jc w:val="both"/>
        <w:rPr>
          <w:rFonts w:ascii="仿宋" w:eastAsia="仿宋" w:hAnsi="仿宋" w:cs="Arial"/>
          <w:bCs/>
          <w:caps/>
          <w:color w:val="auto"/>
          <w:sz w:val="32"/>
          <w:szCs w:val="32"/>
          <w:lang w:eastAsia="zh-CN"/>
        </w:rPr>
      </w:pPr>
      <w:r>
        <w:rPr>
          <w:rFonts w:ascii="仿宋" w:eastAsia="仿宋" w:hAnsi="仿宋" w:cs="Arial" w:hint="eastAsia"/>
          <w:b/>
          <w:caps/>
          <w:color w:val="auto"/>
          <w:sz w:val="32"/>
          <w:szCs w:val="32"/>
          <w:lang w:eastAsia="zh-CN"/>
        </w:rPr>
        <w:t>★服务企业，</w:t>
      </w:r>
      <w:r>
        <w:rPr>
          <w:rFonts w:ascii="仿宋" w:eastAsia="仿宋" w:hAnsi="仿宋" w:cs="Arial" w:hint="eastAsia"/>
          <w:bCs/>
          <w:caps/>
          <w:color w:val="auto"/>
          <w:sz w:val="32"/>
          <w:szCs w:val="32"/>
          <w:lang w:eastAsia="zh-CN"/>
        </w:rPr>
        <w:t>目标为打造政企互动共享圈，促进党建与经济</w:t>
      </w:r>
      <w:r>
        <w:rPr>
          <w:rFonts w:ascii="仿宋" w:eastAsia="仿宋" w:hAnsi="仿宋" w:cs="Arial" w:hint="eastAsia"/>
          <w:bCs/>
          <w:caps/>
          <w:color w:val="auto"/>
          <w:sz w:val="32"/>
          <w:szCs w:val="32"/>
          <w:lang w:eastAsia="zh-CN"/>
        </w:rPr>
        <w:lastRenderedPageBreak/>
        <w:t>相融合。实际完成情况为：为两新中小</w:t>
      </w:r>
      <w:proofErr w:type="gramStart"/>
      <w:r>
        <w:rPr>
          <w:rFonts w:ascii="仿宋" w:eastAsia="仿宋" w:hAnsi="仿宋" w:cs="Arial" w:hint="eastAsia"/>
          <w:bCs/>
          <w:caps/>
          <w:color w:val="auto"/>
          <w:sz w:val="32"/>
          <w:szCs w:val="32"/>
          <w:lang w:eastAsia="zh-CN"/>
        </w:rPr>
        <w:t>微企业申请纾</w:t>
      </w:r>
      <w:proofErr w:type="gramEnd"/>
      <w:r>
        <w:rPr>
          <w:rFonts w:ascii="仿宋" w:eastAsia="仿宋" w:hAnsi="仿宋" w:cs="Arial" w:hint="eastAsia"/>
          <w:bCs/>
          <w:caps/>
          <w:color w:val="auto"/>
          <w:sz w:val="32"/>
          <w:szCs w:val="32"/>
          <w:lang w:eastAsia="zh-CN"/>
        </w:rPr>
        <w:t>困专项资金</w:t>
      </w:r>
      <w:r>
        <w:rPr>
          <w:rFonts w:ascii="仿宋" w:eastAsia="仿宋" w:hAnsi="仿宋" w:cs="Arial" w:hint="eastAsia"/>
          <w:bCs/>
          <w:caps/>
          <w:color w:val="auto"/>
          <w:sz w:val="32"/>
          <w:szCs w:val="32"/>
          <w:lang w:eastAsia="zh-CN"/>
        </w:rPr>
        <w:t>191</w:t>
      </w:r>
      <w:r>
        <w:rPr>
          <w:rFonts w:ascii="仿宋" w:eastAsia="仿宋" w:hAnsi="仿宋" w:cs="Arial" w:hint="eastAsia"/>
          <w:bCs/>
          <w:caps/>
          <w:color w:val="auto"/>
          <w:sz w:val="32"/>
          <w:szCs w:val="32"/>
          <w:lang w:eastAsia="zh-CN"/>
        </w:rPr>
        <w:t>家，审批资金</w:t>
      </w:r>
      <w:r>
        <w:rPr>
          <w:rFonts w:ascii="仿宋" w:eastAsia="仿宋" w:hAnsi="仿宋" w:cs="Arial" w:hint="eastAsia"/>
          <w:bCs/>
          <w:caps/>
          <w:color w:val="auto"/>
          <w:sz w:val="32"/>
          <w:szCs w:val="32"/>
          <w:lang w:eastAsia="zh-CN"/>
        </w:rPr>
        <w:t>2.4</w:t>
      </w:r>
      <w:r>
        <w:rPr>
          <w:rFonts w:ascii="仿宋" w:eastAsia="仿宋" w:hAnsi="仿宋" w:cs="Arial" w:hint="eastAsia"/>
          <w:bCs/>
          <w:caps/>
          <w:color w:val="auto"/>
          <w:sz w:val="32"/>
          <w:szCs w:val="32"/>
          <w:lang w:eastAsia="zh-CN"/>
        </w:rPr>
        <w:t>亿元，减税</w:t>
      </w:r>
      <w:r>
        <w:rPr>
          <w:rFonts w:ascii="仿宋" w:eastAsia="仿宋" w:hAnsi="仿宋" w:cs="Arial" w:hint="eastAsia"/>
          <w:bCs/>
          <w:caps/>
          <w:color w:val="auto"/>
          <w:sz w:val="32"/>
          <w:szCs w:val="32"/>
          <w:lang w:eastAsia="zh-CN"/>
        </w:rPr>
        <w:t>66.25</w:t>
      </w:r>
      <w:r>
        <w:rPr>
          <w:rFonts w:ascii="仿宋" w:eastAsia="仿宋" w:hAnsi="仿宋" w:cs="Arial" w:hint="eastAsia"/>
          <w:bCs/>
          <w:caps/>
          <w:color w:val="auto"/>
          <w:sz w:val="32"/>
          <w:szCs w:val="32"/>
          <w:lang w:eastAsia="zh-CN"/>
        </w:rPr>
        <w:t>万。</w:t>
      </w:r>
    </w:p>
    <w:p w:rsidR="00C75BF6" w:rsidRDefault="003745AD">
      <w:pPr>
        <w:adjustRightInd w:val="0"/>
        <w:snapToGrid w:val="0"/>
        <w:spacing w:line="560" w:lineRule="exact"/>
        <w:ind w:firstLineChars="200" w:firstLine="643"/>
        <w:jc w:val="both"/>
        <w:rPr>
          <w:rFonts w:ascii="仿宋" w:eastAsia="仿宋" w:hAnsi="仿宋" w:cs="Arial"/>
          <w:bCs/>
          <w:caps/>
          <w:color w:val="auto"/>
          <w:sz w:val="32"/>
          <w:szCs w:val="32"/>
          <w:lang w:eastAsia="zh-CN"/>
        </w:rPr>
      </w:pPr>
      <w:r>
        <w:rPr>
          <w:rFonts w:ascii="仿宋" w:eastAsia="仿宋" w:hAnsi="仿宋" w:cs="Arial" w:hint="eastAsia"/>
          <w:b/>
          <w:caps/>
          <w:color w:val="auto"/>
          <w:sz w:val="32"/>
          <w:szCs w:val="32"/>
          <w:lang w:eastAsia="zh-CN"/>
        </w:rPr>
        <w:t>★换届工作，</w:t>
      </w:r>
      <w:r>
        <w:rPr>
          <w:rFonts w:ascii="仿宋" w:eastAsia="仿宋" w:hAnsi="仿宋" w:cs="Arial" w:hint="eastAsia"/>
          <w:bCs/>
          <w:caps/>
          <w:color w:val="auto"/>
          <w:sz w:val="32"/>
          <w:szCs w:val="32"/>
          <w:lang w:eastAsia="zh-CN"/>
        </w:rPr>
        <w:t>目标为严守换届“十严禁”，选好代表为人民。实际完成情况为：组</w:t>
      </w:r>
      <w:r>
        <w:rPr>
          <w:rFonts w:ascii="仿宋" w:eastAsia="仿宋" w:hAnsi="仿宋" w:cs="Arial" w:hint="eastAsia"/>
          <w:bCs/>
          <w:caps/>
          <w:color w:val="auto"/>
          <w:sz w:val="32"/>
          <w:szCs w:val="32"/>
          <w:lang w:eastAsia="zh-CN"/>
        </w:rPr>
        <w:t>织综合党委共组织</w:t>
      </w:r>
      <w:r>
        <w:rPr>
          <w:rFonts w:ascii="仿宋" w:eastAsia="仿宋" w:hAnsi="仿宋" w:cs="Arial" w:hint="eastAsia"/>
          <w:bCs/>
          <w:caps/>
          <w:color w:val="auto"/>
          <w:sz w:val="32"/>
          <w:szCs w:val="32"/>
          <w:lang w:eastAsia="zh-CN"/>
        </w:rPr>
        <w:t>59</w:t>
      </w:r>
      <w:r>
        <w:rPr>
          <w:rFonts w:ascii="仿宋" w:eastAsia="仿宋" w:hAnsi="仿宋" w:cs="Arial" w:hint="eastAsia"/>
          <w:bCs/>
          <w:caps/>
          <w:color w:val="auto"/>
          <w:sz w:val="32"/>
          <w:szCs w:val="32"/>
          <w:lang w:eastAsia="zh-CN"/>
        </w:rPr>
        <w:t>个党支部召开党代会，推荐党代表候选人，经</w:t>
      </w:r>
      <w:r>
        <w:rPr>
          <w:rFonts w:ascii="仿宋" w:eastAsia="仿宋" w:hAnsi="仿宋" w:cs="Arial" w:hint="eastAsia"/>
          <w:bCs/>
          <w:caps/>
          <w:color w:val="auto"/>
          <w:sz w:val="32"/>
          <w:szCs w:val="32"/>
          <w:lang w:eastAsia="zh-CN"/>
        </w:rPr>
        <w:t>59</w:t>
      </w:r>
      <w:r>
        <w:rPr>
          <w:rFonts w:ascii="仿宋" w:eastAsia="仿宋" w:hAnsi="仿宋" w:cs="Arial" w:hint="eastAsia"/>
          <w:bCs/>
          <w:caps/>
          <w:color w:val="auto"/>
          <w:sz w:val="32"/>
          <w:szCs w:val="32"/>
          <w:lang w:eastAsia="zh-CN"/>
        </w:rPr>
        <w:t>个党支部</w:t>
      </w:r>
      <w:r>
        <w:rPr>
          <w:rFonts w:ascii="仿宋" w:eastAsia="仿宋" w:hAnsi="仿宋" w:cs="Arial" w:hint="eastAsia"/>
          <w:bCs/>
          <w:caps/>
          <w:color w:val="auto"/>
          <w:sz w:val="32"/>
          <w:szCs w:val="32"/>
          <w:lang w:eastAsia="zh-CN"/>
        </w:rPr>
        <w:t>738</w:t>
      </w:r>
      <w:r>
        <w:rPr>
          <w:rFonts w:ascii="仿宋" w:eastAsia="仿宋" w:hAnsi="仿宋" w:cs="Arial" w:hint="eastAsia"/>
          <w:bCs/>
          <w:caps/>
          <w:color w:val="auto"/>
          <w:sz w:val="32"/>
          <w:szCs w:val="32"/>
          <w:lang w:eastAsia="zh-CN"/>
        </w:rPr>
        <w:t>名党员推荐提名，共推选</w:t>
      </w:r>
      <w:proofErr w:type="gramStart"/>
      <w:r>
        <w:rPr>
          <w:rFonts w:ascii="仿宋" w:eastAsia="仿宋" w:hAnsi="仿宋" w:cs="Arial" w:hint="eastAsia"/>
          <w:bCs/>
          <w:caps/>
          <w:color w:val="auto"/>
          <w:sz w:val="32"/>
          <w:szCs w:val="32"/>
          <w:lang w:eastAsia="zh-CN"/>
        </w:rPr>
        <w:t>出我街</w:t>
      </w:r>
      <w:r>
        <w:rPr>
          <w:rFonts w:ascii="仿宋" w:eastAsia="仿宋" w:hAnsi="仿宋" w:cs="Arial" w:hint="eastAsia"/>
          <w:bCs/>
          <w:caps/>
          <w:color w:val="auto"/>
          <w:sz w:val="32"/>
          <w:szCs w:val="32"/>
          <w:lang w:eastAsia="zh-CN"/>
        </w:rPr>
        <w:t>21</w:t>
      </w:r>
      <w:r>
        <w:rPr>
          <w:rFonts w:ascii="仿宋" w:eastAsia="仿宋" w:hAnsi="仿宋" w:cs="Arial" w:hint="eastAsia"/>
          <w:bCs/>
          <w:caps/>
          <w:color w:val="auto"/>
          <w:sz w:val="32"/>
          <w:szCs w:val="32"/>
          <w:lang w:eastAsia="zh-CN"/>
        </w:rPr>
        <w:t>名</w:t>
      </w:r>
      <w:proofErr w:type="gramEnd"/>
      <w:r>
        <w:rPr>
          <w:rFonts w:ascii="仿宋" w:eastAsia="仿宋" w:hAnsi="仿宋" w:cs="Arial" w:hint="eastAsia"/>
          <w:bCs/>
          <w:caps/>
          <w:color w:val="auto"/>
          <w:sz w:val="32"/>
          <w:szCs w:val="32"/>
          <w:lang w:eastAsia="zh-CN"/>
        </w:rPr>
        <w:t>党代表候选人。</w:t>
      </w:r>
    </w:p>
    <w:p w:rsidR="00C75BF6" w:rsidRDefault="003745AD">
      <w:pPr>
        <w:adjustRightInd w:val="0"/>
        <w:snapToGrid w:val="0"/>
        <w:spacing w:line="560" w:lineRule="exact"/>
        <w:ind w:firstLineChars="200" w:firstLine="643"/>
        <w:jc w:val="both"/>
        <w:rPr>
          <w:rFonts w:ascii="仿宋" w:eastAsia="仿宋" w:hAnsi="仿宋" w:cs="Arial"/>
          <w:bCs/>
          <w:caps/>
          <w:color w:val="auto"/>
          <w:sz w:val="32"/>
          <w:szCs w:val="32"/>
          <w:lang w:eastAsia="zh-CN"/>
        </w:rPr>
      </w:pPr>
      <w:r>
        <w:rPr>
          <w:rFonts w:ascii="仿宋" w:eastAsia="仿宋" w:hAnsi="仿宋" w:cs="Arial" w:hint="eastAsia"/>
          <w:b/>
          <w:caps/>
          <w:color w:val="auto"/>
          <w:sz w:val="32"/>
          <w:szCs w:val="32"/>
          <w:lang w:eastAsia="zh-CN"/>
        </w:rPr>
        <w:t>★市容市貌整治，</w:t>
      </w:r>
      <w:r>
        <w:rPr>
          <w:rFonts w:ascii="仿宋" w:eastAsia="仿宋" w:hAnsi="仿宋" w:cs="Arial" w:hint="eastAsia"/>
          <w:bCs/>
          <w:caps/>
          <w:color w:val="auto"/>
          <w:sz w:val="32"/>
          <w:szCs w:val="32"/>
          <w:lang w:eastAsia="zh-CN"/>
        </w:rPr>
        <w:t>目标为：严格督促落实“门前三包”三长责任制，持续加大市容市貌整治力度。实际完成情况：共签订责任书</w:t>
      </w:r>
      <w:r>
        <w:rPr>
          <w:rFonts w:ascii="仿宋" w:eastAsia="仿宋" w:hAnsi="仿宋" w:cs="Arial"/>
          <w:bCs/>
          <w:caps/>
          <w:color w:val="auto"/>
          <w:sz w:val="32"/>
          <w:szCs w:val="32"/>
          <w:lang w:eastAsia="zh-CN"/>
        </w:rPr>
        <w:t>1600</w:t>
      </w:r>
      <w:r>
        <w:rPr>
          <w:rFonts w:ascii="仿宋" w:eastAsia="仿宋" w:hAnsi="仿宋" w:cs="Arial" w:hint="eastAsia"/>
          <w:bCs/>
          <w:caps/>
          <w:color w:val="auto"/>
          <w:sz w:val="32"/>
          <w:szCs w:val="32"/>
          <w:lang w:eastAsia="zh-CN"/>
        </w:rPr>
        <w:t>余份，对临街单位不履行“门前三包”责任的行为加大执法罚款力度，处罚商户</w:t>
      </w:r>
      <w:r>
        <w:rPr>
          <w:rFonts w:ascii="仿宋" w:eastAsia="仿宋" w:hAnsi="仿宋" w:cs="Arial"/>
          <w:bCs/>
          <w:caps/>
          <w:color w:val="auto"/>
          <w:sz w:val="32"/>
          <w:szCs w:val="32"/>
          <w:lang w:eastAsia="zh-CN"/>
        </w:rPr>
        <w:t>34</w:t>
      </w:r>
      <w:r>
        <w:rPr>
          <w:rFonts w:ascii="仿宋" w:eastAsia="仿宋" w:hAnsi="仿宋" w:cs="Arial" w:hint="eastAsia"/>
          <w:bCs/>
          <w:caps/>
          <w:color w:val="auto"/>
          <w:sz w:val="32"/>
          <w:szCs w:val="32"/>
          <w:lang w:eastAsia="zh-CN"/>
        </w:rPr>
        <w:t>户，处罚金</w:t>
      </w:r>
      <w:r>
        <w:rPr>
          <w:rFonts w:ascii="仿宋" w:eastAsia="仿宋" w:hAnsi="仿宋" w:cs="Arial"/>
          <w:bCs/>
          <w:caps/>
          <w:color w:val="auto"/>
          <w:sz w:val="32"/>
          <w:szCs w:val="32"/>
          <w:lang w:eastAsia="zh-CN"/>
        </w:rPr>
        <w:t>2000</w:t>
      </w:r>
      <w:r>
        <w:rPr>
          <w:rFonts w:ascii="仿宋" w:eastAsia="仿宋" w:hAnsi="仿宋" w:cs="Arial" w:hint="eastAsia"/>
          <w:bCs/>
          <w:caps/>
          <w:color w:val="auto"/>
          <w:sz w:val="32"/>
          <w:szCs w:val="32"/>
          <w:lang w:eastAsia="zh-CN"/>
        </w:rPr>
        <w:t>元，奖励星级商户</w:t>
      </w:r>
      <w:r>
        <w:rPr>
          <w:rFonts w:ascii="仿宋" w:eastAsia="仿宋" w:hAnsi="仿宋" w:cs="Arial"/>
          <w:bCs/>
          <w:caps/>
          <w:color w:val="auto"/>
          <w:sz w:val="32"/>
          <w:szCs w:val="32"/>
          <w:lang w:eastAsia="zh-CN"/>
        </w:rPr>
        <w:t>87</w:t>
      </w:r>
      <w:r>
        <w:rPr>
          <w:rFonts w:ascii="仿宋" w:eastAsia="仿宋" w:hAnsi="仿宋" w:cs="Arial" w:hint="eastAsia"/>
          <w:bCs/>
          <w:caps/>
          <w:color w:val="auto"/>
          <w:sz w:val="32"/>
          <w:szCs w:val="32"/>
          <w:lang w:eastAsia="zh-CN"/>
        </w:rPr>
        <w:t>户。整治拆除劣质、宣传内容不规范等不符合门面招牌设置要求的招牌</w:t>
      </w:r>
      <w:r>
        <w:rPr>
          <w:rFonts w:ascii="仿宋" w:eastAsia="仿宋" w:hAnsi="仿宋" w:cs="Arial"/>
          <w:bCs/>
          <w:caps/>
          <w:color w:val="auto"/>
          <w:sz w:val="32"/>
          <w:szCs w:val="32"/>
          <w:lang w:eastAsia="zh-CN"/>
        </w:rPr>
        <w:t>120</w:t>
      </w:r>
      <w:r>
        <w:rPr>
          <w:rFonts w:ascii="仿宋" w:eastAsia="仿宋" w:hAnsi="仿宋" w:cs="Arial" w:hint="eastAsia"/>
          <w:bCs/>
          <w:caps/>
          <w:color w:val="auto"/>
          <w:sz w:val="32"/>
          <w:szCs w:val="32"/>
          <w:lang w:eastAsia="zh-CN"/>
        </w:rPr>
        <w:t>余处。共出动队员万余人次，车辆上千车次，取缔违法占道摊点</w:t>
      </w:r>
      <w:r>
        <w:rPr>
          <w:rFonts w:ascii="仿宋" w:eastAsia="仿宋" w:hAnsi="仿宋" w:cs="Arial"/>
          <w:bCs/>
          <w:caps/>
          <w:color w:val="auto"/>
          <w:sz w:val="32"/>
          <w:szCs w:val="32"/>
          <w:lang w:eastAsia="zh-CN"/>
        </w:rPr>
        <w:t>1600</w:t>
      </w:r>
      <w:r>
        <w:rPr>
          <w:rFonts w:ascii="仿宋" w:eastAsia="仿宋" w:hAnsi="仿宋" w:cs="Arial" w:hint="eastAsia"/>
          <w:bCs/>
          <w:caps/>
          <w:color w:val="auto"/>
          <w:sz w:val="32"/>
          <w:szCs w:val="32"/>
          <w:lang w:eastAsia="zh-CN"/>
        </w:rPr>
        <w:t>余处，违规出店经营</w:t>
      </w:r>
      <w:r>
        <w:rPr>
          <w:rFonts w:ascii="仿宋" w:eastAsia="仿宋" w:hAnsi="仿宋" w:cs="Arial"/>
          <w:bCs/>
          <w:caps/>
          <w:color w:val="auto"/>
          <w:sz w:val="32"/>
          <w:szCs w:val="32"/>
          <w:lang w:eastAsia="zh-CN"/>
        </w:rPr>
        <w:t>9</w:t>
      </w:r>
      <w:r>
        <w:rPr>
          <w:rFonts w:ascii="仿宋" w:eastAsia="仿宋" w:hAnsi="仿宋" w:cs="Arial"/>
          <w:bCs/>
          <w:caps/>
          <w:color w:val="auto"/>
          <w:sz w:val="32"/>
          <w:szCs w:val="32"/>
          <w:lang w:eastAsia="zh-CN"/>
        </w:rPr>
        <w:t>20</w:t>
      </w:r>
      <w:r>
        <w:rPr>
          <w:rFonts w:ascii="仿宋" w:eastAsia="仿宋" w:hAnsi="仿宋" w:cs="Arial" w:hint="eastAsia"/>
          <w:bCs/>
          <w:caps/>
          <w:color w:val="auto"/>
          <w:sz w:val="32"/>
          <w:szCs w:val="32"/>
          <w:lang w:eastAsia="zh-CN"/>
        </w:rPr>
        <w:t>余处。</w:t>
      </w:r>
      <w:proofErr w:type="gramStart"/>
      <w:r>
        <w:rPr>
          <w:rFonts w:ascii="仿宋" w:eastAsia="仿宋" w:hAnsi="仿宋" w:cs="Arial" w:hint="eastAsia"/>
          <w:bCs/>
          <w:caps/>
          <w:color w:val="auto"/>
          <w:sz w:val="32"/>
          <w:szCs w:val="32"/>
          <w:lang w:eastAsia="zh-CN"/>
        </w:rPr>
        <w:t>对姑李路</w:t>
      </w:r>
      <w:proofErr w:type="gramEnd"/>
      <w:r>
        <w:rPr>
          <w:rFonts w:ascii="仿宋" w:eastAsia="仿宋" w:hAnsi="仿宋" w:cs="Arial" w:hint="eastAsia"/>
          <w:bCs/>
          <w:caps/>
          <w:color w:val="auto"/>
          <w:sz w:val="32"/>
          <w:szCs w:val="32"/>
          <w:lang w:eastAsia="zh-CN"/>
        </w:rPr>
        <w:t>（</w:t>
      </w:r>
      <w:r>
        <w:rPr>
          <w:rFonts w:ascii="仿宋" w:eastAsia="仿宋" w:hAnsi="仿宋" w:cs="Arial"/>
          <w:bCs/>
          <w:caps/>
          <w:color w:val="auto"/>
          <w:sz w:val="32"/>
          <w:szCs w:val="32"/>
          <w:lang w:eastAsia="zh-CN"/>
        </w:rPr>
        <w:t>10-07-005</w:t>
      </w:r>
      <w:r>
        <w:rPr>
          <w:rFonts w:ascii="仿宋" w:eastAsia="仿宋" w:hAnsi="仿宋" w:cs="Arial" w:hint="eastAsia"/>
          <w:bCs/>
          <w:caps/>
          <w:color w:val="auto"/>
          <w:sz w:val="32"/>
          <w:szCs w:val="32"/>
          <w:lang w:eastAsia="zh-CN"/>
        </w:rPr>
        <w:t>）、常青村（</w:t>
      </w:r>
      <w:r>
        <w:rPr>
          <w:rFonts w:ascii="仿宋" w:eastAsia="仿宋" w:hAnsi="仿宋" w:cs="Arial"/>
          <w:bCs/>
          <w:caps/>
          <w:color w:val="auto"/>
          <w:sz w:val="32"/>
          <w:szCs w:val="32"/>
          <w:lang w:eastAsia="zh-CN"/>
        </w:rPr>
        <w:t>10-07-002</w:t>
      </w:r>
      <w:r>
        <w:rPr>
          <w:rFonts w:ascii="仿宋" w:eastAsia="仿宋" w:hAnsi="仿宋" w:cs="Arial" w:hint="eastAsia"/>
          <w:bCs/>
          <w:caps/>
          <w:color w:val="auto"/>
          <w:sz w:val="32"/>
          <w:szCs w:val="32"/>
          <w:lang w:eastAsia="zh-CN"/>
        </w:rPr>
        <w:t>）两座公厕进行全面维修；“国卫复审”期间共拆除旱厕</w:t>
      </w:r>
      <w:r>
        <w:rPr>
          <w:rFonts w:ascii="仿宋" w:eastAsia="仿宋" w:hAnsi="仿宋" w:cs="Arial"/>
          <w:bCs/>
          <w:caps/>
          <w:color w:val="auto"/>
          <w:sz w:val="32"/>
          <w:szCs w:val="32"/>
          <w:lang w:eastAsia="zh-CN"/>
        </w:rPr>
        <w:t>30</w:t>
      </w:r>
      <w:r>
        <w:rPr>
          <w:rFonts w:ascii="仿宋" w:eastAsia="仿宋" w:hAnsi="仿宋" w:cs="Arial" w:hint="eastAsia"/>
          <w:bCs/>
          <w:caps/>
          <w:color w:val="auto"/>
          <w:sz w:val="32"/>
          <w:szCs w:val="32"/>
          <w:lang w:eastAsia="zh-CN"/>
        </w:rPr>
        <w:t>余座；对文化广场后侧面和孵化池内两座公厕进行了局部改造，保证设施完善，建设标准达到《城市公共厕所设计标准》二类及以上；申报区级生活垃圾分类达标点位</w:t>
      </w:r>
      <w:r>
        <w:rPr>
          <w:rFonts w:ascii="仿宋" w:eastAsia="仿宋" w:hAnsi="仿宋" w:cs="Arial"/>
          <w:bCs/>
          <w:caps/>
          <w:color w:val="auto"/>
          <w:sz w:val="32"/>
          <w:szCs w:val="32"/>
          <w:lang w:eastAsia="zh-CN"/>
        </w:rPr>
        <w:t>9</w:t>
      </w:r>
      <w:r>
        <w:rPr>
          <w:rFonts w:ascii="仿宋" w:eastAsia="仿宋" w:hAnsi="仿宋" w:cs="Arial" w:hint="eastAsia"/>
          <w:bCs/>
          <w:caps/>
          <w:color w:val="auto"/>
          <w:sz w:val="32"/>
          <w:szCs w:val="32"/>
          <w:lang w:eastAsia="zh-CN"/>
        </w:rPr>
        <w:t>个。</w:t>
      </w:r>
    </w:p>
    <w:p w:rsidR="00C75BF6" w:rsidRDefault="003745AD">
      <w:pPr>
        <w:adjustRightInd w:val="0"/>
        <w:snapToGrid w:val="0"/>
        <w:spacing w:line="560" w:lineRule="exact"/>
        <w:ind w:firstLineChars="200" w:firstLine="643"/>
        <w:jc w:val="both"/>
        <w:rPr>
          <w:rFonts w:ascii="仿宋" w:eastAsia="仿宋" w:hAnsi="仿宋" w:cs="Arial"/>
          <w:bCs/>
          <w:caps/>
          <w:color w:val="auto"/>
          <w:sz w:val="32"/>
          <w:szCs w:val="32"/>
          <w:lang w:eastAsia="zh-CN"/>
        </w:rPr>
      </w:pPr>
      <w:r>
        <w:rPr>
          <w:rFonts w:ascii="仿宋" w:eastAsia="仿宋" w:hAnsi="仿宋" w:cs="Arial" w:hint="eastAsia"/>
          <w:b/>
          <w:caps/>
          <w:color w:val="auto"/>
          <w:sz w:val="32"/>
          <w:szCs w:val="32"/>
          <w:lang w:eastAsia="zh-CN"/>
        </w:rPr>
        <w:t>★控</w:t>
      </w:r>
      <w:proofErr w:type="gramStart"/>
      <w:r>
        <w:rPr>
          <w:rFonts w:ascii="仿宋" w:eastAsia="仿宋" w:hAnsi="仿宋" w:cs="Arial" w:hint="eastAsia"/>
          <w:b/>
          <w:caps/>
          <w:color w:val="auto"/>
          <w:sz w:val="32"/>
          <w:szCs w:val="32"/>
          <w:lang w:eastAsia="zh-CN"/>
        </w:rPr>
        <w:t>违拆违</w:t>
      </w:r>
      <w:proofErr w:type="gramEnd"/>
      <w:r>
        <w:rPr>
          <w:rFonts w:ascii="仿宋" w:eastAsia="仿宋" w:hAnsi="仿宋" w:cs="Arial" w:hint="eastAsia"/>
          <w:b/>
          <w:caps/>
          <w:color w:val="auto"/>
          <w:sz w:val="32"/>
          <w:szCs w:val="32"/>
          <w:lang w:eastAsia="zh-CN"/>
        </w:rPr>
        <w:t>，</w:t>
      </w:r>
      <w:r>
        <w:rPr>
          <w:rFonts w:ascii="仿宋" w:eastAsia="仿宋" w:hAnsi="仿宋" w:cs="Arial" w:hint="eastAsia"/>
          <w:bCs/>
          <w:caps/>
          <w:color w:val="auto"/>
          <w:sz w:val="32"/>
          <w:szCs w:val="32"/>
          <w:lang w:eastAsia="zh-CN"/>
        </w:rPr>
        <w:t>目标为强化控</w:t>
      </w:r>
      <w:proofErr w:type="gramStart"/>
      <w:r>
        <w:rPr>
          <w:rFonts w:ascii="仿宋" w:eastAsia="仿宋" w:hAnsi="仿宋" w:cs="Arial" w:hint="eastAsia"/>
          <w:bCs/>
          <w:caps/>
          <w:color w:val="auto"/>
          <w:sz w:val="32"/>
          <w:szCs w:val="32"/>
          <w:lang w:eastAsia="zh-CN"/>
        </w:rPr>
        <w:t>违拆违</w:t>
      </w:r>
      <w:proofErr w:type="gramEnd"/>
      <w:r>
        <w:rPr>
          <w:rFonts w:ascii="仿宋" w:eastAsia="仿宋" w:hAnsi="仿宋" w:cs="Arial" w:hint="eastAsia"/>
          <w:bCs/>
          <w:caps/>
          <w:color w:val="auto"/>
          <w:sz w:val="32"/>
          <w:szCs w:val="32"/>
          <w:lang w:eastAsia="zh-CN"/>
        </w:rPr>
        <w:t>责任，加大巡查管控力度。实际完成情况：全年查控</w:t>
      </w:r>
      <w:proofErr w:type="gramStart"/>
      <w:r>
        <w:rPr>
          <w:rFonts w:ascii="仿宋" w:eastAsia="仿宋" w:hAnsi="仿宋" w:cs="Arial" w:hint="eastAsia"/>
          <w:bCs/>
          <w:caps/>
          <w:color w:val="auto"/>
          <w:sz w:val="32"/>
          <w:szCs w:val="32"/>
          <w:lang w:eastAsia="zh-CN"/>
        </w:rPr>
        <w:t>违</w:t>
      </w:r>
      <w:proofErr w:type="gramEnd"/>
      <w:r>
        <w:rPr>
          <w:rFonts w:ascii="仿宋" w:eastAsia="仿宋" w:hAnsi="仿宋" w:cs="Arial" w:hint="eastAsia"/>
          <w:bCs/>
          <w:caps/>
          <w:color w:val="auto"/>
          <w:sz w:val="32"/>
          <w:szCs w:val="32"/>
          <w:lang w:eastAsia="zh-CN"/>
        </w:rPr>
        <w:t>绩效目标任务为</w:t>
      </w:r>
      <w:r>
        <w:rPr>
          <w:rFonts w:ascii="仿宋" w:eastAsia="仿宋" w:hAnsi="仿宋" w:cs="Arial" w:hint="eastAsia"/>
          <w:bCs/>
          <w:caps/>
          <w:color w:val="auto"/>
          <w:sz w:val="32"/>
          <w:szCs w:val="32"/>
          <w:lang w:eastAsia="zh-CN"/>
        </w:rPr>
        <w:t>5000</w:t>
      </w:r>
      <w:r>
        <w:rPr>
          <w:rFonts w:ascii="仿宋" w:eastAsia="仿宋" w:hAnsi="仿宋" w:cs="Arial" w:hint="eastAsia"/>
          <w:bCs/>
          <w:caps/>
          <w:color w:val="auto"/>
          <w:sz w:val="32"/>
          <w:szCs w:val="32"/>
          <w:lang w:eastAsia="zh-CN"/>
        </w:rPr>
        <w:t>平方米，至今年</w:t>
      </w:r>
      <w:r>
        <w:rPr>
          <w:rFonts w:ascii="仿宋" w:eastAsia="仿宋" w:hAnsi="仿宋" w:cs="Arial" w:hint="eastAsia"/>
          <w:bCs/>
          <w:caps/>
          <w:color w:val="auto"/>
          <w:sz w:val="32"/>
          <w:szCs w:val="32"/>
          <w:lang w:eastAsia="zh-CN"/>
        </w:rPr>
        <w:t>9</w:t>
      </w:r>
      <w:r>
        <w:rPr>
          <w:rFonts w:ascii="仿宋" w:eastAsia="仿宋" w:hAnsi="仿宋" w:cs="Arial" w:hint="eastAsia"/>
          <w:bCs/>
          <w:caps/>
          <w:color w:val="auto"/>
          <w:sz w:val="32"/>
          <w:szCs w:val="32"/>
          <w:lang w:eastAsia="zh-CN"/>
        </w:rPr>
        <w:t>月份共拆除历史</w:t>
      </w:r>
      <w:proofErr w:type="gramStart"/>
      <w:r>
        <w:rPr>
          <w:rFonts w:ascii="仿宋" w:eastAsia="仿宋" w:hAnsi="仿宋" w:cs="Arial" w:hint="eastAsia"/>
          <w:bCs/>
          <w:caps/>
          <w:color w:val="auto"/>
          <w:sz w:val="32"/>
          <w:szCs w:val="32"/>
          <w:lang w:eastAsia="zh-CN"/>
        </w:rPr>
        <w:t>遗留违建</w:t>
      </w:r>
      <w:r>
        <w:rPr>
          <w:rFonts w:ascii="仿宋" w:eastAsia="仿宋" w:hAnsi="仿宋" w:cs="Arial" w:hint="eastAsia"/>
          <w:bCs/>
          <w:caps/>
          <w:color w:val="auto"/>
          <w:sz w:val="32"/>
          <w:szCs w:val="32"/>
          <w:lang w:eastAsia="zh-CN"/>
        </w:rPr>
        <w:t>32</w:t>
      </w:r>
      <w:r>
        <w:rPr>
          <w:rFonts w:ascii="仿宋" w:eastAsia="仿宋" w:hAnsi="仿宋" w:cs="Arial" w:hint="eastAsia"/>
          <w:bCs/>
          <w:caps/>
          <w:color w:val="auto"/>
          <w:sz w:val="32"/>
          <w:szCs w:val="32"/>
          <w:lang w:eastAsia="zh-CN"/>
        </w:rPr>
        <w:t>处</w:t>
      </w:r>
      <w:proofErr w:type="gramEnd"/>
      <w:r>
        <w:rPr>
          <w:rFonts w:ascii="仿宋" w:eastAsia="仿宋" w:hAnsi="仿宋" w:cs="Arial" w:hint="eastAsia"/>
          <w:bCs/>
          <w:caps/>
          <w:color w:val="auto"/>
          <w:sz w:val="32"/>
          <w:szCs w:val="32"/>
          <w:lang w:eastAsia="zh-CN"/>
        </w:rPr>
        <w:t>，共</w:t>
      </w:r>
      <w:r>
        <w:rPr>
          <w:rFonts w:ascii="仿宋" w:eastAsia="仿宋" w:hAnsi="仿宋" w:cs="Arial" w:hint="eastAsia"/>
          <w:bCs/>
          <w:caps/>
          <w:color w:val="auto"/>
          <w:sz w:val="32"/>
          <w:szCs w:val="32"/>
          <w:lang w:eastAsia="zh-CN"/>
        </w:rPr>
        <w:t>7776.76</w:t>
      </w:r>
      <w:r>
        <w:rPr>
          <w:rFonts w:ascii="仿宋" w:eastAsia="仿宋" w:hAnsi="仿宋" w:cs="Arial" w:hint="eastAsia"/>
          <w:bCs/>
          <w:caps/>
          <w:color w:val="auto"/>
          <w:sz w:val="32"/>
          <w:szCs w:val="32"/>
          <w:lang w:eastAsia="zh-CN"/>
        </w:rPr>
        <w:t>平方米，超额完成全年目标任务，获得市、区两级城管局查</w:t>
      </w:r>
      <w:proofErr w:type="gramStart"/>
      <w:r>
        <w:rPr>
          <w:rFonts w:ascii="仿宋" w:eastAsia="仿宋" w:hAnsi="仿宋" w:cs="Arial" w:hint="eastAsia"/>
          <w:bCs/>
          <w:caps/>
          <w:color w:val="auto"/>
          <w:sz w:val="32"/>
          <w:szCs w:val="32"/>
          <w:lang w:eastAsia="zh-CN"/>
        </w:rPr>
        <w:t>失节违办的</w:t>
      </w:r>
      <w:proofErr w:type="gramEnd"/>
      <w:r>
        <w:rPr>
          <w:rFonts w:ascii="仿宋" w:eastAsia="仿宋" w:hAnsi="仿宋" w:cs="Arial" w:hint="eastAsia"/>
          <w:bCs/>
          <w:caps/>
          <w:color w:val="auto"/>
          <w:sz w:val="32"/>
          <w:szCs w:val="32"/>
          <w:lang w:eastAsia="zh-CN"/>
        </w:rPr>
        <w:t>肯定和</w:t>
      </w:r>
      <w:r>
        <w:rPr>
          <w:rFonts w:ascii="仿宋" w:eastAsia="仿宋" w:hAnsi="仿宋" w:cs="Arial" w:hint="eastAsia"/>
          <w:bCs/>
          <w:caps/>
          <w:color w:val="auto"/>
          <w:sz w:val="32"/>
          <w:szCs w:val="32"/>
          <w:lang w:eastAsia="zh-CN"/>
        </w:rPr>
        <w:lastRenderedPageBreak/>
        <w:t>认可。</w:t>
      </w:r>
    </w:p>
    <w:p w:rsidR="00C75BF6" w:rsidRDefault="003745AD">
      <w:pPr>
        <w:adjustRightInd w:val="0"/>
        <w:snapToGrid w:val="0"/>
        <w:spacing w:line="560" w:lineRule="exact"/>
        <w:ind w:firstLineChars="200" w:firstLine="643"/>
        <w:jc w:val="both"/>
        <w:rPr>
          <w:rFonts w:ascii="仿宋" w:eastAsia="仿宋" w:hAnsi="仿宋" w:cs="Arial"/>
          <w:bCs/>
          <w:caps/>
          <w:color w:val="auto"/>
          <w:sz w:val="32"/>
          <w:szCs w:val="32"/>
          <w:lang w:eastAsia="zh-CN"/>
        </w:rPr>
      </w:pPr>
      <w:r>
        <w:rPr>
          <w:rFonts w:ascii="仿宋" w:eastAsia="仿宋" w:hAnsi="仿宋" w:cs="Arial" w:hint="eastAsia"/>
          <w:b/>
          <w:caps/>
          <w:color w:val="auto"/>
          <w:sz w:val="32"/>
          <w:szCs w:val="32"/>
          <w:lang w:eastAsia="zh-CN"/>
        </w:rPr>
        <w:t>★文明施工，</w:t>
      </w:r>
      <w:r>
        <w:rPr>
          <w:rFonts w:ascii="仿宋" w:eastAsia="仿宋" w:hAnsi="仿宋" w:cs="Arial" w:hint="eastAsia"/>
          <w:bCs/>
          <w:caps/>
          <w:color w:val="auto"/>
          <w:sz w:val="32"/>
          <w:szCs w:val="32"/>
          <w:lang w:eastAsia="zh-CN"/>
        </w:rPr>
        <w:t>目标为强化</w:t>
      </w:r>
      <w:proofErr w:type="gramStart"/>
      <w:r>
        <w:rPr>
          <w:rFonts w:ascii="仿宋" w:eastAsia="仿宋" w:hAnsi="仿宋" w:cs="Arial" w:hint="eastAsia"/>
          <w:bCs/>
          <w:caps/>
          <w:color w:val="auto"/>
          <w:sz w:val="32"/>
          <w:szCs w:val="32"/>
          <w:lang w:eastAsia="zh-CN"/>
        </w:rPr>
        <w:t>渣运夜施</w:t>
      </w:r>
      <w:proofErr w:type="gramEnd"/>
      <w:r>
        <w:rPr>
          <w:rFonts w:ascii="仿宋" w:eastAsia="仿宋" w:hAnsi="仿宋" w:cs="Arial" w:hint="eastAsia"/>
          <w:bCs/>
          <w:caps/>
          <w:color w:val="auto"/>
          <w:sz w:val="32"/>
          <w:szCs w:val="32"/>
          <w:lang w:eastAsia="zh-CN"/>
        </w:rPr>
        <w:t>处罚，规范工地文明施工。实际完成情况为：对各在建工地及商铺下达温馨提示单</w:t>
      </w:r>
      <w:r>
        <w:rPr>
          <w:rFonts w:ascii="仿宋" w:eastAsia="仿宋" w:hAnsi="仿宋" w:cs="Arial" w:hint="eastAsia"/>
          <w:bCs/>
          <w:caps/>
          <w:color w:val="auto"/>
          <w:sz w:val="32"/>
          <w:szCs w:val="32"/>
          <w:lang w:eastAsia="zh-CN"/>
        </w:rPr>
        <w:t>150</w:t>
      </w:r>
      <w:r>
        <w:rPr>
          <w:rFonts w:ascii="仿宋" w:eastAsia="仿宋" w:hAnsi="仿宋" w:cs="Arial" w:hint="eastAsia"/>
          <w:bCs/>
          <w:caps/>
          <w:color w:val="auto"/>
          <w:sz w:val="32"/>
          <w:szCs w:val="32"/>
          <w:lang w:eastAsia="zh-CN"/>
        </w:rPr>
        <w:t>余份，对各在建工地下达《承诺书》</w:t>
      </w:r>
      <w:r>
        <w:rPr>
          <w:rFonts w:ascii="仿宋" w:eastAsia="仿宋" w:hAnsi="仿宋" w:cs="Arial" w:hint="eastAsia"/>
          <w:bCs/>
          <w:caps/>
          <w:color w:val="auto"/>
          <w:sz w:val="32"/>
          <w:szCs w:val="32"/>
          <w:lang w:eastAsia="zh-CN"/>
        </w:rPr>
        <w:t>20</w:t>
      </w:r>
      <w:r>
        <w:rPr>
          <w:rFonts w:ascii="仿宋" w:eastAsia="仿宋" w:hAnsi="仿宋" w:cs="Arial" w:hint="eastAsia"/>
          <w:bCs/>
          <w:caps/>
          <w:color w:val="auto"/>
          <w:sz w:val="32"/>
          <w:szCs w:val="32"/>
          <w:lang w:eastAsia="zh-CN"/>
        </w:rPr>
        <w:t>余份，共处理工地噪音、路面污染督办及舆情</w:t>
      </w:r>
      <w:r>
        <w:rPr>
          <w:rFonts w:ascii="仿宋" w:eastAsia="仿宋" w:hAnsi="仿宋" w:cs="Arial" w:hint="eastAsia"/>
          <w:bCs/>
          <w:caps/>
          <w:color w:val="auto"/>
          <w:sz w:val="32"/>
          <w:szCs w:val="32"/>
          <w:lang w:eastAsia="zh-CN"/>
        </w:rPr>
        <w:t>17</w:t>
      </w:r>
      <w:r>
        <w:rPr>
          <w:rFonts w:ascii="仿宋" w:eastAsia="仿宋" w:hAnsi="仿宋" w:cs="Arial" w:hint="eastAsia"/>
          <w:bCs/>
          <w:caps/>
          <w:color w:val="auto"/>
          <w:sz w:val="32"/>
          <w:szCs w:val="32"/>
          <w:lang w:eastAsia="zh-CN"/>
        </w:rPr>
        <w:t>件，下达执法文书</w:t>
      </w:r>
      <w:r>
        <w:rPr>
          <w:rFonts w:ascii="仿宋" w:eastAsia="仿宋" w:hAnsi="仿宋" w:cs="Arial" w:hint="eastAsia"/>
          <w:bCs/>
          <w:caps/>
          <w:color w:val="auto"/>
          <w:sz w:val="32"/>
          <w:szCs w:val="32"/>
          <w:lang w:eastAsia="zh-CN"/>
        </w:rPr>
        <w:t>7</w:t>
      </w:r>
      <w:r>
        <w:rPr>
          <w:rFonts w:ascii="仿宋" w:eastAsia="仿宋" w:hAnsi="仿宋" w:cs="Arial" w:hint="eastAsia"/>
          <w:bCs/>
          <w:caps/>
          <w:color w:val="auto"/>
          <w:sz w:val="32"/>
          <w:szCs w:val="32"/>
          <w:lang w:eastAsia="zh-CN"/>
        </w:rPr>
        <w:t>份，处理案件</w:t>
      </w:r>
      <w:r>
        <w:rPr>
          <w:rFonts w:ascii="仿宋" w:eastAsia="仿宋" w:hAnsi="仿宋" w:cs="Arial" w:hint="eastAsia"/>
          <w:bCs/>
          <w:caps/>
          <w:color w:val="auto"/>
          <w:sz w:val="32"/>
          <w:szCs w:val="32"/>
          <w:lang w:eastAsia="zh-CN"/>
        </w:rPr>
        <w:t>7</w:t>
      </w:r>
      <w:r>
        <w:rPr>
          <w:rFonts w:ascii="仿宋" w:eastAsia="仿宋" w:hAnsi="仿宋" w:cs="Arial" w:hint="eastAsia"/>
          <w:bCs/>
          <w:caps/>
          <w:color w:val="auto"/>
          <w:sz w:val="32"/>
          <w:szCs w:val="32"/>
          <w:lang w:eastAsia="zh-CN"/>
        </w:rPr>
        <w:t>起。处理辖区工地噪声投诉</w:t>
      </w:r>
      <w:r>
        <w:rPr>
          <w:rFonts w:ascii="仿宋" w:eastAsia="仿宋" w:hAnsi="仿宋" w:cs="Arial" w:hint="eastAsia"/>
          <w:bCs/>
          <w:caps/>
          <w:color w:val="auto"/>
          <w:sz w:val="32"/>
          <w:szCs w:val="32"/>
          <w:lang w:eastAsia="zh-CN"/>
        </w:rPr>
        <w:t>116</w:t>
      </w:r>
      <w:r>
        <w:rPr>
          <w:rFonts w:ascii="仿宋" w:eastAsia="仿宋" w:hAnsi="仿宋" w:cs="Arial" w:hint="eastAsia"/>
          <w:bCs/>
          <w:caps/>
          <w:color w:val="auto"/>
          <w:sz w:val="32"/>
          <w:szCs w:val="32"/>
          <w:lang w:eastAsia="zh-CN"/>
        </w:rPr>
        <w:t>起。</w:t>
      </w:r>
    </w:p>
    <w:p w:rsidR="00C75BF6" w:rsidRDefault="003745AD">
      <w:pPr>
        <w:adjustRightInd w:val="0"/>
        <w:snapToGrid w:val="0"/>
        <w:spacing w:line="560" w:lineRule="exact"/>
        <w:ind w:firstLineChars="200" w:firstLine="643"/>
        <w:jc w:val="both"/>
        <w:rPr>
          <w:rFonts w:ascii="仿宋" w:eastAsia="仿宋" w:hAnsi="仿宋" w:cs="Arial"/>
          <w:bCs/>
          <w:caps/>
          <w:color w:val="auto"/>
          <w:sz w:val="32"/>
          <w:szCs w:val="32"/>
          <w:lang w:eastAsia="zh-CN"/>
        </w:rPr>
      </w:pPr>
      <w:r>
        <w:rPr>
          <w:rFonts w:ascii="仿宋" w:eastAsia="仿宋" w:hAnsi="仿宋" w:cs="Arial" w:hint="eastAsia"/>
          <w:b/>
          <w:caps/>
          <w:color w:val="auto"/>
          <w:sz w:val="32"/>
          <w:szCs w:val="32"/>
          <w:lang w:eastAsia="zh-CN"/>
        </w:rPr>
        <w:t>★投诉案件处理，</w:t>
      </w:r>
      <w:r>
        <w:rPr>
          <w:rFonts w:ascii="仿宋" w:eastAsia="仿宋" w:hAnsi="仿宋" w:cs="Arial" w:hint="eastAsia"/>
          <w:bCs/>
          <w:caps/>
          <w:color w:val="auto"/>
          <w:sz w:val="32"/>
          <w:szCs w:val="32"/>
          <w:lang w:eastAsia="zh-CN"/>
        </w:rPr>
        <w:t>目标为：强化投诉案件处理，提高为民服务质量，做到案件及时回复处理。实际完成情况：接到各类平台投诉案件共计</w:t>
      </w:r>
      <w:r>
        <w:rPr>
          <w:rFonts w:ascii="仿宋" w:eastAsia="仿宋" w:hAnsi="仿宋" w:cs="Arial" w:hint="eastAsia"/>
          <w:bCs/>
          <w:caps/>
          <w:color w:val="auto"/>
          <w:sz w:val="32"/>
          <w:szCs w:val="32"/>
          <w:lang w:eastAsia="zh-CN"/>
        </w:rPr>
        <w:t>3517</w:t>
      </w:r>
      <w:r>
        <w:rPr>
          <w:rFonts w:ascii="仿宋" w:eastAsia="仿宋" w:hAnsi="仿宋" w:cs="Arial" w:hint="eastAsia"/>
          <w:bCs/>
          <w:caps/>
          <w:color w:val="auto"/>
          <w:sz w:val="32"/>
          <w:szCs w:val="32"/>
          <w:lang w:eastAsia="zh-CN"/>
        </w:rPr>
        <w:t>件，市、区级三方检查问题总数量为</w:t>
      </w:r>
      <w:r>
        <w:rPr>
          <w:rFonts w:ascii="仿宋" w:eastAsia="仿宋" w:hAnsi="仿宋" w:cs="Arial" w:hint="eastAsia"/>
          <w:bCs/>
          <w:caps/>
          <w:color w:val="auto"/>
          <w:sz w:val="32"/>
          <w:szCs w:val="32"/>
          <w:lang w:eastAsia="zh-CN"/>
        </w:rPr>
        <w:t>5693</w:t>
      </w:r>
      <w:r>
        <w:rPr>
          <w:rFonts w:ascii="仿宋" w:eastAsia="仿宋" w:hAnsi="仿宋" w:cs="Arial" w:hint="eastAsia"/>
          <w:bCs/>
          <w:caps/>
          <w:color w:val="auto"/>
          <w:sz w:val="32"/>
          <w:szCs w:val="32"/>
          <w:lang w:eastAsia="zh-CN"/>
        </w:rPr>
        <w:t>件，均能及时整改回复。</w:t>
      </w:r>
    </w:p>
    <w:p w:rsidR="00C75BF6" w:rsidRDefault="003745AD">
      <w:pPr>
        <w:adjustRightInd w:val="0"/>
        <w:snapToGrid w:val="0"/>
        <w:spacing w:line="560" w:lineRule="exact"/>
        <w:ind w:firstLineChars="200" w:firstLine="643"/>
        <w:jc w:val="both"/>
        <w:rPr>
          <w:rFonts w:ascii="仿宋" w:eastAsia="仿宋" w:hAnsi="仿宋" w:cs="Arial"/>
          <w:bCs/>
          <w:caps/>
          <w:color w:val="auto"/>
          <w:sz w:val="32"/>
          <w:szCs w:val="32"/>
          <w:lang w:eastAsia="zh-CN"/>
        </w:rPr>
      </w:pPr>
      <w:r>
        <w:rPr>
          <w:rFonts w:ascii="仿宋" w:eastAsia="仿宋" w:hAnsi="仿宋" w:cs="Arial" w:hint="eastAsia"/>
          <w:b/>
          <w:caps/>
          <w:color w:val="auto"/>
          <w:sz w:val="32"/>
          <w:szCs w:val="32"/>
          <w:lang w:eastAsia="zh-CN"/>
        </w:rPr>
        <w:t>★交通环境整治，</w:t>
      </w:r>
      <w:r>
        <w:rPr>
          <w:rFonts w:ascii="仿宋" w:eastAsia="仿宋" w:hAnsi="仿宋" w:cs="Arial" w:hint="eastAsia"/>
          <w:bCs/>
          <w:caps/>
          <w:color w:val="auto"/>
          <w:sz w:val="32"/>
          <w:szCs w:val="32"/>
          <w:lang w:eastAsia="zh-CN"/>
        </w:rPr>
        <w:t>目标为强化交通秩序管理，营造良好交通环境。实际</w:t>
      </w:r>
      <w:r>
        <w:rPr>
          <w:rFonts w:ascii="仿宋" w:eastAsia="仿宋" w:hAnsi="仿宋" w:cs="Arial" w:hint="eastAsia"/>
          <w:bCs/>
          <w:caps/>
          <w:color w:val="auto"/>
          <w:sz w:val="32"/>
          <w:szCs w:val="32"/>
          <w:lang w:eastAsia="zh-CN"/>
        </w:rPr>
        <w:t>完成情况：共计</w:t>
      </w:r>
      <w:proofErr w:type="gramStart"/>
      <w:r>
        <w:rPr>
          <w:rFonts w:ascii="仿宋" w:eastAsia="仿宋" w:hAnsi="仿宋" w:cs="Arial" w:hint="eastAsia"/>
          <w:bCs/>
          <w:caps/>
          <w:color w:val="auto"/>
          <w:sz w:val="32"/>
          <w:szCs w:val="32"/>
          <w:lang w:eastAsia="zh-CN"/>
        </w:rPr>
        <w:t>违章贴单</w:t>
      </w:r>
      <w:r>
        <w:rPr>
          <w:rFonts w:ascii="仿宋" w:eastAsia="仿宋" w:hAnsi="仿宋" w:cs="Arial" w:hint="eastAsia"/>
          <w:bCs/>
          <w:caps/>
          <w:color w:val="auto"/>
          <w:sz w:val="32"/>
          <w:szCs w:val="32"/>
          <w:lang w:eastAsia="zh-CN"/>
        </w:rPr>
        <w:t>9400</w:t>
      </w:r>
      <w:r>
        <w:rPr>
          <w:rFonts w:ascii="仿宋" w:eastAsia="仿宋" w:hAnsi="仿宋" w:cs="Arial" w:hint="eastAsia"/>
          <w:bCs/>
          <w:caps/>
          <w:color w:val="auto"/>
          <w:sz w:val="32"/>
          <w:szCs w:val="32"/>
          <w:lang w:eastAsia="zh-CN"/>
        </w:rPr>
        <w:t>余张</w:t>
      </w:r>
      <w:proofErr w:type="gramEnd"/>
      <w:r>
        <w:rPr>
          <w:rFonts w:ascii="仿宋" w:eastAsia="仿宋" w:hAnsi="仿宋" w:cs="Arial" w:hint="eastAsia"/>
          <w:bCs/>
          <w:caps/>
          <w:color w:val="auto"/>
          <w:sz w:val="32"/>
          <w:szCs w:val="32"/>
          <w:lang w:eastAsia="zh-CN"/>
        </w:rPr>
        <w:t>，拖离违规占道车辆</w:t>
      </w:r>
      <w:r>
        <w:rPr>
          <w:rFonts w:ascii="仿宋" w:eastAsia="仿宋" w:hAnsi="仿宋" w:cs="Arial" w:hint="eastAsia"/>
          <w:bCs/>
          <w:caps/>
          <w:color w:val="auto"/>
          <w:sz w:val="32"/>
          <w:szCs w:val="32"/>
          <w:lang w:eastAsia="zh-CN"/>
        </w:rPr>
        <w:t>20</w:t>
      </w:r>
      <w:r>
        <w:rPr>
          <w:rFonts w:ascii="仿宋" w:eastAsia="仿宋" w:hAnsi="仿宋" w:cs="Arial" w:hint="eastAsia"/>
          <w:bCs/>
          <w:caps/>
          <w:color w:val="auto"/>
          <w:sz w:val="32"/>
          <w:szCs w:val="32"/>
          <w:lang w:eastAsia="zh-CN"/>
        </w:rPr>
        <w:t>余辆，有力地维护了辖区全面交通秩序；共开展渣土整治行动</w:t>
      </w:r>
      <w:r>
        <w:rPr>
          <w:rFonts w:ascii="仿宋" w:eastAsia="仿宋" w:hAnsi="仿宋" w:cs="Arial" w:hint="eastAsia"/>
          <w:bCs/>
          <w:caps/>
          <w:color w:val="auto"/>
          <w:sz w:val="32"/>
          <w:szCs w:val="32"/>
          <w:lang w:eastAsia="zh-CN"/>
        </w:rPr>
        <w:t>30</w:t>
      </w:r>
      <w:r>
        <w:rPr>
          <w:rFonts w:ascii="仿宋" w:eastAsia="仿宋" w:hAnsi="仿宋" w:cs="Arial" w:hint="eastAsia"/>
          <w:bCs/>
          <w:caps/>
          <w:color w:val="auto"/>
          <w:sz w:val="32"/>
          <w:szCs w:val="32"/>
          <w:lang w:eastAsia="zh-CN"/>
        </w:rPr>
        <w:t>余次，查处违法渣土车</w:t>
      </w:r>
      <w:r>
        <w:rPr>
          <w:rFonts w:ascii="仿宋" w:eastAsia="仿宋" w:hAnsi="仿宋" w:cs="Arial" w:hint="eastAsia"/>
          <w:bCs/>
          <w:caps/>
          <w:color w:val="auto"/>
          <w:sz w:val="32"/>
          <w:szCs w:val="32"/>
          <w:lang w:eastAsia="zh-CN"/>
        </w:rPr>
        <w:t>20</w:t>
      </w:r>
      <w:r>
        <w:rPr>
          <w:rFonts w:ascii="仿宋" w:eastAsia="仿宋" w:hAnsi="仿宋" w:cs="Arial" w:hint="eastAsia"/>
          <w:bCs/>
          <w:caps/>
          <w:color w:val="auto"/>
          <w:sz w:val="32"/>
          <w:szCs w:val="32"/>
          <w:lang w:eastAsia="zh-CN"/>
        </w:rPr>
        <w:t>余辆，全力保障辖区道路安全。</w:t>
      </w:r>
    </w:p>
    <w:p w:rsidR="00C75BF6" w:rsidRDefault="003745AD">
      <w:pPr>
        <w:adjustRightInd w:val="0"/>
        <w:snapToGrid w:val="0"/>
        <w:spacing w:line="560" w:lineRule="exact"/>
        <w:ind w:firstLineChars="200" w:firstLine="643"/>
        <w:jc w:val="both"/>
        <w:rPr>
          <w:rFonts w:ascii="仿宋" w:eastAsia="仿宋" w:hAnsi="仿宋" w:cs="Arial"/>
          <w:bCs/>
          <w:caps/>
          <w:color w:val="auto"/>
          <w:sz w:val="32"/>
          <w:szCs w:val="32"/>
          <w:lang w:eastAsia="zh-CN"/>
        </w:rPr>
      </w:pPr>
      <w:r>
        <w:rPr>
          <w:rFonts w:ascii="仿宋" w:eastAsia="仿宋" w:hAnsi="仿宋" w:cs="Arial" w:hint="eastAsia"/>
          <w:b/>
          <w:caps/>
          <w:color w:val="auto"/>
          <w:sz w:val="32"/>
          <w:szCs w:val="32"/>
          <w:lang w:eastAsia="zh-CN"/>
        </w:rPr>
        <w:t>★防汛排涝，</w:t>
      </w:r>
      <w:r>
        <w:rPr>
          <w:rFonts w:ascii="仿宋" w:eastAsia="仿宋" w:hAnsi="仿宋" w:cs="Arial" w:hint="eastAsia"/>
          <w:bCs/>
          <w:caps/>
          <w:color w:val="auto"/>
          <w:sz w:val="32"/>
          <w:szCs w:val="32"/>
          <w:lang w:eastAsia="zh-CN"/>
        </w:rPr>
        <w:t>目标为强化安全防范意识，抓好防汛排涝工作。实际完成情况为：在各重点区域共安排设置了</w:t>
      </w:r>
      <w:r>
        <w:rPr>
          <w:rFonts w:ascii="仿宋" w:eastAsia="仿宋" w:hAnsi="仿宋" w:cs="Arial" w:hint="eastAsia"/>
          <w:bCs/>
          <w:caps/>
          <w:color w:val="auto"/>
          <w:sz w:val="32"/>
          <w:szCs w:val="32"/>
          <w:lang w:eastAsia="zh-CN"/>
        </w:rPr>
        <w:t>16</w:t>
      </w:r>
      <w:r>
        <w:rPr>
          <w:rFonts w:ascii="仿宋" w:eastAsia="仿宋" w:hAnsi="仿宋" w:cs="Arial" w:hint="eastAsia"/>
          <w:bCs/>
          <w:caps/>
          <w:color w:val="auto"/>
          <w:sz w:val="32"/>
          <w:szCs w:val="32"/>
          <w:lang w:eastAsia="zh-CN"/>
        </w:rPr>
        <w:t>台抽排设备，实行</w:t>
      </w:r>
      <w:r>
        <w:rPr>
          <w:rFonts w:ascii="仿宋" w:eastAsia="仿宋" w:hAnsi="仿宋" w:cs="Arial" w:hint="eastAsia"/>
          <w:bCs/>
          <w:caps/>
          <w:color w:val="auto"/>
          <w:sz w:val="32"/>
          <w:szCs w:val="32"/>
          <w:lang w:eastAsia="zh-CN"/>
        </w:rPr>
        <w:t>24</w:t>
      </w:r>
      <w:r>
        <w:rPr>
          <w:rFonts w:ascii="仿宋" w:eastAsia="仿宋" w:hAnsi="仿宋" w:cs="Arial" w:hint="eastAsia"/>
          <w:bCs/>
          <w:caps/>
          <w:color w:val="auto"/>
          <w:sz w:val="32"/>
          <w:szCs w:val="32"/>
          <w:lang w:eastAsia="zh-CN"/>
        </w:rPr>
        <w:t>小时待命制度。</w:t>
      </w:r>
    </w:p>
    <w:p w:rsidR="00C75BF6" w:rsidRDefault="003745AD">
      <w:pPr>
        <w:adjustRightInd w:val="0"/>
        <w:snapToGrid w:val="0"/>
        <w:spacing w:line="560" w:lineRule="exact"/>
        <w:ind w:firstLineChars="200" w:firstLine="643"/>
        <w:jc w:val="both"/>
        <w:rPr>
          <w:rFonts w:ascii="仿宋" w:eastAsia="仿宋" w:hAnsi="仿宋" w:cs="Arial"/>
          <w:bCs/>
          <w:caps/>
          <w:color w:val="auto"/>
          <w:sz w:val="32"/>
          <w:szCs w:val="32"/>
          <w:lang w:eastAsia="zh-CN"/>
        </w:rPr>
      </w:pPr>
      <w:r>
        <w:rPr>
          <w:rFonts w:ascii="仿宋" w:eastAsia="仿宋" w:hAnsi="仿宋" w:cs="Arial" w:hint="eastAsia"/>
          <w:b/>
          <w:caps/>
          <w:color w:val="auto"/>
          <w:sz w:val="32"/>
          <w:szCs w:val="32"/>
          <w:lang w:eastAsia="zh-CN"/>
        </w:rPr>
        <w:t>★市政设施维护，</w:t>
      </w:r>
      <w:r>
        <w:rPr>
          <w:rFonts w:ascii="仿宋" w:eastAsia="仿宋" w:hAnsi="仿宋" w:cs="Arial" w:hint="eastAsia"/>
          <w:bCs/>
          <w:caps/>
          <w:color w:val="auto"/>
          <w:sz w:val="32"/>
          <w:szCs w:val="32"/>
          <w:lang w:eastAsia="zh-CN"/>
        </w:rPr>
        <w:t>目标为强化市政设施维护，确保市政设施齐全。实际完成情况为：共修补人行道地砖约</w:t>
      </w:r>
      <w:r>
        <w:rPr>
          <w:rFonts w:ascii="仿宋" w:eastAsia="仿宋" w:hAnsi="仿宋" w:cs="Arial" w:hint="eastAsia"/>
          <w:bCs/>
          <w:caps/>
          <w:color w:val="auto"/>
          <w:sz w:val="32"/>
          <w:szCs w:val="32"/>
          <w:lang w:eastAsia="zh-CN"/>
        </w:rPr>
        <w:t>4000</w:t>
      </w:r>
      <w:r>
        <w:rPr>
          <w:rFonts w:ascii="仿宋" w:eastAsia="仿宋" w:hAnsi="仿宋" w:cs="Arial" w:hint="eastAsia"/>
          <w:bCs/>
          <w:caps/>
          <w:color w:val="auto"/>
          <w:sz w:val="32"/>
          <w:szCs w:val="32"/>
          <w:lang w:eastAsia="zh-CN"/>
        </w:rPr>
        <w:t>平方米，修补</w:t>
      </w:r>
      <w:proofErr w:type="gramStart"/>
      <w:r>
        <w:rPr>
          <w:rFonts w:ascii="仿宋" w:eastAsia="仿宋" w:hAnsi="仿宋" w:cs="Arial" w:hint="eastAsia"/>
          <w:bCs/>
          <w:caps/>
          <w:color w:val="auto"/>
          <w:sz w:val="32"/>
          <w:szCs w:val="32"/>
          <w:lang w:eastAsia="zh-CN"/>
        </w:rPr>
        <w:t>花坛站石</w:t>
      </w:r>
      <w:proofErr w:type="gramEnd"/>
      <w:r>
        <w:rPr>
          <w:rFonts w:ascii="仿宋" w:eastAsia="仿宋" w:hAnsi="仿宋" w:cs="Arial" w:hint="eastAsia"/>
          <w:bCs/>
          <w:caps/>
          <w:color w:val="auto"/>
          <w:sz w:val="32"/>
          <w:szCs w:val="32"/>
          <w:lang w:eastAsia="zh-CN"/>
        </w:rPr>
        <w:t>90</w:t>
      </w:r>
      <w:r>
        <w:rPr>
          <w:rFonts w:ascii="仿宋" w:eastAsia="仿宋" w:hAnsi="仿宋" w:cs="Arial" w:hint="eastAsia"/>
          <w:bCs/>
          <w:caps/>
          <w:color w:val="auto"/>
          <w:sz w:val="32"/>
          <w:szCs w:val="32"/>
          <w:lang w:eastAsia="zh-CN"/>
        </w:rPr>
        <w:t>余处约</w:t>
      </w:r>
      <w:r>
        <w:rPr>
          <w:rFonts w:ascii="仿宋" w:eastAsia="仿宋" w:hAnsi="仿宋" w:cs="Arial" w:hint="eastAsia"/>
          <w:bCs/>
          <w:caps/>
          <w:color w:val="auto"/>
          <w:sz w:val="32"/>
          <w:szCs w:val="32"/>
          <w:lang w:eastAsia="zh-CN"/>
        </w:rPr>
        <w:t>750</w:t>
      </w:r>
      <w:r>
        <w:rPr>
          <w:rFonts w:ascii="仿宋" w:eastAsia="仿宋" w:hAnsi="仿宋" w:cs="Arial" w:hint="eastAsia"/>
          <w:bCs/>
          <w:caps/>
          <w:color w:val="auto"/>
          <w:sz w:val="32"/>
          <w:szCs w:val="32"/>
          <w:lang w:eastAsia="zh-CN"/>
        </w:rPr>
        <w:t>平方米，疏通辖区管道</w:t>
      </w:r>
      <w:r>
        <w:rPr>
          <w:rFonts w:ascii="仿宋" w:eastAsia="仿宋" w:hAnsi="仿宋" w:cs="Arial" w:hint="eastAsia"/>
          <w:bCs/>
          <w:caps/>
          <w:color w:val="auto"/>
          <w:sz w:val="32"/>
          <w:szCs w:val="32"/>
          <w:lang w:eastAsia="zh-CN"/>
        </w:rPr>
        <w:t>120</w:t>
      </w:r>
      <w:r>
        <w:rPr>
          <w:rFonts w:ascii="仿宋" w:eastAsia="仿宋" w:hAnsi="仿宋" w:cs="Arial" w:hint="eastAsia"/>
          <w:bCs/>
          <w:caps/>
          <w:color w:val="auto"/>
          <w:sz w:val="32"/>
          <w:szCs w:val="32"/>
          <w:lang w:eastAsia="zh-CN"/>
        </w:rPr>
        <w:t>余处约</w:t>
      </w:r>
      <w:r>
        <w:rPr>
          <w:rFonts w:ascii="仿宋" w:eastAsia="仿宋" w:hAnsi="仿宋" w:cs="Arial" w:hint="eastAsia"/>
          <w:bCs/>
          <w:caps/>
          <w:color w:val="auto"/>
          <w:sz w:val="32"/>
          <w:szCs w:val="32"/>
          <w:lang w:eastAsia="zh-CN"/>
        </w:rPr>
        <w:t>11000</w:t>
      </w:r>
      <w:r>
        <w:rPr>
          <w:rFonts w:ascii="仿宋" w:eastAsia="仿宋" w:hAnsi="仿宋" w:cs="Arial" w:hint="eastAsia"/>
          <w:bCs/>
          <w:caps/>
          <w:color w:val="auto"/>
          <w:sz w:val="32"/>
          <w:szCs w:val="32"/>
          <w:lang w:eastAsia="zh-CN"/>
        </w:rPr>
        <w:t>米长，维修更换窨井</w:t>
      </w:r>
      <w:r>
        <w:rPr>
          <w:rFonts w:ascii="仿宋" w:eastAsia="仿宋" w:hAnsi="仿宋" w:cs="Arial" w:hint="eastAsia"/>
          <w:bCs/>
          <w:caps/>
          <w:color w:val="auto"/>
          <w:sz w:val="32"/>
          <w:szCs w:val="32"/>
          <w:lang w:eastAsia="zh-CN"/>
        </w:rPr>
        <w:t>300</w:t>
      </w:r>
      <w:r>
        <w:rPr>
          <w:rFonts w:ascii="仿宋" w:eastAsia="仿宋" w:hAnsi="仿宋" w:cs="Arial" w:hint="eastAsia"/>
          <w:bCs/>
          <w:caps/>
          <w:color w:val="auto"/>
          <w:sz w:val="32"/>
          <w:szCs w:val="32"/>
          <w:lang w:eastAsia="zh-CN"/>
        </w:rPr>
        <w:t>余个，路</w:t>
      </w:r>
      <w:r>
        <w:rPr>
          <w:rFonts w:ascii="仿宋" w:eastAsia="仿宋" w:hAnsi="仿宋" w:cs="Arial" w:hint="eastAsia"/>
          <w:bCs/>
          <w:caps/>
          <w:color w:val="auto"/>
          <w:sz w:val="32"/>
          <w:szCs w:val="32"/>
          <w:lang w:eastAsia="zh-CN"/>
        </w:rPr>
        <w:t>面破损维修</w:t>
      </w:r>
      <w:r>
        <w:rPr>
          <w:rFonts w:ascii="仿宋" w:eastAsia="仿宋" w:hAnsi="仿宋" w:cs="Arial" w:hint="eastAsia"/>
          <w:bCs/>
          <w:caps/>
          <w:color w:val="auto"/>
          <w:sz w:val="32"/>
          <w:szCs w:val="32"/>
          <w:lang w:eastAsia="zh-CN"/>
        </w:rPr>
        <w:t>240</w:t>
      </w:r>
      <w:r>
        <w:rPr>
          <w:rFonts w:ascii="仿宋" w:eastAsia="仿宋" w:hAnsi="仿宋" w:cs="Arial" w:hint="eastAsia"/>
          <w:bCs/>
          <w:caps/>
          <w:color w:val="auto"/>
          <w:sz w:val="32"/>
          <w:szCs w:val="32"/>
          <w:lang w:eastAsia="zh-CN"/>
        </w:rPr>
        <w:t>余处约</w:t>
      </w:r>
      <w:r>
        <w:rPr>
          <w:rFonts w:ascii="仿宋" w:eastAsia="仿宋" w:hAnsi="仿宋" w:cs="Arial" w:hint="eastAsia"/>
          <w:bCs/>
          <w:caps/>
          <w:color w:val="auto"/>
          <w:sz w:val="32"/>
          <w:szCs w:val="32"/>
          <w:lang w:eastAsia="zh-CN"/>
        </w:rPr>
        <w:lastRenderedPageBreak/>
        <w:t>4700</w:t>
      </w:r>
      <w:r>
        <w:rPr>
          <w:rFonts w:ascii="仿宋" w:eastAsia="仿宋" w:hAnsi="仿宋" w:cs="Arial" w:hint="eastAsia"/>
          <w:bCs/>
          <w:caps/>
          <w:color w:val="auto"/>
          <w:sz w:val="32"/>
          <w:szCs w:val="32"/>
          <w:lang w:eastAsia="zh-CN"/>
        </w:rPr>
        <w:t>平方米，居民污水管道疏通</w:t>
      </w:r>
      <w:r>
        <w:rPr>
          <w:rFonts w:ascii="仿宋" w:eastAsia="仿宋" w:hAnsi="仿宋" w:cs="Arial" w:hint="eastAsia"/>
          <w:bCs/>
          <w:caps/>
          <w:color w:val="auto"/>
          <w:sz w:val="32"/>
          <w:szCs w:val="32"/>
          <w:lang w:eastAsia="zh-CN"/>
        </w:rPr>
        <w:t>50</w:t>
      </w:r>
      <w:r>
        <w:rPr>
          <w:rFonts w:ascii="仿宋" w:eastAsia="仿宋" w:hAnsi="仿宋" w:cs="Arial" w:hint="eastAsia"/>
          <w:bCs/>
          <w:caps/>
          <w:color w:val="auto"/>
          <w:sz w:val="32"/>
          <w:szCs w:val="32"/>
          <w:lang w:eastAsia="zh-CN"/>
        </w:rPr>
        <w:t>余次，清理（挖）排水沟</w:t>
      </w:r>
      <w:r>
        <w:rPr>
          <w:rFonts w:ascii="仿宋" w:eastAsia="仿宋" w:hAnsi="仿宋" w:cs="Arial" w:hint="eastAsia"/>
          <w:bCs/>
          <w:caps/>
          <w:color w:val="auto"/>
          <w:sz w:val="32"/>
          <w:szCs w:val="32"/>
          <w:lang w:eastAsia="zh-CN"/>
        </w:rPr>
        <w:t>1000</w:t>
      </w:r>
      <w:r>
        <w:rPr>
          <w:rFonts w:ascii="仿宋" w:eastAsia="仿宋" w:hAnsi="仿宋" w:cs="Arial" w:hint="eastAsia"/>
          <w:bCs/>
          <w:caps/>
          <w:color w:val="auto"/>
          <w:sz w:val="32"/>
          <w:szCs w:val="32"/>
          <w:lang w:eastAsia="zh-CN"/>
        </w:rPr>
        <w:t>余米。</w:t>
      </w:r>
    </w:p>
    <w:p w:rsidR="00C75BF6" w:rsidRDefault="003745AD">
      <w:pPr>
        <w:adjustRightInd w:val="0"/>
        <w:snapToGrid w:val="0"/>
        <w:spacing w:line="560" w:lineRule="exact"/>
        <w:ind w:firstLineChars="200" w:firstLine="643"/>
        <w:jc w:val="both"/>
        <w:rPr>
          <w:rFonts w:ascii="仿宋" w:eastAsia="仿宋" w:hAnsi="仿宋" w:cs="Arial"/>
          <w:bCs/>
          <w:caps/>
          <w:color w:val="auto"/>
          <w:sz w:val="32"/>
          <w:szCs w:val="32"/>
          <w:lang w:eastAsia="zh-CN"/>
        </w:rPr>
      </w:pPr>
      <w:r>
        <w:rPr>
          <w:rFonts w:ascii="仿宋" w:eastAsia="仿宋" w:hAnsi="仿宋" w:cs="Arial" w:hint="eastAsia"/>
          <w:b/>
          <w:caps/>
          <w:color w:val="auto"/>
          <w:sz w:val="32"/>
          <w:szCs w:val="32"/>
          <w:lang w:eastAsia="zh-CN"/>
        </w:rPr>
        <w:t>★绿化工程施工，</w:t>
      </w:r>
      <w:r>
        <w:rPr>
          <w:rFonts w:ascii="仿宋" w:eastAsia="仿宋" w:hAnsi="仿宋" w:cs="Arial" w:hint="eastAsia"/>
          <w:bCs/>
          <w:caps/>
          <w:color w:val="auto"/>
          <w:sz w:val="32"/>
          <w:szCs w:val="32"/>
          <w:lang w:eastAsia="zh-CN"/>
        </w:rPr>
        <w:t>目标为：完成金银潭大道南侧隙地绿化整治等</w:t>
      </w:r>
      <w:r>
        <w:rPr>
          <w:rFonts w:ascii="仿宋" w:eastAsia="仿宋" w:hAnsi="仿宋" w:cs="Arial" w:hint="eastAsia"/>
          <w:bCs/>
          <w:caps/>
          <w:color w:val="auto"/>
          <w:sz w:val="32"/>
          <w:szCs w:val="32"/>
          <w:lang w:eastAsia="zh-CN"/>
        </w:rPr>
        <w:t>16</w:t>
      </w:r>
      <w:r>
        <w:rPr>
          <w:rFonts w:ascii="仿宋" w:eastAsia="仿宋" w:hAnsi="仿宋" w:cs="Arial" w:hint="eastAsia"/>
          <w:bCs/>
          <w:caps/>
          <w:color w:val="auto"/>
          <w:sz w:val="32"/>
          <w:szCs w:val="32"/>
          <w:lang w:eastAsia="zh-CN"/>
        </w:rPr>
        <w:t>个绿化项目。实际完成情况：一是金银潭大道南侧隙地绿化整治，整治面积</w:t>
      </w:r>
      <w:r>
        <w:rPr>
          <w:rFonts w:ascii="仿宋" w:eastAsia="仿宋" w:hAnsi="仿宋" w:cs="Arial" w:hint="eastAsia"/>
          <w:bCs/>
          <w:caps/>
          <w:color w:val="auto"/>
          <w:sz w:val="32"/>
          <w:szCs w:val="32"/>
          <w:lang w:eastAsia="zh-CN"/>
        </w:rPr>
        <w:t>813</w:t>
      </w:r>
      <w:r>
        <w:rPr>
          <w:rFonts w:ascii="仿宋" w:eastAsia="仿宋" w:hAnsi="仿宋" w:cs="Arial" w:hint="eastAsia"/>
          <w:bCs/>
          <w:caps/>
          <w:color w:val="auto"/>
          <w:sz w:val="32"/>
          <w:szCs w:val="32"/>
          <w:lang w:eastAsia="zh-CN"/>
        </w:rPr>
        <w:t>㎡；二是环卫所垃圾中转站绿化提升项目，施工总面积</w:t>
      </w:r>
      <w:r>
        <w:rPr>
          <w:rFonts w:ascii="仿宋" w:eastAsia="仿宋" w:hAnsi="仿宋" w:cs="Arial" w:hint="eastAsia"/>
          <w:bCs/>
          <w:caps/>
          <w:color w:val="auto"/>
          <w:sz w:val="32"/>
          <w:szCs w:val="32"/>
          <w:lang w:eastAsia="zh-CN"/>
        </w:rPr>
        <w:t>245</w:t>
      </w:r>
      <w:r>
        <w:rPr>
          <w:rFonts w:ascii="仿宋" w:eastAsia="仿宋" w:hAnsi="仿宋" w:cs="Arial" w:hint="eastAsia"/>
          <w:bCs/>
          <w:caps/>
          <w:color w:val="auto"/>
          <w:sz w:val="32"/>
          <w:szCs w:val="32"/>
          <w:lang w:eastAsia="zh-CN"/>
        </w:rPr>
        <w:t>㎡；三是将军一路与张公堤交汇处东南角口袋公园项目，施工总面积</w:t>
      </w:r>
      <w:r>
        <w:rPr>
          <w:rFonts w:ascii="仿宋" w:eastAsia="仿宋" w:hAnsi="仿宋" w:cs="Arial" w:hint="eastAsia"/>
          <w:bCs/>
          <w:caps/>
          <w:color w:val="auto"/>
          <w:sz w:val="32"/>
          <w:szCs w:val="32"/>
          <w:lang w:eastAsia="zh-CN"/>
        </w:rPr>
        <w:t>1285</w:t>
      </w:r>
      <w:r>
        <w:rPr>
          <w:rFonts w:ascii="仿宋" w:eastAsia="仿宋" w:hAnsi="仿宋" w:cs="Arial" w:hint="eastAsia"/>
          <w:bCs/>
          <w:caps/>
          <w:color w:val="auto"/>
          <w:sz w:val="32"/>
          <w:szCs w:val="32"/>
          <w:lang w:eastAsia="zh-CN"/>
        </w:rPr>
        <w:t>㎡；四是红色物业将军新村一期及龙竹苑小区绿化环境整治，栽植色块灌木</w:t>
      </w:r>
      <w:r>
        <w:rPr>
          <w:rFonts w:ascii="仿宋" w:eastAsia="仿宋" w:hAnsi="仿宋" w:cs="Arial" w:hint="eastAsia"/>
          <w:bCs/>
          <w:caps/>
          <w:color w:val="auto"/>
          <w:sz w:val="32"/>
          <w:szCs w:val="32"/>
          <w:lang w:eastAsia="zh-CN"/>
        </w:rPr>
        <w:t>724</w:t>
      </w:r>
      <w:r>
        <w:rPr>
          <w:rFonts w:ascii="仿宋" w:eastAsia="仿宋" w:hAnsi="仿宋" w:cs="Arial" w:hint="eastAsia"/>
          <w:bCs/>
          <w:caps/>
          <w:color w:val="auto"/>
          <w:sz w:val="32"/>
          <w:szCs w:val="32"/>
          <w:lang w:eastAsia="zh-CN"/>
        </w:rPr>
        <w:t>㎡；五是将军新村二、三、四期小区绿化环境整治，栽植色块灌木</w:t>
      </w:r>
      <w:r>
        <w:rPr>
          <w:rFonts w:ascii="仿宋" w:eastAsia="仿宋" w:hAnsi="仿宋" w:cs="Arial" w:hint="eastAsia"/>
          <w:bCs/>
          <w:caps/>
          <w:color w:val="auto"/>
          <w:sz w:val="32"/>
          <w:szCs w:val="32"/>
          <w:lang w:eastAsia="zh-CN"/>
        </w:rPr>
        <w:t>1521</w:t>
      </w:r>
      <w:r>
        <w:rPr>
          <w:rFonts w:ascii="仿宋" w:eastAsia="仿宋" w:hAnsi="仿宋" w:cs="Arial" w:hint="eastAsia"/>
          <w:bCs/>
          <w:caps/>
          <w:color w:val="auto"/>
          <w:sz w:val="32"/>
          <w:szCs w:val="32"/>
          <w:lang w:eastAsia="zh-CN"/>
        </w:rPr>
        <w:t>㎡；六是将北社区空闲地整治，</w:t>
      </w:r>
      <w:proofErr w:type="gramStart"/>
      <w:r>
        <w:rPr>
          <w:rFonts w:ascii="仿宋" w:eastAsia="仿宋" w:hAnsi="仿宋" w:cs="Arial" w:hint="eastAsia"/>
          <w:bCs/>
          <w:caps/>
          <w:color w:val="auto"/>
          <w:sz w:val="32"/>
          <w:szCs w:val="32"/>
          <w:lang w:eastAsia="zh-CN"/>
        </w:rPr>
        <w:t>铺盖凉纱</w:t>
      </w:r>
      <w:proofErr w:type="gramEnd"/>
      <w:r>
        <w:rPr>
          <w:rFonts w:ascii="仿宋" w:eastAsia="仿宋" w:hAnsi="仿宋" w:cs="Arial" w:hint="eastAsia"/>
          <w:bCs/>
          <w:caps/>
          <w:color w:val="auto"/>
          <w:sz w:val="32"/>
          <w:szCs w:val="32"/>
          <w:lang w:eastAsia="zh-CN"/>
        </w:rPr>
        <w:t>41051</w:t>
      </w:r>
      <w:r>
        <w:rPr>
          <w:rFonts w:ascii="仿宋" w:eastAsia="仿宋" w:hAnsi="仿宋" w:cs="Arial" w:hint="eastAsia"/>
          <w:bCs/>
          <w:caps/>
          <w:color w:val="auto"/>
          <w:sz w:val="32"/>
          <w:szCs w:val="32"/>
          <w:lang w:eastAsia="zh-CN"/>
        </w:rPr>
        <w:t>㎡；七是将南社区瑞德生物居民区环境整治项目总面积</w:t>
      </w:r>
      <w:r>
        <w:rPr>
          <w:rFonts w:ascii="仿宋" w:eastAsia="仿宋" w:hAnsi="仿宋" w:cs="Arial" w:hint="eastAsia"/>
          <w:bCs/>
          <w:caps/>
          <w:color w:val="auto"/>
          <w:sz w:val="32"/>
          <w:szCs w:val="32"/>
          <w:lang w:eastAsia="zh-CN"/>
        </w:rPr>
        <w:t>1212</w:t>
      </w:r>
      <w:r>
        <w:rPr>
          <w:rFonts w:ascii="仿宋" w:eastAsia="仿宋" w:hAnsi="仿宋" w:cs="Arial" w:hint="eastAsia"/>
          <w:bCs/>
          <w:caps/>
          <w:color w:val="auto"/>
          <w:sz w:val="32"/>
          <w:szCs w:val="32"/>
          <w:lang w:eastAsia="zh-CN"/>
        </w:rPr>
        <w:t>㎡；八是梅花池村环境整治面积</w:t>
      </w:r>
      <w:r>
        <w:rPr>
          <w:rFonts w:ascii="仿宋" w:eastAsia="仿宋" w:hAnsi="仿宋" w:cs="Arial" w:hint="eastAsia"/>
          <w:bCs/>
          <w:caps/>
          <w:color w:val="auto"/>
          <w:sz w:val="32"/>
          <w:szCs w:val="32"/>
          <w:lang w:eastAsia="zh-CN"/>
        </w:rPr>
        <w:t>240</w:t>
      </w:r>
      <w:r>
        <w:rPr>
          <w:rFonts w:ascii="仿宋" w:eastAsia="仿宋" w:hAnsi="仿宋" w:cs="Arial" w:hint="eastAsia"/>
          <w:bCs/>
          <w:caps/>
          <w:color w:val="auto"/>
          <w:sz w:val="32"/>
          <w:szCs w:val="32"/>
          <w:lang w:eastAsia="zh-CN"/>
        </w:rPr>
        <w:t>20</w:t>
      </w:r>
      <w:r>
        <w:rPr>
          <w:rFonts w:ascii="仿宋" w:eastAsia="仿宋" w:hAnsi="仿宋" w:cs="Arial" w:hint="eastAsia"/>
          <w:bCs/>
          <w:caps/>
          <w:color w:val="auto"/>
          <w:sz w:val="32"/>
          <w:szCs w:val="32"/>
          <w:lang w:eastAsia="zh-CN"/>
        </w:rPr>
        <w:t>㎡；九是将军路街卫生院东侧，将军北路南侧隙地绿化整治。总面积</w:t>
      </w:r>
      <w:r>
        <w:rPr>
          <w:rFonts w:ascii="仿宋" w:eastAsia="仿宋" w:hAnsi="仿宋" w:cs="Arial" w:hint="eastAsia"/>
          <w:bCs/>
          <w:caps/>
          <w:color w:val="auto"/>
          <w:sz w:val="32"/>
          <w:szCs w:val="32"/>
          <w:lang w:eastAsia="zh-CN"/>
        </w:rPr>
        <w:t>1418</w:t>
      </w:r>
      <w:r>
        <w:rPr>
          <w:rFonts w:ascii="仿宋" w:eastAsia="仿宋" w:hAnsi="仿宋" w:cs="Arial" w:hint="eastAsia"/>
          <w:bCs/>
          <w:caps/>
          <w:color w:val="auto"/>
          <w:sz w:val="32"/>
          <w:szCs w:val="32"/>
          <w:lang w:eastAsia="zh-CN"/>
        </w:rPr>
        <w:t>㎡；十是文化广场整治，铺设透水砖</w:t>
      </w:r>
      <w:r>
        <w:rPr>
          <w:rFonts w:ascii="仿宋" w:eastAsia="仿宋" w:hAnsi="仿宋" w:cs="Arial" w:hint="eastAsia"/>
          <w:bCs/>
          <w:caps/>
          <w:color w:val="auto"/>
          <w:sz w:val="32"/>
          <w:szCs w:val="32"/>
          <w:lang w:eastAsia="zh-CN"/>
        </w:rPr>
        <w:t>93.4</w:t>
      </w:r>
      <w:r>
        <w:rPr>
          <w:rFonts w:ascii="仿宋" w:eastAsia="仿宋" w:hAnsi="仿宋" w:cs="Arial" w:hint="eastAsia"/>
          <w:bCs/>
          <w:caps/>
          <w:color w:val="auto"/>
          <w:sz w:val="32"/>
          <w:szCs w:val="32"/>
          <w:lang w:eastAsia="zh-CN"/>
        </w:rPr>
        <w:t>㎡；十一是银花社区综合村整治，总面积</w:t>
      </w:r>
      <w:r>
        <w:rPr>
          <w:rFonts w:ascii="仿宋" w:eastAsia="仿宋" w:hAnsi="仿宋" w:cs="Arial" w:hint="eastAsia"/>
          <w:bCs/>
          <w:caps/>
          <w:color w:val="auto"/>
          <w:sz w:val="32"/>
          <w:szCs w:val="32"/>
          <w:lang w:eastAsia="zh-CN"/>
        </w:rPr>
        <w:t>673</w:t>
      </w:r>
      <w:r>
        <w:rPr>
          <w:rFonts w:ascii="仿宋" w:eastAsia="仿宋" w:hAnsi="仿宋" w:cs="Arial" w:hint="eastAsia"/>
          <w:bCs/>
          <w:caps/>
          <w:color w:val="auto"/>
          <w:sz w:val="32"/>
          <w:szCs w:val="32"/>
          <w:lang w:eastAsia="zh-CN"/>
        </w:rPr>
        <w:t>㎡；十二是银花社区将军新村四期东侧空闲地整治，</w:t>
      </w:r>
      <w:proofErr w:type="gramStart"/>
      <w:r>
        <w:rPr>
          <w:rFonts w:ascii="仿宋" w:eastAsia="仿宋" w:hAnsi="仿宋" w:cs="Arial" w:hint="eastAsia"/>
          <w:bCs/>
          <w:caps/>
          <w:color w:val="auto"/>
          <w:sz w:val="32"/>
          <w:szCs w:val="32"/>
          <w:lang w:eastAsia="zh-CN"/>
        </w:rPr>
        <w:t>铺盖凉纱</w:t>
      </w:r>
      <w:proofErr w:type="gramEnd"/>
      <w:r>
        <w:rPr>
          <w:rFonts w:ascii="仿宋" w:eastAsia="仿宋" w:hAnsi="仿宋" w:cs="Arial" w:hint="eastAsia"/>
          <w:bCs/>
          <w:caps/>
          <w:color w:val="auto"/>
          <w:sz w:val="32"/>
          <w:szCs w:val="32"/>
          <w:lang w:eastAsia="zh-CN"/>
        </w:rPr>
        <w:t>8406</w:t>
      </w:r>
      <w:r>
        <w:rPr>
          <w:rFonts w:ascii="仿宋" w:eastAsia="仿宋" w:hAnsi="仿宋" w:cs="Arial" w:hint="eastAsia"/>
          <w:bCs/>
          <w:caps/>
          <w:color w:val="auto"/>
          <w:sz w:val="32"/>
          <w:szCs w:val="32"/>
          <w:lang w:eastAsia="zh-CN"/>
        </w:rPr>
        <w:t>㎡；十三是张家</w:t>
      </w:r>
      <w:proofErr w:type="gramStart"/>
      <w:r>
        <w:rPr>
          <w:rFonts w:ascii="仿宋" w:eastAsia="仿宋" w:hAnsi="仿宋" w:cs="Arial" w:hint="eastAsia"/>
          <w:bCs/>
          <w:caps/>
          <w:color w:val="auto"/>
          <w:sz w:val="32"/>
          <w:szCs w:val="32"/>
          <w:lang w:eastAsia="zh-CN"/>
        </w:rPr>
        <w:t>墩</w:t>
      </w:r>
      <w:proofErr w:type="gramEnd"/>
      <w:r>
        <w:rPr>
          <w:rFonts w:ascii="仿宋" w:eastAsia="仿宋" w:hAnsi="仿宋" w:cs="Arial" w:hint="eastAsia"/>
          <w:bCs/>
          <w:caps/>
          <w:color w:val="auto"/>
          <w:sz w:val="32"/>
          <w:szCs w:val="32"/>
          <w:lang w:eastAsia="zh-CN"/>
        </w:rPr>
        <w:t>小学西侧道路环岛绿化整治项目，种植色块</w:t>
      </w:r>
      <w:r>
        <w:rPr>
          <w:rFonts w:ascii="仿宋" w:eastAsia="仿宋" w:hAnsi="仿宋" w:cs="Arial" w:hint="eastAsia"/>
          <w:bCs/>
          <w:caps/>
          <w:color w:val="auto"/>
          <w:sz w:val="32"/>
          <w:szCs w:val="32"/>
          <w:lang w:eastAsia="zh-CN"/>
        </w:rPr>
        <w:t>114</w:t>
      </w:r>
      <w:r>
        <w:rPr>
          <w:rFonts w:ascii="仿宋" w:eastAsia="仿宋" w:hAnsi="仿宋" w:cs="Arial" w:hint="eastAsia"/>
          <w:bCs/>
          <w:caps/>
          <w:color w:val="auto"/>
          <w:sz w:val="32"/>
          <w:szCs w:val="32"/>
          <w:lang w:eastAsia="zh-CN"/>
        </w:rPr>
        <w:t>㎡，独立灌木</w:t>
      </w:r>
      <w:r>
        <w:rPr>
          <w:rFonts w:ascii="仿宋" w:eastAsia="仿宋" w:hAnsi="仿宋" w:cs="Arial" w:hint="eastAsia"/>
          <w:bCs/>
          <w:caps/>
          <w:color w:val="auto"/>
          <w:sz w:val="32"/>
          <w:szCs w:val="32"/>
          <w:lang w:eastAsia="zh-CN"/>
        </w:rPr>
        <w:t>3</w:t>
      </w:r>
      <w:r>
        <w:rPr>
          <w:rFonts w:ascii="仿宋" w:eastAsia="仿宋" w:hAnsi="仿宋" w:cs="Arial" w:hint="eastAsia"/>
          <w:bCs/>
          <w:caps/>
          <w:color w:val="auto"/>
          <w:sz w:val="32"/>
          <w:szCs w:val="32"/>
          <w:lang w:eastAsia="zh-CN"/>
        </w:rPr>
        <w:t>株，</w:t>
      </w:r>
      <w:proofErr w:type="gramStart"/>
      <w:r>
        <w:rPr>
          <w:rFonts w:ascii="仿宋" w:eastAsia="仿宋" w:hAnsi="仿宋" w:cs="Arial" w:hint="eastAsia"/>
          <w:bCs/>
          <w:caps/>
          <w:color w:val="auto"/>
          <w:sz w:val="32"/>
          <w:szCs w:val="32"/>
          <w:lang w:eastAsia="zh-CN"/>
        </w:rPr>
        <w:t>安装站石</w:t>
      </w:r>
      <w:proofErr w:type="gramEnd"/>
      <w:r>
        <w:rPr>
          <w:rFonts w:ascii="仿宋" w:eastAsia="仿宋" w:hAnsi="仿宋" w:cs="Arial" w:hint="eastAsia"/>
          <w:bCs/>
          <w:caps/>
          <w:color w:val="auto"/>
          <w:sz w:val="32"/>
          <w:szCs w:val="32"/>
          <w:lang w:eastAsia="zh-CN"/>
        </w:rPr>
        <w:t>39m</w:t>
      </w:r>
      <w:r>
        <w:rPr>
          <w:rFonts w:ascii="仿宋" w:eastAsia="仿宋" w:hAnsi="仿宋" w:cs="Arial" w:hint="eastAsia"/>
          <w:bCs/>
          <w:caps/>
          <w:color w:val="auto"/>
          <w:sz w:val="32"/>
          <w:szCs w:val="32"/>
          <w:lang w:eastAsia="zh-CN"/>
        </w:rPr>
        <w:t>；十四是设置</w:t>
      </w:r>
      <w:proofErr w:type="gramStart"/>
      <w:r>
        <w:rPr>
          <w:rFonts w:ascii="仿宋" w:eastAsia="仿宋" w:hAnsi="仿宋" w:cs="Arial" w:hint="eastAsia"/>
          <w:bCs/>
          <w:caps/>
          <w:color w:val="auto"/>
          <w:sz w:val="32"/>
          <w:szCs w:val="32"/>
          <w:lang w:eastAsia="zh-CN"/>
        </w:rPr>
        <w:t>红色党建</w:t>
      </w:r>
      <w:proofErr w:type="gramEnd"/>
      <w:r>
        <w:rPr>
          <w:rFonts w:ascii="仿宋" w:eastAsia="仿宋" w:hAnsi="仿宋" w:cs="Arial" w:hint="eastAsia"/>
          <w:bCs/>
          <w:caps/>
          <w:color w:val="auto"/>
          <w:sz w:val="32"/>
          <w:szCs w:val="32"/>
          <w:lang w:eastAsia="zh-CN"/>
        </w:rPr>
        <w:t>小品</w:t>
      </w:r>
      <w:r>
        <w:rPr>
          <w:rFonts w:ascii="仿宋" w:eastAsia="仿宋" w:hAnsi="仿宋" w:cs="Arial" w:hint="eastAsia"/>
          <w:bCs/>
          <w:caps/>
          <w:color w:val="auto"/>
          <w:sz w:val="32"/>
          <w:szCs w:val="32"/>
          <w:lang w:eastAsia="zh-CN"/>
        </w:rPr>
        <w:t>4</w:t>
      </w:r>
      <w:r>
        <w:rPr>
          <w:rFonts w:ascii="仿宋" w:eastAsia="仿宋" w:hAnsi="仿宋" w:cs="Arial" w:hint="eastAsia"/>
          <w:bCs/>
          <w:caps/>
          <w:color w:val="auto"/>
          <w:sz w:val="32"/>
          <w:szCs w:val="32"/>
          <w:lang w:eastAsia="zh-CN"/>
        </w:rPr>
        <w:t>处；十五是配合姑李路立交桥建设，移栽</w:t>
      </w:r>
      <w:proofErr w:type="gramStart"/>
      <w:r>
        <w:rPr>
          <w:rFonts w:ascii="仿宋" w:eastAsia="仿宋" w:hAnsi="仿宋" w:cs="Arial" w:hint="eastAsia"/>
          <w:bCs/>
          <w:caps/>
          <w:color w:val="auto"/>
          <w:sz w:val="32"/>
          <w:szCs w:val="32"/>
          <w:lang w:eastAsia="zh-CN"/>
        </w:rPr>
        <w:t>将军南一路</w:t>
      </w:r>
      <w:proofErr w:type="gramEnd"/>
      <w:r>
        <w:rPr>
          <w:rFonts w:ascii="仿宋" w:eastAsia="仿宋" w:hAnsi="仿宋" w:cs="Arial" w:hint="eastAsia"/>
          <w:bCs/>
          <w:caps/>
          <w:color w:val="auto"/>
          <w:sz w:val="32"/>
          <w:szCs w:val="32"/>
          <w:lang w:eastAsia="zh-CN"/>
        </w:rPr>
        <w:t>苗木</w:t>
      </w:r>
      <w:r>
        <w:rPr>
          <w:rFonts w:ascii="仿宋" w:eastAsia="仿宋" w:hAnsi="仿宋" w:cs="Arial" w:hint="eastAsia"/>
          <w:bCs/>
          <w:caps/>
          <w:color w:val="auto"/>
          <w:sz w:val="32"/>
          <w:szCs w:val="32"/>
          <w:lang w:eastAsia="zh-CN"/>
        </w:rPr>
        <w:t>150</w:t>
      </w:r>
      <w:r>
        <w:rPr>
          <w:rFonts w:ascii="仿宋" w:eastAsia="仿宋" w:hAnsi="仿宋" w:cs="Arial" w:hint="eastAsia"/>
          <w:bCs/>
          <w:caps/>
          <w:color w:val="auto"/>
          <w:sz w:val="32"/>
          <w:szCs w:val="32"/>
          <w:lang w:eastAsia="zh-CN"/>
        </w:rPr>
        <w:t>余株；十六是为迎国庆，在姑李路、将军一路、宏图路等街头摆放时花</w:t>
      </w:r>
      <w:r>
        <w:rPr>
          <w:rFonts w:ascii="仿宋" w:eastAsia="仿宋" w:hAnsi="仿宋" w:cs="Arial" w:hint="eastAsia"/>
          <w:bCs/>
          <w:caps/>
          <w:color w:val="auto"/>
          <w:sz w:val="32"/>
          <w:szCs w:val="32"/>
          <w:lang w:eastAsia="zh-CN"/>
        </w:rPr>
        <w:t>10</w:t>
      </w:r>
      <w:r>
        <w:rPr>
          <w:rFonts w:ascii="仿宋" w:eastAsia="仿宋" w:hAnsi="仿宋" w:cs="Arial" w:hint="eastAsia"/>
          <w:bCs/>
          <w:caps/>
          <w:color w:val="auto"/>
          <w:sz w:val="32"/>
          <w:szCs w:val="32"/>
          <w:lang w:eastAsia="zh-CN"/>
        </w:rPr>
        <w:t>万余盆。</w:t>
      </w:r>
    </w:p>
    <w:p w:rsidR="00C75BF6" w:rsidRDefault="003745AD">
      <w:pPr>
        <w:adjustRightInd w:val="0"/>
        <w:snapToGrid w:val="0"/>
        <w:spacing w:line="560" w:lineRule="exact"/>
        <w:ind w:firstLineChars="200" w:firstLine="643"/>
        <w:jc w:val="both"/>
        <w:rPr>
          <w:rFonts w:ascii="仿宋" w:eastAsia="仿宋" w:hAnsi="仿宋" w:cs="Arial"/>
          <w:bCs/>
          <w:caps/>
          <w:color w:val="auto"/>
          <w:sz w:val="32"/>
          <w:szCs w:val="32"/>
          <w:lang w:eastAsia="zh-CN"/>
        </w:rPr>
      </w:pPr>
      <w:r>
        <w:rPr>
          <w:rFonts w:ascii="仿宋" w:eastAsia="仿宋" w:hAnsi="仿宋" w:cs="Arial" w:hint="eastAsia"/>
          <w:b/>
          <w:caps/>
          <w:color w:val="auto"/>
          <w:sz w:val="32"/>
          <w:szCs w:val="32"/>
          <w:lang w:eastAsia="zh-CN"/>
        </w:rPr>
        <w:t>★绿化养护，</w:t>
      </w:r>
      <w:r>
        <w:rPr>
          <w:rFonts w:ascii="仿宋" w:eastAsia="仿宋" w:hAnsi="仿宋" w:cs="Arial" w:hint="eastAsia"/>
          <w:bCs/>
          <w:caps/>
          <w:color w:val="auto"/>
          <w:sz w:val="32"/>
          <w:szCs w:val="32"/>
          <w:lang w:eastAsia="zh-CN"/>
        </w:rPr>
        <w:t>目标为严查毁绿事件，平台案件受理率</w:t>
      </w:r>
      <w:r>
        <w:rPr>
          <w:rFonts w:ascii="仿宋" w:eastAsia="仿宋" w:hAnsi="仿宋" w:cs="Arial" w:hint="eastAsia"/>
          <w:bCs/>
          <w:caps/>
          <w:color w:val="auto"/>
          <w:sz w:val="32"/>
          <w:szCs w:val="32"/>
          <w:lang w:eastAsia="zh-CN"/>
        </w:rPr>
        <w:t>、整改合格率</w:t>
      </w:r>
      <w:r>
        <w:rPr>
          <w:rFonts w:ascii="仿宋" w:eastAsia="仿宋" w:hAnsi="仿宋" w:cs="Arial" w:hint="eastAsia"/>
          <w:bCs/>
          <w:caps/>
          <w:color w:val="auto"/>
          <w:sz w:val="32"/>
          <w:szCs w:val="32"/>
          <w:lang w:eastAsia="zh-CN"/>
        </w:rPr>
        <w:t>100%</w:t>
      </w:r>
      <w:r>
        <w:rPr>
          <w:rFonts w:ascii="仿宋" w:eastAsia="仿宋" w:hAnsi="仿宋" w:cs="Arial" w:hint="eastAsia"/>
          <w:bCs/>
          <w:caps/>
          <w:color w:val="auto"/>
          <w:sz w:val="32"/>
          <w:szCs w:val="32"/>
          <w:lang w:eastAsia="zh-CN"/>
        </w:rPr>
        <w:t>。实际完成情况：发现并通知各</w:t>
      </w:r>
      <w:proofErr w:type="gramStart"/>
      <w:r>
        <w:rPr>
          <w:rFonts w:ascii="仿宋" w:eastAsia="仿宋" w:hAnsi="仿宋" w:cs="Arial" w:hint="eastAsia"/>
          <w:bCs/>
          <w:caps/>
          <w:color w:val="auto"/>
          <w:sz w:val="32"/>
          <w:szCs w:val="32"/>
          <w:lang w:eastAsia="zh-CN"/>
        </w:rPr>
        <w:t>养护组</w:t>
      </w:r>
      <w:proofErr w:type="gramEnd"/>
      <w:r>
        <w:rPr>
          <w:rFonts w:ascii="仿宋" w:eastAsia="仿宋" w:hAnsi="仿宋" w:cs="Arial" w:hint="eastAsia"/>
          <w:bCs/>
          <w:caps/>
          <w:color w:val="auto"/>
          <w:sz w:val="32"/>
          <w:szCs w:val="32"/>
          <w:lang w:eastAsia="zh-CN"/>
        </w:rPr>
        <w:t>及企业、物</w:t>
      </w:r>
      <w:r>
        <w:rPr>
          <w:rFonts w:ascii="仿宋" w:eastAsia="仿宋" w:hAnsi="仿宋" w:cs="Arial" w:hint="eastAsia"/>
          <w:bCs/>
          <w:caps/>
          <w:color w:val="auto"/>
          <w:sz w:val="32"/>
          <w:szCs w:val="32"/>
          <w:lang w:eastAsia="zh-CN"/>
        </w:rPr>
        <w:lastRenderedPageBreak/>
        <w:t>业整改绿化问题共计</w:t>
      </w:r>
      <w:r>
        <w:rPr>
          <w:rFonts w:ascii="仿宋" w:eastAsia="仿宋" w:hAnsi="仿宋" w:cs="Arial" w:hint="eastAsia"/>
          <w:bCs/>
          <w:caps/>
          <w:color w:val="auto"/>
          <w:sz w:val="32"/>
          <w:szCs w:val="32"/>
          <w:lang w:eastAsia="zh-CN"/>
        </w:rPr>
        <w:t>209</w:t>
      </w:r>
      <w:r>
        <w:rPr>
          <w:rFonts w:ascii="仿宋" w:eastAsia="仿宋" w:hAnsi="仿宋" w:cs="Arial" w:hint="eastAsia"/>
          <w:bCs/>
          <w:caps/>
          <w:color w:val="auto"/>
          <w:sz w:val="32"/>
          <w:szCs w:val="32"/>
          <w:lang w:eastAsia="zh-CN"/>
        </w:rPr>
        <w:t>件，处理辖区</w:t>
      </w:r>
      <w:proofErr w:type="gramStart"/>
      <w:r>
        <w:rPr>
          <w:rFonts w:ascii="仿宋" w:eastAsia="仿宋" w:hAnsi="仿宋" w:cs="Arial" w:hint="eastAsia"/>
          <w:bCs/>
          <w:caps/>
          <w:color w:val="auto"/>
          <w:sz w:val="32"/>
          <w:szCs w:val="32"/>
          <w:lang w:eastAsia="zh-CN"/>
        </w:rPr>
        <w:t>内毁绿事件</w:t>
      </w:r>
      <w:proofErr w:type="gramEnd"/>
      <w:r>
        <w:rPr>
          <w:rFonts w:ascii="仿宋" w:eastAsia="仿宋" w:hAnsi="仿宋" w:cs="Arial" w:hint="eastAsia"/>
          <w:bCs/>
          <w:caps/>
          <w:color w:val="auto"/>
          <w:sz w:val="32"/>
          <w:szCs w:val="32"/>
          <w:lang w:eastAsia="zh-CN"/>
        </w:rPr>
        <w:t>27</w:t>
      </w:r>
      <w:r>
        <w:rPr>
          <w:rFonts w:ascii="仿宋" w:eastAsia="仿宋" w:hAnsi="仿宋" w:cs="Arial" w:hint="eastAsia"/>
          <w:bCs/>
          <w:caps/>
          <w:color w:val="auto"/>
          <w:sz w:val="32"/>
          <w:szCs w:val="32"/>
          <w:lang w:eastAsia="zh-CN"/>
        </w:rPr>
        <w:t>件；共处理武汉市、东西湖区公共绿地养护平台反映的需整改问题</w:t>
      </w:r>
      <w:r>
        <w:rPr>
          <w:rFonts w:ascii="仿宋" w:eastAsia="仿宋" w:hAnsi="仿宋" w:cs="Arial" w:hint="eastAsia"/>
          <w:bCs/>
          <w:caps/>
          <w:color w:val="auto"/>
          <w:sz w:val="32"/>
          <w:szCs w:val="32"/>
          <w:lang w:eastAsia="zh-CN"/>
        </w:rPr>
        <w:t>418</w:t>
      </w:r>
      <w:r>
        <w:rPr>
          <w:rFonts w:ascii="仿宋" w:eastAsia="仿宋" w:hAnsi="仿宋" w:cs="Arial" w:hint="eastAsia"/>
          <w:bCs/>
          <w:caps/>
          <w:color w:val="auto"/>
          <w:sz w:val="32"/>
          <w:szCs w:val="32"/>
          <w:lang w:eastAsia="zh-CN"/>
        </w:rPr>
        <w:t>件，平台案件受理率</w:t>
      </w:r>
      <w:r>
        <w:rPr>
          <w:rFonts w:ascii="仿宋" w:eastAsia="仿宋" w:hAnsi="仿宋" w:cs="Arial" w:hint="eastAsia"/>
          <w:bCs/>
          <w:caps/>
          <w:color w:val="auto"/>
          <w:sz w:val="32"/>
          <w:szCs w:val="32"/>
          <w:lang w:eastAsia="zh-CN"/>
        </w:rPr>
        <w:t>100%</w:t>
      </w:r>
      <w:r>
        <w:rPr>
          <w:rFonts w:ascii="仿宋" w:eastAsia="仿宋" w:hAnsi="仿宋" w:cs="Arial" w:hint="eastAsia"/>
          <w:bCs/>
          <w:caps/>
          <w:color w:val="auto"/>
          <w:sz w:val="32"/>
          <w:szCs w:val="32"/>
          <w:lang w:eastAsia="zh-CN"/>
        </w:rPr>
        <w:t>，整改合格率</w:t>
      </w:r>
      <w:r>
        <w:rPr>
          <w:rFonts w:ascii="仿宋" w:eastAsia="仿宋" w:hAnsi="仿宋" w:cs="Arial" w:hint="eastAsia"/>
          <w:bCs/>
          <w:caps/>
          <w:color w:val="auto"/>
          <w:sz w:val="32"/>
          <w:szCs w:val="32"/>
          <w:lang w:eastAsia="zh-CN"/>
        </w:rPr>
        <w:t>100%</w:t>
      </w:r>
      <w:r>
        <w:rPr>
          <w:rFonts w:ascii="仿宋" w:eastAsia="仿宋" w:hAnsi="仿宋" w:cs="Arial" w:hint="eastAsia"/>
          <w:bCs/>
          <w:caps/>
          <w:color w:val="auto"/>
          <w:sz w:val="32"/>
          <w:szCs w:val="32"/>
          <w:lang w:eastAsia="zh-CN"/>
        </w:rPr>
        <w:t>。</w:t>
      </w:r>
    </w:p>
    <w:p w:rsidR="00C75BF6" w:rsidRDefault="003745AD">
      <w:pPr>
        <w:adjustRightInd w:val="0"/>
        <w:snapToGrid w:val="0"/>
        <w:spacing w:line="560" w:lineRule="exact"/>
        <w:ind w:firstLineChars="200" w:firstLine="643"/>
        <w:jc w:val="both"/>
        <w:rPr>
          <w:rFonts w:ascii="仿宋" w:eastAsia="仿宋" w:hAnsi="仿宋" w:cs="Arial"/>
          <w:bCs/>
          <w:caps/>
          <w:color w:val="auto"/>
          <w:sz w:val="32"/>
          <w:szCs w:val="32"/>
          <w:lang w:eastAsia="zh-CN"/>
        </w:rPr>
      </w:pPr>
      <w:r>
        <w:rPr>
          <w:rFonts w:ascii="仿宋" w:eastAsia="仿宋" w:hAnsi="仿宋" w:cs="Arial" w:hint="eastAsia"/>
          <w:b/>
          <w:caps/>
          <w:color w:val="auto"/>
          <w:sz w:val="32"/>
          <w:szCs w:val="32"/>
          <w:lang w:eastAsia="zh-CN"/>
        </w:rPr>
        <w:t>★退地和房屋搬迁，</w:t>
      </w:r>
      <w:r>
        <w:rPr>
          <w:rFonts w:ascii="仿宋" w:eastAsia="仿宋" w:hAnsi="仿宋" w:cs="Arial" w:hint="eastAsia"/>
          <w:bCs/>
          <w:caps/>
          <w:color w:val="auto"/>
          <w:sz w:val="32"/>
          <w:szCs w:val="32"/>
          <w:lang w:eastAsia="zh-CN"/>
        </w:rPr>
        <w:t>目标为完成</w:t>
      </w:r>
      <w:r>
        <w:rPr>
          <w:rFonts w:ascii="仿宋" w:eastAsia="仿宋" w:hAnsi="仿宋" w:cs="Arial" w:hint="eastAsia"/>
          <w:bCs/>
          <w:caps/>
          <w:color w:val="auto"/>
          <w:sz w:val="32"/>
          <w:szCs w:val="32"/>
          <w:lang w:eastAsia="zh-CN"/>
        </w:rPr>
        <w:t>14</w:t>
      </w:r>
      <w:r>
        <w:rPr>
          <w:rFonts w:ascii="仿宋" w:eastAsia="仿宋" w:hAnsi="仿宋" w:cs="Arial" w:hint="eastAsia"/>
          <w:bCs/>
          <w:caps/>
          <w:color w:val="auto"/>
          <w:sz w:val="32"/>
          <w:szCs w:val="32"/>
          <w:lang w:eastAsia="zh-CN"/>
        </w:rPr>
        <w:t>户的退地和搬迁工作。实际完成情况：根据</w:t>
      </w:r>
      <w:r>
        <w:rPr>
          <w:rFonts w:ascii="仿宋" w:eastAsia="仿宋" w:hAnsi="仿宋" w:cs="Arial" w:hint="eastAsia"/>
          <w:bCs/>
          <w:caps/>
          <w:color w:val="auto"/>
          <w:sz w:val="32"/>
          <w:szCs w:val="32"/>
          <w:lang w:eastAsia="zh-CN"/>
        </w:rPr>
        <w:t>2019</w:t>
      </w:r>
      <w:r>
        <w:rPr>
          <w:rFonts w:ascii="仿宋" w:eastAsia="仿宋" w:hAnsi="仿宋" w:cs="Arial" w:hint="eastAsia"/>
          <w:bCs/>
          <w:caps/>
          <w:color w:val="auto"/>
          <w:sz w:val="32"/>
          <w:szCs w:val="32"/>
          <w:lang w:eastAsia="zh-CN"/>
        </w:rPr>
        <w:t>年《东西湖养殖农场土地腾退及劳动力安置办法》与被搬迁人签订协议，全程有测绘、评估、审计单位到现场踏勘，有经办人签字，街道审核核实，做到</w:t>
      </w:r>
      <w:r>
        <w:rPr>
          <w:rFonts w:ascii="仿宋" w:eastAsia="仿宋" w:hAnsi="仿宋" w:cs="Arial" w:hint="eastAsia"/>
          <w:bCs/>
          <w:caps/>
          <w:color w:val="auto"/>
          <w:sz w:val="32"/>
          <w:szCs w:val="32"/>
          <w:lang w:eastAsia="zh-CN"/>
        </w:rPr>
        <w:t>1</w:t>
      </w:r>
      <w:r>
        <w:rPr>
          <w:rFonts w:ascii="仿宋" w:eastAsia="仿宋" w:hAnsi="仿宋" w:cs="Arial" w:hint="eastAsia"/>
          <w:bCs/>
          <w:caps/>
          <w:color w:val="auto"/>
          <w:sz w:val="32"/>
          <w:szCs w:val="32"/>
          <w:lang w:eastAsia="zh-CN"/>
        </w:rPr>
        <w:t>户</w:t>
      </w:r>
      <w:r>
        <w:rPr>
          <w:rFonts w:ascii="仿宋" w:eastAsia="仿宋" w:hAnsi="仿宋" w:cs="Arial" w:hint="eastAsia"/>
          <w:bCs/>
          <w:caps/>
          <w:color w:val="auto"/>
          <w:sz w:val="32"/>
          <w:szCs w:val="32"/>
          <w:lang w:eastAsia="zh-CN"/>
        </w:rPr>
        <w:t>1</w:t>
      </w:r>
      <w:r>
        <w:rPr>
          <w:rFonts w:ascii="仿宋" w:eastAsia="仿宋" w:hAnsi="仿宋" w:cs="Arial" w:hint="eastAsia"/>
          <w:bCs/>
          <w:caps/>
          <w:color w:val="auto"/>
          <w:sz w:val="32"/>
          <w:szCs w:val="32"/>
          <w:lang w:eastAsia="zh-CN"/>
        </w:rPr>
        <w:t>档，共计完成</w:t>
      </w:r>
      <w:r>
        <w:rPr>
          <w:rFonts w:ascii="仿宋" w:eastAsia="仿宋" w:hAnsi="仿宋" w:cs="Arial" w:hint="eastAsia"/>
          <w:bCs/>
          <w:caps/>
          <w:color w:val="auto"/>
          <w:sz w:val="32"/>
          <w:szCs w:val="32"/>
          <w:lang w:eastAsia="zh-CN"/>
        </w:rPr>
        <w:t>14</w:t>
      </w:r>
      <w:r>
        <w:rPr>
          <w:rFonts w:ascii="仿宋" w:eastAsia="仿宋" w:hAnsi="仿宋" w:cs="Arial" w:hint="eastAsia"/>
          <w:bCs/>
          <w:caps/>
          <w:color w:val="auto"/>
          <w:sz w:val="32"/>
          <w:szCs w:val="32"/>
          <w:lang w:eastAsia="zh-CN"/>
        </w:rPr>
        <w:t>户</w:t>
      </w:r>
      <w:r>
        <w:rPr>
          <w:rFonts w:ascii="仿宋" w:eastAsia="仿宋" w:hAnsi="仿宋" w:cs="Arial" w:hint="eastAsia"/>
          <w:bCs/>
          <w:caps/>
          <w:color w:val="auto"/>
          <w:sz w:val="32"/>
          <w:szCs w:val="32"/>
          <w:lang w:eastAsia="zh-CN"/>
        </w:rPr>
        <w:t>241.4</w:t>
      </w:r>
      <w:r>
        <w:rPr>
          <w:rFonts w:ascii="仿宋" w:eastAsia="仿宋" w:hAnsi="仿宋" w:cs="Arial" w:hint="eastAsia"/>
          <w:bCs/>
          <w:caps/>
          <w:color w:val="auto"/>
          <w:sz w:val="32"/>
          <w:szCs w:val="32"/>
          <w:lang w:eastAsia="zh-CN"/>
        </w:rPr>
        <w:t>亩。</w:t>
      </w:r>
    </w:p>
    <w:p w:rsidR="00C75BF6" w:rsidRDefault="003745AD">
      <w:pPr>
        <w:adjustRightInd w:val="0"/>
        <w:snapToGrid w:val="0"/>
        <w:spacing w:line="560" w:lineRule="exact"/>
        <w:ind w:firstLineChars="200" w:firstLine="643"/>
        <w:jc w:val="both"/>
        <w:rPr>
          <w:rFonts w:ascii="仿宋" w:eastAsia="仿宋" w:hAnsi="仿宋" w:cs="Arial"/>
          <w:bCs/>
          <w:caps/>
          <w:color w:val="auto"/>
          <w:sz w:val="32"/>
          <w:szCs w:val="32"/>
          <w:lang w:eastAsia="zh-CN"/>
        </w:rPr>
      </w:pPr>
      <w:r>
        <w:rPr>
          <w:rFonts w:ascii="仿宋" w:eastAsia="仿宋" w:hAnsi="仿宋" w:cs="Arial" w:hint="eastAsia"/>
          <w:b/>
          <w:caps/>
          <w:color w:val="auto"/>
          <w:sz w:val="32"/>
          <w:szCs w:val="32"/>
          <w:lang w:eastAsia="zh-CN"/>
        </w:rPr>
        <w:t>★河湖治理，</w:t>
      </w:r>
      <w:r>
        <w:rPr>
          <w:rFonts w:ascii="仿宋" w:eastAsia="仿宋" w:hAnsi="仿宋" w:cs="Arial" w:hint="eastAsia"/>
          <w:bCs/>
          <w:caps/>
          <w:color w:val="auto"/>
          <w:sz w:val="32"/>
          <w:szCs w:val="32"/>
          <w:lang w:eastAsia="zh-CN"/>
        </w:rPr>
        <w:t>目标为加强河湖巡查，</w:t>
      </w:r>
      <w:r>
        <w:rPr>
          <w:rFonts w:ascii="仿宋" w:eastAsia="仿宋" w:hAnsi="仿宋" w:cs="Arial" w:hint="eastAsia"/>
          <w:bCs/>
          <w:caps/>
          <w:color w:val="auto"/>
          <w:sz w:val="32"/>
          <w:szCs w:val="32"/>
          <w:lang w:eastAsia="zh-CN"/>
        </w:rPr>
        <w:t>开展专项整治。实际完成情况为：全面落实了河湖长制，构建了动态水网；分别对金银</w:t>
      </w:r>
      <w:proofErr w:type="gramStart"/>
      <w:r>
        <w:rPr>
          <w:rFonts w:ascii="仿宋" w:eastAsia="仿宋" w:hAnsi="仿宋" w:cs="Arial" w:hint="eastAsia"/>
          <w:bCs/>
          <w:caps/>
          <w:color w:val="auto"/>
          <w:sz w:val="32"/>
          <w:szCs w:val="32"/>
          <w:lang w:eastAsia="zh-CN"/>
        </w:rPr>
        <w:t>潭湖将军</w:t>
      </w:r>
      <w:proofErr w:type="gramEnd"/>
      <w:r>
        <w:rPr>
          <w:rFonts w:ascii="仿宋" w:eastAsia="仿宋" w:hAnsi="仿宋" w:cs="Arial" w:hint="eastAsia"/>
          <w:bCs/>
          <w:caps/>
          <w:color w:val="auto"/>
          <w:sz w:val="32"/>
          <w:szCs w:val="32"/>
          <w:lang w:eastAsia="zh-CN"/>
        </w:rPr>
        <w:t>三路西岸堤边杂草杂树和将军四路码头岸边护坡环境进行了整治；聘请第三方保洁公司对府</w:t>
      </w:r>
      <w:proofErr w:type="gramStart"/>
      <w:r>
        <w:rPr>
          <w:rFonts w:ascii="仿宋" w:eastAsia="仿宋" w:hAnsi="仿宋" w:cs="Arial" w:hint="eastAsia"/>
          <w:bCs/>
          <w:caps/>
          <w:color w:val="auto"/>
          <w:sz w:val="32"/>
          <w:szCs w:val="32"/>
          <w:lang w:eastAsia="zh-CN"/>
        </w:rPr>
        <w:t>澴</w:t>
      </w:r>
      <w:proofErr w:type="gramEnd"/>
      <w:r>
        <w:rPr>
          <w:rFonts w:ascii="仿宋" w:eastAsia="仿宋" w:hAnsi="仿宋" w:cs="Arial" w:hint="eastAsia"/>
          <w:bCs/>
          <w:caps/>
          <w:color w:val="auto"/>
          <w:sz w:val="32"/>
          <w:szCs w:val="32"/>
          <w:lang w:eastAsia="zh-CN"/>
        </w:rPr>
        <w:t>河</w:t>
      </w:r>
      <w:r>
        <w:rPr>
          <w:rFonts w:ascii="仿宋" w:eastAsia="仿宋" w:hAnsi="仿宋" w:cs="Arial"/>
          <w:bCs/>
          <w:caps/>
          <w:color w:val="auto"/>
          <w:sz w:val="32"/>
          <w:szCs w:val="32"/>
          <w:lang w:eastAsia="zh-CN"/>
        </w:rPr>
        <w:t>0-9</w:t>
      </w:r>
      <w:r>
        <w:rPr>
          <w:rFonts w:ascii="仿宋" w:eastAsia="仿宋" w:hAnsi="仿宋" w:cs="Arial" w:hint="eastAsia"/>
          <w:bCs/>
          <w:caps/>
          <w:color w:val="auto"/>
          <w:sz w:val="32"/>
          <w:szCs w:val="32"/>
          <w:lang w:eastAsia="zh-CN"/>
        </w:rPr>
        <w:t>公里全线进行日查保洁作业，保护府</w:t>
      </w:r>
      <w:proofErr w:type="gramStart"/>
      <w:r>
        <w:rPr>
          <w:rFonts w:ascii="仿宋" w:eastAsia="仿宋" w:hAnsi="仿宋" w:cs="Arial" w:hint="eastAsia"/>
          <w:bCs/>
          <w:caps/>
          <w:color w:val="auto"/>
          <w:sz w:val="32"/>
          <w:szCs w:val="32"/>
          <w:lang w:eastAsia="zh-CN"/>
        </w:rPr>
        <w:t>澴</w:t>
      </w:r>
      <w:proofErr w:type="gramEnd"/>
      <w:r>
        <w:rPr>
          <w:rFonts w:ascii="仿宋" w:eastAsia="仿宋" w:hAnsi="仿宋" w:cs="Arial" w:hint="eastAsia"/>
          <w:bCs/>
          <w:caps/>
          <w:color w:val="auto"/>
          <w:sz w:val="32"/>
          <w:szCs w:val="32"/>
          <w:lang w:eastAsia="zh-CN"/>
        </w:rPr>
        <w:t>河湿地生态环境；开展爱护河湖环境保护志愿服务活动</w:t>
      </w:r>
      <w:r>
        <w:rPr>
          <w:rFonts w:ascii="仿宋" w:eastAsia="仿宋" w:hAnsi="仿宋" w:cs="Arial"/>
          <w:bCs/>
          <w:caps/>
          <w:color w:val="auto"/>
          <w:sz w:val="32"/>
          <w:szCs w:val="32"/>
          <w:lang w:eastAsia="zh-CN"/>
        </w:rPr>
        <w:t>20</w:t>
      </w:r>
      <w:r>
        <w:rPr>
          <w:rFonts w:ascii="仿宋" w:eastAsia="仿宋" w:hAnsi="仿宋" w:cs="Arial" w:hint="eastAsia"/>
          <w:bCs/>
          <w:caps/>
          <w:color w:val="auto"/>
          <w:sz w:val="32"/>
          <w:szCs w:val="32"/>
          <w:lang w:eastAsia="zh-CN"/>
        </w:rPr>
        <w:t>次，发布信息宣传</w:t>
      </w:r>
      <w:r>
        <w:rPr>
          <w:rFonts w:ascii="仿宋" w:eastAsia="仿宋" w:hAnsi="仿宋" w:cs="Arial"/>
          <w:bCs/>
          <w:caps/>
          <w:color w:val="auto"/>
          <w:sz w:val="32"/>
          <w:szCs w:val="32"/>
          <w:lang w:eastAsia="zh-CN"/>
        </w:rPr>
        <w:t>20</w:t>
      </w:r>
      <w:r>
        <w:rPr>
          <w:rFonts w:ascii="仿宋" w:eastAsia="仿宋" w:hAnsi="仿宋" w:cs="Arial" w:hint="eastAsia"/>
          <w:bCs/>
          <w:caps/>
          <w:color w:val="auto"/>
          <w:sz w:val="32"/>
          <w:szCs w:val="32"/>
          <w:lang w:eastAsia="zh-CN"/>
        </w:rPr>
        <w:t>篇；在街道</w:t>
      </w:r>
      <w:proofErr w:type="gramStart"/>
      <w:r>
        <w:rPr>
          <w:rFonts w:ascii="仿宋" w:eastAsia="仿宋" w:hAnsi="仿宋" w:cs="Arial" w:hint="eastAsia"/>
          <w:bCs/>
          <w:caps/>
          <w:color w:val="auto"/>
          <w:sz w:val="32"/>
          <w:szCs w:val="32"/>
          <w:lang w:eastAsia="zh-CN"/>
        </w:rPr>
        <w:t>微信公众</w:t>
      </w:r>
      <w:proofErr w:type="gramEnd"/>
      <w:r>
        <w:rPr>
          <w:rFonts w:ascii="仿宋" w:eastAsia="仿宋" w:hAnsi="仿宋" w:cs="Arial" w:hint="eastAsia"/>
          <w:bCs/>
          <w:caps/>
          <w:color w:val="auto"/>
          <w:sz w:val="32"/>
          <w:szCs w:val="32"/>
          <w:lang w:eastAsia="zh-CN"/>
        </w:rPr>
        <w:t>平台发布禁捕相关新闻推送</w:t>
      </w:r>
      <w:r>
        <w:rPr>
          <w:rFonts w:ascii="仿宋" w:eastAsia="仿宋" w:hAnsi="仿宋" w:cs="Arial"/>
          <w:bCs/>
          <w:caps/>
          <w:color w:val="auto"/>
          <w:sz w:val="32"/>
          <w:szCs w:val="32"/>
          <w:lang w:eastAsia="zh-CN"/>
        </w:rPr>
        <w:t>5</w:t>
      </w:r>
      <w:r>
        <w:rPr>
          <w:rFonts w:ascii="仿宋" w:eastAsia="仿宋" w:hAnsi="仿宋" w:cs="Arial" w:hint="eastAsia"/>
          <w:bCs/>
          <w:caps/>
          <w:color w:val="auto"/>
          <w:sz w:val="32"/>
          <w:szCs w:val="32"/>
          <w:lang w:eastAsia="zh-CN"/>
        </w:rPr>
        <w:t>条，通过社区</w:t>
      </w:r>
      <w:proofErr w:type="gramStart"/>
      <w:r>
        <w:rPr>
          <w:rFonts w:ascii="仿宋" w:eastAsia="仿宋" w:hAnsi="仿宋" w:cs="Arial" w:hint="eastAsia"/>
          <w:bCs/>
          <w:caps/>
          <w:color w:val="auto"/>
          <w:sz w:val="32"/>
          <w:szCs w:val="32"/>
          <w:lang w:eastAsia="zh-CN"/>
        </w:rPr>
        <w:t>微信群</w:t>
      </w:r>
      <w:proofErr w:type="gramEnd"/>
      <w:r>
        <w:rPr>
          <w:rFonts w:ascii="仿宋" w:eastAsia="仿宋" w:hAnsi="仿宋" w:cs="Arial" w:hint="eastAsia"/>
          <w:bCs/>
          <w:caps/>
          <w:color w:val="auto"/>
          <w:sz w:val="32"/>
          <w:szCs w:val="32"/>
          <w:lang w:eastAsia="zh-CN"/>
        </w:rPr>
        <w:t>转发相关新闻信息累计</w:t>
      </w:r>
      <w:r>
        <w:rPr>
          <w:rFonts w:ascii="仿宋" w:eastAsia="仿宋" w:hAnsi="仿宋" w:cs="Arial"/>
          <w:bCs/>
          <w:caps/>
          <w:color w:val="auto"/>
          <w:sz w:val="32"/>
          <w:szCs w:val="32"/>
          <w:lang w:eastAsia="zh-CN"/>
        </w:rPr>
        <w:t>50</w:t>
      </w:r>
      <w:r>
        <w:rPr>
          <w:rFonts w:ascii="仿宋" w:eastAsia="仿宋" w:hAnsi="仿宋" w:cs="Arial" w:hint="eastAsia"/>
          <w:bCs/>
          <w:caps/>
          <w:color w:val="auto"/>
          <w:sz w:val="32"/>
          <w:szCs w:val="32"/>
          <w:lang w:eastAsia="zh-CN"/>
        </w:rPr>
        <w:t>余次，在府</w:t>
      </w:r>
      <w:proofErr w:type="gramStart"/>
      <w:r>
        <w:rPr>
          <w:rFonts w:ascii="仿宋" w:eastAsia="仿宋" w:hAnsi="仿宋" w:cs="Arial" w:hint="eastAsia"/>
          <w:bCs/>
          <w:caps/>
          <w:color w:val="auto"/>
          <w:sz w:val="32"/>
          <w:szCs w:val="32"/>
          <w:lang w:eastAsia="zh-CN"/>
        </w:rPr>
        <w:t>澴</w:t>
      </w:r>
      <w:proofErr w:type="gramEnd"/>
      <w:r>
        <w:rPr>
          <w:rFonts w:ascii="仿宋" w:eastAsia="仿宋" w:hAnsi="仿宋" w:cs="Arial" w:hint="eastAsia"/>
          <w:bCs/>
          <w:caps/>
          <w:color w:val="auto"/>
          <w:sz w:val="32"/>
          <w:szCs w:val="32"/>
          <w:lang w:eastAsia="zh-CN"/>
        </w:rPr>
        <w:t>河</w:t>
      </w:r>
      <w:r>
        <w:rPr>
          <w:rFonts w:ascii="仿宋" w:eastAsia="仿宋" w:hAnsi="仿宋" w:cs="Arial"/>
          <w:bCs/>
          <w:caps/>
          <w:color w:val="auto"/>
          <w:sz w:val="32"/>
          <w:szCs w:val="32"/>
          <w:lang w:eastAsia="zh-CN"/>
        </w:rPr>
        <w:t>0-9</w:t>
      </w:r>
      <w:r>
        <w:rPr>
          <w:rFonts w:ascii="仿宋" w:eastAsia="仿宋" w:hAnsi="仿宋" w:cs="Arial" w:hint="eastAsia"/>
          <w:bCs/>
          <w:caps/>
          <w:color w:val="auto"/>
          <w:sz w:val="32"/>
          <w:szCs w:val="32"/>
          <w:lang w:eastAsia="zh-CN"/>
        </w:rPr>
        <w:t>公里设置了</w:t>
      </w:r>
      <w:r>
        <w:rPr>
          <w:rFonts w:ascii="仿宋" w:eastAsia="仿宋" w:hAnsi="仿宋" w:cs="Arial"/>
          <w:bCs/>
          <w:caps/>
          <w:color w:val="auto"/>
          <w:sz w:val="32"/>
          <w:szCs w:val="32"/>
          <w:lang w:eastAsia="zh-CN"/>
        </w:rPr>
        <w:t>5</w:t>
      </w:r>
      <w:r>
        <w:rPr>
          <w:rFonts w:ascii="仿宋" w:eastAsia="仿宋" w:hAnsi="仿宋" w:cs="Arial" w:hint="eastAsia"/>
          <w:bCs/>
          <w:caps/>
          <w:color w:val="auto"/>
          <w:sz w:val="32"/>
          <w:szCs w:val="32"/>
          <w:lang w:eastAsia="zh-CN"/>
        </w:rPr>
        <w:t>个禁渔宣传牌、</w:t>
      </w:r>
      <w:r>
        <w:rPr>
          <w:rFonts w:ascii="仿宋" w:eastAsia="仿宋" w:hAnsi="仿宋" w:cs="Arial"/>
          <w:bCs/>
          <w:caps/>
          <w:color w:val="auto"/>
          <w:sz w:val="32"/>
          <w:szCs w:val="32"/>
          <w:lang w:eastAsia="zh-CN"/>
        </w:rPr>
        <w:t>8</w:t>
      </w:r>
      <w:r>
        <w:rPr>
          <w:rFonts w:ascii="仿宋" w:eastAsia="仿宋" w:hAnsi="仿宋" w:cs="Arial" w:hint="eastAsia"/>
          <w:bCs/>
          <w:caps/>
          <w:color w:val="auto"/>
          <w:sz w:val="32"/>
          <w:szCs w:val="32"/>
          <w:lang w:eastAsia="zh-CN"/>
        </w:rPr>
        <w:t>副大型禁渔喷绘宣传画，全街范围发放禁捕宣传资料近</w:t>
      </w:r>
      <w:r>
        <w:rPr>
          <w:rFonts w:ascii="仿宋" w:eastAsia="仿宋" w:hAnsi="仿宋" w:cs="Arial"/>
          <w:bCs/>
          <w:caps/>
          <w:color w:val="auto"/>
          <w:sz w:val="32"/>
          <w:szCs w:val="32"/>
          <w:lang w:eastAsia="zh-CN"/>
        </w:rPr>
        <w:t>500</w:t>
      </w:r>
      <w:r>
        <w:rPr>
          <w:rFonts w:ascii="仿宋" w:eastAsia="仿宋" w:hAnsi="仿宋" w:cs="Arial" w:hint="eastAsia"/>
          <w:bCs/>
          <w:caps/>
          <w:color w:val="auto"/>
          <w:sz w:val="32"/>
          <w:szCs w:val="32"/>
          <w:lang w:eastAsia="zh-CN"/>
        </w:rPr>
        <w:t>份，张贴海报</w:t>
      </w:r>
      <w:r>
        <w:rPr>
          <w:rFonts w:ascii="仿宋" w:eastAsia="仿宋" w:hAnsi="仿宋" w:cs="Arial"/>
          <w:bCs/>
          <w:caps/>
          <w:color w:val="auto"/>
          <w:sz w:val="32"/>
          <w:szCs w:val="32"/>
          <w:lang w:eastAsia="zh-CN"/>
        </w:rPr>
        <w:t>110</w:t>
      </w:r>
      <w:r>
        <w:rPr>
          <w:rFonts w:ascii="仿宋" w:eastAsia="仿宋" w:hAnsi="仿宋" w:cs="Arial" w:hint="eastAsia"/>
          <w:bCs/>
          <w:caps/>
          <w:color w:val="auto"/>
          <w:sz w:val="32"/>
          <w:szCs w:val="32"/>
          <w:lang w:eastAsia="zh-CN"/>
        </w:rPr>
        <w:t>张；拆除了府</w:t>
      </w:r>
      <w:proofErr w:type="gramStart"/>
      <w:r>
        <w:rPr>
          <w:rFonts w:ascii="仿宋" w:eastAsia="仿宋" w:hAnsi="仿宋" w:cs="Arial" w:hint="eastAsia"/>
          <w:bCs/>
          <w:caps/>
          <w:color w:val="auto"/>
          <w:sz w:val="32"/>
          <w:szCs w:val="32"/>
          <w:lang w:eastAsia="zh-CN"/>
        </w:rPr>
        <w:t>澴</w:t>
      </w:r>
      <w:proofErr w:type="gramEnd"/>
      <w:r>
        <w:rPr>
          <w:rFonts w:ascii="仿宋" w:eastAsia="仿宋" w:hAnsi="仿宋" w:cs="Arial" w:hint="eastAsia"/>
          <w:bCs/>
          <w:caps/>
          <w:color w:val="auto"/>
          <w:sz w:val="32"/>
          <w:szCs w:val="32"/>
          <w:lang w:eastAsia="zh-CN"/>
        </w:rPr>
        <w:t>河</w:t>
      </w:r>
      <w:r>
        <w:rPr>
          <w:rFonts w:ascii="仿宋" w:eastAsia="仿宋" w:hAnsi="仿宋" w:cs="Arial"/>
          <w:bCs/>
          <w:caps/>
          <w:color w:val="auto"/>
          <w:sz w:val="32"/>
          <w:szCs w:val="32"/>
          <w:lang w:eastAsia="zh-CN"/>
        </w:rPr>
        <w:t>6</w:t>
      </w:r>
      <w:r>
        <w:rPr>
          <w:rFonts w:ascii="仿宋" w:eastAsia="仿宋" w:hAnsi="仿宋" w:cs="Arial" w:hint="eastAsia"/>
          <w:bCs/>
          <w:caps/>
          <w:color w:val="auto"/>
          <w:sz w:val="32"/>
          <w:szCs w:val="32"/>
          <w:lang w:eastAsia="zh-CN"/>
        </w:rPr>
        <w:t>公里</w:t>
      </w:r>
      <w:proofErr w:type="gramStart"/>
      <w:r>
        <w:rPr>
          <w:rFonts w:ascii="仿宋" w:eastAsia="仿宋" w:hAnsi="仿宋" w:cs="Arial" w:hint="eastAsia"/>
          <w:bCs/>
          <w:caps/>
          <w:color w:val="auto"/>
          <w:sz w:val="32"/>
          <w:szCs w:val="32"/>
          <w:lang w:eastAsia="zh-CN"/>
        </w:rPr>
        <w:t>段机</w:t>
      </w:r>
      <w:r>
        <w:rPr>
          <w:rFonts w:ascii="仿宋" w:eastAsia="仿宋" w:hAnsi="仿宋" w:cs="Arial" w:hint="eastAsia"/>
          <w:bCs/>
          <w:caps/>
          <w:color w:val="auto"/>
          <w:sz w:val="32"/>
          <w:szCs w:val="32"/>
          <w:lang w:eastAsia="zh-CN"/>
        </w:rPr>
        <w:t>场</w:t>
      </w:r>
      <w:proofErr w:type="gramEnd"/>
      <w:r>
        <w:rPr>
          <w:rFonts w:ascii="仿宋" w:eastAsia="仿宋" w:hAnsi="仿宋" w:cs="Arial" w:hint="eastAsia"/>
          <w:bCs/>
          <w:caps/>
          <w:color w:val="auto"/>
          <w:sz w:val="32"/>
          <w:szCs w:val="32"/>
          <w:lang w:eastAsia="zh-CN"/>
        </w:rPr>
        <w:t>二通道桥下违规搭建的帐篷一处，清查收缴围堰丝网</w:t>
      </w:r>
      <w:r>
        <w:rPr>
          <w:rFonts w:ascii="仿宋" w:eastAsia="仿宋" w:hAnsi="仿宋" w:cs="Arial"/>
          <w:bCs/>
          <w:caps/>
          <w:color w:val="auto"/>
          <w:sz w:val="32"/>
          <w:szCs w:val="32"/>
          <w:lang w:eastAsia="zh-CN"/>
        </w:rPr>
        <w:t>13</w:t>
      </w:r>
      <w:r>
        <w:rPr>
          <w:rFonts w:ascii="仿宋" w:eastAsia="仿宋" w:hAnsi="仿宋" w:cs="Arial" w:hint="eastAsia"/>
          <w:bCs/>
          <w:caps/>
          <w:color w:val="auto"/>
          <w:sz w:val="32"/>
          <w:szCs w:val="32"/>
          <w:lang w:eastAsia="zh-CN"/>
        </w:rPr>
        <w:t>处，地笼</w:t>
      </w:r>
      <w:r>
        <w:rPr>
          <w:rFonts w:ascii="仿宋" w:eastAsia="仿宋" w:hAnsi="仿宋" w:cs="Arial"/>
          <w:bCs/>
          <w:caps/>
          <w:color w:val="auto"/>
          <w:sz w:val="32"/>
          <w:szCs w:val="32"/>
          <w:lang w:eastAsia="zh-CN"/>
        </w:rPr>
        <w:t>5</w:t>
      </w:r>
      <w:r>
        <w:rPr>
          <w:rFonts w:ascii="仿宋" w:eastAsia="仿宋" w:hAnsi="仿宋" w:cs="Arial" w:hint="eastAsia"/>
          <w:bCs/>
          <w:caps/>
          <w:color w:val="auto"/>
          <w:sz w:val="32"/>
          <w:szCs w:val="32"/>
          <w:lang w:eastAsia="zh-CN"/>
        </w:rPr>
        <w:t>处，违规钓具</w:t>
      </w:r>
      <w:r>
        <w:rPr>
          <w:rFonts w:ascii="仿宋" w:eastAsia="仿宋" w:hAnsi="仿宋" w:cs="Arial"/>
          <w:bCs/>
          <w:caps/>
          <w:color w:val="auto"/>
          <w:sz w:val="32"/>
          <w:szCs w:val="32"/>
          <w:lang w:eastAsia="zh-CN"/>
        </w:rPr>
        <w:t>200</w:t>
      </w:r>
      <w:r>
        <w:rPr>
          <w:rFonts w:ascii="仿宋" w:eastAsia="仿宋" w:hAnsi="仿宋" w:cs="Arial" w:hint="eastAsia"/>
          <w:bCs/>
          <w:caps/>
          <w:color w:val="auto"/>
          <w:sz w:val="32"/>
          <w:szCs w:val="32"/>
          <w:lang w:eastAsia="zh-CN"/>
        </w:rPr>
        <w:t>余个。清理“三无”（无船名船号、无船舶证书、无船籍港）船只</w:t>
      </w:r>
      <w:r>
        <w:rPr>
          <w:rFonts w:ascii="仿宋" w:eastAsia="仿宋" w:hAnsi="仿宋" w:cs="Arial"/>
          <w:bCs/>
          <w:caps/>
          <w:color w:val="auto"/>
          <w:sz w:val="32"/>
          <w:szCs w:val="32"/>
          <w:lang w:eastAsia="zh-CN"/>
        </w:rPr>
        <w:t>6</w:t>
      </w:r>
      <w:r>
        <w:rPr>
          <w:rFonts w:ascii="仿宋" w:eastAsia="仿宋" w:hAnsi="仿宋" w:cs="Arial" w:hint="eastAsia"/>
          <w:bCs/>
          <w:caps/>
          <w:color w:val="auto"/>
          <w:sz w:val="32"/>
          <w:szCs w:val="32"/>
          <w:lang w:eastAsia="zh-CN"/>
        </w:rPr>
        <w:t>艘。</w:t>
      </w:r>
    </w:p>
    <w:p w:rsidR="00C75BF6" w:rsidRDefault="003745AD">
      <w:pPr>
        <w:adjustRightInd w:val="0"/>
        <w:snapToGrid w:val="0"/>
        <w:spacing w:line="560" w:lineRule="exact"/>
        <w:ind w:firstLineChars="200" w:firstLine="643"/>
        <w:jc w:val="both"/>
        <w:rPr>
          <w:rFonts w:ascii="仿宋" w:eastAsia="仿宋" w:hAnsi="仿宋" w:cs="Arial"/>
          <w:bCs/>
          <w:caps/>
          <w:color w:val="auto"/>
          <w:sz w:val="32"/>
          <w:szCs w:val="32"/>
          <w:lang w:eastAsia="zh-CN"/>
        </w:rPr>
      </w:pPr>
      <w:r>
        <w:rPr>
          <w:rFonts w:ascii="仿宋" w:eastAsia="仿宋" w:hAnsi="仿宋" w:cs="Arial" w:hint="eastAsia"/>
          <w:b/>
          <w:caps/>
          <w:color w:val="auto"/>
          <w:sz w:val="32"/>
          <w:szCs w:val="32"/>
          <w:lang w:eastAsia="zh-CN"/>
        </w:rPr>
        <w:t>★农业农村工作，</w:t>
      </w:r>
      <w:r>
        <w:rPr>
          <w:rFonts w:ascii="仿宋" w:eastAsia="仿宋" w:hAnsi="仿宋" w:cs="Arial" w:hint="eastAsia"/>
          <w:bCs/>
          <w:caps/>
          <w:color w:val="auto"/>
          <w:sz w:val="32"/>
          <w:szCs w:val="32"/>
          <w:lang w:eastAsia="zh-CN"/>
        </w:rPr>
        <w:t>目标为持续做好农产品质</w:t>
      </w:r>
      <w:proofErr w:type="gramStart"/>
      <w:r>
        <w:rPr>
          <w:rFonts w:ascii="仿宋" w:eastAsia="仿宋" w:hAnsi="仿宋" w:cs="Arial" w:hint="eastAsia"/>
          <w:bCs/>
          <w:caps/>
          <w:color w:val="auto"/>
          <w:sz w:val="32"/>
          <w:szCs w:val="32"/>
          <w:lang w:eastAsia="zh-CN"/>
        </w:rPr>
        <w:t>量安全</w:t>
      </w:r>
      <w:proofErr w:type="gramEnd"/>
      <w:r>
        <w:rPr>
          <w:rFonts w:ascii="仿宋" w:eastAsia="仿宋" w:hAnsi="仿宋" w:cs="Arial" w:hint="eastAsia"/>
          <w:bCs/>
          <w:caps/>
          <w:color w:val="auto"/>
          <w:sz w:val="32"/>
          <w:szCs w:val="32"/>
          <w:lang w:eastAsia="zh-CN"/>
        </w:rPr>
        <w:t>监管和畜</w:t>
      </w:r>
      <w:r>
        <w:rPr>
          <w:rFonts w:ascii="仿宋" w:eastAsia="仿宋" w:hAnsi="仿宋" w:cs="Arial" w:hint="eastAsia"/>
          <w:bCs/>
          <w:caps/>
          <w:color w:val="auto"/>
          <w:sz w:val="32"/>
          <w:szCs w:val="32"/>
          <w:lang w:eastAsia="zh-CN"/>
        </w:rPr>
        <w:lastRenderedPageBreak/>
        <w:t>禽防疫工作。实际完成情况为：将军路街农产品质</w:t>
      </w:r>
      <w:proofErr w:type="gramStart"/>
      <w:r>
        <w:rPr>
          <w:rFonts w:ascii="仿宋" w:eastAsia="仿宋" w:hAnsi="仿宋" w:cs="Arial" w:hint="eastAsia"/>
          <w:bCs/>
          <w:caps/>
          <w:color w:val="auto"/>
          <w:sz w:val="32"/>
          <w:szCs w:val="32"/>
          <w:lang w:eastAsia="zh-CN"/>
        </w:rPr>
        <w:t>量安全</w:t>
      </w:r>
      <w:proofErr w:type="gramEnd"/>
      <w:r>
        <w:rPr>
          <w:rFonts w:ascii="仿宋" w:eastAsia="仿宋" w:hAnsi="仿宋" w:cs="Arial" w:hint="eastAsia"/>
          <w:bCs/>
          <w:caps/>
          <w:color w:val="auto"/>
          <w:sz w:val="32"/>
          <w:szCs w:val="32"/>
          <w:lang w:eastAsia="zh-CN"/>
        </w:rPr>
        <w:t>监管站农药残留检测数据</w:t>
      </w:r>
      <w:r>
        <w:rPr>
          <w:rFonts w:ascii="仿宋" w:eastAsia="仿宋" w:hAnsi="仿宋" w:cs="Arial" w:hint="eastAsia"/>
          <w:bCs/>
          <w:caps/>
          <w:color w:val="auto"/>
          <w:sz w:val="32"/>
          <w:szCs w:val="32"/>
          <w:lang w:eastAsia="zh-CN"/>
        </w:rPr>
        <w:t>693</w:t>
      </w:r>
      <w:r>
        <w:rPr>
          <w:rFonts w:ascii="仿宋" w:eastAsia="仿宋" w:hAnsi="仿宋" w:cs="Arial" w:hint="eastAsia"/>
          <w:bCs/>
          <w:caps/>
          <w:color w:val="auto"/>
          <w:sz w:val="32"/>
          <w:szCs w:val="32"/>
          <w:lang w:eastAsia="zh-CN"/>
        </w:rPr>
        <w:t>批次，合格率为</w:t>
      </w:r>
      <w:r>
        <w:rPr>
          <w:rFonts w:ascii="仿宋" w:eastAsia="仿宋" w:hAnsi="仿宋" w:cs="Arial" w:hint="eastAsia"/>
          <w:bCs/>
          <w:caps/>
          <w:color w:val="auto"/>
          <w:sz w:val="32"/>
          <w:szCs w:val="32"/>
          <w:lang w:eastAsia="zh-CN"/>
        </w:rPr>
        <w:t>100%</w:t>
      </w:r>
      <w:r>
        <w:rPr>
          <w:rFonts w:ascii="仿宋" w:eastAsia="仿宋" w:hAnsi="仿宋" w:cs="Arial" w:hint="eastAsia"/>
          <w:bCs/>
          <w:caps/>
          <w:color w:val="auto"/>
          <w:sz w:val="32"/>
          <w:szCs w:val="32"/>
          <w:lang w:eastAsia="zh-CN"/>
        </w:rPr>
        <w:t>，未发生农产品质量安全事故以及投诉。</w:t>
      </w:r>
      <w:proofErr w:type="gramStart"/>
      <w:r>
        <w:rPr>
          <w:rFonts w:ascii="仿宋" w:eastAsia="仿宋" w:hAnsi="仿宋" w:cs="Arial" w:hint="eastAsia"/>
          <w:bCs/>
          <w:caps/>
          <w:color w:val="auto"/>
          <w:sz w:val="32"/>
          <w:szCs w:val="32"/>
          <w:lang w:eastAsia="zh-CN"/>
        </w:rPr>
        <w:t>鸡新成疫</w:t>
      </w:r>
      <w:proofErr w:type="gramEnd"/>
      <w:r>
        <w:rPr>
          <w:rFonts w:ascii="仿宋" w:eastAsia="仿宋" w:hAnsi="仿宋" w:cs="Arial" w:hint="eastAsia"/>
          <w:bCs/>
          <w:caps/>
          <w:color w:val="auto"/>
          <w:sz w:val="32"/>
          <w:szCs w:val="32"/>
          <w:lang w:eastAsia="zh-CN"/>
        </w:rPr>
        <w:t>免疫</w:t>
      </w:r>
      <w:r>
        <w:rPr>
          <w:rFonts w:ascii="仿宋" w:eastAsia="仿宋" w:hAnsi="仿宋" w:cs="Arial" w:hint="eastAsia"/>
          <w:bCs/>
          <w:caps/>
          <w:color w:val="auto"/>
          <w:sz w:val="32"/>
          <w:szCs w:val="32"/>
          <w:lang w:eastAsia="zh-CN"/>
        </w:rPr>
        <w:t>2310</w:t>
      </w:r>
      <w:r>
        <w:rPr>
          <w:rFonts w:ascii="仿宋" w:eastAsia="仿宋" w:hAnsi="仿宋" w:cs="Arial" w:hint="eastAsia"/>
          <w:bCs/>
          <w:caps/>
          <w:color w:val="auto"/>
          <w:sz w:val="32"/>
          <w:szCs w:val="32"/>
          <w:lang w:eastAsia="zh-CN"/>
        </w:rPr>
        <w:t>羽免疫密度达</w:t>
      </w:r>
      <w:r>
        <w:rPr>
          <w:rFonts w:ascii="仿宋" w:eastAsia="仿宋" w:hAnsi="仿宋" w:cs="Arial" w:hint="eastAsia"/>
          <w:bCs/>
          <w:caps/>
          <w:color w:val="auto"/>
          <w:sz w:val="32"/>
          <w:szCs w:val="32"/>
          <w:lang w:eastAsia="zh-CN"/>
        </w:rPr>
        <w:t>100%</w:t>
      </w:r>
      <w:r>
        <w:rPr>
          <w:rFonts w:ascii="仿宋" w:eastAsia="仿宋" w:hAnsi="仿宋" w:cs="Arial" w:hint="eastAsia"/>
          <w:bCs/>
          <w:caps/>
          <w:color w:val="auto"/>
          <w:sz w:val="32"/>
          <w:szCs w:val="32"/>
          <w:lang w:eastAsia="zh-CN"/>
        </w:rPr>
        <w:t>。</w:t>
      </w:r>
    </w:p>
    <w:p w:rsidR="00C75BF6" w:rsidRDefault="003745AD">
      <w:pPr>
        <w:adjustRightInd w:val="0"/>
        <w:snapToGrid w:val="0"/>
        <w:spacing w:line="560" w:lineRule="exact"/>
        <w:ind w:firstLineChars="200" w:firstLine="643"/>
        <w:jc w:val="both"/>
        <w:rPr>
          <w:rFonts w:ascii="仿宋" w:eastAsia="仿宋" w:hAnsi="仿宋" w:cs="Arial"/>
          <w:bCs/>
          <w:caps/>
          <w:color w:val="auto"/>
          <w:sz w:val="32"/>
          <w:szCs w:val="32"/>
          <w:lang w:eastAsia="zh-CN"/>
        </w:rPr>
      </w:pPr>
      <w:r>
        <w:rPr>
          <w:rFonts w:ascii="仿宋" w:eastAsia="仿宋" w:hAnsi="仿宋" w:cs="Arial" w:hint="eastAsia"/>
          <w:b/>
          <w:caps/>
          <w:color w:val="auto"/>
          <w:sz w:val="32"/>
          <w:szCs w:val="32"/>
          <w:lang w:eastAsia="zh-CN"/>
        </w:rPr>
        <w:t>★文体工作，</w:t>
      </w:r>
      <w:r>
        <w:rPr>
          <w:rFonts w:ascii="仿宋" w:eastAsia="仿宋" w:hAnsi="仿宋" w:cs="Arial" w:hint="eastAsia"/>
          <w:bCs/>
          <w:caps/>
          <w:color w:val="auto"/>
          <w:sz w:val="32"/>
          <w:szCs w:val="32"/>
          <w:lang w:eastAsia="zh-CN"/>
        </w:rPr>
        <w:t>目标为积极开展丰富多彩的文艺活动。实际完成情况为：全年共组织了庆祝建党</w:t>
      </w:r>
      <w:r>
        <w:rPr>
          <w:rFonts w:ascii="仿宋" w:eastAsia="仿宋" w:hAnsi="仿宋" w:cs="Arial" w:hint="eastAsia"/>
          <w:bCs/>
          <w:caps/>
          <w:color w:val="auto"/>
          <w:sz w:val="32"/>
          <w:szCs w:val="32"/>
          <w:lang w:eastAsia="zh-CN"/>
        </w:rPr>
        <w:t>100</w:t>
      </w:r>
      <w:r>
        <w:rPr>
          <w:rFonts w:ascii="仿宋" w:eastAsia="仿宋" w:hAnsi="仿宋" w:cs="Arial" w:hint="eastAsia"/>
          <w:bCs/>
          <w:caps/>
          <w:color w:val="auto"/>
          <w:sz w:val="32"/>
          <w:szCs w:val="32"/>
          <w:lang w:eastAsia="zh-CN"/>
        </w:rPr>
        <w:t>周年</w:t>
      </w:r>
      <w:proofErr w:type="gramStart"/>
      <w:r>
        <w:rPr>
          <w:rFonts w:ascii="仿宋" w:eastAsia="仿宋" w:hAnsi="仿宋" w:cs="Arial" w:hint="eastAsia"/>
          <w:bCs/>
          <w:caps/>
          <w:color w:val="auto"/>
          <w:sz w:val="32"/>
          <w:szCs w:val="32"/>
          <w:lang w:eastAsia="zh-CN"/>
        </w:rPr>
        <w:t>”</w:t>
      </w:r>
      <w:proofErr w:type="gramEnd"/>
      <w:r>
        <w:rPr>
          <w:rFonts w:ascii="仿宋" w:eastAsia="仿宋" w:hAnsi="仿宋" w:cs="Arial" w:hint="eastAsia"/>
          <w:bCs/>
          <w:caps/>
          <w:color w:val="auto"/>
          <w:sz w:val="32"/>
          <w:szCs w:val="32"/>
          <w:lang w:eastAsia="zh-CN"/>
        </w:rPr>
        <w:t>党建拓展训练活动等</w:t>
      </w:r>
      <w:r>
        <w:rPr>
          <w:rFonts w:ascii="仿宋" w:eastAsia="仿宋" w:hAnsi="仿宋" w:cs="Arial" w:hint="eastAsia"/>
          <w:bCs/>
          <w:caps/>
          <w:color w:val="auto"/>
          <w:sz w:val="32"/>
          <w:szCs w:val="32"/>
          <w:lang w:eastAsia="zh-CN"/>
        </w:rPr>
        <w:t>16</w:t>
      </w:r>
      <w:r>
        <w:rPr>
          <w:rFonts w:ascii="仿宋" w:eastAsia="仿宋" w:hAnsi="仿宋" w:cs="Arial" w:hint="eastAsia"/>
          <w:bCs/>
          <w:caps/>
          <w:color w:val="auto"/>
          <w:sz w:val="32"/>
          <w:szCs w:val="32"/>
          <w:lang w:eastAsia="zh-CN"/>
        </w:rPr>
        <w:t>场次；完成</w:t>
      </w:r>
      <w:r>
        <w:rPr>
          <w:rFonts w:ascii="仿宋" w:eastAsia="仿宋" w:hAnsi="仿宋" w:cs="Arial" w:hint="eastAsia"/>
          <w:bCs/>
          <w:caps/>
          <w:color w:val="auto"/>
          <w:sz w:val="32"/>
          <w:szCs w:val="32"/>
          <w:lang w:eastAsia="zh-CN"/>
        </w:rPr>
        <w:t>2021</w:t>
      </w:r>
      <w:r>
        <w:rPr>
          <w:rFonts w:ascii="仿宋" w:eastAsia="仿宋" w:hAnsi="仿宋" w:cs="Arial" w:hint="eastAsia"/>
          <w:bCs/>
          <w:caps/>
          <w:color w:val="auto"/>
          <w:sz w:val="32"/>
          <w:szCs w:val="32"/>
          <w:lang w:eastAsia="zh-CN"/>
        </w:rPr>
        <w:t>年健身器材路径的更新及排查工作，更新辖区内健身路径</w:t>
      </w:r>
      <w:r>
        <w:rPr>
          <w:rFonts w:ascii="仿宋" w:eastAsia="仿宋" w:hAnsi="仿宋" w:cs="Arial" w:hint="eastAsia"/>
          <w:bCs/>
          <w:caps/>
          <w:color w:val="auto"/>
          <w:sz w:val="32"/>
          <w:szCs w:val="32"/>
          <w:lang w:eastAsia="zh-CN"/>
        </w:rPr>
        <w:t>9</w:t>
      </w:r>
      <w:r>
        <w:rPr>
          <w:rFonts w:ascii="仿宋" w:eastAsia="仿宋" w:hAnsi="仿宋" w:cs="Arial" w:hint="eastAsia"/>
          <w:bCs/>
          <w:caps/>
          <w:color w:val="auto"/>
          <w:sz w:val="32"/>
          <w:szCs w:val="32"/>
          <w:lang w:eastAsia="zh-CN"/>
        </w:rPr>
        <w:t>套。</w:t>
      </w:r>
    </w:p>
    <w:p w:rsidR="00C75BF6" w:rsidRDefault="003745AD">
      <w:pPr>
        <w:adjustRightInd w:val="0"/>
        <w:snapToGrid w:val="0"/>
        <w:spacing w:line="560" w:lineRule="exact"/>
        <w:ind w:firstLineChars="200" w:firstLine="640"/>
        <w:jc w:val="both"/>
        <w:rPr>
          <w:rFonts w:ascii="楷体_GB2312" w:eastAsia="楷体_GB2312"/>
          <w:color w:val="auto"/>
          <w:sz w:val="32"/>
          <w:szCs w:val="32"/>
          <w:lang w:eastAsia="zh-CN"/>
        </w:rPr>
      </w:pPr>
      <w:r>
        <w:rPr>
          <w:rFonts w:ascii="仿宋" w:eastAsia="仿宋" w:hAnsi="仿宋" w:cs="仿宋" w:hint="eastAsia"/>
          <w:color w:val="auto"/>
          <w:sz w:val="32"/>
          <w:szCs w:val="32"/>
          <w:lang w:eastAsia="zh-CN"/>
        </w:rPr>
        <w:t>⑵产出时效指标完成情况分析（</w:t>
      </w:r>
      <w:r>
        <w:rPr>
          <w:rFonts w:ascii="仿宋" w:eastAsia="仿宋" w:hAnsi="仿宋" w:cs="仿宋" w:hint="eastAsia"/>
          <w:color w:val="auto"/>
          <w:sz w:val="32"/>
          <w:szCs w:val="32"/>
          <w:lang w:eastAsia="zh-CN"/>
        </w:rPr>
        <w:t>5</w:t>
      </w:r>
      <w:r>
        <w:rPr>
          <w:rFonts w:ascii="仿宋" w:eastAsia="仿宋" w:hAnsi="仿宋" w:cs="仿宋" w:hint="eastAsia"/>
          <w:color w:val="auto"/>
          <w:sz w:val="32"/>
          <w:szCs w:val="32"/>
          <w:lang w:eastAsia="zh-CN"/>
        </w:rPr>
        <w:t>分）</w:t>
      </w:r>
    </w:p>
    <w:p w:rsidR="00C75BF6" w:rsidRDefault="003745AD">
      <w:pPr>
        <w:adjustRightInd w:val="0"/>
        <w:snapToGrid w:val="0"/>
        <w:spacing w:line="560" w:lineRule="exact"/>
        <w:ind w:firstLineChars="200" w:firstLine="643"/>
        <w:jc w:val="both"/>
        <w:rPr>
          <w:rFonts w:ascii="仿宋" w:eastAsia="仿宋" w:hAnsi="仿宋" w:cs="Arial"/>
          <w:b/>
          <w:caps/>
          <w:color w:val="auto"/>
          <w:sz w:val="32"/>
          <w:szCs w:val="32"/>
          <w:lang w:eastAsia="zh-CN"/>
        </w:rPr>
      </w:pPr>
      <w:r>
        <w:rPr>
          <w:rFonts w:ascii="仿宋" w:eastAsia="仿宋" w:hAnsi="仿宋" w:cs="Arial" w:hint="eastAsia"/>
          <w:b/>
          <w:caps/>
          <w:color w:val="auto"/>
          <w:sz w:val="32"/>
          <w:szCs w:val="32"/>
          <w:lang w:eastAsia="zh-CN"/>
        </w:rPr>
        <w:t>★工作完成及时率</w:t>
      </w:r>
    </w:p>
    <w:p w:rsidR="00C75BF6" w:rsidRDefault="003745AD">
      <w:pPr>
        <w:adjustRightInd w:val="0"/>
        <w:snapToGrid w:val="0"/>
        <w:spacing w:line="560" w:lineRule="exact"/>
        <w:ind w:firstLineChars="200" w:firstLine="640"/>
        <w:jc w:val="both"/>
        <w:rPr>
          <w:rFonts w:ascii="仿宋" w:eastAsia="仿宋" w:hAnsi="仿宋" w:cs="Arial"/>
          <w:bCs/>
          <w:caps/>
          <w:color w:val="auto"/>
          <w:sz w:val="32"/>
          <w:szCs w:val="32"/>
          <w:lang w:eastAsia="zh-CN"/>
        </w:rPr>
      </w:pPr>
      <w:r>
        <w:rPr>
          <w:rFonts w:ascii="仿宋" w:eastAsia="仿宋" w:hAnsi="仿宋" w:cs="Arial" w:hint="eastAsia"/>
          <w:bCs/>
          <w:caps/>
          <w:color w:val="auto"/>
          <w:sz w:val="32"/>
          <w:szCs w:val="32"/>
          <w:lang w:eastAsia="zh-CN"/>
        </w:rPr>
        <w:t>目标值为完成及时率</w:t>
      </w:r>
      <w:r>
        <w:rPr>
          <w:rFonts w:ascii="仿宋" w:eastAsia="仿宋" w:hAnsi="仿宋" w:cs="Arial"/>
          <w:bCs/>
          <w:caps/>
          <w:color w:val="auto"/>
          <w:sz w:val="32"/>
          <w:szCs w:val="32"/>
          <w:lang w:eastAsia="zh-CN"/>
        </w:rPr>
        <w:t>100%</w:t>
      </w:r>
      <w:r>
        <w:rPr>
          <w:rFonts w:ascii="仿宋" w:eastAsia="仿宋" w:hAnsi="仿宋" w:cs="Arial" w:hint="eastAsia"/>
          <w:bCs/>
          <w:caps/>
          <w:color w:val="auto"/>
          <w:sz w:val="32"/>
          <w:szCs w:val="32"/>
          <w:lang w:eastAsia="zh-CN"/>
        </w:rPr>
        <w:t>，实际完成情况为：</w:t>
      </w:r>
      <w:r>
        <w:rPr>
          <w:rFonts w:ascii="仿宋" w:eastAsia="仿宋" w:hAnsi="仿宋" w:cs="Arial" w:hint="eastAsia"/>
          <w:bCs/>
          <w:caps/>
          <w:color w:val="auto"/>
          <w:sz w:val="32"/>
          <w:szCs w:val="32"/>
          <w:lang w:eastAsia="zh-CN"/>
        </w:rPr>
        <w:t>100%</w:t>
      </w:r>
      <w:r>
        <w:rPr>
          <w:rFonts w:ascii="仿宋" w:eastAsia="仿宋" w:hAnsi="仿宋" w:cs="Arial" w:hint="eastAsia"/>
          <w:bCs/>
          <w:caps/>
          <w:color w:val="auto"/>
          <w:sz w:val="32"/>
          <w:szCs w:val="32"/>
          <w:lang w:eastAsia="zh-CN"/>
        </w:rPr>
        <w:t>。</w:t>
      </w:r>
    </w:p>
    <w:p w:rsidR="00C75BF6" w:rsidRDefault="003745AD">
      <w:pPr>
        <w:adjustRightInd w:val="0"/>
        <w:snapToGrid w:val="0"/>
        <w:spacing w:line="560" w:lineRule="exact"/>
        <w:ind w:firstLineChars="200" w:firstLine="640"/>
        <w:jc w:val="both"/>
        <w:rPr>
          <w:rFonts w:ascii="仿宋" w:eastAsia="仿宋" w:hAnsi="仿宋" w:cs="仿宋"/>
          <w:color w:val="auto"/>
          <w:sz w:val="32"/>
          <w:szCs w:val="32"/>
          <w:lang w:eastAsia="zh-CN"/>
        </w:rPr>
      </w:pPr>
      <w:r>
        <w:rPr>
          <w:rFonts w:ascii="仿宋" w:eastAsia="仿宋" w:hAnsi="仿宋" w:cs="仿宋" w:hint="eastAsia"/>
          <w:color w:val="auto"/>
          <w:sz w:val="32"/>
          <w:szCs w:val="32"/>
          <w:lang w:eastAsia="zh-CN"/>
        </w:rPr>
        <w:t>⑶效益指标完成情况分析</w:t>
      </w:r>
    </w:p>
    <w:p w:rsidR="00C75BF6" w:rsidRDefault="003745AD">
      <w:pPr>
        <w:pStyle w:val="Bodytext1"/>
        <w:adjustRightInd w:val="0"/>
        <w:snapToGrid w:val="0"/>
        <w:spacing w:line="560" w:lineRule="exact"/>
        <w:ind w:firstLineChars="200" w:firstLine="643"/>
        <w:jc w:val="both"/>
        <w:rPr>
          <w:rFonts w:ascii="仿宋" w:eastAsia="仿宋" w:hAnsi="仿宋" w:cs="仿宋"/>
          <w:b/>
          <w:bCs/>
          <w:color w:val="auto"/>
          <w:sz w:val="32"/>
          <w:szCs w:val="32"/>
          <w:lang w:val="en-US" w:eastAsia="zh-CN"/>
        </w:rPr>
      </w:pPr>
      <w:r>
        <w:rPr>
          <w:rFonts w:ascii="仿宋" w:eastAsia="仿宋" w:hAnsi="仿宋" w:cs="Arial" w:hint="eastAsia"/>
          <w:b/>
          <w:caps/>
          <w:color w:val="auto"/>
          <w:sz w:val="32"/>
          <w:szCs w:val="32"/>
          <w:lang w:eastAsia="zh-CN"/>
        </w:rPr>
        <w:t>★</w:t>
      </w:r>
      <w:r>
        <w:rPr>
          <w:rFonts w:ascii="仿宋" w:eastAsia="仿宋" w:hAnsi="仿宋" w:cs="仿宋" w:hint="eastAsia"/>
          <w:b/>
          <w:bCs/>
          <w:color w:val="auto"/>
          <w:sz w:val="32"/>
          <w:szCs w:val="32"/>
          <w:lang w:eastAsia="zh-CN"/>
        </w:rPr>
        <w:t>社会效益</w:t>
      </w:r>
    </w:p>
    <w:p w:rsidR="00C75BF6" w:rsidRDefault="003745AD">
      <w:pPr>
        <w:pStyle w:val="Bodytext1"/>
        <w:adjustRightInd w:val="0"/>
        <w:snapToGrid w:val="0"/>
        <w:spacing w:line="560" w:lineRule="exact"/>
        <w:ind w:firstLineChars="200" w:firstLine="640"/>
        <w:jc w:val="both"/>
        <w:rPr>
          <w:rFonts w:ascii="仿宋" w:eastAsia="仿宋" w:hAnsi="仿宋" w:cs="仿宋"/>
          <w:color w:val="auto"/>
          <w:sz w:val="32"/>
          <w:szCs w:val="32"/>
          <w:lang w:val="en-US" w:eastAsia="zh-CN"/>
        </w:rPr>
      </w:pPr>
      <w:r>
        <w:rPr>
          <w:rFonts w:ascii="仿宋" w:eastAsia="仿宋" w:hAnsi="仿宋" w:cs="仿宋" w:hint="eastAsia"/>
          <w:color w:val="auto"/>
          <w:sz w:val="32"/>
          <w:szCs w:val="32"/>
          <w:lang w:val="en-US" w:eastAsia="zh-CN"/>
        </w:rPr>
        <w:t>通过加强税源管理、国有资产管理、人员就业和社会保障、城市更新改造、环境治理、乡村振兴及文化体育等方面的工作。全街财税收入水平进一步提高；进一步梳理了国有资产；人员就业超额完成年度任务，社会保障方面实现了应保尽保；通过有规划的城市更新，使居民的居住环境得到了明显改善，生活环境质量明显提升；农业农村工作取得了明显成效；有效改善了居民的文化体育生活环境，生活幸福指数明显提升。项目的实施产生的社会效益明显。</w:t>
      </w:r>
    </w:p>
    <w:p w:rsidR="00C75BF6" w:rsidRDefault="003745AD">
      <w:pPr>
        <w:adjustRightInd w:val="0"/>
        <w:snapToGrid w:val="0"/>
        <w:spacing w:line="560" w:lineRule="exact"/>
        <w:ind w:firstLineChars="200" w:firstLine="640"/>
        <w:jc w:val="both"/>
        <w:rPr>
          <w:rFonts w:ascii="仿宋" w:eastAsia="仿宋" w:hAnsi="仿宋" w:cs="仿宋"/>
          <w:color w:val="auto"/>
          <w:sz w:val="32"/>
          <w:szCs w:val="32"/>
          <w:lang w:eastAsia="zh-CN"/>
        </w:rPr>
      </w:pPr>
      <w:r>
        <w:rPr>
          <w:rFonts w:ascii="仿宋" w:eastAsia="仿宋" w:hAnsi="仿宋" w:cs="仿宋" w:hint="eastAsia"/>
          <w:color w:val="auto"/>
          <w:sz w:val="32"/>
          <w:szCs w:val="32"/>
          <w:lang w:eastAsia="zh-CN"/>
        </w:rPr>
        <w:t>⑷满意度指标完成情况分析（</w:t>
      </w:r>
      <w:r>
        <w:rPr>
          <w:rFonts w:ascii="仿宋" w:eastAsia="仿宋" w:hAnsi="仿宋" w:cs="仿宋" w:hint="eastAsia"/>
          <w:color w:val="auto"/>
          <w:sz w:val="32"/>
          <w:szCs w:val="32"/>
          <w:lang w:eastAsia="zh-CN"/>
        </w:rPr>
        <w:t>20</w:t>
      </w:r>
      <w:r>
        <w:rPr>
          <w:rFonts w:ascii="仿宋" w:eastAsia="仿宋" w:hAnsi="仿宋" w:cs="仿宋" w:hint="eastAsia"/>
          <w:color w:val="auto"/>
          <w:sz w:val="32"/>
          <w:szCs w:val="32"/>
          <w:lang w:eastAsia="zh-CN"/>
        </w:rPr>
        <w:t>分）</w:t>
      </w:r>
    </w:p>
    <w:p w:rsidR="00C75BF6" w:rsidRDefault="003745AD">
      <w:pPr>
        <w:pStyle w:val="Bodytext1"/>
        <w:adjustRightInd w:val="0"/>
        <w:snapToGrid w:val="0"/>
        <w:spacing w:line="560" w:lineRule="exact"/>
        <w:ind w:firstLineChars="200" w:firstLine="643"/>
        <w:jc w:val="both"/>
        <w:rPr>
          <w:rFonts w:ascii="仿宋" w:eastAsia="仿宋" w:hAnsi="仿宋" w:cs="仿宋"/>
          <w:b/>
          <w:bCs/>
          <w:color w:val="auto"/>
          <w:sz w:val="32"/>
          <w:szCs w:val="32"/>
          <w:lang w:val="en-US" w:eastAsia="zh-CN"/>
        </w:rPr>
      </w:pPr>
      <w:r>
        <w:rPr>
          <w:rFonts w:ascii="仿宋" w:eastAsia="仿宋" w:hAnsi="仿宋" w:cs="Arial" w:hint="eastAsia"/>
          <w:b/>
          <w:caps/>
          <w:color w:val="auto"/>
          <w:sz w:val="32"/>
          <w:szCs w:val="32"/>
          <w:lang w:eastAsia="zh-CN"/>
        </w:rPr>
        <w:t>★</w:t>
      </w:r>
      <w:r>
        <w:rPr>
          <w:rFonts w:ascii="仿宋" w:eastAsia="仿宋" w:hAnsi="仿宋" w:cs="仿宋" w:hint="eastAsia"/>
          <w:b/>
          <w:bCs/>
          <w:color w:val="auto"/>
          <w:sz w:val="32"/>
          <w:szCs w:val="32"/>
          <w:lang w:val="en-US" w:eastAsia="zh-CN"/>
        </w:rPr>
        <w:t>服务对象满意度</w:t>
      </w:r>
    </w:p>
    <w:p w:rsidR="00C75BF6" w:rsidRDefault="003745AD">
      <w:pPr>
        <w:pStyle w:val="Bodytext1"/>
        <w:adjustRightInd w:val="0"/>
        <w:snapToGrid w:val="0"/>
        <w:spacing w:line="560" w:lineRule="exact"/>
        <w:ind w:firstLineChars="200" w:firstLine="640"/>
        <w:jc w:val="both"/>
        <w:rPr>
          <w:rFonts w:ascii="仿宋" w:eastAsia="仿宋" w:hAnsi="仿宋" w:cs="仿宋"/>
          <w:color w:val="auto"/>
          <w:sz w:val="32"/>
          <w:szCs w:val="32"/>
          <w:lang w:val="en-US" w:eastAsia="zh-CN"/>
        </w:rPr>
      </w:pPr>
      <w:r>
        <w:rPr>
          <w:rFonts w:ascii="仿宋" w:eastAsia="仿宋" w:hAnsi="仿宋" w:cs="仿宋" w:hint="eastAsia"/>
          <w:color w:val="auto"/>
          <w:sz w:val="32"/>
          <w:szCs w:val="32"/>
          <w:lang w:val="en-US" w:eastAsia="zh-CN"/>
        </w:rPr>
        <w:lastRenderedPageBreak/>
        <w:t>202</w:t>
      </w:r>
      <w:r>
        <w:rPr>
          <w:rFonts w:ascii="仿宋" w:eastAsia="仿宋" w:hAnsi="仿宋" w:cs="仿宋"/>
          <w:color w:val="auto"/>
          <w:sz w:val="32"/>
          <w:szCs w:val="32"/>
          <w:lang w:val="en-US" w:eastAsia="zh-CN"/>
        </w:rPr>
        <w:t>1</w:t>
      </w:r>
      <w:r>
        <w:rPr>
          <w:rFonts w:ascii="仿宋" w:eastAsia="仿宋" w:hAnsi="仿宋" w:cs="仿宋" w:hint="eastAsia"/>
          <w:color w:val="auto"/>
          <w:sz w:val="32"/>
          <w:szCs w:val="32"/>
          <w:lang w:val="en-US" w:eastAsia="zh-CN"/>
        </w:rPr>
        <w:t>年</w:t>
      </w:r>
      <w:r>
        <w:rPr>
          <w:rFonts w:ascii="仿宋" w:eastAsia="仿宋" w:hAnsi="仿宋" w:cs="Arial" w:hint="eastAsia"/>
          <w:bCs/>
          <w:caps/>
          <w:color w:val="auto"/>
          <w:sz w:val="32"/>
          <w:szCs w:val="32"/>
          <w:lang w:eastAsia="zh-CN"/>
        </w:rPr>
        <w:t>目标</w:t>
      </w:r>
      <w:r>
        <w:rPr>
          <w:rFonts w:ascii="仿宋" w:eastAsia="仿宋" w:hAnsi="仿宋" w:cs="仿宋" w:hint="eastAsia"/>
          <w:color w:val="auto"/>
          <w:sz w:val="32"/>
          <w:szCs w:val="32"/>
          <w:lang w:eastAsia="zh-CN"/>
        </w:rPr>
        <w:t>服务对象</w:t>
      </w:r>
      <w:r>
        <w:rPr>
          <w:rFonts w:ascii="仿宋" w:eastAsia="仿宋" w:hAnsi="仿宋" w:cs="仿宋" w:hint="eastAsia"/>
          <w:color w:val="auto"/>
          <w:sz w:val="32"/>
          <w:szCs w:val="32"/>
          <w:lang w:val="en-US" w:eastAsia="zh-CN"/>
        </w:rPr>
        <w:t>满意度为</w:t>
      </w:r>
      <w:r>
        <w:rPr>
          <w:rFonts w:ascii="仿宋" w:eastAsia="PMingLiU" w:hAnsi="仿宋" w:cs="仿宋"/>
          <w:color w:val="auto"/>
          <w:sz w:val="32"/>
          <w:szCs w:val="32"/>
        </w:rPr>
        <w:t>95</w:t>
      </w:r>
      <w:r>
        <w:rPr>
          <w:rFonts w:ascii="仿宋" w:eastAsia="仿宋" w:hAnsi="仿宋" w:cs="仿宋" w:hint="eastAsia"/>
          <w:color w:val="auto"/>
          <w:sz w:val="32"/>
          <w:szCs w:val="32"/>
        </w:rPr>
        <w:t>%</w:t>
      </w:r>
      <w:r>
        <w:rPr>
          <w:rFonts w:ascii="仿宋" w:eastAsia="仿宋" w:hAnsi="仿宋" w:cs="仿宋" w:hint="eastAsia"/>
          <w:color w:val="auto"/>
          <w:sz w:val="32"/>
          <w:szCs w:val="32"/>
          <w:lang w:val="en-US" w:eastAsia="zh-CN"/>
        </w:rPr>
        <w:t>，</w:t>
      </w:r>
      <w:r>
        <w:rPr>
          <w:rFonts w:ascii="仿宋" w:eastAsia="仿宋" w:hAnsi="仿宋" w:cs="Arial" w:hint="eastAsia"/>
          <w:bCs/>
          <w:caps/>
          <w:color w:val="auto"/>
          <w:sz w:val="32"/>
          <w:szCs w:val="32"/>
          <w:lang w:eastAsia="zh-CN"/>
        </w:rPr>
        <w:t>实际</w:t>
      </w:r>
      <w:r>
        <w:rPr>
          <w:rFonts w:ascii="仿宋" w:eastAsia="仿宋" w:hAnsi="仿宋" w:cs="仿宋" w:hint="eastAsia"/>
          <w:color w:val="auto"/>
          <w:sz w:val="32"/>
          <w:szCs w:val="32"/>
          <w:lang w:eastAsia="zh-CN"/>
        </w:rPr>
        <w:t>服务对象</w:t>
      </w:r>
      <w:r>
        <w:rPr>
          <w:rFonts w:ascii="仿宋" w:eastAsia="仿宋" w:hAnsi="仿宋" w:cs="仿宋" w:hint="eastAsia"/>
          <w:color w:val="auto"/>
          <w:sz w:val="32"/>
          <w:szCs w:val="32"/>
          <w:lang w:val="en-US" w:eastAsia="zh-CN"/>
        </w:rPr>
        <w:t>满意度为</w:t>
      </w:r>
      <w:r>
        <w:rPr>
          <w:rFonts w:ascii="仿宋" w:eastAsia="PMingLiU" w:hAnsi="仿宋" w:cs="仿宋"/>
          <w:color w:val="auto"/>
          <w:sz w:val="32"/>
          <w:szCs w:val="32"/>
        </w:rPr>
        <w:t>9</w:t>
      </w:r>
      <w:r>
        <w:rPr>
          <w:rFonts w:ascii="仿宋" w:eastAsiaTheme="minorEastAsia" w:hAnsi="仿宋" w:cs="仿宋" w:hint="eastAsia"/>
          <w:color w:val="auto"/>
          <w:sz w:val="32"/>
          <w:szCs w:val="32"/>
          <w:lang w:eastAsia="zh-CN"/>
        </w:rPr>
        <w:t>6</w:t>
      </w:r>
      <w:r>
        <w:rPr>
          <w:rFonts w:ascii="仿宋" w:eastAsia="仿宋" w:hAnsi="仿宋" w:cs="仿宋" w:hint="eastAsia"/>
          <w:color w:val="auto"/>
          <w:sz w:val="32"/>
          <w:szCs w:val="32"/>
        </w:rPr>
        <w:t>%</w:t>
      </w:r>
      <w:r>
        <w:rPr>
          <w:rFonts w:ascii="仿宋" w:eastAsia="仿宋" w:hAnsi="仿宋" w:cs="仿宋" w:hint="eastAsia"/>
          <w:color w:val="auto"/>
          <w:sz w:val="32"/>
          <w:szCs w:val="32"/>
          <w:lang w:val="en-US" w:eastAsia="zh-CN"/>
        </w:rPr>
        <w:t>。</w:t>
      </w:r>
    </w:p>
    <w:p w:rsidR="00C75BF6" w:rsidRDefault="003745AD">
      <w:pPr>
        <w:pStyle w:val="Bodytext1"/>
        <w:adjustRightInd w:val="0"/>
        <w:snapToGrid w:val="0"/>
        <w:spacing w:line="560" w:lineRule="exact"/>
        <w:ind w:firstLineChars="200" w:firstLine="640"/>
        <w:jc w:val="both"/>
        <w:rPr>
          <w:rFonts w:ascii="楷体" w:eastAsia="楷体" w:hAnsi="楷体" w:cs="楷体"/>
          <w:color w:val="auto"/>
          <w:sz w:val="32"/>
          <w:szCs w:val="32"/>
          <w:lang w:val="en-US" w:eastAsia="zh-CN"/>
        </w:rPr>
      </w:pPr>
      <w:r>
        <w:rPr>
          <w:rFonts w:ascii="楷体" w:eastAsia="楷体" w:hAnsi="楷体" w:cs="楷体" w:hint="eastAsia"/>
          <w:color w:val="auto"/>
          <w:sz w:val="32"/>
          <w:szCs w:val="32"/>
          <w:lang w:val="en-US" w:eastAsia="zh-CN"/>
        </w:rPr>
        <w:t>（四</w:t>
      </w:r>
      <w:r>
        <w:rPr>
          <w:rFonts w:ascii="楷体" w:eastAsia="楷体" w:hAnsi="楷体" w:cs="楷体" w:hint="eastAsia"/>
          <w:color w:val="auto"/>
          <w:sz w:val="32"/>
          <w:szCs w:val="32"/>
          <w:lang w:val="en-US" w:eastAsia="zh-CN"/>
        </w:rPr>
        <w:t>)</w:t>
      </w:r>
      <w:r>
        <w:rPr>
          <w:rFonts w:ascii="楷体" w:eastAsia="楷体" w:hAnsi="楷体" w:cs="楷体" w:hint="eastAsia"/>
          <w:color w:val="auto"/>
          <w:sz w:val="32"/>
          <w:szCs w:val="32"/>
          <w:lang w:val="en-US" w:eastAsia="zh-CN"/>
        </w:rPr>
        <w:t>上年度部门评价报告应用情况</w:t>
      </w:r>
    </w:p>
    <w:p w:rsidR="00C75BF6" w:rsidRDefault="003745AD">
      <w:pPr>
        <w:pStyle w:val="Bodytext1"/>
        <w:adjustRightInd w:val="0"/>
        <w:snapToGrid w:val="0"/>
        <w:spacing w:line="560" w:lineRule="exact"/>
        <w:ind w:firstLineChars="200" w:firstLine="640"/>
        <w:jc w:val="both"/>
        <w:rPr>
          <w:rFonts w:ascii="仿宋" w:eastAsia="仿宋" w:hAnsi="仿宋" w:cs="仿宋"/>
          <w:color w:val="auto"/>
          <w:sz w:val="32"/>
          <w:szCs w:val="32"/>
          <w:lang w:val="en-US" w:eastAsia="zh-CN"/>
        </w:rPr>
      </w:pPr>
      <w:r>
        <w:rPr>
          <w:rFonts w:ascii="仿宋" w:eastAsia="仿宋" w:hAnsi="仿宋" w:cs="仿宋" w:hint="eastAsia"/>
          <w:color w:val="auto"/>
          <w:sz w:val="32"/>
          <w:szCs w:val="32"/>
          <w:lang w:val="en-US" w:eastAsia="zh-CN"/>
        </w:rPr>
        <w:t>无。</w:t>
      </w:r>
    </w:p>
    <w:p w:rsidR="00C75BF6" w:rsidRDefault="003745AD">
      <w:pPr>
        <w:adjustRightInd w:val="0"/>
        <w:snapToGrid w:val="0"/>
        <w:spacing w:line="560" w:lineRule="exact"/>
        <w:ind w:firstLineChars="200" w:firstLine="640"/>
        <w:jc w:val="both"/>
        <w:rPr>
          <w:rFonts w:ascii="楷体" w:eastAsia="楷体" w:hAnsi="楷体" w:cs="楷体"/>
          <w:color w:val="auto"/>
          <w:sz w:val="32"/>
          <w:szCs w:val="32"/>
          <w:lang w:eastAsia="zh-CN" w:bidi="zh-TW"/>
        </w:rPr>
      </w:pPr>
      <w:r>
        <w:rPr>
          <w:rFonts w:ascii="楷体" w:eastAsia="楷体" w:hAnsi="楷体" w:cs="楷体" w:hint="eastAsia"/>
          <w:color w:val="auto"/>
          <w:sz w:val="32"/>
          <w:szCs w:val="32"/>
          <w:lang w:eastAsia="zh-CN" w:bidi="zh-TW"/>
        </w:rPr>
        <w:t>（五）其他佐证材料</w:t>
      </w:r>
    </w:p>
    <w:p w:rsidR="00C75BF6" w:rsidRDefault="00C75BF6">
      <w:pPr>
        <w:spacing w:line="560" w:lineRule="exact"/>
        <w:ind w:firstLineChars="700" w:firstLine="2240"/>
        <w:rPr>
          <w:rFonts w:ascii="仿宋" w:eastAsia="仿宋" w:hAnsi="仿宋" w:cs="仿宋"/>
          <w:color w:val="auto"/>
          <w:sz w:val="32"/>
          <w:szCs w:val="32"/>
          <w:lang w:eastAsia="zh-CN" w:bidi="zh-TW"/>
        </w:rPr>
      </w:pPr>
    </w:p>
    <w:p w:rsidR="00C75BF6" w:rsidRDefault="003745AD">
      <w:pPr>
        <w:spacing w:line="560" w:lineRule="exact"/>
        <w:ind w:firstLineChars="700" w:firstLine="2249"/>
        <w:jc w:val="both"/>
        <w:rPr>
          <w:rFonts w:ascii="楷体" w:eastAsia="楷体" w:hAnsi="楷体" w:cs="楷体"/>
          <w:b/>
          <w:color w:val="auto"/>
          <w:sz w:val="32"/>
          <w:szCs w:val="32"/>
          <w:lang w:eastAsia="zh-CN" w:bidi="zh-TW"/>
        </w:rPr>
      </w:pPr>
      <w:r>
        <w:rPr>
          <w:rFonts w:ascii="楷体" w:eastAsia="楷体" w:hAnsi="楷体" w:cs="楷体" w:hint="eastAsia"/>
          <w:b/>
          <w:color w:val="auto"/>
          <w:sz w:val="32"/>
          <w:szCs w:val="32"/>
          <w:lang w:eastAsia="zh-CN" w:bidi="zh-TW"/>
        </w:rPr>
        <w:t>武汉市东西湖区人民政府将军路街道办事处</w:t>
      </w:r>
    </w:p>
    <w:p w:rsidR="00C75BF6" w:rsidRDefault="003745AD">
      <w:pPr>
        <w:rPr>
          <w:rFonts w:ascii="方正小标宋简体" w:eastAsia="方正小标宋简体" w:hAnsi="方正小标宋简体" w:cs="方正小标宋简体"/>
          <w:color w:val="auto"/>
          <w:spacing w:val="-11"/>
          <w:sz w:val="36"/>
          <w:szCs w:val="36"/>
          <w:lang w:eastAsia="zh-CN"/>
        </w:rPr>
      </w:pPr>
      <w:r>
        <w:rPr>
          <w:rFonts w:ascii="方正小标宋简体" w:eastAsia="方正小标宋简体" w:hAnsi="方正小标宋简体" w:cs="方正小标宋简体" w:hint="eastAsia"/>
          <w:color w:val="auto"/>
          <w:spacing w:val="-11"/>
          <w:sz w:val="36"/>
          <w:szCs w:val="36"/>
          <w:lang w:eastAsia="zh-CN"/>
        </w:rPr>
        <w:br w:type="page"/>
      </w:r>
    </w:p>
    <w:p w:rsidR="00C75BF6" w:rsidRDefault="003745AD">
      <w:pPr>
        <w:pStyle w:val="Heading11"/>
        <w:keepNext/>
        <w:keepLines/>
        <w:ind w:firstLineChars="350" w:firstLine="1260"/>
        <w:jc w:val="left"/>
        <w:rPr>
          <w:rFonts w:ascii="方正小标宋_GBK" w:eastAsia="方正小标宋_GBK" w:hAnsi="方正小标宋简体" w:cs="方正小标宋简体"/>
          <w:color w:val="auto"/>
          <w:sz w:val="36"/>
          <w:szCs w:val="36"/>
          <w:lang w:val="en-US"/>
        </w:rPr>
      </w:pPr>
      <w:bookmarkStart w:id="7" w:name="_GoBack"/>
      <w:bookmarkEnd w:id="7"/>
      <w:r>
        <w:rPr>
          <w:rFonts w:ascii="方正小标宋_GBK" w:eastAsia="方正小标宋_GBK" w:hAnsi="方正小标宋简体" w:cs="方正小标宋简体" w:hint="eastAsia"/>
          <w:color w:val="auto"/>
          <w:sz w:val="36"/>
          <w:szCs w:val="36"/>
          <w:lang w:val="en-US" w:eastAsia="zh-CN"/>
        </w:rPr>
        <w:lastRenderedPageBreak/>
        <w:t>2021</w:t>
      </w:r>
      <w:r>
        <w:rPr>
          <w:rFonts w:ascii="方正小标宋_GBK" w:eastAsia="方正小标宋_GBK" w:hAnsi="方正小标宋简体" w:cs="方正小标宋简体" w:hint="eastAsia"/>
          <w:color w:val="auto"/>
          <w:sz w:val="36"/>
          <w:szCs w:val="36"/>
          <w:lang w:val="en-US" w:eastAsia="zh-CN"/>
        </w:rPr>
        <w:t>年度基层城乡管理事务项目自评结果</w:t>
      </w:r>
    </w:p>
    <w:p w:rsidR="00C75BF6" w:rsidRDefault="003745AD">
      <w:pPr>
        <w:pStyle w:val="Heading11"/>
        <w:keepNext/>
        <w:keepLines/>
        <w:ind w:firstLineChars="1100" w:firstLine="3520"/>
        <w:jc w:val="both"/>
        <w:rPr>
          <w:rFonts w:ascii="楷体" w:eastAsia="楷体" w:hAnsi="楷体" w:cs="楷体"/>
          <w:color w:val="auto"/>
          <w:sz w:val="32"/>
          <w:szCs w:val="32"/>
          <w:lang w:val="en-US" w:eastAsia="zh-CN"/>
        </w:rPr>
      </w:pPr>
      <w:r>
        <w:rPr>
          <w:rFonts w:ascii="楷体" w:eastAsia="楷体" w:hAnsi="楷体" w:cs="楷体" w:hint="eastAsia"/>
          <w:color w:val="auto"/>
          <w:sz w:val="32"/>
          <w:szCs w:val="32"/>
          <w:lang w:val="en-US" w:eastAsia="zh-CN"/>
        </w:rPr>
        <w:t>（摘要版）</w:t>
      </w:r>
    </w:p>
    <w:p w:rsidR="00C75BF6" w:rsidRDefault="003745AD">
      <w:pPr>
        <w:pStyle w:val="Bodytext1"/>
        <w:spacing w:line="560" w:lineRule="exact"/>
        <w:ind w:firstLineChars="200" w:firstLine="640"/>
        <w:rPr>
          <w:rFonts w:ascii="黑体" w:eastAsia="黑体" w:hAnsi="黑体" w:cs="黑体"/>
          <w:color w:val="auto"/>
          <w:sz w:val="32"/>
          <w:szCs w:val="32"/>
        </w:rPr>
      </w:pPr>
      <w:r>
        <w:rPr>
          <w:rFonts w:ascii="黑体" w:eastAsia="黑体" w:hAnsi="黑体" w:cs="黑体" w:hint="eastAsia"/>
          <w:color w:val="auto"/>
          <w:sz w:val="32"/>
          <w:szCs w:val="32"/>
          <w:lang w:val="en-US" w:eastAsia="zh-CN"/>
        </w:rPr>
        <w:t>一、</w:t>
      </w:r>
      <w:r>
        <w:rPr>
          <w:rFonts w:ascii="黑体" w:eastAsia="黑体" w:hAnsi="黑体" w:cs="黑体" w:hint="eastAsia"/>
          <w:color w:val="auto"/>
          <w:sz w:val="32"/>
          <w:szCs w:val="32"/>
        </w:rPr>
        <w:t>自评得分</w:t>
      </w:r>
    </w:p>
    <w:p w:rsidR="00C75BF6" w:rsidRDefault="003745AD">
      <w:pPr>
        <w:pStyle w:val="Bodytext1"/>
        <w:spacing w:line="560" w:lineRule="exact"/>
        <w:ind w:firstLineChars="200" w:firstLine="640"/>
        <w:rPr>
          <w:rFonts w:ascii="仿宋" w:eastAsia="仿宋" w:hAnsi="仿宋" w:cs="仿宋"/>
          <w:color w:val="auto"/>
          <w:sz w:val="32"/>
          <w:szCs w:val="32"/>
        </w:rPr>
      </w:pPr>
      <w:r>
        <w:rPr>
          <w:rFonts w:ascii="仿宋" w:eastAsia="仿宋" w:hAnsi="仿宋" w:cs="仿宋" w:hint="eastAsia"/>
          <w:color w:val="auto"/>
          <w:sz w:val="32"/>
          <w:szCs w:val="32"/>
        </w:rPr>
        <w:t>项目绩效自评综合评分</w:t>
      </w:r>
      <w:r>
        <w:rPr>
          <w:rFonts w:ascii="仿宋" w:eastAsia="仿宋" w:hAnsi="仿宋" w:cs="仿宋" w:hint="eastAsia"/>
          <w:color w:val="auto"/>
          <w:sz w:val="32"/>
          <w:szCs w:val="32"/>
          <w:lang w:val="en-US" w:eastAsia="zh-CN"/>
        </w:rPr>
        <w:t>98.08</w:t>
      </w:r>
      <w:r>
        <w:rPr>
          <w:rFonts w:ascii="仿宋" w:eastAsia="仿宋" w:hAnsi="仿宋" w:cs="仿宋" w:hint="eastAsia"/>
          <w:color w:val="auto"/>
          <w:sz w:val="32"/>
          <w:szCs w:val="32"/>
        </w:rPr>
        <w:t>分。</w:t>
      </w:r>
    </w:p>
    <w:tbl>
      <w:tblPr>
        <w:tblW w:w="5000" w:type="pct"/>
        <w:jc w:val="center"/>
        <w:tblCellMar>
          <w:left w:w="10" w:type="dxa"/>
          <w:right w:w="10" w:type="dxa"/>
        </w:tblCellMar>
        <w:tblLook w:val="04A0" w:firstRow="1" w:lastRow="0" w:firstColumn="1" w:lastColumn="0" w:noHBand="0" w:noVBand="1"/>
      </w:tblPr>
      <w:tblGrid>
        <w:gridCol w:w="2977"/>
        <w:gridCol w:w="1762"/>
        <w:gridCol w:w="2076"/>
        <w:gridCol w:w="2050"/>
      </w:tblGrid>
      <w:tr w:rsidR="00C75BF6">
        <w:trPr>
          <w:trHeight w:hRule="exact" w:val="619"/>
          <w:jc w:val="center"/>
        </w:trPr>
        <w:tc>
          <w:tcPr>
            <w:tcW w:w="1679"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C75BF6" w:rsidRDefault="003745AD">
            <w:pPr>
              <w:pStyle w:val="Other1"/>
              <w:spacing w:line="560" w:lineRule="exact"/>
              <w:ind w:firstLine="0"/>
              <w:jc w:val="center"/>
              <w:rPr>
                <w:rFonts w:ascii="仿宋_GB2312" w:eastAsia="仿宋_GB2312" w:hAnsi="仿宋" w:cs="仿宋"/>
                <w:color w:val="auto"/>
                <w:sz w:val="24"/>
                <w:szCs w:val="24"/>
              </w:rPr>
            </w:pPr>
            <w:r>
              <w:rPr>
                <w:rFonts w:ascii="仿宋_GB2312" w:eastAsia="仿宋_GB2312" w:hAnsi="仿宋" w:cs="仿宋" w:hint="eastAsia"/>
                <w:color w:val="auto"/>
                <w:sz w:val="24"/>
                <w:szCs w:val="24"/>
              </w:rPr>
              <w:t>评价项目</w:t>
            </w:r>
          </w:p>
        </w:tc>
        <w:tc>
          <w:tcPr>
            <w:tcW w:w="994"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C75BF6" w:rsidRDefault="003745AD">
            <w:pPr>
              <w:pStyle w:val="Other1"/>
              <w:spacing w:line="560" w:lineRule="exact"/>
              <w:ind w:firstLine="0"/>
              <w:jc w:val="center"/>
              <w:rPr>
                <w:rFonts w:ascii="仿宋_GB2312" w:eastAsia="仿宋_GB2312" w:hAnsi="仿宋" w:cs="仿宋"/>
                <w:color w:val="auto"/>
                <w:sz w:val="24"/>
                <w:szCs w:val="24"/>
              </w:rPr>
            </w:pPr>
            <w:r>
              <w:rPr>
                <w:rFonts w:ascii="仿宋_GB2312" w:eastAsia="仿宋_GB2312" w:hAnsi="仿宋" w:cs="仿宋" w:hint="eastAsia"/>
                <w:color w:val="auto"/>
                <w:sz w:val="24"/>
                <w:szCs w:val="24"/>
              </w:rPr>
              <w:t>权重</w:t>
            </w:r>
          </w:p>
        </w:tc>
        <w:tc>
          <w:tcPr>
            <w:tcW w:w="117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C75BF6" w:rsidRDefault="003745AD">
            <w:pPr>
              <w:pStyle w:val="Other1"/>
              <w:spacing w:line="560" w:lineRule="exact"/>
              <w:ind w:firstLine="0"/>
              <w:jc w:val="center"/>
              <w:rPr>
                <w:rFonts w:ascii="仿宋_GB2312" w:eastAsia="仿宋_GB2312" w:hAnsi="仿宋" w:cs="仿宋"/>
                <w:color w:val="auto"/>
                <w:sz w:val="24"/>
                <w:szCs w:val="24"/>
              </w:rPr>
            </w:pPr>
            <w:r>
              <w:rPr>
                <w:rFonts w:ascii="仿宋_GB2312" w:eastAsia="仿宋_GB2312" w:hAnsi="仿宋" w:cs="仿宋" w:hint="eastAsia"/>
                <w:color w:val="auto"/>
                <w:sz w:val="24"/>
                <w:szCs w:val="24"/>
              </w:rPr>
              <w:t>评级分值</w:t>
            </w:r>
          </w:p>
        </w:tc>
        <w:tc>
          <w:tcPr>
            <w:tcW w:w="115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C75BF6" w:rsidRDefault="003745AD">
            <w:pPr>
              <w:pStyle w:val="Other1"/>
              <w:spacing w:line="560" w:lineRule="exact"/>
              <w:ind w:firstLine="0"/>
              <w:jc w:val="center"/>
              <w:rPr>
                <w:rFonts w:ascii="仿宋_GB2312" w:eastAsia="仿宋_GB2312" w:hAnsi="仿宋" w:cs="仿宋"/>
                <w:color w:val="auto"/>
                <w:sz w:val="24"/>
                <w:szCs w:val="24"/>
              </w:rPr>
            </w:pPr>
            <w:r>
              <w:rPr>
                <w:rFonts w:ascii="仿宋_GB2312" w:eastAsia="仿宋_GB2312" w:hAnsi="仿宋" w:cs="仿宋" w:hint="eastAsia"/>
                <w:color w:val="auto"/>
                <w:sz w:val="24"/>
                <w:szCs w:val="24"/>
              </w:rPr>
              <w:t>本项得分</w:t>
            </w:r>
          </w:p>
        </w:tc>
      </w:tr>
      <w:tr w:rsidR="00C75BF6">
        <w:trPr>
          <w:trHeight w:hRule="exact" w:val="608"/>
          <w:jc w:val="center"/>
        </w:trPr>
        <w:tc>
          <w:tcPr>
            <w:tcW w:w="1679"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C75BF6" w:rsidRDefault="003745AD">
            <w:pPr>
              <w:pStyle w:val="Other1"/>
              <w:spacing w:line="560" w:lineRule="exact"/>
              <w:ind w:firstLine="0"/>
              <w:jc w:val="center"/>
              <w:rPr>
                <w:rFonts w:ascii="仿宋_GB2312" w:eastAsia="仿宋_GB2312" w:hAnsi="仿宋" w:cs="仿宋"/>
                <w:color w:val="auto"/>
                <w:sz w:val="24"/>
                <w:szCs w:val="24"/>
              </w:rPr>
            </w:pPr>
            <w:r>
              <w:rPr>
                <w:rFonts w:ascii="仿宋_GB2312" w:eastAsia="仿宋_GB2312" w:hAnsi="仿宋" w:cs="仿宋" w:hint="eastAsia"/>
                <w:color w:val="auto"/>
                <w:sz w:val="24"/>
                <w:szCs w:val="24"/>
              </w:rPr>
              <w:t>预算执行情况</w:t>
            </w:r>
          </w:p>
        </w:tc>
        <w:tc>
          <w:tcPr>
            <w:tcW w:w="994"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C75BF6" w:rsidRDefault="003745AD">
            <w:pPr>
              <w:pStyle w:val="Other1"/>
              <w:spacing w:line="240" w:lineRule="auto"/>
              <w:ind w:firstLine="0"/>
              <w:jc w:val="center"/>
              <w:rPr>
                <w:rFonts w:ascii="仿宋_GB2312" w:eastAsia="仿宋_GB2312" w:hAnsi="仿宋" w:cs="仿宋"/>
                <w:color w:val="auto"/>
                <w:sz w:val="24"/>
                <w:szCs w:val="24"/>
              </w:rPr>
            </w:pPr>
            <w:r>
              <w:rPr>
                <w:rFonts w:ascii="仿宋_GB2312" w:eastAsia="仿宋_GB2312" w:hAnsi="仿宋" w:cs="仿宋" w:hint="eastAsia"/>
                <w:color w:val="auto"/>
                <w:sz w:val="24"/>
                <w:szCs w:val="24"/>
              </w:rPr>
              <w:t>20%</w:t>
            </w:r>
          </w:p>
        </w:tc>
        <w:tc>
          <w:tcPr>
            <w:tcW w:w="117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C75BF6" w:rsidRDefault="003745AD">
            <w:pPr>
              <w:pStyle w:val="Other1"/>
              <w:spacing w:line="240" w:lineRule="auto"/>
              <w:ind w:firstLine="0"/>
              <w:jc w:val="center"/>
              <w:rPr>
                <w:rFonts w:ascii="仿宋_GB2312" w:eastAsia="仿宋_GB2312" w:hAnsi="仿宋" w:cs="仿宋"/>
                <w:color w:val="auto"/>
                <w:sz w:val="24"/>
                <w:szCs w:val="24"/>
              </w:rPr>
            </w:pPr>
            <w:r>
              <w:rPr>
                <w:rFonts w:ascii="仿宋_GB2312" w:eastAsia="仿宋_GB2312" w:hAnsi="仿宋" w:cs="仿宋" w:hint="eastAsia"/>
                <w:color w:val="auto"/>
                <w:sz w:val="24"/>
                <w:szCs w:val="24"/>
              </w:rPr>
              <w:t>20</w:t>
            </w:r>
          </w:p>
        </w:tc>
        <w:tc>
          <w:tcPr>
            <w:tcW w:w="115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C75BF6" w:rsidRDefault="003745AD">
            <w:pPr>
              <w:pStyle w:val="Other1"/>
              <w:spacing w:line="240" w:lineRule="auto"/>
              <w:ind w:firstLine="0"/>
              <w:jc w:val="center"/>
              <w:rPr>
                <w:rFonts w:ascii="仿宋_GB2312" w:eastAsia="仿宋_GB2312" w:hAnsi="仿宋" w:cs="仿宋"/>
                <w:color w:val="auto"/>
                <w:sz w:val="24"/>
                <w:szCs w:val="24"/>
                <w:lang w:val="en-US" w:eastAsia="zh-CN"/>
              </w:rPr>
            </w:pPr>
            <w:r>
              <w:rPr>
                <w:rFonts w:ascii="仿宋_GB2312" w:eastAsia="仿宋_GB2312" w:hAnsi="仿宋" w:cs="仿宋" w:hint="eastAsia"/>
                <w:color w:val="auto"/>
                <w:sz w:val="24"/>
                <w:szCs w:val="24"/>
                <w:lang w:val="en-US" w:eastAsia="zh-CN" w:bidi="en-US"/>
              </w:rPr>
              <w:t>18.08</w:t>
            </w:r>
          </w:p>
        </w:tc>
      </w:tr>
      <w:tr w:rsidR="00C75BF6">
        <w:trPr>
          <w:trHeight w:hRule="exact" w:val="612"/>
          <w:jc w:val="center"/>
        </w:trPr>
        <w:tc>
          <w:tcPr>
            <w:tcW w:w="1679"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C75BF6" w:rsidRDefault="003745AD">
            <w:pPr>
              <w:pStyle w:val="Other1"/>
              <w:spacing w:line="560" w:lineRule="exact"/>
              <w:ind w:firstLine="0"/>
              <w:jc w:val="center"/>
              <w:rPr>
                <w:rFonts w:ascii="仿宋_GB2312" w:eastAsia="仿宋_GB2312" w:hAnsi="仿宋" w:cs="仿宋"/>
                <w:color w:val="auto"/>
                <w:sz w:val="24"/>
                <w:szCs w:val="24"/>
              </w:rPr>
            </w:pPr>
            <w:r>
              <w:rPr>
                <w:rFonts w:ascii="仿宋_GB2312" w:eastAsia="仿宋_GB2312" w:hAnsi="仿宋" w:cs="仿宋" w:hint="eastAsia"/>
                <w:color w:val="auto"/>
                <w:sz w:val="24"/>
                <w:szCs w:val="24"/>
              </w:rPr>
              <w:t>项目产出</w:t>
            </w:r>
          </w:p>
        </w:tc>
        <w:tc>
          <w:tcPr>
            <w:tcW w:w="994"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C75BF6" w:rsidRDefault="003745AD">
            <w:pPr>
              <w:pStyle w:val="Other1"/>
              <w:spacing w:line="240" w:lineRule="auto"/>
              <w:ind w:firstLine="0"/>
              <w:jc w:val="center"/>
              <w:rPr>
                <w:rFonts w:ascii="仿宋_GB2312" w:eastAsia="仿宋_GB2312" w:hAnsi="仿宋" w:cs="仿宋"/>
                <w:color w:val="auto"/>
                <w:sz w:val="24"/>
                <w:szCs w:val="24"/>
              </w:rPr>
            </w:pPr>
            <w:r>
              <w:rPr>
                <w:rFonts w:ascii="仿宋_GB2312" w:eastAsia="仿宋_GB2312" w:hAnsi="仿宋" w:cs="仿宋" w:hint="eastAsia"/>
                <w:color w:val="auto"/>
                <w:sz w:val="24"/>
                <w:szCs w:val="24"/>
                <w:lang w:eastAsia="zh-CN"/>
              </w:rPr>
              <w:t>40</w:t>
            </w:r>
            <w:r>
              <w:rPr>
                <w:rFonts w:ascii="仿宋_GB2312" w:eastAsia="仿宋_GB2312" w:hAnsi="仿宋" w:cs="仿宋" w:hint="eastAsia"/>
                <w:color w:val="auto"/>
                <w:sz w:val="24"/>
                <w:szCs w:val="24"/>
              </w:rPr>
              <w:t>%</w:t>
            </w:r>
          </w:p>
        </w:tc>
        <w:tc>
          <w:tcPr>
            <w:tcW w:w="117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C75BF6" w:rsidRDefault="003745AD">
            <w:pPr>
              <w:pStyle w:val="Other1"/>
              <w:spacing w:line="240" w:lineRule="auto"/>
              <w:ind w:firstLine="0"/>
              <w:jc w:val="center"/>
              <w:rPr>
                <w:rFonts w:ascii="仿宋_GB2312" w:eastAsia="仿宋_GB2312" w:hAnsi="仿宋" w:cs="仿宋"/>
                <w:color w:val="auto"/>
                <w:sz w:val="24"/>
                <w:szCs w:val="24"/>
                <w:lang w:eastAsia="zh-CN"/>
              </w:rPr>
            </w:pPr>
            <w:r>
              <w:rPr>
                <w:rFonts w:ascii="仿宋_GB2312" w:eastAsia="仿宋_GB2312" w:hAnsi="仿宋" w:cs="仿宋" w:hint="eastAsia"/>
                <w:color w:val="auto"/>
                <w:sz w:val="24"/>
                <w:szCs w:val="24"/>
                <w:lang w:eastAsia="zh-CN"/>
              </w:rPr>
              <w:t>40</w:t>
            </w:r>
          </w:p>
        </w:tc>
        <w:tc>
          <w:tcPr>
            <w:tcW w:w="115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C75BF6" w:rsidRDefault="003745AD">
            <w:pPr>
              <w:pStyle w:val="Other1"/>
              <w:spacing w:line="240" w:lineRule="auto"/>
              <w:ind w:firstLine="0"/>
              <w:jc w:val="center"/>
              <w:rPr>
                <w:rFonts w:ascii="仿宋_GB2312" w:eastAsia="仿宋_GB2312" w:hAnsi="仿宋" w:cs="仿宋"/>
                <w:color w:val="auto"/>
                <w:sz w:val="24"/>
                <w:szCs w:val="24"/>
                <w:lang w:val="en-US" w:eastAsia="zh-CN"/>
              </w:rPr>
            </w:pPr>
            <w:r>
              <w:rPr>
                <w:rFonts w:ascii="仿宋_GB2312" w:eastAsia="仿宋_GB2312" w:hAnsi="仿宋" w:cs="仿宋" w:hint="eastAsia"/>
                <w:color w:val="auto"/>
                <w:sz w:val="24"/>
                <w:szCs w:val="24"/>
                <w:lang w:val="en-US" w:eastAsia="zh-CN" w:bidi="en-US"/>
              </w:rPr>
              <w:t>40</w:t>
            </w:r>
          </w:p>
        </w:tc>
      </w:tr>
      <w:tr w:rsidR="00C75BF6">
        <w:trPr>
          <w:trHeight w:hRule="exact" w:val="608"/>
          <w:jc w:val="center"/>
        </w:trPr>
        <w:tc>
          <w:tcPr>
            <w:tcW w:w="1679"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C75BF6" w:rsidRDefault="003745AD">
            <w:pPr>
              <w:pStyle w:val="Other1"/>
              <w:spacing w:line="560" w:lineRule="exact"/>
              <w:ind w:firstLine="0"/>
              <w:jc w:val="center"/>
              <w:rPr>
                <w:rFonts w:ascii="仿宋_GB2312" w:eastAsia="仿宋_GB2312" w:hAnsi="仿宋" w:cs="仿宋"/>
                <w:color w:val="auto"/>
                <w:sz w:val="24"/>
                <w:szCs w:val="24"/>
              </w:rPr>
            </w:pPr>
            <w:r>
              <w:rPr>
                <w:rFonts w:ascii="仿宋_GB2312" w:eastAsia="仿宋_GB2312" w:hAnsi="仿宋" w:cs="仿宋" w:hint="eastAsia"/>
                <w:color w:val="auto"/>
                <w:sz w:val="24"/>
                <w:szCs w:val="24"/>
              </w:rPr>
              <w:t>项目效益</w:t>
            </w:r>
          </w:p>
        </w:tc>
        <w:tc>
          <w:tcPr>
            <w:tcW w:w="994"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C75BF6" w:rsidRDefault="003745AD">
            <w:pPr>
              <w:pStyle w:val="Other1"/>
              <w:spacing w:line="240" w:lineRule="auto"/>
              <w:ind w:firstLine="0"/>
              <w:jc w:val="center"/>
              <w:rPr>
                <w:rFonts w:ascii="仿宋_GB2312" w:eastAsia="仿宋_GB2312" w:hAnsi="仿宋" w:cs="仿宋"/>
                <w:color w:val="auto"/>
                <w:sz w:val="24"/>
                <w:szCs w:val="24"/>
              </w:rPr>
            </w:pPr>
            <w:r>
              <w:rPr>
                <w:rFonts w:ascii="仿宋_GB2312" w:eastAsia="仿宋_GB2312" w:hAnsi="仿宋" w:cs="仿宋" w:hint="eastAsia"/>
                <w:color w:val="auto"/>
                <w:sz w:val="24"/>
                <w:szCs w:val="24"/>
                <w:lang w:eastAsia="zh-CN"/>
              </w:rPr>
              <w:t>20</w:t>
            </w:r>
            <w:r>
              <w:rPr>
                <w:rFonts w:ascii="仿宋_GB2312" w:eastAsia="仿宋_GB2312" w:hAnsi="仿宋" w:cs="仿宋" w:hint="eastAsia"/>
                <w:color w:val="auto"/>
                <w:sz w:val="24"/>
                <w:szCs w:val="24"/>
              </w:rPr>
              <w:t>%</w:t>
            </w:r>
          </w:p>
        </w:tc>
        <w:tc>
          <w:tcPr>
            <w:tcW w:w="117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C75BF6" w:rsidRDefault="003745AD">
            <w:pPr>
              <w:pStyle w:val="Other1"/>
              <w:spacing w:line="240" w:lineRule="auto"/>
              <w:ind w:firstLine="0"/>
              <w:jc w:val="center"/>
              <w:rPr>
                <w:rFonts w:ascii="仿宋_GB2312" w:eastAsia="仿宋_GB2312" w:hAnsi="仿宋" w:cs="仿宋"/>
                <w:color w:val="auto"/>
                <w:sz w:val="24"/>
                <w:szCs w:val="24"/>
                <w:lang w:eastAsia="zh-CN"/>
              </w:rPr>
            </w:pPr>
            <w:r>
              <w:rPr>
                <w:rFonts w:ascii="仿宋_GB2312" w:eastAsia="仿宋_GB2312" w:hAnsi="仿宋" w:cs="仿宋" w:hint="eastAsia"/>
                <w:color w:val="auto"/>
                <w:sz w:val="24"/>
                <w:szCs w:val="24"/>
                <w:lang w:eastAsia="zh-CN"/>
              </w:rPr>
              <w:t>20</w:t>
            </w:r>
          </w:p>
        </w:tc>
        <w:tc>
          <w:tcPr>
            <w:tcW w:w="115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C75BF6" w:rsidRDefault="003745AD">
            <w:pPr>
              <w:pStyle w:val="Other1"/>
              <w:spacing w:line="240" w:lineRule="auto"/>
              <w:ind w:firstLine="0"/>
              <w:jc w:val="center"/>
              <w:rPr>
                <w:rFonts w:ascii="仿宋_GB2312" w:eastAsia="仿宋_GB2312" w:hAnsi="仿宋" w:cs="仿宋"/>
                <w:color w:val="auto"/>
                <w:sz w:val="24"/>
                <w:szCs w:val="24"/>
                <w:lang w:eastAsia="zh-CN"/>
              </w:rPr>
            </w:pPr>
            <w:r>
              <w:rPr>
                <w:rFonts w:ascii="仿宋_GB2312" w:eastAsia="仿宋_GB2312" w:hAnsi="仿宋" w:cs="仿宋" w:hint="eastAsia"/>
                <w:color w:val="auto"/>
                <w:sz w:val="24"/>
                <w:szCs w:val="24"/>
                <w:lang w:eastAsia="zh-CN"/>
              </w:rPr>
              <w:t>20</w:t>
            </w:r>
          </w:p>
        </w:tc>
      </w:tr>
      <w:tr w:rsidR="00C75BF6">
        <w:trPr>
          <w:trHeight w:hRule="exact" w:val="608"/>
          <w:jc w:val="center"/>
        </w:trPr>
        <w:tc>
          <w:tcPr>
            <w:tcW w:w="1679"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C75BF6" w:rsidRDefault="003745AD">
            <w:pPr>
              <w:pStyle w:val="Other1"/>
              <w:spacing w:line="560" w:lineRule="exact"/>
              <w:ind w:firstLine="0"/>
              <w:jc w:val="center"/>
              <w:rPr>
                <w:rFonts w:ascii="仿宋_GB2312" w:eastAsia="仿宋_GB2312" w:hAnsi="仿宋" w:cs="仿宋"/>
                <w:color w:val="auto"/>
                <w:sz w:val="24"/>
                <w:szCs w:val="24"/>
              </w:rPr>
            </w:pPr>
            <w:r>
              <w:rPr>
                <w:rFonts w:ascii="仿宋_GB2312" w:eastAsia="仿宋_GB2312" w:hAnsi="仿宋" w:cs="仿宋" w:hint="eastAsia"/>
                <w:color w:val="auto"/>
                <w:sz w:val="24"/>
                <w:szCs w:val="24"/>
              </w:rPr>
              <w:t>项目满意度</w:t>
            </w:r>
          </w:p>
        </w:tc>
        <w:tc>
          <w:tcPr>
            <w:tcW w:w="994"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C75BF6" w:rsidRDefault="003745AD">
            <w:pPr>
              <w:pStyle w:val="Other1"/>
              <w:spacing w:line="240" w:lineRule="auto"/>
              <w:ind w:firstLine="0"/>
              <w:jc w:val="center"/>
              <w:rPr>
                <w:rFonts w:ascii="仿宋_GB2312" w:eastAsia="仿宋_GB2312" w:hAnsi="仿宋" w:cs="仿宋"/>
                <w:color w:val="auto"/>
                <w:sz w:val="24"/>
                <w:szCs w:val="24"/>
              </w:rPr>
            </w:pPr>
            <w:r>
              <w:rPr>
                <w:rFonts w:ascii="仿宋_GB2312" w:eastAsia="仿宋_GB2312" w:hAnsi="仿宋" w:cs="仿宋" w:hint="eastAsia"/>
                <w:color w:val="auto"/>
                <w:sz w:val="24"/>
                <w:szCs w:val="24"/>
                <w:lang w:eastAsia="zh-CN"/>
              </w:rPr>
              <w:t>20</w:t>
            </w:r>
            <w:r>
              <w:rPr>
                <w:rFonts w:ascii="仿宋_GB2312" w:eastAsia="仿宋_GB2312" w:hAnsi="仿宋" w:cs="仿宋" w:hint="eastAsia"/>
                <w:color w:val="auto"/>
                <w:sz w:val="24"/>
                <w:szCs w:val="24"/>
              </w:rPr>
              <w:t>%</w:t>
            </w:r>
          </w:p>
        </w:tc>
        <w:tc>
          <w:tcPr>
            <w:tcW w:w="117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C75BF6" w:rsidRDefault="003745AD">
            <w:pPr>
              <w:pStyle w:val="Other1"/>
              <w:spacing w:line="240" w:lineRule="auto"/>
              <w:ind w:firstLine="0"/>
              <w:jc w:val="center"/>
              <w:rPr>
                <w:rFonts w:ascii="仿宋_GB2312" w:eastAsia="仿宋_GB2312" w:hAnsi="仿宋" w:cs="仿宋"/>
                <w:color w:val="auto"/>
                <w:sz w:val="24"/>
                <w:szCs w:val="24"/>
                <w:lang w:eastAsia="zh-CN"/>
              </w:rPr>
            </w:pPr>
            <w:r>
              <w:rPr>
                <w:rFonts w:ascii="仿宋_GB2312" w:eastAsia="仿宋_GB2312" w:hAnsi="仿宋" w:cs="仿宋" w:hint="eastAsia"/>
                <w:color w:val="auto"/>
                <w:sz w:val="24"/>
                <w:szCs w:val="24"/>
                <w:lang w:eastAsia="zh-CN"/>
              </w:rPr>
              <w:t>20</w:t>
            </w:r>
          </w:p>
        </w:tc>
        <w:tc>
          <w:tcPr>
            <w:tcW w:w="115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C75BF6" w:rsidRDefault="003745AD">
            <w:pPr>
              <w:pStyle w:val="Other1"/>
              <w:spacing w:line="240" w:lineRule="auto"/>
              <w:ind w:firstLine="0"/>
              <w:jc w:val="center"/>
              <w:rPr>
                <w:rFonts w:ascii="仿宋_GB2312" w:eastAsia="仿宋_GB2312" w:hAnsi="仿宋" w:cs="仿宋"/>
                <w:color w:val="auto"/>
                <w:sz w:val="24"/>
                <w:szCs w:val="24"/>
                <w:lang w:val="en-US" w:eastAsia="zh-CN"/>
              </w:rPr>
            </w:pPr>
            <w:r>
              <w:rPr>
                <w:rFonts w:ascii="仿宋_GB2312" w:eastAsia="仿宋_GB2312" w:hAnsi="仿宋" w:cs="仿宋" w:hint="eastAsia"/>
                <w:color w:val="auto"/>
                <w:sz w:val="24"/>
                <w:szCs w:val="24"/>
                <w:lang w:val="en-US" w:eastAsia="zh-CN"/>
              </w:rPr>
              <w:t>20</w:t>
            </w:r>
          </w:p>
        </w:tc>
      </w:tr>
      <w:tr w:rsidR="00C75BF6">
        <w:trPr>
          <w:trHeight w:hRule="exact" w:val="647"/>
          <w:jc w:val="center"/>
        </w:trPr>
        <w:tc>
          <w:tcPr>
            <w:tcW w:w="1679"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C75BF6" w:rsidRDefault="003745AD">
            <w:pPr>
              <w:pStyle w:val="Other1"/>
              <w:spacing w:line="560" w:lineRule="exact"/>
              <w:ind w:firstLine="0"/>
              <w:jc w:val="center"/>
              <w:rPr>
                <w:rFonts w:ascii="仿宋_GB2312" w:eastAsia="仿宋_GB2312" w:hAnsi="仿宋" w:cs="仿宋"/>
                <w:color w:val="auto"/>
                <w:sz w:val="24"/>
                <w:szCs w:val="24"/>
              </w:rPr>
            </w:pPr>
            <w:r>
              <w:rPr>
                <w:rFonts w:ascii="仿宋_GB2312" w:eastAsia="仿宋_GB2312" w:hAnsi="仿宋" w:cs="仿宋" w:hint="eastAsia"/>
                <w:color w:val="auto"/>
                <w:sz w:val="24"/>
                <w:szCs w:val="24"/>
              </w:rPr>
              <w:t>综合绩效</w:t>
            </w:r>
          </w:p>
        </w:tc>
        <w:tc>
          <w:tcPr>
            <w:tcW w:w="994"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C75BF6" w:rsidRDefault="003745AD">
            <w:pPr>
              <w:pStyle w:val="Other1"/>
              <w:spacing w:line="240" w:lineRule="auto"/>
              <w:ind w:firstLine="0"/>
              <w:jc w:val="center"/>
              <w:rPr>
                <w:rFonts w:ascii="仿宋_GB2312" w:eastAsia="仿宋_GB2312" w:hAnsi="仿宋" w:cs="仿宋"/>
                <w:color w:val="auto"/>
                <w:sz w:val="24"/>
                <w:szCs w:val="24"/>
              </w:rPr>
            </w:pPr>
            <w:r>
              <w:rPr>
                <w:rFonts w:ascii="仿宋_GB2312" w:eastAsia="仿宋_GB2312" w:hAnsi="仿宋" w:cs="仿宋" w:hint="eastAsia"/>
                <w:color w:val="auto"/>
                <w:sz w:val="24"/>
                <w:szCs w:val="24"/>
              </w:rPr>
              <w:t>100%</w:t>
            </w:r>
          </w:p>
        </w:tc>
        <w:tc>
          <w:tcPr>
            <w:tcW w:w="117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C75BF6" w:rsidRDefault="003745AD">
            <w:pPr>
              <w:pStyle w:val="Other1"/>
              <w:spacing w:line="240" w:lineRule="auto"/>
              <w:ind w:firstLine="0"/>
              <w:jc w:val="center"/>
              <w:rPr>
                <w:rFonts w:ascii="仿宋_GB2312" w:eastAsia="仿宋_GB2312" w:hAnsi="仿宋" w:cs="仿宋"/>
                <w:color w:val="auto"/>
                <w:sz w:val="24"/>
                <w:szCs w:val="24"/>
              </w:rPr>
            </w:pPr>
            <w:r>
              <w:rPr>
                <w:rFonts w:ascii="仿宋_GB2312" w:eastAsia="仿宋_GB2312" w:hAnsi="仿宋" w:cs="仿宋"/>
                <w:color w:val="auto"/>
                <w:sz w:val="24"/>
                <w:szCs w:val="24"/>
              </w:rPr>
              <w:fldChar w:fldCharType="begin"/>
            </w:r>
            <w:r>
              <w:rPr>
                <w:rFonts w:ascii="仿宋_GB2312" w:eastAsia="仿宋_GB2312" w:hAnsi="仿宋" w:cs="仿宋"/>
                <w:color w:val="auto"/>
                <w:sz w:val="24"/>
                <w:szCs w:val="24"/>
              </w:rPr>
              <w:instrText xml:space="preserve"> </w:instrText>
            </w:r>
            <w:r>
              <w:rPr>
                <w:rFonts w:ascii="仿宋_GB2312" w:eastAsia="仿宋_GB2312" w:hAnsi="仿宋" w:cs="仿宋" w:hint="eastAsia"/>
                <w:color w:val="auto"/>
                <w:sz w:val="24"/>
                <w:szCs w:val="24"/>
              </w:rPr>
              <w:instrText>=SUM(ABOVE)</w:instrText>
            </w:r>
            <w:r>
              <w:rPr>
                <w:rFonts w:ascii="仿宋_GB2312" w:eastAsia="仿宋_GB2312" w:hAnsi="仿宋" w:cs="仿宋"/>
                <w:color w:val="auto"/>
                <w:sz w:val="24"/>
                <w:szCs w:val="24"/>
              </w:rPr>
              <w:instrText xml:space="preserve"> </w:instrText>
            </w:r>
            <w:r>
              <w:rPr>
                <w:rFonts w:ascii="仿宋_GB2312" w:eastAsia="仿宋_GB2312" w:hAnsi="仿宋" w:cs="仿宋"/>
                <w:color w:val="auto"/>
                <w:sz w:val="24"/>
                <w:szCs w:val="24"/>
              </w:rPr>
              <w:fldChar w:fldCharType="separate"/>
            </w:r>
            <w:r>
              <w:rPr>
                <w:rFonts w:ascii="仿宋_GB2312" w:eastAsia="仿宋_GB2312" w:hAnsi="仿宋" w:cs="仿宋"/>
                <w:color w:val="auto"/>
                <w:sz w:val="24"/>
                <w:szCs w:val="24"/>
              </w:rPr>
              <w:t>100</w:t>
            </w:r>
            <w:r>
              <w:rPr>
                <w:rFonts w:ascii="仿宋_GB2312" w:eastAsia="仿宋_GB2312" w:hAnsi="仿宋" w:cs="仿宋"/>
                <w:color w:val="auto"/>
                <w:sz w:val="24"/>
                <w:szCs w:val="24"/>
              </w:rPr>
              <w:fldChar w:fldCharType="end"/>
            </w:r>
          </w:p>
        </w:tc>
        <w:tc>
          <w:tcPr>
            <w:tcW w:w="115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C75BF6" w:rsidRDefault="003745AD">
            <w:pPr>
              <w:pStyle w:val="Other1"/>
              <w:spacing w:line="240" w:lineRule="auto"/>
              <w:ind w:firstLine="0"/>
              <w:jc w:val="center"/>
              <w:rPr>
                <w:rFonts w:ascii="仿宋_GB2312" w:eastAsia="仿宋_GB2312" w:hAnsi="仿宋" w:cs="仿宋"/>
                <w:color w:val="auto"/>
                <w:sz w:val="24"/>
                <w:szCs w:val="24"/>
                <w:lang w:val="en-US" w:eastAsia="zh-CN"/>
              </w:rPr>
            </w:pPr>
            <w:r>
              <w:rPr>
                <w:rFonts w:ascii="仿宋_GB2312" w:eastAsia="仿宋_GB2312" w:hAnsi="仿宋" w:cs="仿宋"/>
                <w:color w:val="auto"/>
                <w:sz w:val="24"/>
                <w:szCs w:val="24"/>
                <w:lang w:val="en-US" w:eastAsia="zh-CN"/>
              </w:rPr>
              <w:fldChar w:fldCharType="begin"/>
            </w:r>
            <w:r>
              <w:rPr>
                <w:rFonts w:ascii="仿宋_GB2312" w:eastAsia="仿宋_GB2312" w:hAnsi="仿宋" w:cs="仿宋"/>
                <w:color w:val="auto"/>
                <w:sz w:val="24"/>
                <w:szCs w:val="24"/>
                <w:lang w:val="en-US" w:eastAsia="zh-CN"/>
              </w:rPr>
              <w:instrText xml:space="preserve"> =SUM(ABOVE) </w:instrText>
            </w:r>
            <w:r>
              <w:rPr>
                <w:rFonts w:ascii="仿宋_GB2312" w:eastAsia="仿宋_GB2312" w:hAnsi="仿宋" w:cs="仿宋"/>
                <w:color w:val="auto"/>
                <w:sz w:val="24"/>
                <w:szCs w:val="24"/>
                <w:lang w:val="en-US" w:eastAsia="zh-CN"/>
              </w:rPr>
              <w:fldChar w:fldCharType="separate"/>
            </w:r>
            <w:r>
              <w:rPr>
                <w:rFonts w:ascii="仿宋_GB2312" w:eastAsia="仿宋_GB2312" w:hAnsi="仿宋" w:cs="仿宋"/>
                <w:color w:val="auto"/>
                <w:sz w:val="24"/>
                <w:szCs w:val="24"/>
                <w:lang w:val="en-US" w:eastAsia="zh-CN"/>
              </w:rPr>
              <w:t>98.08</w:t>
            </w:r>
            <w:r>
              <w:rPr>
                <w:rFonts w:ascii="仿宋_GB2312" w:eastAsia="仿宋_GB2312" w:hAnsi="仿宋" w:cs="仿宋"/>
                <w:color w:val="auto"/>
                <w:sz w:val="24"/>
                <w:szCs w:val="24"/>
                <w:lang w:val="en-US" w:eastAsia="zh-CN"/>
              </w:rPr>
              <w:fldChar w:fldCharType="end"/>
            </w:r>
          </w:p>
        </w:tc>
      </w:tr>
    </w:tbl>
    <w:p w:rsidR="00C75BF6" w:rsidRDefault="003745AD">
      <w:pPr>
        <w:pStyle w:val="Bodytext1"/>
        <w:adjustRightInd w:val="0"/>
        <w:snapToGrid w:val="0"/>
        <w:spacing w:line="560" w:lineRule="exact"/>
        <w:ind w:firstLineChars="200" w:firstLine="640"/>
        <w:jc w:val="both"/>
        <w:rPr>
          <w:rFonts w:ascii="黑体" w:eastAsia="黑体" w:hAnsi="黑体" w:cs="黑体"/>
          <w:color w:val="auto"/>
          <w:sz w:val="32"/>
          <w:szCs w:val="32"/>
        </w:rPr>
      </w:pPr>
      <w:r>
        <w:rPr>
          <w:rFonts w:ascii="黑体" w:eastAsia="黑体" w:hAnsi="黑体" w:cs="黑体" w:hint="eastAsia"/>
          <w:color w:val="auto"/>
          <w:sz w:val="32"/>
          <w:szCs w:val="32"/>
          <w:lang w:val="en-US" w:eastAsia="zh-CN"/>
        </w:rPr>
        <w:t>二、</w:t>
      </w:r>
      <w:r>
        <w:rPr>
          <w:rFonts w:ascii="黑体" w:eastAsia="黑体" w:hAnsi="黑体" w:cs="黑体" w:hint="eastAsia"/>
          <w:color w:val="auto"/>
          <w:sz w:val="32"/>
          <w:szCs w:val="32"/>
        </w:rPr>
        <w:t>绩效目标完成情况</w:t>
      </w:r>
    </w:p>
    <w:p w:rsidR="00C75BF6" w:rsidRDefault="003745AD">
      <w:pPr>
        <w:pStyle w:val="Bodytext1"/>
        <w:adjustRightInd w:val="0"/>
        <w:snapToGrid w:val="0"/>
        <w:spacing w:line="560" w:lineRule="exact"/>
        <w:ind w:firstLineChars="200" w:firstLine="640"/>
        <w:jc w:val="both"/>
        <w:rPr>
          <w:rFonts w:ascii="楷体" w:eastAsia="楷体" w:hAnsi="楷体" w:cs="楷体"/>
          <w:color w:val="auto"/>
          <w:sz w:val="32"/>
          <w:szCs w:val="32"/>
          <w:lang w:eastAsia="zh-CN"/>
        </w:rPr>
      </w:pPr>
      <w:r>
        <w:rPr>
          <w:rFonts w:ascii="楷体" w:eastAsia="楷体" w:hAnsi="楷体" w:cs="楷体" w:hint="eastAsia"/>
          <w:color w:val="auto"/>
          <w:sz w:val="32"/>
          <w:szCs w:val="32"/>
          <w:lang w:eastAsia="zh-CN"/>
        </w:rPr>
        <w:t>（</w:t>
      </w:r>
      <w:r>
        <w:rPr>
          <w:rFonts w:ascii="楷体" w:eastAsia="楷体" w:hAnsi="楷体" w:cs="楷体" w:hint="eastAsia"/>
          <w:color w:val="auto"/>
          <w:sz w:val="32"/>
          <w:szCs w:val="32"/>
          <w:lang w:val="en-US" w:eastAsia="zh-CN"/>
        </w:rPr>
        <w:t>一</w:t>
      </w:r>
      <w:r>
        <w:rPr>
          <w:rFonts w:ascii="楷体" w:eastAsia="楷体" w:hAnsi="楷体" w:cs="楷体" w:hint="eastAsia"/>
          <w:color w:val="auto"/>
          <w:sz w:val="32"/>
          <w:szCs w:val="32"/>
          <w:lang w:eastAsia="zh-CN"/>
        </w:rPr>
        <w:t>）</w:t>
      </w:r>
      <w:r>
        <w:rPr>
          <w:rFonts w:ascii="楷体" w:eastAsia="楷体" w:hAnsi="楷体" w:cs="楷体" w:hint="eastAsia"/>
          <w:color w:val="auto"/>
          <w:sz w:val="32"/>
          <w:szCs w:val="32"/>
        </w:rPr>
        <w:t>执行率情况</w:t>
      </w:r>
    </w:p>
    <w:p w:rsidR="00C75BF6" w:rsidRDefault="003745AD">
      <w:pPr>
        <w:pStyle w:val="Bodytext1"/>
        <w:adjustRightInd w:val="0"/>
        <w:snapToGrid w:val="0"/>
        <w:spacing w:line="560" w:lineRule="exact"/>
        <w:ind w:firstLine="200"/>
        <w:jc w:val="both"/>
        <w:rPr>
          <w:rFonts w:ascii="仿宋" w:eastAsia="仿宋" w:hAnsi="仿宋" w:cs="仿宋"/>
          <w:color w:val="auto"/>
          <w:sz w:val="32"/>
          <w:szCs w:val="32"/>
          <w:lang w:val="en-US"/>
        </w:rPr>
      </w:pPr>
      <w:r>
        <w:rPr>
          <w:rFonts w:ascii="仿宋" w:eastAsia="仿宋" w:hAnsi="仿宋" w:cs="仿宋" w:hint="eastAsia"/>
          <w:color w:val="auto"/>
          <w:sz w:val="32"/>
          <w:szCs w:val="32"/>
        </w:rPr>
        <w:t>该项目</w:t>
      </w:r>
      <w:r>
        <w:rPr>
          <w:rFonts w:ascii="仿宋" w:eastAsia="仿宋" w:hAnsi="仿宋" w:cs="仿宋" w:hint="eastAsia"/>
          <w:color w:val="auto"/>
          <w:sz w:val="32"/>
          <w:szCs w:val="32"/>
          <w:lang w:val="en-US" w:eastAsia="zh-CN"/>
        </w:rPr>
        <w:t>资金主要用于基层城乡管理事务</w:t>
      </w:r>
      <w:r>
        <w:rPr>
          <w:rFonts w:ascii="仿宋" w:eastAsia="仿宋" w:hAnsi="仿宋" w:cs="仿宋" w:hint="eastAsia"/>
          <w:color w:val="auto"/>
          <w:sz w:val="32"/>
          <w:szCs w:val="32"/>
        </w:rPr>
        <w:t>。</w:t>
      </w:r>
      <w:r>
        <w:rPr>
          <w:rFonts w:ascii="仿宋" w:eastAsia="仿宋" w:hAnsi="仿宋" w:cs="仿宋" w:hint="eastAsia"/>
          <w:color w:val="auto"/>
          <w:sz w:val="32"/>
          <w:szCs w:val="32"/>
        </w:rPr>
        <w:t>20</w:t>
      </w:r>
      <w:r>
        <w:rPr>
          <w:rFonts w:ascii="仿宋" w:eastAsia="仿宋" w:hAnsi="仿宋" w:cs="仿宋" w:hint="eastAsia"/>
          <w:color w:val="auto"/>
          <w:sz w:val="32"/>
          <w:szCs w:val="32"/>
          <w:lang w:val="en-US" w:eastAsia="zh-CN"/>
        </w:rPr>
        <w:t>2</w:t>
      </w:r>
      <w:r>
        <w:rPr>
          <w:rFonts w:ascii="仿宋" w:eastAsia="仿宋" w:hAnsi="仿宋" w:cs="仿宋"/>
          <w:color w:val="auto"/>
          <w:sz w:val="32"/>
          <w:szCs w:val="32"/>
          <w:lang w:val="en-US" w:eastAsia="zh-CN"/>
        </w:rPr>
        <w:t>1</w:t>
      </w:r>
      <w:r>
        <w:rPr>
          <w:rFonts w:ascii="仿宋" w:eastAsia="仿宋" w:hAnsi="仿宋" w:cs="仿宋" w:hint="eastAsia"/>
          <w:color w:val="auto"/>
          <w:sz w:val="32"/>
          <w:szCs w:val="32"/>
        </w:rPr>
        <w:t>年项目年初预算为</w:t>
      </w:r>
      <w:r>
        <w:rPr>
          <w:rFonts w:ascii="仿宋" w:eastAsia="PMingLiU" w:hAnsi="仿宋" w:cs="仿宋"/>
          <w:color w:val="auto"/>
          <w:sz w:val="32"/>
          <w:szCs w:val="32"/>
        </w:rPr>
        <w:t>4539.44</w:t>
      </w:r>
      <w:r>
        <w:rPr>
          <w:rFonts w:ascii="仿宋" w:eastAsia="仿宋" w:hAnsi="仿宋" w:cs="仿宋" w:hint="eastAsia"/>
          <w:color w:val="auto"/>
          <w:sz w:val="32"/>
          <w:szCs w:val="32"/>
        </w:rPr>
        <w:t>万元</w:t>
      </w:r>
      <w:r>
        <w:rPr>
          <w:rFonts w:ascii="仿宋" w:eastAsia="仿宋" w:hAnsi="仿宋" w:cs="仿宋" w:hint="eastAsia"/>
          <w:color w:val="auto"/>
          <w:sz w:val="32"/>
          <w:szCs w:val="32"/>
          <w:lang w:eastAsia="zh-CN"/>
        </w:rPr>
        <w:t>，</w:t>
      </w:r>
      <w:r>
        <w:rPr>
          <w:rFonts w:ascii="仿宋" w:eastAsia="仿宋" w:hAnsi="仿宋" w:cs="仿宋" w:hint="eastAsia"/>
          <w:color w:val="auto"/>
          <w:sz w:val="32"/>
          <w:szCs w:val="32"/>
        </w:rPr>
        <w:t>实际支出</w:t>
      </w:r>
      <w:r>
        <w:rPr>
          <w:rFonts w:ascii="仿宋" w:eastAsia="仿宋" w:hAnsi="仿宋" w:cs="仿宋" w:hint="eastAsia"/>
          <w:color w:val="auto"/>
          <w:sz w:val="32"/>
          <w:szCs w:val="32"/>
          <w:lang w:val="en-US" w:eastAsia="zh-CN"/>
        </w:rPr>
        <w:t>4104.72</w:t>
      </w:r>
      <w:r>
        <w:rPr>
          <w:rFonts w:ascii="仿宋" w:eastAsia="仿宋" w:hAnsi="仿宋" w:cs="仿宋" w:hint="eastAsia"/>
          <w:color w:val="auto"/>
          <w:sz w:val="32"/>
          <w:szCs w:val="32"/>
        </w:rPr>
        <w:t>万元</w:t>
      </w:r>
      <w:r>
        <w:rPr>
          <w:rFonts w:ascii="仿宋" w:eastAsia="仿宋" w:hAnsi="仿宋" w:cs="仿宋" w:hint="eastAsia"/>
          <w:color w:val="auto"/>
          <w:sz w:val="32"/>
          <w:szCs w:val="32"/>
          <w:lang w:eastAsia="zh-CN"/>
        </w:rPr>
        <w:t>，</w:t>
      </w:r>
      <w:r>
        <w:rPr>
          <w:rFonts w:ascii="仿宋" w:eastAsia="仿宋" w:hAnsi="仿宋" w:cs="仿宋" w:hint="eastAsia"/>
          <w:color w:val="auto"/>
          <w:sz w:val="32"/>
          <w:szCs w:val="32"/>
        </w:rPr>
        <w:t>预算执行率为</w:t>
      </w:r>
      <w:r>
        <w:rPr>
          <w:rFonts w:ascii="仿宋" w:eastAsia="仿宋" w:hAnsi="仿宋" w:cs="仿宋"/>
          <w:color w:val="auto"/>
          <w:sz w:val="32"/>
          <w:szCs w:val="32"/>
          <w:lang w:val="en-US" w:eastAsia="zh-CN"/>
        </w:rPr>
        <w:t>90.42</w:t>
      </w:r>
      <w:r>
        <w:rPr>
          <w:rFonts w:ascii="仿宋" w:eastAsia="仿宋" w:hAnsi="仿宋" w:cs="仿宋" w:hint="eastAsia"/>
          <w:color w:val="auto"/>
          <w:sz w:val="32"/>
          <w:szCs w:val="32"/>
          <w:lang w:val="en-US" w:eastAsia="zh-CN"/>
        </w:rPr>
        <w:t>%</w:t>
      </w:r>
      <w:r>
        <w:rPr>
          <w:rFonts w:ascii="仿宋" w:eastAsia="仿宋" w:hAnsi="仿宋" w:cs="仿宋" w:hint="eastAsia"/>
          <w:color w:val="auto"/>
          <w:sz w:val="32"/>
          <w:szCs w:val="32"/>
          <w:lang w:val="en-US" w:eastAsia="zh-CN"/>
        </w:rPr>
        <w:t>。</w:t>
      </w:r>
    </w:p>
    <w:p w:rsidR="00C75BF6" w:rsidRDefault="003745AD">
      <w:pPr>
        <w:pStyle w:val="Bodytext1"/>
        <w:tabs>
          <w:tab w:val="left" w:pos="863"/>
        </w:tabs>
        <w:adjustRightInd w:val="0"/>
        <w:snapToGrid w:val="0"/>
        <w:spacing w:line="560" w:lineRule="exact"/>
        <w:ind w:firstLineChars="200" w:firstLine="640"/>
        <w:jc w:val="both"/>
        <w:rPr>
          <w:rFonts w:ascii="楷体" w:eastAsia="楷体" w:hAnsi="楷体" w:cs="楷体"/>
          <w:color w:val="auto"/>
          <w:sz w:val="32"/>
          <w:szCs w:val="32"/>
          <w:lang w:eastAsia="zh-CN"/>
        </w:rPr>
      </w:pPr>
      <w:r>
        <w:rPr>
          <w:rFonts w:ascii="楷体" w:eastAsia="楷体" w:hAnsi="楷体" w:cs="楷体" w:hint="eastAsia"/>
          <w:color w:val="auto"/>
          <w:sz w:val="32"/>
          <w:szCs w:val="32"/>
          <w:lang w:eastAsia="zh-CN"/>
        </w:rPr>
        <w:t>（</w:t>
      </w:r>
      <w:r>
        <w:rPr>
          <w:rFonts w:ascii="楷体" w:eastAsia="楷体" w:hAnsi="楷体" w:cs="楷体" w:hint="eastAsia"/>
          <w:color w:val="auto"/>
          <w:sz w:val="32"/>
          <w:szCs w:val="32"/>
          <w:lang w:val="en-US" w:eastAsia="zh-CN"/>
        </w:rPr>
        <w:t>二</w:t>
      </w:r>
      <w:r>
        <w:rPr>
          <w:rFonts w:ascii="楷体" w:eastAsia="楷体" w:hAnsi="楷体" w:cs="楷体" w:hint="eastAsia"/>
          <w:color w:val="auto"/>
          <w:sz w:val="32"/>
          <w:szCs w:val="32"/>
          <w:lang w:eastAsia="zh-CN"/>
        </w:rPr>
        <w:t>）</w:t>
      </w:r>
      <w:r>
        <w:rPr>
          <w:rFonts w:ascii="楷体" w:eastAsia="楷体" w:hAnsi="楷体" w:cs="楷体" w:hint="eastAsia"/>
          <w:color w:val="auto"/>
          <w:sz w:val="32"/>
          <w:szCs w:val="32"/>
        </w:rPr>
        <w:t>完成的绩效目标</w:t>
      </w:r>
    </w:p>
    <w:p w:rsidR="00C75BF6" w:rsidRDefault="003745AD">
      <w:pPr>
        <w:adjustRightInd w:val="0"/>
        <w:snapToGrid w:val="0"/>
        <w:spacing w:line="560" w:lineRule="exact"/>
        <w:ind w:firstLineChars="200" w:firstLine="640"/>
        <w:jc w:val="both"/>
        <w:rPr>
          <w:rFonts w:ascii="仿宋_GB2312" w:eastAsia="仿宋_GB2312" w:cs="仿宋_GB2312"/>
          <w:color w:val="auto"/>
          <w:sz w:val="32"/>
          <w:szCs w:val="32"/>
          <w:lang w:eastAsia="zh-CN"/>
        </w:rPr>
      </w:pPr>
      <w:r>
        <w:rPr>
          <w:rFonts w:ascii="仿宋_GB2312" w:eastAsia="仿宋_GB2312" w:cs="仿宋_GB2312" w:hint="eastAsia"/>
          <w:color w:val="auto"/>
          <w:sz w:val="32"/>
          <w:szCs w:val="32"/>
          <w:lang w:eastAsia="zh-CN"/>
        </w:rPr>
        <w:t>根据项目的实际情况，设置了产出指标</w:t>
      </w:r>
      <w:r>
        <w:rPr>
          <w:rFonts w:ascii="仿宋_GB2312" w:eastAsia="仿宋_GB2312" w:cs="仿宋_GB2312" w:hint="eastAsia"/>
          <w:color w:val="auto"/>
          <w:sz w:val="32"/>
          <w:szCs w:val="32"/>
          <w:lang w:eastAsia="zh-CN"/>
        </w:rPr>
        <w:t>30</w:t>
      </w:r>
      <w:r>
        <w:rPr>
          <w:rFonts w:ascii="仿宋_GB2312" w:eastAsia="仿宋_GB2312" w:cs="仿宋_GB2312" w:hint="eastAsia"/>
          <w:color w:val="auto"/>
          <w:sz w:val="32"/>
          <w:szCs w:val="32"/>
          <w:lang w:eastAsia="zh-CN"/>
        </w:rPr>
        <w:t>项，均已完成。项目实施所带来的社会效益明显，群众满意度达到年初目标。</w:t>
      </w:r>
      <w:r>
        <w:rPr>
          <w:rFonts w:ascii="仿宋_GB2312" w:eastAsia="仿宋_GB2312" w:cs="仿宋_GB2312" w:hint="eastAsia"/>
          <w:b/>
          <w:color w:val="auto"/>
          <w:sz w:val="32"/>
          <w:szCs w:val="32"/>
          <w:lang w:eastAsia="zh-CN"/>
        </w:rPr>
        <w:t>（具体完成情况详见项目自评表）</w:t>
      </w:r>
    </w:p>
    <w:p w:rsidR="00C75BF6" w:rsidRDefault="003745AD">
      <w:pPr>
        <w:pStyle w:val="Bodytext1"/>
        <w:tabs>
          <w:tab w:val="left" w:pos="863"/>
        </w:tabs>
        <w:adjustRightInd w:val="0"/>
        <w:snapToGrid w:val="0"/>
        <w:spacing w:line="560" w:lineRule="exact"/>
        <w:ind w:firstLineChars="200" w:firstLine="640"/>
        <w:jc w:val="both"/>
        <w:rPr>
          <w:rFonts w:ascii="楷体" w:eastAsia="楷体" w:hAnsi="楷体" w:cs="楷体"/>
          <w:color w:val="auto"/>
          <w:sz w:val="32"/>
          <w:szCs w:val="32"/>
          <w:lang w:val="en-US" w:eastAsia="zh-CN"/>
        </w:rPr>
      </w:pPr>
      <w:r>
        <w:rPr>
          <w:rFonts w:ascii="楷体" w:eastAsia="楷体" w:hAnsi="楷体" w:cs="楷体" w:hint="eastAsia"/>
          <w:color w:val="auto"/>
          <w:sz w:val="32"/>
          <w:szCs w:val="32"/>
          <w:lang w:eastAsia="zh-CN"/>
        </w:rPr>
        <w:t>（</w:t>
      </w:r>
      <w:r>
        <w:rPr>
          <w:rFonts w:ascii="楷体" w:eastAsia="楷体" w:hAnsi="楷体" w:cs="楷体" w:hint="eastAsia"/>
          <w:color w:val="auto"/>
          <w:sz w:val="32"/>
          <w:szCs w:val="32"/>
          <w:lang w:val="en-US" w:eastAsia="zh-CN"/>
        </w:rPr>
        <w:t>三</w:t>
      </w:r>
      <w:r>
        <w:rPr>
          <w:rFonts w:ascii="楷体" w:eastAsia="楷体" w:hAnsi="楷体" w:cs="楷体" w:hint="eastAsia"/>
          <w:color w:val="auto"/>
          <w:sz w:val="32"/>
          <w:szCs w:val="32"/>
          <w:lang w:eastAsia="zh-CN"/>
        </w:rPr>
        <w:t>）</w:t>
      </w:r>
      <w:r>
        <w:rPr>
          <w:rFonts w:ascii="楷体" w:eastAsia="楷体" w:hAnsi="楷体" w:cs="楷体" w:hint="eastAsia"/>
          <w:color w:val="auto"/>
          <w:sz w:val="32"/>
          <w:szCs w:val="32"/>
          <w:lang w:val="en-US" w:eastAsia="zh-CN"/>
        </w:rPr>
        <w:t>未完成的绩效目标</w:t>
      </w:r>
    </w:p>
    <w:p w:rsidR="00C75BF6" w:rsidRDefault="003745AD">
      <w:pPr>
        <w:pStyle w:val="Bodytext1"/>
        <w:tabs>
          <w:tab w:val="left" w:pos="863"/>
        </w:tabs>
        <w:adjustRightInd w:val="0"/>
        <w:snapToGrid w:val="0"/>
        <w:spacing w:line="560" w:lineRule="exact"/>
        <w:ind w:firstLineChars="200" w:firstLine="640"/>
        <w:jc w:val="both"/>
        <w:rPr>
          <w:rFonts w:ascii="楷体" w:eastAsia="楷体" w:hAnsi="楷体" w:cs="楷体"/>
          <w:color w:val="auto"/>
          <w:sz w:val="32"/>
          <w:szCs w:val="32"/>
          <w:lang w:val="en-US" w:eastAsia="zh-CN"/>
        </w:rPr>
      </w:pPr>
      <w:r>
        <w:rPr>
          <w:rFonts w:ascii="楷体" w:eastAsia="楷体" w:hAnsi="楷体" w:cs="楷体" w:hint="eastAsia"/>
          <w:color w:val="auto"/>
          <w:sz w:val="32"/>
          <w:szCs w:val="32"/>
          <w:lang w:val="en-US" w:eastAsia="zh-CN"/>
        </w:rPr>
        <w:t>无</w:t>
      </w:r>
    </w:p>
    <w:p w:rsidR="00C75BF6" w:rsidRDefault="003745AD">
      <w:pPr>
        <w:pStyle w:val="Bodytext1"/>
        <w:adjustRightInd w:val="0"/>
        <w:snapToGrid w:val="0"/>
        <w:spacing w:line="560" w:lineRule="exact"/>
        <w:ind w:firstLineChars="200" w:firstLine="640"/>
        <w:jc w:val="both"/>
        <w:rPr>
          <w:rFonts w:ascii="黑体" w:eastAsia="黑体" w:hAnsi="黑体" w:cs="黑体"/>
          <w:color w:val="auto"/>
          <w:sz w:val="32"/>
          <w:szCs w:val="32"/>
        </w:rPr>
      </w:pPr>
      <w:r>
        <w:rPr>
          <w:rFonts w:ascii="黑体" w:eastAsia="黑体" w:hAnsi="黑体" w:cs="黑体" w:hint="eastAsia"/>
          <w:color w:val="auto"/>
          <w:sz w:val="32"/>
          <w:szCs w:val="32"/>
          <w:lang w:val="en-US" w:eastAsia="zh-CN"/>
        </w:rPr>
        <w:t>三、</w:t>
      </w:r>
      <w:r>
        <w:rPr>
          <w:rFonts w:ascii="黑体" w:eastAsia="黑体" w:hAnsi="黑体" w:cs="黑体" w:hint="eastAsia"/>
          <w:color w:val="auto"/>
          <w:sz w:val="32"/>
          <w:szCs w:val="32"/>
        </w:rPr>
        <w:t>存在的问题和原因</w:t>
      </w:r>
    </w:p>
    <w:p w:rsidR="00C75BF6" w:rsidRDefault="003745AD">
      <w:pPr>
        <w:adjustRightInd w:val="0"/>
        <w:snapToGrid w:val="0"/>
        <w:spacing w:line="560" w:lineRule="exact"/>
        <w:ind w:firstLineChars="200" w:firstLine="640"/>
        <w:jc w:val="both"/>
        <w:rPr>
          <w:rFonts w:ascii="楷体_GB2312" w:eastAsia="楷体_GB2312"/>
          <w:color w:val="auto"/>
          <w:sz w:val="32"/>
          <w:szCs w:val="32"/>
          <w:lang w:eastAsia="zh-CN"/>
        </w:rPr>
      </w:pPr>
      <w:r>
        <w:rPr>
          <w:rFonts w:ascii="楷体_GB2312" w:eastAsia="楷体_GB2312" w:hint="eastAsia"/>
          <w:color w:val="auto"/>
          <w:sz w:val="32"/>
          <w:szCs w:val="32"/>
          <w:lang w:eastAsia="zh-CN"/>
        </w:rPr>
        <w:lastRenderedPageBreak/>
        <w:t>1.</w:t>
      </w:r>
      <w:r>
        <w:rPr>
          <w:rFonts w:ascii="楷体_GB2312" w:eastAsia="楷体_GB2312" w:hint="eastAsia"/>
          <w:color w:val="auto"/>
          <w:sz w:val="32"/>
          <w:szCs w:val="32"/>
          <w:lang w:eastAsia="zh-CN"/>
        </w:rPr>
        <w:t>绩效目标申报及绩效指标的设立上有待提升</w:t>
      </w:r>
    </w:p>
    <w:p w:rsidR="00C75BF6" w:rsidRDefault="003745AD">
      <w:pPr>
        <w:adjustRightInd w:val="0"/>
        <w:snapToGrid w:val="0"/>
        <w:spacing w:line="560" w:lineRule="exact"/>
        <w:ind w:firstLineChars="200" w:firstLine="640"/>
        <w:jc w:val="both"/>
        <w:rPr>
          <w:rFonts w:ascii="仿宋" w:eastAsia="仿宋" w:hAnsi="仿宋" w:cs="Arial"/>
          <w:bCs/>
          <w:caps/>
          <w:color w:val="auto"/>
          <w:sz w:val="32"/>
          <w:szCs w:val="32"/>
          <w:lang w:eastAsia="zh-CN"/>
        </w:rPr>
      </w:pPr>
      <w:r>
        <w:rPr>
          <w:rFonts w:ascii="仿宋" w:eastAsia="仿宋" w:hAnsi="仿宋" w:cs="Arial" w:hint="eastAsia"/>
          <w:bCs/>
          <w:caps/>
          <w:color w:val="auto"/>
          <w:sz w:val="32"/>
          <w:szCs w:val="32"/>
          <w:lang w:eastAsia="zh-CN"/>
        </w:rPr>
        <w:t>本项目虽在年初进行绩效目标申报，但目标设置不具体、细化、针对性不强、可衡量性差，与实际工作的相关性和匹配性较差，难以对项目实施后的产出和效益进行考核。</w:t>
      </w:r>
    </w:p>
    <w:p w:rsidR="00C75BF6" w:rsidRDefault="003745AD">
      <w:pPr>
        <w:adjustRightInd w:val="0"/>
        <w:snapToGrid w:val="0"/>
        <w:spacing w:line="560" w:lineRule="exact"/>
        <w:ind w:firstLineChars="200" w:firstLine="640"/>
        <w:jc w:val="both"/>
        <w:rPr>
          <w:rFonts w:ascii="楷体_GB2312" w:eastAsia="楷体_GB2312"/>
          <w:color w:val="auto"/>
          <w:sz w:val="32"/>
          <w:szCs w:val="32"/>
          <w:lang w:eastAsia="zh-CN"/>
        </w:rPr>
      </w:pPr>
      <w:r>
        <w:rPr>
          <w:rFonts w:ascii="楷体_GB2312" w:eastAsia="楷体_GB2312" w:hint="eastAsia"/>
          <w:color w:val="auto"/>
          <w:sz w:val="32"/>
          <w:szCs w:val="32"/>
          <w:lang w:eastAsia="zh-CN"/>
        </w:rPr>
        <w:t>2.</w:t>
      </w:r>
      <w:r>
        <w:rPr>
          <w:rFonts w:ascii="楷体_GB2312" w:eastAsia="楷体_GB2312" w:hint="eastAsia"/>
          <w:color w:val="auto"/>
          <w:sz w:val="32"/>
          <w:szCs w:val="32"/>
          <w:lang w:eastAsia="zh-CN"/>
        </w:rPr>
        <w:t>项目制度体系建设有待加强，项目管理水平有待进一步提升</w:t>
      </w:r>
    </w:p>
    <w:p w:rsidR="00C75BF6" w:rsidRDefault="003745AD">
      <w:pPr>
        <w:adjustRightInd w:val="0"/>
        <w:snapToGrid w:val="0"/>
        <w:spacing w:line="560" w:lineRule="exact"/>
        <w:ind w:firstLineChars="200" w:firstLine="640"/>
        <w:jc w:val="both"/>
        <w:rPr>
          <w:rFonts w:ascii="仿宋" w:eastAsia="仿宋" w:hAnsi="仿宋" w:cs="Arial"/>
          <w:bCs/>
          <w:caps/>
          <w:color w:val="auto"/>
          <w:sz w:val="32"/>
          <w:szCs w:val="32"/>
          <w:lang w:eastAsia="zh-CN"/>
        </w:rPr>
      </w:pPr>
      <w:r>
        <w:rPr>
          <w:rFonts w:ascii="仿宋" w:eastAsia="仿宋" w:hAnsi="仿宋" w:cs="Arial" w:hint="eastAsia"/>
          <w:bCs/>
          <w:caps/>
          <w:color w:val="auto"/>
          <w:sz w:val="32"/>
          <w:szCs w:val="32"/>
          <w:lang w:eastAsia="zh-CN"/>
        </w:rPr>
        <w:t>将军路街制定了财政预算管理方面的相关制度，但更多是财务管理制度，而缺少项目管理的业务管理制度，不利于对项目开展进行有效指导。</w:t>
      </w:r>
    </w:p>
    <w:p w:rsidR="00C75BF6" w:rsidRDefault="003745AD">
      <w:pPr>
        <w:pStyle w:val="Bodytext1"/>
        <w:adjustRightInd w:val="0"/>
        <w:snapToGrid w:val="0"/>
        <w:spacing w:line="560" w:lineRule="exact"/>
        <w:ind w:firstLineChars="200" w:firstLine="640"/>
        <w:jc w:val="both"/>
        <w:rPr>
          <w:rFonts w:ascii="黑体" w:eastAsia="黑体" w:hAnsi="黑体" w:cs="黑体"/>
          <w:color w:val="auto"/>
          <w:sz w:val="32"/>
          <w:szCs w:val="32"/>
        </w:rPr>
      </w:pPr>
      <w:r>
        <w:rPr>
          <w:rFonts w:ascii="黑体" w:eastAsia="黑体" w:hAnsi="黑体" w:cs="黑体" w:hint="eastAsia"/>
          <w:color w:val="auto"/>
          <w:sz w:val="32"/>
          <w:szCs w:val="32"/>
          <w:lang w:val="en-US" w:eastAsia="zh-CN"/>
        </w:rPr>
        <w:t>四、</w:t>
      </w:r>
      <w:r>
        <w:rPr>
          <w:rFonts w:ascii="黑体" w:eastAsia="黑体" w:hAnsi="黑体" w:cs="黑体" w:hint="eastAsia"/>
          <w:color w:val="auto"/>
          <w:sz w:val="32"/>
          <w:szCs w:val="32"/>
        </w:rPr>
        <w:t>建议</w:t>
      </w:r>
    </w:p>
    <w:p w:rsidR="00C75BF6" w:rsidRDefault="003745AD">
      <w:pPr>
        <w:adjustRightInd w:val="0"/>
        <w:snapToGrid w:val="0"/>
        <w:spacing w:line="560" w:lineRule="exact"/>
        <w:ind w:firstLineChars="200" w:firstLine="640"/>
        <w:jc w:val="both"/>
        <w:rPr>
          <w:rFonts w:ascii="楷体_GB2312" w:eastAsia="楷体_GB2312"/>
          <w:color w:val="auto"/>
          <w:sz w:val="32"/>
          <w:szCs w:val="32"/>
          <w:lang w:eastAsia="zh-CN"/>
        </w:rPr>
      </w:pPr>
      <w:r>
        <w:rPr>
          <w:rFonts w:ascii="楷体_GB2312" w:eastAsia="楷体_GB2312" w:hint="eastAsia"/>
          <w:color w:val="auto"/>
          <w:sz w:val="32"/>
          <w:szCs w:val="32"/>
          <w:lang w:eastAsia="zh-CN"/>
        </w:rPr>
        <w:t>1.</w:t>
      </w:r>
      <w:r>
        <w:rPr>
          <w:rFonts w:ascii="楷体_GB2312" w:eastAsia="楷体_GB2312" w:hint="eastAsia"/>
          <w:color w:val="auto"/>
          <w:sz w:val="32"/>
          <w:szCs w:val="32"/>
          <w:lang w:eastAsia="zh-CN"/>
        </w:rPr>
        <w:t>优化事前管理，进一步提高决策的规范性</w:t>
      </w:r>
    </w:p>
    <w:p w:rsidR="00C75BF6" w:rsidRDefault="003745AD">
      <w:pPr>
        <w:adjustRightInd w:val="0"/>
        <w:snapToGrid w:val="0"/>
        <w:spacing w:line="560" w:lineRule="exact"/>
        <w:ind w:firstLineChars="200" w:firstLine="640"/>
        <w:jc w:val="both"/>
        <w:rPr>
          <w:rFonts w:ascii="仿宋" w:eastAsia="仿宋" w:hAnsi="仿宋" w:cs="Arial"/>
          <w:bCs/>
          <w:caps/>
          <w:color w:val="auto"/>
          <w:sz w:val="32"/>
          <w:szCs w:val="32"/>
          <w:lang w:eastAsia="zh-CN"/>
        </w:rPr>
      </w:pPr>
      <w:r>
        <w:rPr>
          <w:rFonts w:ascii="仿宋" w:eastAsia="仿宋" w:hAnsi="仿宋" w:cs="Arial" w:hint="eastAsia"/>
          <w:bCs/>
          <w:caps/>
          <w:color w:val="auto"/>
          <w:sz w:val="32"/>
          <w:szCs w:val="32"/>
          <w:lang w:eastAsia="zh-CN"/>
        </w:rPr>
        <w:t>做好必要的事前研究和集体决策，按程序做好报批流程，做到项目实施有法可依、有据可查、程序合法；另一方面，在年初绩效目标申报时，</w:t>
      </w:r>
      <w:r>
        <w:rPr>
          <w:rFonts w:ascii="仿宋" w:eastAsia="仿宋" w:hAnsi="仿宋" w:cs="Arial" w:hint="eastAsia"/>
          <w:bCs/>
          <w:caps/>
          <w:color w:val="auto"/>
          <w:sz w:val="32"/>
          <w:szCs w:val="32"/>
          <w:lang w:eastAsia="zh-CN"/>
        </w:rPr>
        <w:t>要结合项目实际设定目标，使目标与实际工作内容具有高相关性，且目标清晰、细化，以定量指标为主，做到可量化、可衡量、利于考核。</w:t>
      </w:r>
    </w:p>
    <w:p w:rsidR="00C75BF6" w:rsidRDefault="003745AD">
      <w:pPr>
        <w:adjustRightInd w:val="0"/>
        <w:snapToGrid w:val="0"/>
        <w:spacing w:line="560" w:lineRule="exact"/>
        <w:ind w:firstLineChars="200" w:firstLine="640"/>
        <w:jc w:val="both"/>
        <w:rPr>
          <w:rFonts w:ascii="楷体_GB2312" w:eastAsia="楷体_GB2312"/>
          <w:color w:val="auto"/>
          <w:sz w:val="32"/>
          <w:szCs w:val="32"/>
          <w:lang w:eastAsia="zh-CN"/>
        </w:rPr>
      </w:pPr>
      <w:r>
        <w:rPr>
          <w:rFonts w:ascii="楷体_GB2312" w:eastAsia="楷体_GB2312" w:hint="eastAsia"/>
          <w:color w:val="auto"/>
          <w:sz w:val="32"/>
          <w:szCs w:val="32"/>
          <w:lang w:eastAsia="zh-CN"/>
        </w:rPr>
        <w:t>2.</w:t>
      </w:r>
      <w:r>
        <w:rPr>
          <w:rFonts w:ascii="楷体_GB2312" w:eastAsia="楷体_GB2312" w:hint="eastAsia"/>
          <w:color w:val="auto"/>
          <w:sz w:val="32"/>
          <w:szCs w:val="32"/>
          <w:lang w:eastAsia="zh-CN"/>
        </w:rPr>
        <w:t>做好绩效目标申报，进一步提高绩效指标的明确性和合理性</w:t>
      </w:r>
    </w:p>
    <w:p w:rsidR="00C75BF6" w:rsidRDefault="003745AD">
      <w:pPr>
        <w:adjustRightInd w:val="0"/>
        <w:snapToGrid w:val="0"/>
        <w:spacing w:line="560" w:lineRule="exact"/>
        <w:ind w:firstLineChars="200" w:firstLine="640"/>
        <w:jc w:val="both"/>
        <w:rPr>
          <w:rFonts w:ascii="仿宋" w:eastAsia="仿宋" w:hAnsi="仿宋" w:cs="Arial"/>
          <w:bCs/>
          <w:caps/>
          <w:color w:val="auto"/>
          <w:sz w:val="32"/>
          <w:szCs w:val="32"/>
          <w:lang w:eastAsia="zh-CN"/>
        </w:rPr>
      </w:pPr>
      <w:r>
        <w:rPr>
          <w:rFonts w:ascii="仿宋" w:eastAsia="仿宋" w:hAnsi="仿宋" w:cs="Arial" w:hint="eastAsia"/>
          <w:bCs/>
          <w:caps/>
          <w:color w:val="auto"/>
          <w:sz w:val="32"/>
          <w:szCs w:val="32"/>
          <w:lang w:eastAsia="zh-CN"/>
        </w:rPr>
        <w:t>根据项目的实际工作内容、目标、要求等，设定有针对性的、以定量为主的、可衡量的、可考核的指标体系，使申报的指标与项目目标任务或计划相对应。</w:t>
      </w:r>
    </w:p>
    <w:p w:rsidR="00C75BF6" w:rsidRDefault="003745AD">
      <w:pPr>
        <w:adjustRightInd w:val="0"/>
        <w:snapToGrid w:val="0"/>
        <w:spacing w:line="560" w:lineRule="exact"/>
        <w:ind w:firstLineChars="200" w:firstLine="640"/>
        <w:jc w:val="both"/>
        <w:rPr>
          <w:rFonts w:ascii="楷体_GB2312" w:eastAsia="楷体_GB2312"/>
          <w:color w:val="auto"/>
          <w:sz w:val="32"/>
          <w:szCs w:val="32"/>
          <w:lang w:eastAsia="zh-CN"/>
        </w:rPr>
      </w:pPr>
      <w:r>
        <w:rPr>
          <w:rFonts w:ascii="楷体_GB2312" w:eastAsia="楷体_GB2312" w:hint="eastAsia"/>
          <w:color w:val="auto"/>
          <w:sz w:val="32"/>
          <w:szCs w:val="32"/>
          <w:lang w:eastAsia="zh-CN"/>
        </w:rPr>
        <w:t>3.</w:t>
      </w:r>
      <w:r>
        <w:rPr>
          <w:rFonts w:ascii="楷体_GB2312" w:eastAsia="楷体_GB2312" w:hint="eastAsia"/>
          <w:color w:val="auto"/>
          <w:sz w:val="32"/>
          <w:szCs w:val="32"/>
          <w:lang w:eastAsia="zh-CN"/>
        </w:rPr>
        <w:t>健全制度管理体系，进一步提升资金和项目管控水平</w:t>
      </w:r>
    </w:p>
    <w:p w:rsidR="00C75BF6" w:rsidRDefault="003745AD">
      <w:pPr>
        <w:adjustRightInd w:val="0"/>
        <w:snapToGrid w:val="0"/>
        <w:spacing w:line="560" w:lineRule="exact"/>
        <w:ind w:firstLineChars="200" w:firstLine="640"/>
        <w:jc w:val="both"/>
        <w:rPr>
          <w:rFonts w:ascii="仿宋" w:eastAsia="仿宋" w:hAnsi="仿宋" w:cs="仿宋"/>
          <w:color w:val="auto"/>
          <w:sz w:val="32"/>
          <w:szCs w:val="32"/>
          <w:lang w:eastAsia="zh-CN"/>
        </w:rPr>
      </w:pPr>
      <w:r>
        <w:rPr>
          <w:rFonts w:ascii="仿宋" w:eastAsia="仿宋" w:hAnsi="仿宋" w:cs="Arial" w:hint="eastAsia"/>
          <w:bCs/>
          <w:caps/>
          <w:color w:val="auto"/>
          <w:sz w:val="32"/>
          <w:szCs w:val="32"/>
          <w:lang w:eastAsia="zh-CN"/>
        </w:rPr>
        <w:lastRenderedPageBreak/>
        <w:t>不仅要有财务管理制度，而且还要制定针对基层城乡管理事务项目的业务管理制度、管理流程等，细化管理，明确管理职责，为项目资金的规范管理提供更进一</w:t>
      </w:r>
      <w:r>
        <w:rPr>
          <w:rFonts w:ascii="仿宋" w:eastAsia="仿宋" w:hAnsi="仿宋" w:cs="Arial" w:hint="eastAsia"/>
          <w:bCs/>
          <w:caps/>
          <w:color w:val="auto"/>
          <w:sz w:val="32"/>
          <w:szCs w:val="32"/>
          <w:lang w:eastAsia="zh-CN"/>
        </w:rPr>
        <w:t>步健全、科学的制度保障。</w:t>
      </w:r>
    </w:p>
    <w:p w:rsidR="00C75BF6" w:rsidRDefault="003745AD">
      <w:pPr>
        <w:adjustRightInd w:val="0"/>
        <w:snapToGrid w:val="0"/>
        <w:spacing w:line="560" w:lineRule="exact"/>
        <w:ind w:firstLineChars="200" w:firstLine="640"/>
        <w:jc w:val="both"/>
        <w:rPr>
          <w:rFonts w:ascii="仿宋" w:eastAsia="仿宋" w:hAnsi="仿宋" w:cs="仿宋"/>
          <w:color w:val="auto"/>
          <w:sz w:val="32"/>
          <w:szCs w:val="32"/>
          <w:lang w:eastAsia="zh-CN" w:bidi="ar"/>
        </w:rPr>
      </w:pPr>
      <w:r>
        <w:rPr>
          <w:rFonts w:ascii="仿宋" w:eastAsia="仿宋" w:hAnsi="仿宋" w:cs="仿宋" w:hint="eastAsia"/>
          <w:color w:val="auto"/>
          <w:sz w:val="32"/>
          <w:szCs w:val="32"/>
          <w:lang w:eastAsia="zh-CN"/>
        </w:rPr>
        <w:t>附件：</w:t>
      </w:r>
      <w:r>
        <w:rPr>
          <w:rFonts w:ascii="仿宋" w:eastAsia="仿宋" w:hAnsi="仿宋" w:cs="仿宋" w:hint="eastAsia"/>
          <w:color w:val="auto"/>
          <w:sz w:val="32"/>
          <w:szCs w:val="32"/>
          <w:lang w:eastAsia="zh-CN" w:bidi="zh-TW"/>
        </w:rPr>
        <w:t>2021</w:t>
      </w:r>
      <w:r>
        <w:rPr>
          <w:rFonts w:ascii="仿宋" w:eastAsia="仿宋" w:hAnsi="仿宋" w:cs="仿宋" w:hint="eastAsia"/>
          <w:color w:val="auto"/>
          <w:sz w:val="32"/>
          <w:szCs w:val="32"/>
          <w:lang w:eastAsia="zh-CN" w:bidi="zh-TW"/>
        </w:rPr>
        <w:t>年度基层城乡管理事务项目自评表</w:t>
      </w:r>
    </w:p>
    <w:p w:rsidR="00C75BF6" w:rsidRDefault="00C75BF6">
      <w:pPr>
        <w:spacing w:line="560" w:lineRule="exact"/>
        <w:ind w:firstLineChars="100" w:firstLine="320"/>
        <w:rPr>
          <w:rFonts w:ascii="仿宋" w:eastAsia="仿宋" w:hAnsi="仿宋" w:cs="仿宋"/>
          <w:color w:val="auto"/>
          <w:sz w:val="32"/>
          <w:szCs w:val="32"/>
          <w:lang w:eastAsia="zh-CN" w:bidi="zh-TW"/>
        </w:rPr>
      </w:pPr>
    </w:p>
    <w:p w:rsidR="00C75BF6" w:rsidRDefault="00C75BF6">
      <w:pPr>
        <w:spacing w:line="560" w:lineRule="exact"/>
        <w:ind w:firstLineChars="100" w:firstLine="320"/>
        <w:rPr>
          <w:rFonts w:ascii="仿宋" w:eastAsia="仿宋" w:hAnsi="仿宋" w:cs="仿宋"/>
          <w:color w:val="auto"/>
          <w:sz w:val="32"/>
          <w:szCs w:val="32"/>
          <w:lang w:eastAsia="zh-CN" w:bidi="zh-TW"/>
        </w:rPr>
      </w:pPr>
    </w:p>
    <w:p w:rsidR="00C75BF6" w:rsidRDefault="003745AD">
      <w:pPr>
        <w:spacing w:line="560" w:lineRule="exact"/>
        <w:ind w:firstLineChars="800" w:firstLine="2570"/>
        <w:rPr>
          <w:rFonts w:ascii="仿宋" w:eastAsia="仿宋" w:hAnsi="仿宋" w:cs="仿宋"/>
          <w:b/>
          <w:color w:val="auto"/>
          <w:sz w:val="32"/>
          <w:szCs w:val="32"/>
          <w:lang w:eastAsia="zh-CN" w:bidi="zh-TW"/>
        </w:rPr>
      </w:pPr>
      <w:r>
        <w:rPr>
          <w:rFonts w:ascii="仿宋" w:eastAsia="仿宋" w:hAnsi="仿宋" w:cs="仿宋" w:hint="eastAsia"/>
          <w:b/>
          <w:color w:val="auto"/>
          <w:sz w:val="32"/>
          <w:szCs w:val="32"/>
          <w:lang w:eastAsia="zh-CN" w:bidi="zh-TW"/>
        </w:rPr>
        <w:t>武汉市东西湖区人民政府将军路街道办事处</w:t>
      </w:r>
    </w:p>
    <w:p w:rsidR="00C75BF6" w:rsidRDefault="00C75BF6">
      <w:pPr>
        <w:rPr>
          <w:color w:val="auto"/>
          <w:lang w:eastAsia="zh-CN"/>
        </w:rPr>
      </w:pPr>
    </w:p>
    <w:sectPr w:rsidR="00C75BF6">
      <w:pgSz w:w="11906" w:h="16838"/>
      <w:pgMar w:top="2098" w:right="1474" w:bottom="1984" w:left="1587" w:header="851" w:footer="992" w:gutter="0"/>
      <w:cols w:space="0"/>
      <w:docGrid w:type="lines" w:linePitch="32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_GBK">
    <w:altName w:val="Arial Unicode MS"/>
    <w:panose1 w:val="03000509000000000000"/>
    <w:charset w:val="86"/>
    <w:family w:val="script"/>
    <w:pitch w:val="fixed"/>
    <w:sig w:usb0="00000001" w:usb1="080E0000" w:usb2="00000010" w:usb3="00000000" w:csb0="00040000" w:csb1="00000000"/>
  </w:font>
  <w:font w:name="方正小标宋简体">
    <w:altName w:val="微软雅黑"/>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楷体_GB2312">
    <w:altName w:val="楷体"/>
    <w:charset w:val="86"/>
    <w:family w:val="modern"/>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E082E"/>
    <w:multiLevelType w:val="singleLevel"/>
    <w:tmpl w:val="010E082E"/>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defaultTabStop w:val="420"/>
  <w:drawingGridVerticalSpacing w:val="164"/>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I4YTlkMGZmMGE4ZDIyMmYxYWY0Yjk0NTJjMjM4ZGEifQ=="/>
  </w:docVars>
  <w:rsids>
    <w:rsidRoot w:val="00C75BF6"/>
    <w:rsid w:val="003745AD"/>
    <w:rsid w:val="00C75BF6"/>
    <w:rsid w:val="17B954F5"/>
    <w:rsid w:val="2EDB06B9"/>
    <w:rsid w:val="30016962"/>
    <w:rsid w:val="698945B9"/>
    <w:rsid w:val="7A2B09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unhideWhenUsed="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rFonts w:eastAsia="Times New Roman"/>
      <w:color w:val="000000"/>
      <w:sz w:val="24"/>
      <w:szCs w:val="24"/>
      <w:lang w:eastAsia="en-US" w:bidi="en-US"/>
    </w:rPr>
  </w:style>
  <w:style w:type="paragraph" w:styleId="3">
    <w:name w:val="heading 3"/>
    <w:basedOn w:val="a"/>
    <w:next w:val="a"/>
    <w:link w:val="3Char"/>
    <w:uiPriority w:val="9"/>
    <w:unhideWhenUsed/>
    <w:qFormat/>
    <w:pPr>
      <w:keepNext/>
      <w:keepLines/>
      <w:spacing w:line="360" w:lineRule="auto"/>
      <w:ind w:firstLineChars="200" w:firstLine="200"/>
      <w:jc w:val="both"/>
      <w:outlineLvl w:val="2"/>
    </w:pPr>
    <w:rPr>
      <w:rFonts w:eastAsia="仿宋"/>
      <w:b/>
      <w:bCs/>
      <w:color w:val="auto"/>
      <w:kern w:val="2"/>
      <w:sz w:val="32"/>
      <w:szCs w:val="32"/>
      <w:lang w:eastAsia="zh-CN"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style>
  <w:style w:type="paragraph" w:styleId="a4">
    <w:name w:val="footer"/>
    <w:basedOn w:val="a"/>
    <w:link w:val="Char"/>
    <w:pPr>
      <w:tabs>
        <w:tab w:val="center" w:pos="4153"/>
        <w:tab w:val="right" w:pos="8306"/>
      </w:tabs>
      <w:snapToGrid w:val="0"/>
    </w:pPr>
    <w:rPr>
      <w:sz w:val="18"/>
      <w:szCs w:val="18"/>
    </w:rPr>
  </w:style>
  <w:style w:type="paragraph" w:styleId="a5">
    <w:name w:val="header"/>
    <w:basedOn w:val="a"/>
    <w:link w:val="Char0"/>
    <w:uiPriority w:val="99"/>
    <w:unhideWhenUsed/>
    <w:pPr>
      <w:pBdr>
        <w:bottom w:val="single" w:sz="6" w:space="1" w:color="auto"/>
      </w:pBdr>
      <w:tabs>
        <w:tab w:val="center" w:pos="4153"/>
        <w:tab w:val="right" w:pos="8306"/>
      </w:tabs>
      <w:snapToGrid w:val="0"/>
      <w:jc w:val="center"/>
    </w:pPr>
    <w:rPr>
      <w:rFonts w:eastAsia="宋体"/>
      <w:color w:val="auto"/>
      <w:kern w:val="2"/>
      <w:sz w:val="18"/>
      <w:szCs w:val="18"/>
      <w:lang w:eastAsia="zh-CN" w:bidi="ar-SA"/>
    </w:rPr>
  </w:style>
  <w:style w:type="table" w:styleId="a6">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a"/>
    <w:qFormat/>
    <w:pPr>
      <w:spacing w:line="437" w:lineRule="auto"/>
      <w:ind w:firstLine="400"/>
    </w:pPr>
    <w:rPr>
      <w:rFonts w:ascii="宋体" w:eastAsia="宋体" w:hAnsi="宋体" w:cs="宋体"/>
      <w:sz w:val="22"/>
      <w:szCs w:val="22"/>
      <w:lang w:val="zh-TW" w:eastAsia="zh-TW" w:bidi="zh-TW"/>
    </w:rPr>
  </w:style>
  <w:style w:type="paragraph" w:customStyle="1" w:styleId="Heading11">
    <w:name w:val="Heading #1|1"/>
    <w:basedOn w:val="a"/>
    <w:qFormat/>
    <w:pPr>
      <w:spacing w:after="180" w:line="499" w:lineRule="exact"/>
      <w:jc w:val="center"/>
      <w:outlineLvl w:val="0"/>
    </w:pPr>
    <w:rPr>
      <w:rFonts w:ascii="宋体" w:eastAsia="宋体" w:hAnsi="宋体" w:cs="宋体"/>
      <w:sz w:val="30"/>
      <w:szCs w:val="30"/>
      <w:lang w:val="zh-TW" w:eastAsia="zh-TW" w:bidi="zh-TW"/>
    </w:rPr>
  </w:style>
  <w:style w:type="paragraph" w:customStyle="1" w:styleId="Other1">
    <w:name w:val="Other|1"/>
    <w:basedOn w:val="a"/>
    <w:qFormat/>
    <w:pPr>
      <w:spacing w:line="437" w:lineRule="auto"/>
      <w:ind w:firstLine="400"/>
    </w:pPr>
    <w:rPr>
      <w:rFonts w:ascii="宋体" w:eastAsia="宋体" w:hAnsi="宋体" w:cs="宋体"/>
      <w:sz w:val="22"/>
      <w:szCs w:val="22"/>
      <w:lang w:val="zh-TW" w:eastAsia="zh-TW" w:bidi="zh-TW"/>
    </w:rPr>
  </w:style>
  <w:style w:type="paragraph" w:customStyle="1" w:styleId="2">
    <w:name w:val="正文2"/>
    <w:basedOn w:val="Normal"/>
    <w:uiPriority w:val="3"/>
    <w:qFormat/>
    <w:pPr>
      <w:jc w:val="both"/>
    </w:pPr>
    <w:rPr>
      <w:rFonts w:ascii="Times New Roman" w:eastAsia="Times New Roman" w:hAnsi="Times New Roman"/>
      <w:sz w:val="21"/>
    </w:rPr>
  </w:style>
  <w:style w:type="paragraph" w:customStyle="1" w:styleId="Normal">
    <w:name w:val="[Normal]"/>
    <w:uiPriority w:val="6"/>
    <w:qFormat/>
    <w:rPr>
      <w:rFonts w:ascii="宋体" w:hAnsi="宋体" w:cstheme="minorBidi"/>
      <w:sz w:val="24"/>
      <w:lang w:val="zh-CN"/>
    </w:rPr>
  </w:style>
  <w:style w:type="character" w:customStyle="1" w:styleId="Char0">
    <w:name w:val="页眉 Char"/>
    <w:basedOn w:val="a0"/>
    <w:link w:val="a5"/>
    <w:uiPriority w:val="99"/>
    <w:rPr>
      <w:kern w:val="2"/>
      <w:sz w:val="18"/>
      <w:szCs w:val="18"/>
    </w:rPr>
  </w:style>
  <w:style w:type="character" w:customStyle="1" w:styleId="3Char">
    <w:name w:val="标题 3 Char"/>
    <w:basedOn w:val="a0"/>
    <w:link w:val="3"/>
    <w:uiPriority w:val="9"/>
    <w:rPr>
      <w:rFonts w:eastAsia="仿宋"/>
      <w:b/>
      <w:bCs/>
      <w:kern w:val="2"/>
      <w:sz w:val="32"/>
      <w:szCs w:val="32"/>
    </w:rPr>
  </w:style>
  <w:style w:type="character" w:customStyle="1" w:styleId="Char">
    <w:name w:val="页脚 Char"/>
    <w:basedOn w:val="a0"/>
    <w:link w:val="a4"/>
    <w:rPr>
      <w:rFonts w:eastAsia="Times New Roman"/>
      <w:color w:val="000000"/>
      <w:sz w:val="18"/>
      <w:szCs w:val="18"/>
      <w:lang w:eastAsia="en-US" w:bidi="en-US"/>
    </w:rPr>
  </w:style>
  <w:style w:type="paragraph" w:styleId="a7">
    <w:name w:val="List Paragraph"/>
    <w:basedOn w:val="a"/>
    <w:uiPriority w:val="34"/>
    <w:qFormat/>
    <w:pPr>
      <w:ind w:firstLineChars="200" w:firstLine="420"/>
      <w:jc w:val="both"/>
    </w:pPr>
    <w:rPr>
      <w:rFonts w:eastAsia="宋体"/>
      <w:color w:val="auto"/>
      <w:kern w:val="2"/>
      <w:sz w:val="21"/>
      <w:lang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unhideWhenUsed="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rFonts w:eastAsia="Times New Roman"/>
      <w:color w:val="000000"/>
      <w:sz w:val="24"/>
      <w:szCs w:val="24"/>
      <w:lang w:eastAsia="en-US" w:bidi="en-US"/>
    </w:rPr>
  </w:style>
  <w:style w:type="paragraph" w:styleId="3">
    <w:name w:val="heading 3"/>
    <w:basedOn w:val="a"/>
    <w:next w:val="a"/>
    <w:link w:val="3Char"/>
    <w:uiPriority w:val="9"/>
    <w:unhideWhenUsed/>
    <w:qFormat/>
    <w:pPr>
      <w:keepNext/>
      <w:keepLines/>
      <w:spacing w:line="360" w:lineRule="auto"/>
      <w:ind w:firstLineChars="200" w:firstLine="200"/>
      <w:jc w:val="both"/>
      <w:outlineLvl w:val="2"/>
    </w:pPr>
    <w:rPr>
      <w:rFonts w:eastAsia="仿宋"/>
      <w:b/>
      <w:bCs/>
      <w:color w:val="auto"/>
      <w:kern w:val="2"/>
      <w:sz w:val="32"/>
      <w:szCs w:val="32"/>
      <w:lang w:eastAsia="zh-CN"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style>
  <w:style w:type="paragraph" w:styleId="a4">
    <w:name w:val="footer"/>
    <w:basedOn w:val="a"/>
    <w:link w:val="Char"/>
    <w:pPr>
      <w:tabs>
        <w:tab w:val="center" w:pos="4153"/>
        <w:tab w:val="right" w:pos="8306"/>
      </w:tabs>
      <w:snapToGrid w:val="0"/>
    </w:pPr>
    <w:rPr>
      <w:sz w:val="18"/>
      <w:szCs w:val="18"/>
    </w:rPr>
  </w:style>
  <w:style w:type="paragraph" w:styleId="a5">
    <w:name w:val="header"/>
    <w:basedOn w:val="a"/>
    <w:link w:val="Char0"/>
    <w:uiPriority w:val="99"/>
    <w:unhideWhenUsed/>
    <w:pPr>
      <w:pBdr>
        <w:bottom w:val="single" w:sz="6" w:space="1" w:color="auto"/>
      </w:pBdr>
      <w:tabs>
        <w:tab w:val="center" w:pos="4153"/>
        <w:tab w:val="right" w:pos="8306"/>
      </w:tabs>
      <w:snapToGrid w:val="0"/>
      <w:jc w:val="center"/>
    </w:pPr>
    <w:rPr>
      <w:rFonts w:eastAsia="宋体"/>
      <w:color w:val="auto"/>
      <w:kern w:val="2"/>
      <w:sz w:val="18"/>
      <w:szCs w:val="18"/>
      <w:lang w:eastAsia="zh-CN" w:bidi="ar-SA"/>
    </w:rPr>
  </w:style>
  <w:style w:type="table" w:styleId="a6">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a"/>
    <w:qFormat/>
    <w:pPr>
      <w:spacing w:line="437" w:lineRule="auto"/>
      <w:ind w:firstLine="400"/>
    </w:pPr>
    <w:rPr>
      <w:rFonts w:ascii="宋体" w:eastAsia="宋体" w:hAnsi="宋体" w:cs="宋体"/>
      <w:sz w:val="22"/>
      <w:szCs w:val="22"/>
      <w:lang w:val="zh-TW" w:eastAsia="zh-TW" w:bidi="zh-TW"/>
    </w:rPr>
  </w:style>
  <w:style w:type="paragraph" w:customStyle="1" w:styleId="Heading11">
    <w:name w:val="Heading #1|1"/>
    <w:basedOn w:val="a"/>
    <w:qFormat/>
    <w:pPr>
      <w:spacing w:after="180" w:line="499" w:lineRule="exact"/>
      <w:jc w:val="center"/>
      <w:outlineLvl w:val="0"/>
    </w:pPr>
    <w:rPr>
      <w:rFonts w:ascii="宋体" w:eastAsia="宋体" w:hAnsi="宋体" w:cs="宋体"/>
      <w:sz w:val="30"/>
      <w:szCs w:val="30"/>
      <w:lang w:val="zh-TW" w:eastAsia="zh-TW" w:bidi="zh-TW"/>
    </w:rPr>
  </w:style>
  <w:style w:type="paragraph" w:customStyle="1" w:styleId="Other1">
    <w:name w:val="Other|1"/>
    <w:basedOn w:val="a"/>
    <w:qFormat/>
    <w:pPr>
      <w:spacing w:line="437" w:lineRule="auto"/>
      <w:ind w:firstLine="400"/>
    </w:pPr>
    <w:rPr>
      <w:rFonts w:ascii="宋体" w:eastAsia="宋体" w:hAnsi="宋体" w:cs="宋体"/>
      <w:sz w:val="22"/>
      <w:szCs w:val="22"/>
      <w:lang w:val="zh-TW" w:eastAsia="zh-TW" w:bidi="zh-TW"/>
    </w:rPr>
  </w:style>
  <w:style w:type="paragraph" w:customStyle="1" w:styleId="2">
    <w:name w:val="正文2"/>
    <w:basedOn w:val="Normal"/>
    <w:uiPriority w:val="3"/>
    <w:qFormat/>
    <w:pPr>
      <w:jc w:val="both"/>
    </w:pPr>
    <w:rPr>
      <w:rFonts w:ascii="Times New Roman" w:eastAsia="Times New Roman" w:hAnsi="Times New Roman"/>
      <w:sz w:val="21"/>
    </w:rPr>
  </w:style>
  <w:style w:type="paragraph" w:customStyle="1" w:styleId="Normal">
    <w:name w:val="[Normal]"/>
    <w:uiPriority w:val="6"/>
    <w:qFormat/>
    <w:rPr>
      <w:rFonts w:ascii="宋体" w:hAnsi="宋体" w:cstheme="minorBidi"/>
      <w:sz w:val="24"/>
      <w:lang w:val="zh-CN"/>
    </w:rPr>
  </w:style>
  <w:style w:type="character" w:customStyle="1" w:styleId="Char0">
    <w:name w:val="页眉 Char"/>
    <w:basedOn w:val="a0"/>
    <w:link w:val="a5"/>
    <w:uiPriority w:val="99"/>
    <w:rPr>
      <w:kern w:val="2"/>
      <w:sz w:val="18"/>
      <w:szCs w:val="18"/>
    </w:rPr>
  </w:style>
  <w:style w:type="character" w:customStyle="1" w:styleId="3Char">
    <w:name w:val="标题 3 Char"/>
    <w:basedOn w:val="a0"/>
    <w:link w:val="3"/>
    <w:uiPriority w:val="9"/>
    <w:rPr>
      <w:rFonts w:eastAsia="仿宋"/>
      <w:b/>
      <w:bCs/>
      <w:kern w:val="2"/>
      <w:sz w:val="32"/>
      <w:szCs w:val="32"/>
    </w:rPr>
  </w:style>
  <w:style w:type="character" w:customStyle="1" w:styleId="Char">
    <w:name w:val="页脚 Char"/>
    <w:basedOn w:val="a0"/>
    <w:link w:val="a4"/>
    <w:rPr>
      <w:rFonts w:eastAsia="Times New Roman"/>
      <w:color w:val="000000"/>
      <w:sz w:val="18"/>
      <w:szCs w:val="18"/>
      <w:lang w:eastAsia="en-US" w:bidi="en-US"/>
    </w:rPr>
  </w:style>
  <w:style w:type="paragraph" w:styleId="a7">
    <w:name w:val="List Paragraph"/>
    <w:basedOn w:val="a"/>
    <w:uiPriority w:val="34"/>
    <w:qFormat/>
    <w:pPr>
      <w:ind w:firstLineChars="200" w:firstLine="420"/>
      <w:jc w:val="both"/>
    </w:pPr>
    <w:rPr>
      <w:rFonts w:eastAsia="宋体"/>
      <w:color w:val="auto"/>
      <w:kern w:val="2"/>
      <w:sz w:val="21"/>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0FBD65-A7FC-4331-8E9F-55C143DBA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18</Pages>
  <Words>1296</Words>
  <Characters>7388</Characters>
  <Application>Microsoft Office Word</Application>
  <DocSecurity>0</DocSecurity>
  <Lines>61</Lines>
  <Paragraphs>17</Paragraphs>
  <ScaleCrop>false</ScaleCrop>
  <Company>Microsoft</Company>
  <LinksUpToDate>false</LinksUpToDate>
  <CharactersWithSpaces>8667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志</dc:creator>
  <cp:lastModifiedBy>admin</cp:lastModifiedBy>
  <cp:revision>178</cp:revision>
  <cp:lastPrinted>2022-05-17T03:00:00Z</cp:lastPrinted>
  <dcterms:created xsi:type="dcterms:W3CDTF">2021-05-22T03:59:00Z</dcterms:created>
  <dcterms:modified xsi:type="dcterms:W3CDTF">2024-08-19T09:07:00Z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1587F1BC8FBF4F33A21A0C619D22F6D4</vt:lpwstr>
  </property>
</Properties>
</file>