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679" w:rsidRDefault="008E6AED">
      <w:pPr>
        <w:pStyle w:val="Heading21"/>
        <w:keepNext/>
        <w:keepLines/>
        <w:spacing w:after="280" w:line="560" w:lineRule="exact"/>
        <w:rPr>
          <w:rFonts w:ascii="Times New Roman" w:eastAsia="方正小标宋简体" w:hAnsi="Times New Roman" w:cs="Times New Roman"/>
          <w:b/>
          <w:bCs/>
          <w:sz w:val="36"/>
          <w:szCs w:val="36"/>
          <w:lang w:val="en-US" w:eastAsia="zh-CN"/>
        </w:rPr>
      </w:pPr>
      <w:bookmarkStart w:id="0" w:name="bookmark39"/>
      <w:bookmarkStart w:id="1" w:name="bookmark38"/>
      <w:bookmarkStart w:id="2" w:name="bookmark40"/>
      <w:r>
        <w:rPr>
          <w:rFonts w:ascii="Times New Roman" w:eastAsia="方正小标宋简体" w:hAnsi="Times New Roman" w:cs="Times New Roman" w:hint="eastAsia"/>
          <w:b/>
          <w:bCs/>
          <w:sz w:val="36"/>
          <w:szCs w:val="36"/>
          <w:lang w:val="en-US" w:eastAsia="zh-CN"/>
        </w:rPr>
        <w:t>东西湖区人民政府将军路街道办事处</w:t>
      </w:r>
    </w:p>
    <w:p w:rsidR="00E36679" w:rsidRDefault="008E6AED">
      <w:pPr>
        <w:pStyle w:val="Heading21"/>
        <w:keepNext/>
        <w:keepLines/>
        <w:spacing w:after="280" w:line="560" w:lineRule="exact"/>
        <w:rPr>
          <w:rFonts w:ascii="Times New Roman" w:eastAsia="方正小标宋简体" w:hAnsi="Times New Roman" w:cs="Times New Roman"/>
          <w:b/>
          <w:bCs/>
          <w:sz w:val="36"/>
          <w:szCs w:val="36"/>
          <w:lang w:val="en-US" w:eastAsia="zh-CN"/>
        </w:rPr>
      </w:pPr>
      <w:r>
        <w:rPr>
          <w:rFonts w:ascii="Times New Roman" w:eastAsia="方正小标宋简体" w:hAnsi="Times New Roman" w:cs="Times New Roman" w:hint="eastAsia"/>
          <w:b/>
          <w:bCs/>
          <w:sz w:val="36"/>
          <w:szCs w:val="36"/>
          <w:lang w:val="en-US" w:eastAsia="zh-CN"/>
        </w:rPr>
        <w:t>2020</w:t>
      </w:r>
      <w:r>
        <w:rPr>
          <w:rFonts w:ascii="Times New Roman" w:eastAsia="方正小标宋简体" w:hAnsi="Times New Roman" w:cs="Times New Roman"/>
          <w:b/>
          <w:bCs/>
          <w:sz w:val="36"/>
          <w:szCs w:val="36"/>
          <w:lang w:val="en-US" w:eastAsia="zh-CN"/>
        </w:rPr>
        <w:t>年度</w:t>
      </w:r>
      <w:r>
        <w:rPr>
          <w:rFonts w:ascii="Times New Roman" w:eastAsia="方正小标宋简体" w:hAnsi="Times New Roman" w:cs="Times New Roman" w:hint="eastAsia"/>
          <w:b/>
          <w:bCs/>
          <w:sz w:val="36"/>
          <w:szCs w:val="36"/>
          <w:lang w:val="en-US" w:eastAsia="zh-CN"/>
        </w:rPr>
        <w:t>应急资金</w:t>
      </w:r>
      <w:r>
        <w:rPr>
          <w:rFonts w:ascii="Times New Roman" w:eastAsia="方正小标宋简体" w:hAnsi="Times New Roman" w:cs="Times New Roman"/>
          <w:b/>
          <w:bCs/>
          <w:sz w:val="36"/>
          <w:szCs w:val="36"/>
          <w:lang w:val="en-US" w:eastAsia="zh-CN"/>
        </w:rPr>
        <w:t>项目自评结果</w:t>
      </w:r>
      <w:bookmarkEnd w:id="0"/>
      <w:bookmarkEnd w:id="1"/>
      <w:bookmarkEnd w:id="2"/>
    </w:p>
    <w:p w:rsidR="00E36679" w:rsidRDefault="008E6AED" w:rsidP="00512EEC">
      <w:pPr>
        <w:pStyle w:val="Bodytext1"/>
        <w:tabs>
          <w:tab w:val="left" w:pos="1116"/>
        </w:tabs>
        <w:spacing w:line="560" w:lineRule="exact"/>
        <w:ind w:firstLineChars="1164" w:firstLine="3725"/>
        <w:jc w:val="both"/>
        <w:rPr>
          <w:rFonts w:ascii="Times New Roman" w:eastAsia="楷体" w:hAnsi="Times New Roman" w:cs="Times New Roman"/>
          <w:sz w:val="32"/>
          <w:szCs w:val="32"/>
          <w:lang w:val="en-US" w:eastAsia="zh-CN"/>
        </w:rPr>
      </w:pPr>
      <w:r>
        <w:rPr>
          <w:rFonts w:ascii="Times New Roman" w:eastAsia="楷体" w:hAnsi="Times New Roman" w:cs="Times New Roman" w:hint="eastAsia"/>
          <w:sz w:val="32"/>
          <w:szCs w:val="32"/>
          <w:lang w:val="en-US" w:eastAsia="zh-CN"/>
        </w:rPr>
        <w:t>(</w:t>
      </w:r>
      <w:r>
        <w:rPr>
          <w:rFonts w:ascii="Times New Roman" w:eastAsia="楷体" w:hAnsi="Times New Roman" w:cs="Times New Roman" w:hint="eastAsia"/>
          <w:sz w:val="32"/>
          <w:szCs w:val="32"/>
          <w:lang w:val="en-US" w:eastAsia="zh-CN"/>
        </w:rPr>
        <w:t>摘要版</w:t>
      </w:r>
      <w:r>
        <w:rPr>
          <w:rFonts w:ascii="Times New Roman" w:eastAsia="楷体" w:hAnsi="Times New Roman" w:cs="Times New Roman" w:hint="eastAsia"/>
          <w:sz w:val="32"/>
          <w:szCs w:val="32"/>
          <w:lang w:val="en-US" w:eastAsia="zh-CN"/>
        </w:rPr>
        <w:t>)</w:t>
      </w:r>
    </w:p>
    <w:p w:rsidR="00E36679" w:rsidRDefault="00E36679" w:rsidP="00512EEC">
      <w:pPr>
        <w:pStyle w:val="Bodytext1"/>
        <w:tabs>
          <w:tab w:val="left" w:pos="1116"/>
        </w:tabs>
        <w:spacing w:line="560" w:lineRule="exact"/>
        <w:ind w:firstLineChars="1164" w:firstLine="3725"/>
        <w:jc w:val="both"/>
        <w:rPr>
          <w:rFonts w:ascii="Times New Roman" w:eastAsia="楷体" w:hAnsi="Times New Roman" w:cs="Times New Roman"/>
          <w:sz w:val="32"/>
          <w:szCs w:val="32"/>
          <w:lang w:val="en-US" w:eastAsia="zh-CN"/>
        </w:rPr>
      </w:pPr>
    </w:p>
    <w:p w:rsidR="00E36679" w:rsidRDefault="008E6AED">
      <w:pPr>
        <w:pStyle w:val="Bodytext1"/>
        <w:tabs>
          <w:tab w:val="left" w:pos="1116"/>
        </w:tabs>
        <w:spacing w:line="560" w:lineRule="exact"/>
        <w:ind w:firstLineChars="200" w:firstLine="643"/>
        <w:jc w:val="both"/>
        <w:rPr>
          <w:rFonts w:ascii="Times New Roman" w:eastAsia="黑体" w:hAnsi="Times New Roman" w:cs="Times New Roman"/>
          <w:b/>
          <w:bCs/>
          <w:sz w:val="32"/>
          <w:szCs w:val="32"/>
          <w:lang w:val="en-US" w:eastAsia="zh-CN"/>
        </w:rPr>
      </w:pPr>
      <w:r>
        <w:rPr>
          <w:rFonts w:ascii="Times New Roman" w:eastAsia="黑体" w:hAnsi="Times New Roman" w:cs="Times New Roman" w:hint="eastAsia"/>
          <w:b/>
          <w:bCs/>
          <w:sz w:val="32"/>
          <w:szCs w:val="32"/>
          <w:lang w:val="en-US" w:eastAsia="zh-CN"/>
        </w:rPr>
        <w:t>1</w:t>
      </w:r>
      <w:r>
        <w:rPr>
          <w:rFonts w:ascii="Times New Roman" w:eastAsia="黑体" w:hAnsi="Times New Roman" w:cs="Times New Roman" w:hint="eastAsia"/>
          <w:b/>
          <w:bCs/>
          <w:sz w:val="32"/>
          <w:szCs w:val="32"/>
          <w:lang w:val="en-US" w:eastAsia="zh-CN"/>
        </w:rPr>
        <w:t>自评结论</w:t>
      </w:r>
    </w:p>
    <w:p w:rsidR="00E36679" w:rsidRDefault="008E6AED">
      <w:pPr>
        <w:pStyle w:val="Bodytext1"/>
        <w:tabs>
          <w:tab w:val="left" w:pos="1418"/>
          <w:tab w:val="left" w:pos="7216"/>
          <w:tab w:val="left" w:pos="7302"/>
        </w:tabs>
        <w:spacing w:line="560" w:lineRule="exact"/>
        <w:ind w:firstLineChars="200" w:firstLine="640"/>
        <w:rPr>
          <w:rFonts w:ascii="Times New Roman" w:eastAsia="楷体" w:hAnsi="Times New Roman" w:cs="Times New Roman"/>
          <w:sz w:val="32"/>
          <w:szCs w:val="32"/>
          <w:lang w:val="en-US" w:eastAsia="zh-CN"/>
        </w:rPr>
      </w:pPr>
      <w:r>
        <w:rPr>
          <w:rFonts w:ascii="Times New Roman" w:eastAsia="楷体" w:hAnsi="Times New Roman" w:cs="Times New Roman" w:hint="eastAsia"/>
          <w:sz w:val="32"/>
          <w:szCs w:val="32"/>
          <w:lang w:val="en-US" w:eastAsia="zh-CN"/>
        </w:rPr>
        <w:t>1.1</w:t>
      </w:r>
      <w:r>
        <w:rPr>
          <w:rFonts w:ascii="Times New Roman" w:eastAsia="楷体" w:hAnsi="Times New Roman" w:cs="Times New Roman" w:hint="eastAsia"/>
          <w:sz w:val="32"/>
          <w:szCs w:val="32"/>
          <w:lang w:val="en-US" w:eastAsia="zh-CN"/>
        </w:rPr>
        <w:t>自评得分</w:t>
      </w:r>
    </w:p>
    <w:tbl>
      <w:tblPr>
        <w:tblW w:w="4996" w:type="pct"/>
        <w:tblLook w:val="04A0" w:firstRow="1" w:lastRow="0" w:firstColumn="1" w:lastColumn="0" w:noHBand="0" w:noVBand="1"/>
      </w:tblPr>
      <w:tblGrid>
        <w:gridCol w:w="2101"/>
        <w:gridCol w:w="1603"/>
        <w:gridCol w:w="1603"/>
        <w:gridCol w:w="1604"/>
        <w:gridCol w:w="1604"/>
      </w:tblGrid>
      <w:tr w:rsidR="00E36679">
        <w:trPr>
          <w:trHeight w:val="400"/>
        </w:trPr>
        <w:tc>
          <w:tcPr>
            <w:tcW w:w="1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bookmarkStart w:id="3" w:name="bookmark42"/>
            <w:r>
              <w:rPr>
                <w:rFonts w:eastAsia="楷体" w:hint="eastAsia"/>
                <w:sz w:val="18"/>
                <w:szCs w:val="18"/>
                <w:lang w:eastAsia="zh-CN" w:bidi="ar"/>
              </w:rPr>
              <w:t>评价项目</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权重</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评级分值</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本项得分</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得分率</w:t>
            </w:r>
          </w:p>
        </w:tc>
      </w:tr>
      <w:tr w:rsidR="00E36679">
        <w:trPr>
          <w:trHeight w:val="400"/>
        </w:trPr>
        <w:tc>
          <w:tcPr>
            <w:tcW w:w="1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预算执行情况</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5.31</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26.53%</w:t>
            </w:r>
          </w:p>
        </w:tc>
      </w:tr>
      <w:tr w:rsidR="00E36679">
        <w:trPr>
          <w:trHeight w:val="400"/>
        </w:trPr>
        <w:tc>
          <w:tcPr>
            <w:tcW w:w="1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项目产出</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75%</w:t>
            </w:r>
          </w:p>
        </w:tc>
      </w:tr>
      <w:tr w:rsidR="00E36679">
        <w:trPr>
          <w:trHeight w:val="400"/>
        </w:trPr>
        <w:tc>
          <w:tcPr>
            <w:tcW w:w="1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项目效益</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100%</w:t>
            </w:r>
          </w:p>
        </w:tc>
      </w:tr>
      <w:tr w:rsidR="00E36679">
        <w:trPr>
          <w:trHeight w:val="400"/>
        </w:trPr>
        <w:tc>
          <w:tcPr>
            <w:tcW w:w="12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综合绩效</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85.31</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E36679" w:rsidRDefault="008E6AED">
            <w:pPr>
              <w:widowControl/>
              <w:spacing w:line="560" w:lineRule="exact"/>
              <w:jc w:val="center"/>
              <w:textAlignment w:val="center"/>
              <w:rPr>
                <w:rFonts w:eastAsia="楷体"/>
                <w:sz w:val="18"/>
                <w:szCs w:val="18"/>
                <w:lang w:eastAsia="zh-CN" w:bidi="ar"/>
              </w:rPr>
            </w:pPr>
            <w:r>
              <w:rPr>
                <w:rFonts w:eastAsia="楷体" w:hint="eastAsia"/>
                <w:sz w:val="18"/>
                <w:szCs w:val="18"/>
                <w:lang w:eastAsia="zh-CN" w:bidi="ar"/>
              </w:rPr>
              <w:t>85.31%</w:t>
            </w:r>
          </w:p>
        </w:tc>
      </w:tr>
    </w:tbl>
    <w:bookmarkEnd w:id="3"/>
    <w:p w:rsidR="00E36679" w:rsidRDefault="008E6AED">
      <w:pPr>
        <w:pStyle w:val="Bodytext1"/>
        <w:tabs>
          <w:tab w:val="left" w:pos="1426"/>
        </w:tabs>
        <w:spacing w:line="560" w:lineRule="exact"/>
        <w:ind w:firstLineChars="200" w:firstLine="640"/>
        <w:rPr>
          <w:rFonts w:ascii="Times New Roman" w:eastAsia="楷体" w:hAnsi="Times New Roman" w:cs="Times New Roman"/>
          <w:sz w:val="32"/>
          <w:szCs w:val="32"/>
          <w:lang w:val="en-US" w:eastAsia="zh-CN"/>
        </w:rPr>
      </w:pPr>
      <w:r>
        <w:rPr>
          <w:rFonts w:ascii="Times New Roman" w:eastAsia="楷体" w:hAnsi="Times New Roman" w:cs="Times New Roman" w:hint="eastAsia"/>
          <w:sz w:val="32"/>
          <w:szCs w:val="32"/>
          <w:lang w:val="en-US" w:eastAsia="zh-CN"/>
        </w:rPr>
        <w:t>1.2</w:t>
      </w:r>
      <w:r>
        <w:rPr>
          <w:rFonts w:ascii="Times New Roman" w:eastAsia="楷体" w:hAnsi="Times New Roman" w:cs="Times New Roman" w:hint="eastAsia"/>
          <w:sz w:val="32"/>
          <w:szCs w:val="32"/>
          <w:lang w:val="en-US" w:eastAsia="zh-CN"/>
        </w:rPr>
        <w:t>绩效目标完成情况</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bookmarkStart w:id="4" w:name="bookmark44"/>
      <w:bookmarkEnd w:id="4"/>
      <w:r>
        <w:rPr>
          <w:rFonts w:ascii="Times New Roman" w:eastAsia="仿宋" w:hAnsi="Times New Roman" w:cs="Times New Roman" w:hint="eastAsia"/>
          <w:sz w:val="32"/>
          <w:szCs w:val="32"/>
          <w:lang w:val="en-US" w:eastAsia="zh-CN"/>
        </w:rPr>
        <w:t>1.2.1</w:t>
      </w:r>
      <w:r>
        <w:rPr>
          <w:rFonts w:ascii="Times New Roman" w:eastAsia="仿宋" w:hAnsi="Times New Roman" w:cs="Times New Roman" w:hint="eastAsia"/>
          <w:sz w:val="32"/>
          <w:szCs w:val="32"/>
          <w:lang w:val="en-US" w:eastAsia="zh-CN"/>
        </w:rPr>
        <w:t>执行率情况：</w:t>
      </w:r>
      <w:r>
        <w:rPr>
          <w:rFonts w:ascii="Times New Roman" w:eastAsia="仿宋" w:hAnsi="Times New Roman" w:cs="Times New Roman" w:hint="eastAsia"/>
          <w:sz w:val="32"/>
          <w:szCs w:val="32"/>
          <w:lang w:val="en-US" w:eastAsia="zh-CN"/>
        </w:rPr>
        <w:t>2020</w:t>
      </w:r>
      <w:r>
        <w:rPr>
          <w:rFonts w:ascii="Times New Roman" w:eastAsia="仿宋" w:hAnsi="Times New Roman" w:cs="Times New Roman" w:hint="eastAsia"/>
          <w:sz w:val="32"/>
          <w:szCs w:val="32"/>
          <w:lang w:val="en-US" w:eastAsia="zh-CN"/>
        </w:rPr>
        <w:t>年度项目预算总额</w:t>
      </w:r>
      <w:r>
        <w:rPr>
          <w:rFonts w:ascii="Times New Roman" w:eastAsia="仿宋" w:hAnsi="Times New Roman" w:cs="Times New Roman" w:hint="eastAsia"/>
          <w:sz w:val="32"/>
          <w:szCs w:val="32"/>
          <w:lang w:val="en-US" w:eastAsia="zh-CN"/>
        </w:rPr>
        <w:t>1000</w:t>
      </w:r>
      <w:r>
        <w:rPr>
          <w:rFonts w:ascii="Times New Roman" w:eastAsia="仿宋" w:hAnsi="Times New Roman" w:cs="Times New Roman" w:hint="eastAsia"/>
          <w:sz w:val="32"/>
          <w:szCs w:val="32"/>
          <w:lang w:val="en-US" w:eastAsia="zh-CN"/>
        </w:rPr>
        <w:t>万元，执行数</w:t>
      </w:r>
      <w:r>
        <w:rPr>
          <w:rFonts w:ascii="Times New Roman" w:eastAsia="仿宋" w:hAnsi="Times New Roman" w:cs="Times New Roman" w:hint="eastAsia"/>
          <w:sz w:val="32"/>
          <w:szCs w:val="32"/>
          <w:lang w:val="en-US" w:eastAsia="zh-CN"/>
        </w:rPr>
        <w:t>265.29</w:t>
      </w:r>
      <w:r>
        <w:rPr>
          <w:rFonts w:ascii="Times New Roman" w:eastAsia="仿宋" w:hAnsi="Times New Roman" w:cs="Times New Roman" w:hint="eastAsia"/>
          <w:sz w:val="32"/>
          <w:szCs w:val="32"/>
          <w:lang w:val="en-US" w:eastAsia="zh-CN"/>
        </w:rPr>
        <w:t>万元，资金执行率</w:t>
      </w:r>
      <w:r>
        <w:rPr>
          <w:rFonts w:ascii="Times New Roman" w:eastAsia="仿宋" w:hAnsi="Times New Roman" w:cs="Times New Roman" w:hint="eastAsia"/>
          <w:sz w:val="32"/>
          <w:szCs w:val="32"/>
          <w:lang w:val="en-US" w:eastAsia="zh-CN"/>
        </w:rPr>
        <w:t>26.53%</w:t>
      </w:r>
      <w:r>
        <w:rPr>
          <w:rFonts w:ascii="Times New Roman" w:eastAsia="仿宋" w:hAnsi="Times New Roman" w:cs="Times New Roman" w:hint="eastAsia"/>
          <w:sz w:val="32"/>
          <w:szCs w:val="32"/>
          <w:lang w:val="en-US" w:eastAsia="zh-CN"/>
        </w:rPr>
        <w:t>。（因财政追加疫情防控项目，疫情防控项目共计使用</w:t>
      </w:r>
      <w:r>
        <w:rPr>
          <w:rFonts w:ascii="Times New Roman" w:eastAsia="仿宋" w:hAnsi="Times New Roman" w:cs="Times New Roman" w:hint="eastAsia"/>
          <w:sz w:val="32"/>
          <w:szCs w:val="32"/>
          <w:lang w:val="en-US" w:eastAsia="zh-CN"/>
        </w:rPr>
        <w:t>1155</w:t>
      </w:r>
      <w:r>
        <w:rPr>
          <w:rFonts w:ascii="Times New Roman" w:eastAsia="仿宋" w:hAnsi="Times New Roman" w:cs="Times New Roman" w:hint="eastAsia"/>
          <w:sz w:val="32"/>
          <w:szCs w:val="32"/>
          <w:lang w:val="en-US" w:eastAsia="zh-CN"/>
        </w:rPr>
        <w:t>万元，导致本应用于该支出的应急资金项目执行情况较差）</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bookmarkStart w:id="5" w:name="bookmark45"/>
      <w:bookmarkEnd w:id="5"/>
      <w:r>
        <w:rPr>
          <w:rFonts w:ascii="Times New Roman" w:eastAsia="仿宋" w:hAnsi="Times New Roman" w:cs="Times New Roman" w:hint="eastAsia"/>
          <w:sz w:val="32"/>
          <w:szCs w:val="32"/>
          <w:lang w:val="en-US" w:eastAsia="zh-CN"/>
        </w:rPr>
        <w:t>1.2.2</w:t>
      </w:r>
      <w:r>
        <w:rPr>
          <w:rFonts w:ascii="Times New Roman" w:eastAsia="仿宋" w:hAnsi="Times New Roman" w:cs="Times New Roman" w:hint="eastAsia"/>
          <w:sz w:val="32"/>
          <w:szCs w:val="32"/>
          <w:lang w:val="en-US" w:eastAsia="zh-CN"/>
        </w:rPr>
        <w:t>完成的绩效目标：项目共设置</w:t>
      </w:r>
      <w:r>
        <w:rPr>
          <w:rFonts w:ascii="Times New Roman" w:eastAsia="仿宋" w:hAnsi="Times New Roman" w:cs="Times New Roman" w:hint="eastAsia"/>
          <w:sz w:val="32"/>
          <w:szCs w:val="32"/>
          <w:lang w:val="en-US" w:eastAsia="zh-CN"/>
        </w:rPr>
        <w:t>4</w:t>
      </w:r>
      <w:r>
        <w:rPr>
          <w:rFonts w:ascii="Times New Roman" w:eastAsia="仿宋" w:hAnsi="Times New Roman" w:cs="Times New Roman" w:hint="eastAsia"/>
          <w:sz w:val="32"/>
          <w:szCs w:val="32"/>
          <w:lang w:val="en-US" w:eastAsia="zh-CN"/>
        </w:rPr>
        <w:t>个绩效指标，完成了</w:t>
      </w:r>
      <w:r>
        <w:rPr>
          <w:rFonts w:ascii="Times New Roman" w:eastAsia="仿宋" w:hAnsi="Times New Roman" w:cs="Times New Roman" w:hint="eastAsia"/>
          <w:sz w:val="32"/>
          <w:szCs w:val="32"/>
          <w:lang w:val="en-US" w:eastAsia="zh-CN"/>
        </w:rPr>
        <w:t>4</w:t>
      </w:r>
      <w:r>
        <w:rPr>
          <w:rFonts w:ascii="Times New Roman" w:eastAsia="仿宋" w:hAnsi="Times New Roman" w:cs="Times New Roman" w:hint="eastAsia"/>
          <w:sz w:val="32"/>
          <w:szCs w:val="32"/>
          <w:lang w:val="en-US" w:eastAsia="zh-CN"/>
        </w:rPr>
        <w:t>个。资金使用规范，项目产出较好，并取得良好社会效益。</w:t>
      </w:r>
    </w:p>
    <w:p w:rsidR="00E36679" w:rsidRDefault="008E6AED">
      <w:pPr>
        <w:pStyle w:val="Bodytext1"/>
        <w:tabs>
          <w:tab w:val="left" w:pos="1426"/>
        </w:tabs>
        <w:spacing w:line="560" w:lineRule="exact"/>
        <w:ind w:firstLineChars="200" w:firstLine="640"/>
        <w:rPr>
          <w:rFonts w:ascii="Times New Roman" w:eastAsia="楷体" w:hAnsi="Times New Roman" w:cs="Times New Roman"/>
          <w:sz w:val="32"/>
          <w:szCs w:val="32"/>
          <w:lang w:val="en-US" w:eastAsia="zh-CN"/>
        </w:rPr>
      </w:pPr>
      <w:r>
        <w:rPr>
          <w:rFonts w:ascii="Times New Roman" w:eastAsia="楷体" w:hAnsi="Times New Roman" w:cs="Times New Roman" w:hint="eastAsia"/>
          <w:sz w:val="32"/>
          <w:szCs w:val="32"/>
          <w:lang w:val="en-US" w:eastAsia="zh-CN"/>
        </w:rPr>
        <w:t>1.3</w:t>
      </w:r>
      <w:r>
        <w:rPr>
          <w:rFonts w:ascii="Times New Roman" w:eastAsia="楷体" w:hAnsi="Times New Roman" w:cs="Times New Roman" w:hint="eastAsia"/>
          <w:sz w:val="32"/>
          <w:szCs w:val="32"/>
          <w:lang w:val="en-US" w:eastAsia="zh-CN"/>
        </w:rPr>
        <w:t>项目工作事项</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r>
        <w:rPr>
          <w:rFonts w:ascii="Times New Roman" w:eastAsia="仿宋" w:hAnsi="Times New Roman" w:cs="Times New Roman" w:hint="eastAsia"/>
          <w:sz w:val="32"/>
          <w:szCs w:val="32"/>
          <w:lang w:val="en-US" w:eastAsia="zh-CN"/>
        </w:rPr>
        <w:t>一是东西湖大堤防汛工作：按将办【</w:t>
      </w:r>
      <w:r>
        <w:rPr>
          <w:rFonts w:ascii="Times New Roman" w:eastAsia="仿宋" w:hAnsi="Times New Roman" w:cs="Times New Roman" w:hint="eastAsia"/>
          <w:sz w:val="32"/>
          <w:szCs w:val="32"/>
          <w:lang w:val="en-US" w:eastAsia="zh-CN"/>
        </w:rPr>
        <w:t>2020</w:t>
      </w:r>
      <w:r>
        <w:rPr>
          <w:rFonts w:ascii="Times New Roman" w:eastAsia="仿宋" w:hAnsi="Times New Roman" w:cs="Times New Roman" w:hint="eastAsia"/>
          <w:sz w:val="32"/>
          <w:szCs w:val="32"/>
          <w:lang w:val="en-US" w:eastAsia="zh-CN"/>
        </w:rPr>
        <w:t>】</w:t>
      </w:r>
      <w:r>
        <w:rPr>
          <w:rFonts w:ascii="Times New Roman" w:eastAsia="仿宋" w:hAnsi="Times New Roman" w:cs="Times New Roman" w:hint="eastAsia"/>
          <w:sz w:val="32"/>
          <w:szCs w:val="32"/>
          <w:lang w:val="en-US" w:eastAsia="zh-CN"/>
        </w:rPr>
        <w:t>1</w:t>
      </w:r>
      <w:r>
        <w:rPr>
          <w:rFonts w:ascii="Times New Roman" w:eastAsia="仿宋" w:hAnsi="Times New Roman" w:cs="Times New Roman" w:hint="eastAsia"/>
          <w:sz w:val="32"/>
          <w:szCs w:val="32"/>
          <w:lang w:val="en-US" w:eastAsia="zh-CN"/>
        </w:rPr>
        <w:t>号文和区防汛抗旱指挥部的要求，科学制定了《</w:t>
      </w:r>
      <w:r>
        <w:rPr>
          <w:rFonts w:ascii="Times New Roman" w:eastAsia="仿宋" w:hAnsi="Times New Roman" w:cs="Times New Roman" w:hint="eastAsia"/>
          <w:sz w:val="32"/>
          <w:szCs w:val="32"/>
          <w:lang w:val="en-US" w:eastAsia="zh-CN"/>
        </w:rPr>
        <w:t>2020</w:t>
      </w:r>
      <w:r>
        <w:rPr>
          <w:rFonts w:ascii="Times New Roman" w:eastAsia="仿宋" w:hAnsi="Times New Roman" w:cs="Times New Roman" w:hint="eastAsia"/>
          <w:sz w:val="32"/>
          <w:szCs w:val="32"/>
          <w:lang w:val="en-US" w:eastAsia="zh-CN"/>
        </w:rPr>
        <w:t>年防汛工作计划》，认真落实各项防汛排涝措施和预案，细化各渍水点的“一点</w:t>
      </w:r>
      <w:r>
        <w:rPr>
          <w:rFonts w:ascii="Times New Roman" w:eastAsia="仿宋" w:hAnsi="Times New Roman" w:cs="Times New Roman" w:hint="eastAsia"/>
          <w:sz w:val="32"/>
          <w:szCs w:val="32"/>
          <w:lang w:val="en-US" w:eastAsia="zh-CN"/>
        </w:rPr>
        <w:lastRenderedPageBreak/>
        <w:t>一策”方案，完成</w:t>
      </w:r>
      <w:r>
        <w:rPr>
          <w:rFonts w:ascii="Times New Roman" w:eastAsia="仿宋" w:hAnsi="Times New Roman" w:cs="Times New Roman" w:hint="eastAsia"/>
          <w:sz w:val="32"/>
          <w:szCs w:val="32"/>
          <w:lang w:val="en-US" w:eastAsia="zh-CN"/>
        </w:rPr>
        <w:t>7</w:t>
      </w:r>
      <w:r>
        <w:rPr>
          <w:rFonts w:ascii="Times New Roman" w:eastAsia="仿宋" w:hAnsi="Times New Roman" w:cs="Times New Roman" w:hint="eastAsia"/>
          <w:sz w:val="32"/>
          <w:szCs w:val="32"/>
          <w:lang w:val="en-US" w:eastAsia="zh-CN"/>
        </w:rPr>
        <w:t>个路面积水点的小型改造，在</w:t>
      </w:r>
      <w:r>
        <w:rPr>
          <w:rFonts w:ascii="Times New Roman" w:eastAsia="仿宋" w:hAnsi="Times New Roman" w:cs="Times New Roman" w:hint="eastAsia"/>
          <w:sz w:val="32"/>
          <w:szCs w:val="32"/>
          <w:lang w:val="en-US" w:eastAsia="zh-CN"/>
        </w:rPr>
        <w:t>5</w:t>
      </w:r>
      <w:r>
        <w:rPr>
          <w:rFonts w:ascii="Times New Roman" w:eastAsia="仿宋" w:hAnsi="Times New Roman" w:cs="Times New Roman" w:hint="eastAsia"/>
          <w:sz w:val="32"/>
          <w:szCs w:val="32"/>
          <w:lang w:val="en-US" w:eastAsia="zh-CN"/>
        </w:rPr>
        <w:t>月份完成了西部片区雨水收集井和排水支管的疏捞工作，协助配合区水务局疏捞队在东部片区和东部片区重点部位的管网疏捞工作。汛期，各哨棚按响应等级及预案。</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r>
        <w:rPr>
          <w:rFonts w:ascii="Times New Roman" w:eastAsia="仿宋" w:hAnsi="Times New Roman" w:cs="Times New Roman" w:hint="eastAsia"/>
          <w:sz w:val="32"/>
          <w:szCs w:val="32"/>
          <w:lang w:val="en-US" w:eastAsia="zh-CN"/>
        </w:rPr>
        <w:t>上足巡堤查险人员，每班次巡查结束后要规范做好巡查记录巡查人员应熟知堤防巡查“</w:t>
      </w:r>
      <w:r>
        <w:rPr>
          <w:rFonts w:ascii="Times New Roman" w:eastAsia="仿宋" w:hAnsi="Times New Roman" w:cs="Times New Roman" w:hint="eastAsia"/>
          <w:sz w:val="32"/>
          <w:szCs w:val="32"/>
          <w:lang w:val="en-US" w:eastAsia="zh-CN"/>
        </w:rPr>
        <w:t>66533</w:t>
      </w:r>
      <w:r>
        <w:rPr>
          <w:rFonts w:ascii="Times New Roman" w:eastAsia="仿宋" w:hAnsi="Times New Roman" w:cs="Times New Roman" w:hint="eastAsia"/>
          <w:sz w:val="32"/>
          <w:szCs w:val="32"/>
          <w:lang w:val="en-US" w:eastAsia="zh-CN"/>
        </w:rPr>
        <w:t>”工作要领，并严格落实哨长责任制，每公里设置一名哨长三名副哨长，每名哨长尽职尽责的负责当值的</w:t>
      </w:r>
      <w:r>
        <w:rPr>
          <w:rFonts w:ascii="Times New Roman" w:eastAsia="仿宋" w:hAnsi="Times New Roman" w:cs="Times New Roman" w:hint="eastAsia"/>
          <w:sz w:val="32"/>
          <w:szCs w:val="32"/>
          <w:lang w:val="en-US" w:eastAsia="zh-CN"/>
        </w:rPr>
        <w:t>8</w:t>
      </w:r>
      <w:r>
        <w:rPr>
          <w:rFonts w:ascii="Times New Roman" w:eastAsia="仿宋" w:hAnsi="Times New Roman" w:cs="Times New Roman" w:hint="eastAsia"/>
          <w:sz w:val="32"/>
          <w:szCs w:val="32"/>
          <w:lang w:val="en-US" w:eastAsia="zh-CN"/>
        </w:rPr>
        <w:t>小时所有防汛工作管理。在</w:t>
      </w:r>
      <w:r>
        <w:rPr>
          <w:rFonts w:ascii="Times New Roman" w:eastAsia="仿宋" w:hAnsi="Times New Roman" w:cs="Times New Roman" w:hint="eastAsia"/>
          <w:sz w:val="32"/>
          <w:szCs w:val="32"/>
          <w:lang w:val="en-US" w:eastAsia="zh-CN"/>
        </w:rPr>
        <w:t>2020</w:t>
      </w:r>
      <w:r>
        <w:rPr>
          <w:rFonts w:ascii="Times New Roman" w:eastAsia="仿宋" w:hAnsi="Times New Roman" w:cs="Times New Roman" w:hint="eastAsia"/>
          <w:sz w:val="32"/>
          <w:szCs w:val="32"/>
          <w:lang w:val="en-US" w:eastAsia="zh-CN"/>
        </w:rPr>
        <w:t>年异常严峻复杂的防汛抗洪斗争中，我街按照上级通知要求，立足实际、认真贯彻落实巡堤查险哨棚哨长制新模式，有效</w:t>
      </w:r>
      <w:r>
        <w:rPr>
          <w:rFonts w:ascii="Times New Roman" w:eastAsia="仿宋" w:hAnsi="Times New Roman" w:cs="Times New Roman" w:hint="eastAsia"/>
          <w:sz w:val="32"/>
          <w:szCs w:val="32"/>
          <w:lang w:val="en-US" w:eastAsia="zh-CN"/>
        </w:rPr>
        <w:t>提升了巡堤查险能力和效果。</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r>
        <w:rPr>
          <w:rFonts w:ascii="Times New Roman" w:eastAsia="仿宋" w:hAnsi="Times New Roman" w:cs="Times New Roman" w:hint="eastAsia"/>
          <w:sz w:val="32"/>
          <w:szCs w:val="32"/>
          <w:lang w:val="en-US" w:eastAsia="zh-CN"/>
        </w:rPr>
        <w:t>二是内渍排涝工作：遇极端天气时，组织相关单位和排水设备，不分昼夜，严格落实《东西湖重点渍水点“一点一策”汇总表（将军路街道）》。确保了排渍工作的及时性。</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eastAsia="zh-CN"/>
        </w:rPr>
      </w:pPr>
      <w:r>
        <w:rPr>
          <w:rFonts w:ascii="Times New Roman" w:eastAsia="仿宋" w:hAnsi="Times New Roman" w:cs="Times New Roman" w:hint="eastAsia"/>
          <w:sz w:val="32"/>
          <w:szCs w:val="32"/>
          <w:lang w:eastAsia="zh-CN"/>
        </w:rPr>
        <w:t>对辖区内的</w:t>
      </w:r>
      <w:r>
        <w:rPr>
          <w:rFonts w:ascii="Times New Roman" w:eastAsia="仿宋" w:hAnsi="Times New Roman" w:cs="Times New Roman" w:hint="eastAsia"/>
          <w:sz w:val="32"/>
          <w:szCs w:val="32"/>
          <w:lang w:eastAsia="zh-CN"/>
        </w:rPr>
        <w:t>30</w:t>
      </w:r>
      <w:r>
        <w:rPr>
          <w:rFonts w:ascii="Times New Roman" w:eastAsia="仿宋" w:hAnsi="Times New Roman" w:cs="Times New Roman" w:hint="eastAsia"/>
          <w:sz w:val="32"/>
          <w:szCs w:val="32"/>
          <w:lang w:eastAsia="zh-CN"/>
        </w:rPr>
        <w:t>个工地进行了安全检查，认真查看了各工地的高空和特种设备检测纪录、安全措施和防疫措施落实情况，共排查问题总数</w:t>
      </w:r>
      <w:r>
        <w:rPr>
          <w:rFonts w:ascii="Times New Roman" w:eastAsia="仿宋" w:hAnsi="Times New Roman" w:cs="Times New Roman" w:hint="eastAsia"/>
          <w:sz w:val="32"/>
          <w:szCs w:val="32"/>
          <w:lang w:eastAsia="zh-CN"/>
        </w:rPr>
        <w:t>25</w:t>
      </w:r>
      <w:r>
        <w:rPr>
          <w:rFonts w:ascii="Times New Roman" w:eastAsia="仿宋" w:hAnsi="Times New Roman" w:cs="Times New Roman" w:hint="eastAsia"/>
          <w:sz w:val="32"/>
          <w:szCs w:val="32"/>
          <w:lang w:eastAsia="zh-CN"/>
        </w:rPr>
        <w:t>个，其中防疫问题</w:t>
      </w:r>
      <w:r>
        <w:rPr>
          <w:rFonts w:ascii="Times New Roman" w:eastAsia="仿宋" w:hAnsi="Times New Roman" w:cs="Times New Roman" w:hint="eastAsia"/>
          <w:sz w:val="32"/>
          <w:szCs w:val="32"/>
          <w:lang w:eastAsia="zh-CN"/>
        </w:rPr>
        <w:t>17</w:t>
      </w:r>
      <w:r>
        <w:rPr>
          <w:rFonts w:ascii="Times New Roman" w:eastAsia="仿宋" w:hAnsi="Times New Roman" w:cs="Times New Roman" w:hint="eastAsia"/>
          <w:sz w:val="32"/>
          <w:szCs w:val="32"/>
          <w:lang w:eastAsia="zh-CN"/>
        </w:rPr>
        <w:t>个，安全问题</w:t>
      </w:r>
      <w:r>
        <w:rPr>
          <w:rFonts w:ascii="Times New Roman" w:eastAsia="仿宋" w:hAnsi="Times New Roman" w:cs="Times New Roman" w:hint="eastAsia"/>
          <w:sz w:val="32"/>
          <w:szCs w:val="32"/>
          <w:lang w:eastAsia="zh-CN"/>
        </w:rPr>
        <w:t>8</w:t>
      </w:r>
      <w:r>
        <w:rPr>
          <w:rFonts w:ascii="Times New Roman" w:eastAsia="仿宋" w:hAnsi="Times New Roman" w:cs="Times New Roman" w:hint="eastAsia"/>
          <w:sz w:val="32"/>
          <w:szCs w:val="32"/>
          <w:lang w:eastAsia="zh-CN"/>
        </w:rPr>
        <w:t>个，截</w:t>
      </w:r>
      <w:r w:rsidR="00512EEC">
        <w:rPr>
          <w:rFonts w:ascii="Times New Roman" w:eastAsia="仿宋" w:hAnsi="Times New Roman" w:cs="Times New Roman" w:hint="eastAsia"/>
          <w:sz w:val="32"/>
          <w:szCs w:val="32"/>
          <w:lang w:eastAsia="zh-CN"/>
        </w:rPr>
        <w:t>至</w:t>
      </w:r>
      <w:r>
        <w:rPr>
          <w:rFonts w:ascii="Times New Roman" w:eastAsia="仿宋" w:hAnsi="Times New Roman" w:cs="Times New Roman" w:hint="eastAsia"/>
          <w:sz w:val="32"/>
          <w:szCs w:val="32"/>
          <w:lang w:eastAsia="zh-CN"/>
        </w:rPr>
        <w:t>目前已全面整改完毕。</w:t>
      </w:r>
    </w:p>
    <w:p w:rsidR="00E36679" w:rsidRDefault="008E6AED">
      <w:pPr>
        <w:pStyle w:val="Bodytext1"/>
        <w:tabs>
          <w:tab w:val="left" w:pos="927"/>
        </w:tabs>
        <w:spacing w:line="560" w:lineRule="exact"/>
        <w:ind w:firstLineChars="200" w:firstLine="640"/>
        <w:rPr>
          <w:rFonts w:ascii="Times New Roman" w:eastAsia="仿宋" w:hAnsi="Times New Roman" w:cs="Times New Roman"/>
          <w:sz w:val="32"/>
          <w:szCs w:val="32"/>
          <w:lang w:val="en-US" w:eastAsia="zh-CN"/>
        </w:rPr>
      </w:pPr>
      <w:r>
        <w:rPr>
          <w:rFonts w:ascii="Times New Roman" w:eastAsia="仿宋" w:hAnsi="Times New Roman" w:cs="Times New Roman" w:hint="eastAsia"/>
          <w:sz w:val="32"/>
          <w:szCs w:val="32"/>
          <w:lang w:eastAsia="zh-CN"/>
        </w:rPr>
        <w:t>对全街在建工地宿舍及消杀情况进行每日汇总上报，截</w:t>
      </w:r>
      <w:r w:rsidR="00512EEC">
        <w:rPr>
          <w:rFonts w:ascii="Times New Roman" w:eastAsia="仿宋" w:hAnsi="Times New Roman" w:cs="Times New Roman" w:hint="eastAsia"/>
          <w:sz w:val="32"/>
          <w:szCs w:val="32"/>
          <w:lang w:eastAsia="zh-CN"/>
        </w:rPr>
        <w:t>至</w:t>
      </w:r>
      <w:bookmarkStart w:id="6" w:name="_GoBack"/>
      <w:bookmarkEnd w:id="6"/>
      <w:r>
        <w:rPr>
          <w:rFonts w:ascii="Times New Roman" w:eastAsia="仿宋" w:hAnsi="Times New Roman" w:cs="Times New Roman" w:hint="eastAsia"/>
          <w:sz w:val="32"/>
          <w:szCs w:val="32"/>
          <w:lang w:eastAsia="zh-CN"/>
        </w:rPr>
        <w:t>目前</w:t>
      </w:r>
      <w:r>
        <w:rPr>
          <w:rFonts w:ascii="Times New Roman" w:eastAsia="仿宋" w:hAnsi="Times New Roman" w:cs="Times New Roman" w:hint="eastAsia"/>
          <w:sz w:val="32"/>
          <w:szCs w:val="32"/>
          <w:lang w:eastAsia="zh-CN"/>
        </w:rPr>
        <w:t>23</w:t>
      </w:r>
      <w:r>
        <w:rPr>
          <w:rFonts w:ascii="Times New Roman" w:eastAsia="仿宋" w:hAnsi="Times New Roman" w:cs="Times New Roman" w:hint="eastAsia"/>
          <w:sz w:val="32"/>
          <w:szCs w:val="32"/>
          <w:lang w:eastAsia="zh-CN"/>
        </w:rPr>
        <w:t>个工地，共检查</w:t>
      </w:r>
      <w:r>
        <w:rPr>
          <w:rFonts w:ascii="Times New Roman" w:eastAsia="仿宋" w:hAnsi="Times New Roman" w:cs="Times New Roman" w:hint="eastAsia"/>
          <w:sz w:val="32"/>
          <w:szCs w:val="32"/>
          <w:lang w:eastAsia="zh-CN"/>
        </w:rPr>
        <w:t>143</w:t>
      </w:r>
      <w:r>
        <w:rPr>
          <w:rFonts w:ascii="Times New Roman" w:eastAsia="仿宋" w:hAnsi="Times New Roman" w:cs="Times New Roman" w:hint="eastAsia"/>
          <w:sz w:val="32"/>
          <w:szCs w:val="32"/>
          <w:lang w:eastAsia="zh-CN"/>
        </w:rPr>
        <w:t>次、建筑宿舍</w:t>
      </w:r>
      <w:r>
        <w:rPr>
          <w:rFonts w:ascii="Times New Roman" w:eastAsia="仿宋" w:hAnsi="Times New Roman" w:cs="Times New Roman" w:hint="eastAsia"/>
          <w:sz w:val="32"/>
          <w:szCs w:val="32"/>
          <w:lang w:eastAsia="zh-CN"/>
        </w:rPr>
        <w:t>7393</w:t>
      </w:r>
      <w:r>
        <w:rPr>
          <w:rFonts w:ascii="Times New Roman" w:eastAsia="仿宋" w:hAnsi="Times New Roman" w:cs="Times New Roman" w:hint="eastAsia"/>
          <w:sz w:val="32"/>
          <w:szCs w:val="32"/>
          <w:lang w:eastAsia="zh-CN"/>
        </w:rPr>
        <w:t>个、面积</w:t>
      </w:r>
      <w:r>
        <w:rPr>
          <w:rFonts w:ascii="Times New Roman" w:eastAsia="仿宋" w:hAnsi="Times New Roman" w:cs="Times New Roman" w:hint="eastAsia"/>
          <w:sz w:val="32"/>
          <w:szCs w:val="32"/>
          <w:lang w:eastAsia="zh-CN"/>
        </w:rPr>
        <w:t>190872</w:t>
      </w:r>
      <w:r>
        <w:rPr>
          <w:rFonts w:ascii="Times New Roman" w:eastAsia="仿宋" w:hAnsi="Times New Roman" w:cs="Times New Roman" w:hint="eastAsia"/>
          <w:sz w:val="32"/>
          <w:szCs w:val="32"/>
          <w:lang w:eastAsia="zh-CN"/>
        </w:rPr>
        <w:t>㎡，每日两次消杀，消杀用量累积</w:t>
      </w:r>
      <w:r>
        <w:rPr>
          <w:rFonts w:ascii="Times New Roman" w:eastAsia="仿宋" w:hAnsi="Times New Roman" w:cs="Times New Roman" w:hint="eastAsia"/>
          <w:sz w:val="32"/>
          <w:szCs w:val="32"/>
          <w:lang w:eastAsia="zh-CN"/>
        </w:rPr>
        <w:t>306kg</w:t>
      </w:r>
      <w:r>
        <w:rPr>
          <w:rFonts w:ascii="Times New Roman" w:eastAsia="仿宋" w:hAnsi="Times New Roman" w:cs="Times New Roman" w:hint="eastAsia"/>
          <w:sz w:val="32"/>
          <w:szCs w:val="32"/>
          <w:lang w:eastAsia="zh-CN"/>
        </w:rPr>
        <w:t>。</w:t>
      </w:r>
    </w:p>
    <w:p w:rsidR="00E36679" w:rsidRDefault="008E6AED">
      <w:pPr>
        <w:pStyle w:val="Bodytext1"/>
        <w:tabs>
          <w:tab w:val="left" w:pos="1426"/>
        </w:tabs>
        <w:spacing w:line="560" w:lineRule="exact"/>
        <w:ind w:firstLineChars="200" w:firstLine="640"/>
        <w:rPr>
          <w:rFonts w:ascii="Times New Roman" w:eastAsia="楷体" w:hAnsi="Times New Roman" w:cs="Times New Roman"/>
          <w:sz w:val="32"/>
          <w:szCs w:val="32"/>
          <w:lang w:val="en-US" w:eastAsia="zh-CN"/>
        </w:rPr>
      </w:pPr>
      <w:bookmarkStart w:id="7" w:name="bookmark46"/>
      <w:bookmarkEnd w:id="7"/>
      <w:r>
        <w:rPr>
          <w:rFonts w:ascii="Times New Roman" w:eastAsia="楷体" w:hAnsi="Times New Roman" w:cs="Times New Roman" w:hint="eastAsia"/>
          <w:sz w:val="32"/>
          <w:szCs w:val="32"/>
          <w:lang w:val="en-US" w:eastAsia="zh-CN"/>
        </w:rPr>
        <w:t>1.4</w:t>
      </w:r>
      <w:r>
        <w:rPr>
          <w:rFonts w:ascii="Times New Roman" w:eastAsia="楷体" w:hAnsi="Times New Roman" w:cs="Times New Roman" w:hint="eastAsia"/>
          <w:sz w:val="32"/>
          <w:szCs w:val="32"/>
          <w:lang w:val="en-US" w:eastAsia="zh-CN"/>
        </w:rPr>
        <w:t>下一步拟改进措施</w:t>
      </w:r>
    </w:p>
    <w:p w:rsidR="00E36679" w:rsidRDefault="008E6AED">
      <w:pPr>
        <w:spacing w:line="500" w:lineRule="exact"/>
        <w:ind w:firstLineChars="200" w:firstLine="640"/>
        <w:rPr>
          <w:rFonts w:eastAsia="仿宋"/>
          <w:sz w:val="32"/>
          <w:szCs w:val="32"/>
          <w:lang w:val="zh-TW" w:eastAsia="zh-CN" w:bidi="zh-TW"/>
        </w:rPr>
      </w:pPr>
      <w:bookmarkStart w:id="8" w:name="bookmark49"/>
      <w:bookmarkEnd w:id="8"/>
      <w:r>
        <w:rPr>
          <w:rFonts w:eastAsia="仿宋" w:hint="eastAsia"/>
          <w:sz w:val="32"/>
          <w:szCs w:val="32"/>
          <w:lang w:eastAsia="zh-CN" w:bidi="zh-TW"/>
        </w:rPr>
        <w:t>1.4.1</w:t>
      </w:r>
      <w:r>
        <w:rPr>
          <w:rFonts w:eastAsia="仿宋" w:hint="eastAsia"/>
          <w:sz w:val="32"/>
          <w:szCs w:val="32"/>
          <w:lang w:val="zh-TW" w:eastAsia="zh-CN" w:bidi="zh-TW"/>
        </w:rPr>
        <w:t>做好防渍工作，遇长时间大量降雨，及时组织相关单位落实防涝措施，确保无长时间渍水现象，保证辖区内的正常生产生活秩序。</w:t>
      </w:r>
    </w:p>
    <w:p w:rsidR="00E36679" w:rsidRDefault="008E6AED">
      <w:pPr>
        <w:spacing w:line="500" w:lineRule="exact"/>
        <w:ind w:firstLineChars="200" w:firstLine="640"/>
        <w:rPr>
          <w:rFonts w:eastAsia="仿宋"/>
          <w:sz w:val="32"/>
          <w:szCs w:val="32"/>
          <w:lang w:val="zh-TW" w:eastAsia="zh-CN" w:bidi="zh-TW"/>
        </w:rPr>
      </w:pPr>
      <w:r>
        <w:rPr>
          <w:rFonts w:eastAsia="仿宋" w:hint="eastAsia"/>
          <w:sz w:val="32"/>
          <w:szCs w:val="32"/>
          <w:lang w:eastAsia="zh-CN" w:bidi="zh-TW"/>
        </w:rPr>
        <w:lastRenderedPageBreak/>
        <w:t>1.4.2</w:t>
      </w:r>
      <w:r>
        <w:rPr>
          <w:rFonts w:eastAsia="仿宋" w:hint="eastAsia"/>
          <w:sz w:val="32"/>
          <w:szCs w:val="32"/>
          <w:lang w:val="zh-TW" w:eastAsia="zh-CN" w:bidi="zh-TW"/>
        </w:rPr>
        <w:t>继续做好建设工地安全生产工作：继续对辖区所有在建的项目工地进行全面的安全检查及隐患排查，加强疫情防控工作，有效防范和遏制特重大事故的发生。</w:t>
      </w:r>
    </w:p>
    <w:p w:rsidR="00E36679" w:rsidRDefault="00E36679">
      <w:pPr>
        <w:rPr>
          <w:lang w:eastAsia="zh-CN"/>
        </w:rPr>
      </w:pPr>
    </w:p>
    <w:sectPr w:rsidR="00E36679">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AED" w:rsidRDefault="008E6AED">
      <w:r>
        <w:separator/>
      </w:r>
    </w:p>
  </w:endnote>
  <w:endnote w:type="continuationSeparator" w:id="0">
    <w:p w:rsidR="008E6AED" w:rsidRDefault="008E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79" w:rsidRDefault="008E6AED">
    <w:pPr>
      <w:spacing w:line="1" w:lineRule="exact"/>
    </w:pPr>
    <w:r>
      <w:rPr>
        <w:noProof/>
        <w:lang w:eastAsia="zh-CN" w:bidi="ar-SA"/>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36679" w:rsidRDefault="008E6AED">
                          <w:pPr>
                            <w:pStyle w:val="a3"/>
                            <w:rPr>
                              <w:rFonts w:asciiTheme="minorEastAsia" w:eastAsiaTheme="minorEastAsia" w:hAnsiTheme="minorEastAsia" w:cstheme="minorEastAsia"/>
                              <w:sz w:val="28"/>
                              <w:szCs w:val="28"/>
                              <w:lang w:eastAsia="zh-CN"/>
                            </w:rPr>
                          </w:pPr>
                          <w:r>
                            <w:rPr>
                              <w:rFonts w:asciiTheme="minorEastAsia" w:eastAsiaTheme="minorEastAsia" w:hAnsiTheme="minorEastAsia" w:cstheme="minorEastAsia" w:hint="eastAsia"/>
                              <w:sz w:val="28"/>
                              <w:szCs w:val="28"/>
                              <w:lang w:eastAsia="zh-CN"/>
                            </w:rPr>
                            <w:fldChar w:fldCharType="begin"/>
                          </w:r>
                          <w:r>
                            <w:rPr>
                              <w:rFonts w:asciiTheme="minorEastAsia" w:eastAsiaTheme="minorEastAsia" w:hAnsiTheme="minorEastAsia" w:cstheme="minorEastAsia" w:hint="eastAsia"/>
                              <w:sz w:val="28"/>
                              <w:szCs w:val="28"/>
                              <w:lang w:eastAsia="zh-CN"/>
                            </w:rPr>
                            <w:instrText xml:space="preserve"> PAGE  \* MERGEFORMAT </w:instrText>
                          </w:r>
                          <w:r>
                            <w:rPr>
                              <w:rFonts w:asciiTheme="minorEastAsia" w:eastAsiaTheme="minorEastAsia" w:hAnsiTheme="minorEastAsia" w:cstheme="minorEastAsia" w:hint="eastAsia"/>
                              <w:sz w:val="28"/>
                              <w:szCs w:val="28"/>
                              <w:lang w:eastAsia="zh-CN"/>
                            </w:rPr>
                            <w:fldChar w:fldCharType="separate"/>
                          </w:r>
                          <w:r w:rsidR="00512EEC">
                            <w:rPr>
                              <w:rFonts w:asciiTheme="minorEastAsia" w:eastAsiaTheme="minorEastAsia" w:hAnsiTheme="minorEastAsia" w:cstheme="minorEastAsia"/>
                              <w:noProof/>
                              <w:sz w:val="28"/>
                              <w:szCs w:val="28"/>
                              <w:lang w:eastAsia="zh-CN"/>
                            </w:rPr>
                            <w:t>- 3 -</w:t>
                          </w:r>
                          <w:r>
                            <w:rPr>
                              <w:rFonts w:asciiTheme="minorEastAsia" w:eastAsiaTheme="minorEastAsia" w:hAnsiTheme="minorEastAsia" w:cstheme="minorEastAsia"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E36679" w:rsidRDefault="008E6AED">
                    <w:pPr>
                      <w:pStyle w:val="a3"/>
                      <w:rPr>
                        <w:rFonts w:asciiTheme="minorEastAsia" w:eastAsiaTheme="minorEastAsia" w:hAnsiTheme="minorEastAsia" w:cstheme="minorEastAsia"/>
                        <w:sz w:val="28"/>
                        <w:szCs w:val="28"/>
                        <w:lang w:eastAsia="zh-CN"/>
                      </w:rPr>
                    </w:pPr>
                    <w:r>
                      <w:rPr>
                        <w:rFonts w:asciiTheme="minorEastAsia" w:eastAsiaTheme="minorEastAsia" w:hAnsiTheme="minorEastAsia" w:cstheme="minorEastAsia" w:hint="eastAsia"/>
                        <w:sz w:val="28"/>
                        <w:szCs w:val="28"/>
                        <w:lang w:eastAsia="zh-CN"/>
                      </w:rPr>
                      <w:fldChar w:fldCharType="begin"/>
                    </w:r>
                    <w:r>
                      <w:rPr>
                        <w:rFonts w:asciiTheme="minorEastAsia" w:eastAsiaTheme="minorEastAsia" w:hAnsiTheme="minorEastAsia" w:cstheme="minorEastAsia" w:hint="eastAsia"/>
                        <w:sz w:val="28"/>
                        <w:szCs w:val="28"/>
                        <w:lang w:eastAsia="zh-CN"/>
                      </w:rPr>
                      <w:instrText xml:space="preserve"> PAGE  \* MERGEFORMAT </w:instrText>
                    </w:r>
                    <w:r>
                      <w:rPr>
                        <w:rFonts w:asciiTheme="minorEastAsia" w:eastAsiaTheme="minorEastAsia" w:hAnsiTheme="minorEastAsia" w:cstheme="minorEastAsia" w:hint="eastAsia"/>
                        <w:sz w:val="28"/>
                        <w:szCs w:val="28"/>
                        <w:lang w:eastAsia="zh-CN"/>
                      </w:rPr>
                      <w:fldChar w:fldCharType="separate"/>
                    </w:r>
                    <w:r w:rsidR="00512EEC">
                      <w:rPr>
                        <w:rFonts w:asciiTheme="minorEastAsia" w:eastAsiaTheme="minorEastAsia" w:hAnsiTheme="minorEastAsia" w:cstheme="minorEastAsia"/>
                        <w:noProof/>
                        <w:sz w:val="28"/>
                        <w:szCs w:val="28"/>
                        <w:lang w:eastAsia="zh-CN"/>
                      </w:rPr>
                      <w:t>- 3 -</w:t>
                    </w:r>
                    <w:r>
                      <w:rPr>
                        <w:rFonts w:asciiTheme="minorEastAsia" w:eastAsiaTheme="minorEastAsia" w:hAnsiTheme="minorEastAsia" w:cstheme="minorEastAsia" w:hint="eastAsia"/>
                        <w:sz w:val="28"/>
                        <w:szCs w:val="2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AED" w:rsidRDefault="008E6AED">
      <w:r>
        <w:separator/>
      </w:r>
    </w:p>
  </w:footnote>
  <w:footnote w:type="continuationSeparator" w:id="0">
    <w:p w:rsidR="008E6AED" w:rsidRDefault="008E6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679" w:rsidRDefault="00E36679">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679"/>
    <w:rsid w:val="00512EEC"/>
    <w:rsid w:val="008E6AED"/>
    <w:rsid w:val="00E36679"/>
    <w:rsid w:val="05BA4598"/>
    <w:rsid w:val="284B5773"/>
    <w:rsid w:val="2BDD5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166</Words>
  <Characters>949</Characters>
  <Application>Microsoft Office Word</Application>
  <DocSecurity>0</DocSecurity>
  <Lines>7</Lines>
  <Paragraphs>2</Paragraphs>
  <ScaleCrop>false</ScaleCrop>
  <Company>Lenovo</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2021-05-26T05:07:00Z</dcterms:created>
  <dcterms:modified xsi:type="dcterms:W3CDTF">2025-02-07T01:00:00Z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