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4E2" w:rsidRDefault="001259CA" w:rsidP="002A18EB">
      <w:pPr>
        <w:pStyle w:val="Heading21"/>
        <w:keepNext/>
        <w:keepLines/>
        <w:spacing w:after="280" w:line="560" w:lineRule="exact"/>
        <w:ind w:left="1081" w:hangingChars="300" w:hanging="1081"/>
        <w:jc w:val="both"/>
        <w:rPr>
          <w:rFonts w:ascii="Times New Roman" w:eastAsia="黑体" w:hAnsi="Times New Roman" w:cs="Times New Roman"/>
          <w:b/>
          <w:bCs/>
          <w:sz w:val="36"/>
          <w:szCs w:val="36"/>
        </w:rPr>
      </w:pPr>
      <w:bookmarkStart w:id="0" w:name="bookmark39"/>
      <w:bookmarkStart w:id="1" w:name="bookmark38"/>
      <w:bookmarkStart w:id="2" w:name="bookmark40"/>
      <w:r>
        <w:rPr>
          <w:rFonts w:ascii="Times New Roman" w:eastAsia="方正小标宋简体" w:hAnsi="Times New Roman" w:cs="Times New Roman"/>
          <w:b/>
          <w:bCs/>
          <w:sz w:val="36"/>
          <w:szCs w:val="36"/>
          <w:lang w:val="en-US" w:eastAsia="zh-CN"/>
        </w:rPr>
        <w:t>武汉临空港经济技术开发区机电产业建设管理办公室</w:t>
      </w:r>
      <w:r>
        <w:rPr>
          <w:rFonts w:ascii="Times New Roman" w:eastAsia="方正小标宋简体" w:hAnsi="Times New Roman" w:cs="Times New Roman"/>
          <w:b/>
          <w:bCs/>
          <w:sz w:val="36"/>
          <w:szCs w:val="36"/>
          <w:lang w:val="en-US" w:eastAsia="zh-CN"/>
        </w:rPr>
        <w:t>2020</w:t>
      </w:r>
      <w:r>
        <w:rPr>
          <w:rFonts w:ascii="Times New Roman" w:eastAsia="方正小标宋简体" w:hAnsi="Times New Roman" w:cs="Times New Roman"/>
          <w:b/>
          <w:bCs/>
          <w:sz w:val="36"/>
          <w:szCs w:val="36"/>
        </w:rPr>
        <w:t>年度</w:t>
      </w:r>
      <w:r>
        <w:rPr>
          <w:rFonts w:ascii="Times New Roman" w:eastAsia="方正小标宋简体" w:hAnsi="Times New Roman" w:cs="Times New Roman"/>
          <w:b/>
          <w:bCs/>
          <w:sz w:val="36"/>
          <w:szCs w:val="36"/>
          <w:lang w:eastAsia="zh-CN"/>
        </w:rPr>
        <w:t>招商引资专项资金</w:t>
      </w:r>
      <w:r>
        <w:rPr>
          <w:rFonts w:ascii="Times New Roman" w:eastAsia="方正小标宋简体" w:hAnsi="Times New Roman" w:cs="Times New Roman"/>
          <w:b/>
          <w:bCs/>
          <w:sz w:val="36"/>
          <w:szCs w:val="36"/>
        </w:rPr>
        <w:t>项目自评结果</w:t>
      </w:r>
      <w:bookmarkEnd w:id="0"/>
      <w:bookmarkEnd w:id="1"/>
      <w:bookmarkEnd w:id="2"/>
    </w:p>
    <w:p w:rsidR="000E44E2" w:rsidRDefault="001259CA" w:rsidP="002A18EB">
      <w:pPr>
        <w:pStyle w:val="Bodytext1"/>
        <w:tabs>
          <w:tab w:val="left" w:pos="1116"/>
        </w:tabs>
        <w:spacing w:line="560" w:lineRule="exact"/>
        <w:ind w:firstLineChars="1164" w:firstLine="3725"/>
        <w:jc w:val="both"/>
        <w:rPr>
          <w:rFonts w:ascii="Times New Roman" w:eastAsia="楷体" w:hAnsi="Times New Roman" w:cs="Times New Roman"/>
          <w:sz w:val="32"/>
          <w:szCs w:val="32"/>
          <w:lang w:eastAsia="zh-CN"/>
        </w:rPr>
      </w:pPr>
      <w:bookmarkStart w:id="3" w:name="bookmark41"/>
      <w:r>
        <w:rPr>
          <w:rFonts w:ascii="Times New Roman" w:eastAsia="楷体" w:hAnsi="Times New Roman" w:cs="Times New Roman"/>
          <w:sz w:val="32"/>
          <w:szCs w:val="32"/>
          <w:lang w:eastAsia="zh-CN"/>
        </w:rPr>
        <w:t>（</w:t>
      </w:r>
      <w:r>
        <w:rPr>
          <w:rFonts w:ascii="Times New Roman" w:eastAsia="楷体" w:hAnsi="Times New Roman" w:cs="Times New Roman" w:hint="eastAsia"/>
          <w:sz w:val="32"/>
          <w:szCs w:val="32"/>
          <w:lang w:eastAsia="zh-CN"/>
        </w:rPr>
        <w:t>摘要</w:t>
      </w:r>
      <w:r>
        <w:rPr>
          <w:rFonts w:ascii="Times New Roman" w:eastAsia="楷体" w:hAnsi="Times New Roman" w:cs="Times New Roman"/>
          <w:sz w:val="32"/>
          <w:szCs w:val="32"/>
          <w:lang w:eastAsia="zh-CN"/>
        </w:rPr>
        <w:t>版）</w:t>
      </w:r>
    </w:p>
    <w:p w:rsidR="000E44E2" w:rsidRDefault="000E44E2">
      <w:pPr>
        <w:pStyle w:val="Bodytext1"/>
        <w:tabs>
          <w:tab w:val="left" w:pos="1116"/>
        </w:tabs>
        <w:spacing w:line="560" w:lineRule="exact"/>
        <w:ind w:firstLineChars="1464" w:firstLine="3806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bookmarkEnd w:id="3"/>
    <w:p w:rsidR="000E44E2" w:rsidRDefault="001259CA">
      <w:pPr>
        <w:pStyle w:val="Bodytext1"/>
        <w:tabs>
          <w:tab w:val="left" w:pos="1116"/>
        </w:tabs>
        <w:spacing w:line="560" w:lineRule="exact"/>
        <w:ind w:firstLineChars="100" w:firstLine="321"/>
        <w:jc w:val="both"/>
        <w:rPr>
          <w:rFonts w:ascii="Times New Roman" w:eastAsia="黑体" w:hAnsi="Times New Roman" w:cs="Times New Roman"/>
          <w:b/>
          <w:bCs/>
          <w:sz w:val="32"/>
          <w:szCs w:val="32"/>
        </w:rPr>
      </w:pPr>
      <w:r>
        <w:rPr>
          <w:rFonts w:ascii="Times New Roman" w:eastAsia="黑体" w:hAnsi="Times New Roman" w:cs="Times New Roman"/>
          <w:b/>
          <w:bCs/>
          <w:sz w:val="32"/>
          <w:szCs w:val="32"/>
          <w:lang w:val="en-US" w:eastAsia="zh-CN"/>
        </w:rPr>
        <w:t>1</w:t>
      </w:r>
      <w:r>
        <w:rPr>
          <w:rFonts w:ascii="Times New Roman" w:eastAsia="黑体" w:hAnsi="Times New Roman" w:cs="Times New Roman"/>
          <w:b/>
          <w:bCs/>
          <w:sz w:val="32"/>
          <w:szCs w:val="32"/>
        </w:rPr>
        <w:t>自评结论</w:t>
      </w:r>
    </w:p>
    <w:p w:rsidR="000E44E2" w:rsidRDefault="001259CA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rPr>
          <w:rFonts w:ascii="Times New Roman" w:eastAsia="楷体" w:hAnsi="Times New Roman" w:cs="Times New Roman"/>
          <w:sz w:val="32"/>
          <w:szCs w:val="32"/>
          <w:lang w:eastAsia="zh-CN"/>
        </w:rPr>
      </w:pPr>
      <w:r>
        <w:rPr>
          <w:rFonts w:ascii="Times New Roman" w:eastAsia="楷体" w:hAnsi="Times New Roman" w:cs="Times New Roman"/>
          <w:sz w:val="32"/>
          <w:szCs w:val="32"/>
          <w:lang w:val="en-US" w:eastAsia="zh-CN"/>
        </w:rPr>
        <w:t>1.1</w:t>
      </w:r>
      <w:r>
        <w:rPr>
          <w:rFonts w:ascii="Times New Roman" w:eastAsia="楷体" w:hAnsi="Times New Roman" w:cs="Times New Roman"/>
          <w:sz w:val="32"/>
          <w:szCs w:val="32"/>
          <w:lang w:eastAsia="zh-CN"/>
        </w:rPr>
        <w:t>自评得分</w:t>
      </w:r>
    </w:p>
    <w:tbl>
      <w:tblPr>
        <w:tblW w:w="4997" w:type="pct"/>
        <w:tblLook w:val="04A0"/>
      </w:tblPr>
      <w:tblGrid>
        <w:gridCol w:w="2234"/>
        <w:gridCol w:w="1705"/>
        <w:gridCol w:w="1705"/>
        <w:gridCol w:w="1706"/>
        <w:gridCol w:w="1706"/>
      </w:tblGrid>
      <w:tr w:rsidR="000E44E2">
        <w:trPr>
          <w:trHeight w:val="400"/>
        </w:trPr>
        <w:tc>
          <w:tcPr>
            <w:tcW w:w="1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评价项目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权重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评级分值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本项得分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得分率</w:t>
            </w:r>
          </w:p>
        </w:tc>
      </w:tr>
      <w:tr w:rsidR="000E44E2">
        <w:trPr>
          <w:trHeight w:val="400"/>
        </w:trPr>
        <w:tc>
          <w:tcPr>
            <w:tcW w:w="1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预算执行情况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20%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17.17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85.85%</w:t>
            </w:r>
          </w:p>
        </w:tc>
      </w:tr>
      <w:tr w:rsidR="000E44E2">
        <w:trPr>
          <w:trHeight w:val="400"/>
        </w:trPr>
        <w:tc>
          <w:tcPr>
            <w:tcW w:w="1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项目产出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40%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30.69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76.72%</w:t>
            </w:r>
          </w:p>
        </w:tc>
      </w:tr>
      <w:tr w:rsidR="000E44E2">
        <w:trPr>
          <w:trHeight w:val="400"/>
        </w:trPr>
        <w:tc>
          <w:tcPr>
            <w:tcW w:w="1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项目效益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30%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100%</w:t>
            </w:r>
          </w:p>
        </w:tc>
      </w:tr>
      <w:tr w:rsidR="000E44E2">
        <w:trPr>
          <w:trHeight w:val="400"/>
        </w:trPr>
        <w:tc>
          <w:tcPr>
            <w:tcW w:w="1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项目满意度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100%</w:t>
            </w:r>
          </w:p>
        </w:tc>
      </w:tr>
      <w:tr w:rsidR="000E44E2">
        <w:trPr>
          <w:trHeight w:val="400"/>
        </w:trPr>
        <w:tc>
          <w:tcPr>
            <w:tcW w:w="1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综合绩效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87.</w:t>
            </w:r>
            <w:r>
              <w:rPr>
                <w:rFonts w:eastAsia="楷体" w:hint="eastAsia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4E2" w:rsidRDefault="001259CA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87.86%</w:t>
            </w:r>
          </w:p>
        </w:tc>
      </w:tr>
    </w:tbl>
    <w:p w:rsidR="000E44E2" w:rsidRDefault="001259CA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Times New Roman" w:eastAsia="楷体" w:hAnsi="Times New Roman" w:cs="Times New Roman"/>
          <w:sz w:val="32"/>
          <w:szCs w:val="32"/>
        </w:rPr>
      </w:pPr>
      <w:r>
        <w:rPr>
          <w:rFonts w:ascii="Times New Roman" w:eastAsia="楷体" w:hAnsi="Times New Roman" w:cs="Times New Roman"/>
          <w:sz w:val="32"/>
          <w:szCs w:val="32"/>
          <w:lang w:val="en-US" w:eastAsia="zh-CN"/>
        </w:rPr>
        <w:t>1.2</w:t>
      </w:r>
      <w:r>
        <w:rPr>
          <w:rFonts w:ascii="Times New Roman" w:eastAsia="楷体" w:hAnsi="Times New Roman" w:cs="Times New Roman"/>
          <w:sz w:val="32"/>
          <w:szCs w:val="32"/>
        </w:rPr>
        <w:t>绩效目标完成情况</w:t>
      </w:r>
    </w:p>
    <w:p w:rsidR="000E44E2" w:rsidRDefault="001259CA">
      <w:pPr>
        <w:pStyle w:val="Bodytext1"/>
        <w:tabs>
          <w:tab w:val="left" w:pos="927"/>
        </w:tabs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  <w:lang w:val="en-US" w:eastAsia="zh-CN"/>
        </w:rPr>
      </w:pPr>
      <w:bookmarkStart w:id="4" w:name="bookmark44"/>
      <w:bookmarkEnd w:id="4"/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2020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年度本项目预算总额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1,650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万元，执行数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1,416</w:t>
      </w:r>
      <w:r>
        <w:rPr>
          <w:rFonts w:ascii="Times New Roman" w:eastAsia="仿宋" w:hAnsi="Times New Roman" w:cs="Times New Roman" w:hint="eastAsia"/>
          <w:sz w:val="32"/>
          <w:szCs w:val="32"/>
          <w:lang w:val="en-US" w:eastAsia="zh-CN"/>
        </w:rPr>
        <w:t>.23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万元，资金执行率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85.83%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，项目资金执行情况良好</w:t>
      </w:r>
      <w:bookmarkStart w:id="5" w:name="bookmark45"/>
      <w:bookmarkEnd w:id="5"/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；本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项目共设置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6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个绩效指标，完成了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5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个。资金使用规范，项目产出较好，并取得良好社会效益</w:t>
      </w:r>
      <w:bookmarkStart w:id="6" w:name="bookmark46"/>
      <w:bookmarkEnd w:id="6"/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；</w:t>
      </w:r>
      <w:r>
        <w:rPr>
          <w:rFonts w:ascii="Times New Roman" w:eastAsia="仿宋" w:hAnsi="Times New Roman" w:cs="Times New Roman" w:hint="eastAsia"/>
          <w:sz w:val="32"/>
          <w:szCs w:val="32"/>
          <w:lang w:val="en-US" w:eastAsia="zh-CN"/>
        </w:rPr>
        <w:t>数量指标中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落实</w:t>
      </w:r>
      <w:r>
        <w:rPr>
          <w:rFonts w:ascii="Times New Roman" w:eastAsia="仿宋" w:hAnsi="Times New Roman" w:cs="Times New Roman"/>
          <w:sz w:val="32"/>
          <w:szCs w:val="32"/>
        </w:rPr>
        <w:t>扶持金</w:t>
      </w:r>
      <w:r>
        <w:rPr>
          <w:rFonts w:ascii="Times New Roman" w:eastAsia="仿宋" w:hAnsi="Times New Roman" w:cs="Times New Roman" w:hint="eastAsia"/>
          <w:sz w:val="32"/>
          <w:szCs w:val="32"/>
          <w:lang w:eastAsia="zh-CN"/>
        </w:rPr>
        <w:t>兑现</w:t>
      </w:r>
      <w:r>
        <w:rPr>
          <w:rFonts w:ascii="Times New Roman" w:eastAsia="仿宋" w:hAnsi="Times New Roman" w:cs="Times New Roman" w:hint="eastAsia"/>
          <w:sz w:val="32"/>
          <w:szCs w:val="32"/>
          <w:lang w:eastAsia="zh-CN"/>
        </w:rPr>
        <w:t>情况</w:t>
      </w:r>
      <w:r>
        <w:rPr>
          <w:rFonts w:ascii="Times New Roman" w:eastAsia="仿宋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该指标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未</w:t>
      </w:r>
      <w:r>
        <w:rPr>
          <w:rFonts w:ascii="Times New Roman" w:eastAsia="仿宋" w:hAnsi="Times New Roman" w:cs="Times New Roman" w:hint="eastAsia"/>
          <w:sz w:val="32"/>
          <w:szCs w:val="32"/>
          <w:lang w:eastAsia="zh-CN"/>
        </w:rPr>
        <w:t>全部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完成。</w:t>
      </w:r>
    </w:p>
    <w:p w:rsidR="000E44E2" w:rsidRDefault="001259CA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Times New Roman" w:eastAsia="楷体" w:hAnsi="Times New Roman" w:cs="Times New Roman"/>
          <w:sz w:val="32"/>
          <w:szCs w:val="32"/>
        </w:rPr>
      </w:pPr>
      <w:r>
        <w:rPr>
          <w:rFonts w:ascii="Times New Roman" w:eastAsia="楷体" w:hAnsi="Times New Roman" w:cs="Times New Roman"/>
          <w:sz w:val="32"/>
          <w:szCs w:val="32"/>
          <w:lang w:val="en-US" w:eastAsia="zh-CN"/>
        </w:rPr>
        <w:t>1.3</w:t>
      </w:r>
      <w:r>
        <w:rPr>
          <w:rFonts w:ascii="Times New Roman" w:eastAsia="楷体" w:hAnsi="Times New Roman" w:cs="Times New Roman"/>
          <w:sz w:val="32"/>
          <w:szCs w:val="32"/>
        </w:rPr>
        <w:t>存在的问题和原因</w:t>
      </w:r>
    </w:p>
    <w:p w:rsidR="000E44E2" w:rsidRDefault="001259CA">
      <w:pPr>
        <w:pStyle w:val="Bodytext1"/>
        <w:tabs>
          <w:tab w:val="left" w:pos="927"/>
        </w:tabs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  <w:lang w:val="en-US" w:eastAsia="zh-CN"/>
        </w:rPr>
      </w:pP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个别指标值设定不合理，如数量指标中落实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扶持金</w:t>
      </w:r>
      <w:r>
        <w:rPr>
          <w:rFonts w:ascii="Times New Roman" w:eastAsia="仿宋" w:hAnsi="Times New Roman" w:cs="Times New Roman" w:hint="eastAsia"/>
          <w:sz w:val="32"/>
          <w:szCs w:val="32"/>
          <w:lang w:val="en-US" w:eastAsia="zh-CN"/>
        </w:rPr>
        <w:t>兑现</w:t>
      </w:r>
      <w:r>
        <w:rPr>
          <w:rFonts w:ascii="Times New Roman" w:eastAsia="仿宋" w:hAnsi="Times New Roman" w:cs="Times New Roman" w:hint="eastAsia"/>
          <w:sz w:val="32"/>
          <w:szCs w:val="32"/>
          <w:lang w:val="en-US" w:eastAsia="zh-CN"/>
        </w:rPr>
        <w:t>情况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绩效目标完成率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53.46%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，原本拟定落实</w:t>
      </w:r>
      <w:r w:rsidR="002A18EB">
        <w:rPr>
          <w:rFonts w:ascii="Times New Roman" w:eastAsia="仿宋" w:hAnsi="Times New Roman" w:cs="Times New Roman"/>
          <w:sz w:val="32"/>
          <w:szCs w:val="32"/>
          <w:lang w:val="en-US" w:eastAsia="zh-CN"/>
        </w:rPr>
        <w:t>兑现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扶持金的企业有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260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家，实际落实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139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家企业，根据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2019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年底武汉市东西湖区财政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lastRenderedPageBreak/>
        <w:t>局税收政策的调整，故扶持资金实际落实企业数量与原本拟定落实的企业数量有差异</w:t>
      </w:r>
      <w:r>
        <w:rPr>
          <w:rFonts w:ascii="Times New Roman" w:eastAsia="仿宋" w:hAnsi="Times New Roman" w:cs="Times New Roman" w:hint="eastAsia"/>
          <w:sz w:val="32"/>
          <w:szCs w:val="32"/>
          <w:lang w:val="en-US" w:eastAsia="zh-CN"/>
        </w:rPr>
        <w:t>；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绩效管理制度有待完善，绩效考核制度有待落实，工作人员对绩效考评方法缺少了解。</w:t>
      </w:r>
    </w:p>
    <w:p w:rsidR="000E44E2" w:rsidRDefault="001259CA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Times New Roman" w:eastAsia="楷体" w:hAnsi="Times New Roman" w:cs="Times New Roman"/>
          <w:sz w:val="32"/>
          <w:szCs w:val="32"/>
          <w:lang w:val="en-US" w:eastAsia="zh-CN"/>
        </w:rPr>
      </w:pPr>
      <w:r>
        <w:rPr>
          <w:rFonts w:ascii="Times New Roman" w:eastAsia="楷体" w:hAnsi="Times New Roman" w:cs="Times New Roman"/>
          <w:sz w:val="32"/>
          <w:szCs w:val="32"/>
          <w:lang w:val="en-US" w:eastAsia="zh-CN"/>
        </w:rPr>
        <w:t>1.4</w:t>
      </w:r>
      <w:r>
        <w:rPr>
          <w:rFonts w:ascii="Times New Roman" w:eastAsia="楷体" w:hAnsi="Times New Roman" w:cs="Times New Roman"/>
          <w:sz w:val="32"/>
          <w:szCs w:val="32"/>
          <w:lang w:val="en-US" w:eastAsia="zh-CN"/>
        </w:rPr>
        <w:t>下一步拟改进措施</w:t>
      </w:r>
    </w:p>
    <w:p w:rsidR="000E44E2" w:rsidRDefault="001259CA">
      <w:pPr>
        <w:pStyle w:val="Bodytext1"/>
        <w:tabs>
          <w:tab w:val="left" w:pos="927"/>
        </w:tabs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  <w:lang w:val="en-US" w:eastAsia="zh-CN"/>
        </w:rPr>
      </w:pP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建立健全绩效指标体系，根据本项目特点，优先选择最能反映绩效管理要求的关键性指标。以往年指标值为基础，结合申报当年项目情况合理设定指标值，进一步完善预算支出责任制度，原则上，相同指标的指标值设置应当较上年完成情况有所提升</w:t>
      </w:r>
      <w:bookmarkStart w:id="7" w:name="bookmark50"/>
      <w:bookmarkStart w:id="8" w:name="bookmark49"/>
      <w:bookmarkEnd w:id="7"/>
      <w:bookmarkEnd w:id="8"/>
      <w:r>
        <w:rPr>
          <w:rFonts w:ascii="Times New Roman" w:eastAsia="仿宋" w:hAnsi="Times New Roman" w:cs="Times New Roman" w:hint="eastAsia"/>
          <w:sz w:val="32"/>
          <w:szCs w:val="32"/>
          <w:lang w:val="en-US" w:eastAsia="zh-CN"/>
        </w:rPr>
        <w:t>;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提高预算绩效管理意识，统一预算编制科目与会计核算科目一致，以便加强预算执行分析，强化财务监控及预算刚性约束，完善绩效考评制度；提高全员项目绩效考核意识，建立日常跟踪及考评机制，加强内部监督考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评。</w:t>
      </w:r>
    </w:p>
    <w:p w:rsidR="000E44E2" w:rsidRDefault="001259CA">
      <w:pPr>
        <w:pStyle w:val="Bodytext1"/>
        <w:tabs>
          <w:tab w:val="left" w:pos="927"/>
        </w:tabs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  <w:lang w:val="en-US" w:eastAsia="zh-CN"/>
        </w:rPr>
      </w:pP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组织辖区企业积极参与疫情的防控管理，做到安全有序地复工复产，我们围绕绩效目标，做好招商引资、项目推进、企业服务等中心工作，各项工作均取得较好进展。</w:t>
      </w:r>
    </w:p>
    <w:p w:rsidR="000E44E2" w:rsidRDefault="001259CA">
      <w:pPr>
        <w:pStyle w:val="Bodytext1"/>
        <w:tabs>
          <w:tab w:val="left" w:pos="927"/>
        </w:tabs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  <w:lang w:val="en-US" w:eastAsia="zh-CN"/>
        </w:rPr>
      </w:pP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附件：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2020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年度招商引资专项资金项目自评表（附后）</w:t>
      </w:r>
    </w:p>
    <w:p w:rsidR="000E44E2" w:rsidRDefault="000E44E2">
      <w:pPr>
        <w:pStyle w:val="Bodytext1"/>
        <w:spacing w:line="560" w:lineRule="exact"/>
        <w:ind w:firstLine="0"/>
        <w:rPr>
          <w:rFonts w:ascii="仿宋" w:eastAsia="仿宋" w:hAnsi="仿宋" w:cs="仿宋"/>
          <w:sz w:val="32"/>
          <w:szCs w:val="32"/>
          <w:lang w:val="en-US" w:eastAsia="zh-CN"/>
        </w:rPr>
      </w:pPr>
    </w:p>
    <w:p w:rsidR="000E44E2" w:rsidRDefault="001259CA">
      <w:pPr>
        <w:pStyle w:val="Bodytext1"/>
        <w:spacing w:line="560" w:lineRule="exact"/>
        <w:ind w:firstLine="0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单位主要负责人签批意见：</w:t>
      </w:r>
      <w:bookmarkStart w:id="9" w:name="_GoBack"/>
      <w:bookmarkEnd w:id="9"/>
    </w:p>
    <w:sectPr w:rsidR="000E44E2" w:rsidSect="000E44E2">
      <w:footerReference w:type="default" r:id="rId7"/>
      <w:type w:val="continuous"/>
      <w:pgSz w:w="11906" w:h="16838"/>
      <w:pgMar w:top="2098" w:right="1474" w:bottom="1984" w:left="158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9CA" w:rsidRDefault="001259CA">
      <w:r>
        <w:separator/>
      </w:r>
    </w:p>
  </w:endnote>
  <w:endnote w:type="continuationSeparator" w:id="0">
    <w:p w:rsidR="001259CA" w:rsidRDefault="00125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4E2" w:rsidRDefault="000E44E2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 filled="f" stroked="f" strokeweight=".5pt">
          <v:textbox style="mso-fit-shape-to-text:t" inset="0,0,0,0">
            <w:txbxContent>
              <w:p w:rsidR="000E44E2" w:rsidRDefault="001259CA">
                <w:pPr>
                  <w:pStyle w:val="a4"/>
                </w:pPr>
                <w:r>
                  <w:t>—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 w:rsidR="000E44E2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0E44E2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 w:rsidR="00CA2D4B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2</w:t>
                </w:r>
                <w:r w:rsidR="000E44E2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9CA" w:rsidRDefault="001259CA">
      <w:r>
        <w:separator/>
      </w:r>
    </w:p>
  </w:footnote>
  <w:footnote w:type="continuationSeparator" w:id="0">
    <w:p w:rsidR="001259CA" w:rsidRDefault="001259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E44E2"/>
    <w:rsid w:val="000E44E2"/>
    <w:rsid w:val="001259CA"/>
    <w:rsid w:val="002A18EB"/>
    <w:rsid w:val="00CA2D4B"/>
    <w:rsid w:val="06795CFD"/>
    <w:rsid w:val="06E91769"/>
    <w:rsid w:val="06FB3479"/>
    <w:rsid w:val="0BFC6D21"/>
    <w:rsid w:val="0D99316E"/>
    <w:rsid w:val="10F442F7"/>
    <w:rsid w:val="1569488D"/>
    <w:rsid w:val="18052E7B"/>
    <w:rsid w:val="1B5051A1"/>
    <w:rsid w:val="1B671E60"/>
    <w:rsid w:val="1D0D4E9C"/>
    <w:rsid w:val="2A8C37D8"/>
    <w:rsid w:val="2E971A43"/>
    <w:rsid w:val="30C870B2"/>
    <w:rsid w:val="350E05D4"/>
    <w:rsid w:val="3B66531D"/>
    <w:rsid w:val="3C26538D"/>
    <w:rsid w:val="3D7110D0"/>
    <w:rsid w:val="3EA20934"/>
    <w:rsid w:val="3F644749"/>
    <w:rsid w:val="447C6DA3"/>
    <w:rsid w:val="47C74F7A"/>
    <w:rsid w:val="4BF633A9"/>
    <w:rsid w:val="4F9065B1"/>
    <w:rsid w:val="50081561"/>
    <w:rsid w:val="52025A13"/>
    <w:rsid w:val="534B6144"/>
    <w:rsid w:val="54BF1160"/>
    <w:rsid w:val="55152371"/>
    <w:rsid w:val="55E70A52"/>
    <w:rsid w:val="59FB68A2"/>
    <w:rsid w:val="60062D41"/>
    <w:rsid w:val="64271461"/>
    <w:rsid w:val="65234660"/>
    <w:rsid w:val="6A2A340B"/>
    <w:rsid w:val="6AC82FEB"/>
    <w:rsid w:val="77D3075A"/>
    <w:rsid w:val="7A81594B"/>
    <w:rsid w:val="7C594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44E2"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0E44E2"/>
    <w:rPr>
      <w:rFonts w:ascii="仿宋" w:eastAsia="仿宋" w:hAnsi="仿宋" w:cs="仿宋"/>
      <w:sz w:val="32"/>
      <w:szCs w:val="32"/>
      <w:lang w:val="zh-CN" w:eastAsia="zh-CN" w:bidi="zh-CN"/>
    </w:rPr>
  </w:style>
  <w:style w:type="paragraph" w:styleId="a4">
    <w:name w:val="footer"/>
    <w:basedOn w:val="a"/>
    <w:rsid w:val="000E44E2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rsid w:val="000E44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6">
    <w:name w:val="Normal (Web)"/>
    <w:basedOn w:val="a"/>
    <w:uiPriority w:val="99"/>
    <w:qFormat/>
    <w:rsid w:val="000E44E2"/>
    <w:pPr>
      <w:widowControl/>
      <w:spacing w:before="100" w:beforeAutospacing="1" w:after="100" w:afterAutospacing="1"/>
    </w:pPr>
    <w:rPr>
      <w:rFonts w:ascii="宋体" w:hAnsi="宋体" w:cs="宋体"/>
    </w:rPr>
  </w:style>
  <w:style w:type="character" w:styleId="a7">
    <w:name w:val="Strong"/>
    <w:basedOn w:val="a0"/>
    <w:uiPriority w:val="22"/>
    <w:qFormat/>
    <w:rsid w:val="000E44E2"/>
    <w:rPr>
      <w:b/>
      <w:bCs/>
    </w:rPr>
  </w:style>
  <w:style w:type="paragraph" w:customStyle="1" w:styleId="Bodytext4">
    <w:name w:val="Body text|4"/>
    <w:basedOn w:val="a"/>
    <w:qFormat/>
    <w:rsid w:val="000E44E2"/>
    <w:pPr>
      <w:spacing w:after="210" w:line="518" w:lineRule="exact"/>
    </w:pPr>
    <w:rPr>
      <w:sz w:val="26"/>
      <w:szCs w:val="26"/>
      <w:lang w:val="zh-TW" w:eastAsia="zh-TW" w:bidi="zh-TW"/>
    </w:rPr>
  </w:style>
  <w:style w:type="paragraph" w:customStyle="1" w:styleId="Heading21">
    <w:name w:val="Heading #2|1"/>
    <w:basedOn w:val="a"/>
    <w:qFormat/>
    <w:rsid w:val="000E44E2"/>
    <w:pPr>
      <w:spacing w:after="680" w:line="698" w:lineRule="exact"/>
      <w:jc w:val="center"/>
      <w:outlineLvl w:val="1"/>
    </w:pPr>
    <w:rPr>
      <w:rFonts w:ascii="宋体" w:eastAsia="宋体" w:hAnsi="宋体" w:cs="宋体"/>
      <w:sz w:val="42"/>
      <w:szCs w:val="42"/>
      <w:lang w:val="zh-TW" w:eastAsia="zh-TW" w:bidi="zh-TW"/>
    </w:rPr>
  </w:style>
  <w:style w:type="paragraph" w:customStyle="1" w:styleId="Bodytext2">
    <w:name w:val="Body text|2"/>
    <w:basedOn w:val="a"/>
    <w:qFormat/>
    <w:rsid w:val="000E44E2"/>
    <w:pPr>
      <w:spacing w:line="312" w:lineRule="exact"/>
      <w:ind w:firstLine="460"/>
    </w:pPr>
    <w:rPr>
      <w:rFonts w:ascii="宋体" w:eastAsia="宋体" w:hAnsi="宋体" w:cs="宋体"/>
      <w:sz w:val="20"/>
      <w:szCs w:val="20"/>
      <w:lang w:val="zh-TW" w:eastAsia="zh-TW" w:bidi="zh-TW"/>
    </w:rPr>
  </w:style>
  <w:style w:type="paragraph" w:customStyle="1" w:styleId="Bodytext1">
    <w:name w:val="Body text|1"/>
    <w:basedOn w:val="a"/>
    <w:qFormat/>
    <w:rsid w:val="000E44E2"/>
    <w:pPr>
      <w:spacing w:line="420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  <w:style w:type="paragraph" w:customStyle="1" w:styleId="Headerorfooter1">
    <w:name w:val="Header or footer|1"/>
    <w:basedOn w:val="a"/>
    <w:qFormat/>
    <w:rsid w:val="000E44E2"/>
    <w:rPr>
      <w:sz w:val="26"/>
      <w:szCs w:val="26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3</cp:revision>
  <dcterms:created xsi:type="dcterms:W3CDTF">2014-10-29T12:08:00Z</dcterms:created>
  <dcterms:modified xsi:type="dcterms:W3CDTF">2021-06-01T00:57:00Z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639E0DA5A9E646AE8B99C27429FFF1CF</vt:lpwstr>
  </property>
</Properties>
</file>