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黑体" w:hAnsi="黑体" w:eastAsia="黑体" w:cs="方正小标宋简体"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方正小标宋简体"/>
          <w:color w:val="000000"/>
          <w:kern w:val="0"/>
          <w:sz w:val="30"/>
          <w:szCs w:val="30"/>
        </w:rPr>
        <w:t>2020年度“</w:t>
      </w:r>
      <w:r>
        <w:rPr>
          <w:rFonts w:hint="eastAsia" w:ascii="黑体" w:hAnsi="黑体" w:eastAsia="黑体" w:cs="宋体"/>
          <w:kern w:val="0"/>
          <w:sz w:val="30"/>
          <w:szCs w:val="30"/>
        </w:rPr>
        <w:t>东山街田园综合体项目内部坟墓搬迁</w:t>
      </w:r>
      <w:r>
        <w:rPr>
          <w:rFonts w:hint="eastAsia" w:ascii="黑体" w:hAnsi="黑体" w:eastAsia="黑体" w:cs="方正小标宋简体"/>
          <w:color w:val="000000"/>
          <w:kern w:val="0"/>
          <w:sz w:val="30"/>
          <w:szCs w:val="30"/>
        </w:rPr>
        <w:t>项目”自评表</w:t>
      </w:r>
    </w:p>
    <w:p>
      <w:pPr>
        <w:widowControl/>
        <w:spacing w:line="432" w:lineRule="atLeast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武汉市东西湖区人民政府东山街道办事处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2021年4月26日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326"/>
        <w:gridCol w:w="140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东山街田园综合体项目内部坟墓搬迁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东山街道办事处</w:t>
            </w:r>
          </w:p>
        </w:tc>
        <w:tc>
          <w:tcPr>
            <w:tcW w:w="172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23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社会事务办公室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 ■</w:t>
            </w:r>
            <w:r>
              <w:rPr>
                <w:rFonts w:ascii="宋体" w:hAnsi="宋体" w:cs="仿宋_GB2312"/>
                <w:kern w:val="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99.15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58.06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58.55%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11.71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指标内容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坟墓搬迁数量（20分）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459个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459个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陵园墓地建设（20分）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确保迁坟使用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确保迁坟使用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不能影响综合体项目实施（15分）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有效保障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有效保障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生态效益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村湾形象（15分）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有效提升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有效提升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群众满意率(10分)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98%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91.71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年度财政资金执行率完成58.55%，原因是东风大队迁坟费用没有拨付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督促东风大队尽快进行迁坟费用结算工作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FD469FB"/>
    <w:rsid w:val="0000753F"/>
    <w:rsid w:val="000410A6"/>
    <w:rsid w:val="00123BBC"/>
    <w:rsid w:val="00172AF3"/>
    <w:rsid w:val="001D56EB"/>
    <w:rsid w:val="00254C68"/>
    <w:rsid w:val="00260B0E"/>
    <w:rsid w:val="003E551E"/>
    <w:rsid w:val="00462F00"/>
    <w:rsid w:val="004D70B0"/>
    <w:rsid w:val="00514498"/>
    <w:rsid w:val="00583CD7"/>
    <w:rsid w:val="007D61E4"/>
    <w:rsid w:val="007E7D01"/>
    <w:rsid w:val="00826E0D"/>
    <w:rsid w:val="009D209A"/>
    <w:rsid w:val="00A93A51"/>
    <w:rsid w:val="00AE6997"/>
    <w:rsid w:val="00C2467E"/>
    <w:rsid w:val="00CF1CD9"/>
    <w:rsid w:val="00D64F37"/>
    <w:rsid w:val="00D92518"/>
    <w:rsid w:val="00E62816"/>
    <w:rsid w:val="00EC7D6D"/>
    <w:rsid w:val="00ED329C"/>
    <w:rsid w:val="00FA4669"/>
    <w:rsid w:val="00FE1BA1"/>
    <w:rsid w:val="090E492B"/>
    <w:rsid w:val="67924A90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169</Words>
  <Characters>966</Characters>
  <Lines>8</Lines>
  <Paragraphs>2</Paragraphs>
  <TotalTime>0</TotalTime>
  <ScaleCrop>false</ScaleCrop>
  <LinksUpToDate>false</LinksUpToDate>
  <CharactersWithSpaces>1133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Administrator</cp:lastModifiedBy>
  <cp:lastPrinted>2021-07-06T02:47:01Z</cp:lastPrinted>
  <dcterms:modified xsi:type="dcterms:W3CDTF">2021-07-06T02:49:25Z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FA07502876E14D019BCD29EF77C5A465</vt:lpwstr>
  </property>
</Properties>
</file>