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81B" w:rsidRDefault="00DB16B2">
      <w:pPr>
        <w:widowControl/>
        <w:spacing w:line="432" w:lineRule="atLeast"/>
        <w:jc w:val="center"/>
        <w:rPr>
          <w:rFonts w:ascii="方正小标宋简体" w:eastAsia="方正小标宋简体" w:hAnsi="方正小标宋简体" w:cs="方正小标宋简体"/>
          <w:sz w:val="40"/>
          <w:szCs w:val="40"/>
          <w:lang w:val="zh-TW" w:eastAsia="zh-TW"/>
        </w:rPr>
      </w:pPr>
      <w:bookmarkStart w:id="0" w:name="bookmark1"/>
      <w:bookmarkStart w:id="1" w:name="bookmark2"/>
      <w:bookmarkStart w:id="2" w:name="bookmark0"/>
      <w:r>
        <w:rPr>
          <w:rFonts w:ascii="方正小标宋简体" w:eastAsia="方正小标宋简体" w:hAnsi="方正小标宋简体" w:cs="方正小标宋简体" w:hint="eastAsia"/>
          <w:sz w:val="40"/>
          <w:szCs w:val="40"/>
          <w:lang w:eastAsia="zh-CN"/>
        </w:rPr>
        <w:t>2020</w:t>
      </w:r>
      <w:r>
        <w:rPr>
          <w:rFonts w:ascii="方正小标宋简体" w:eastAsia="方正小标宋简体" w:hAnsi="方正小标宋简体" w:cs="方正小标宋简体" w:hint="eastAsia"/>
          <w:sz w:val="40"/>
          <w:szCs w:val="40"/>
          <w:lang w:val="zh-TW" w:eastAsia="zh-TW"/>
        </w:rPr>
        <w:t>年度</w:t>
      </w:r>
      <w:r>
        <w:rPr>
          <w:rFonts w:ascii="方正小标宋简体" w:eastAsia="方正小标宋简体" w:hAnsi="方正小标宋简体" w:cs="方正小标宋简体" w:hint="eastAsia"/>
          <w:sz w:val="40"/>
          <w:szCs w:val="40"/>
          <w:lang w:val="zh-TW" w:eastAsia="zh-CN"/>
        </w:rPr>
        <w:t>东山街东风垸搬迁退地</w:t>
      </w:r>
      <w:r>
        <w:rPr>
          <w:rFonts w:ascii="方正小标宋简体" w:eastAsia="方正小标宋简体" w:hAnsi="方正小标宋简体" w:cs="方正小标宋简体" w:hint="eastAsia"/>
          <w:sz w:val="40"/>
          <w:szCs w:val="40"/>
          <w:lang w:val="zh-TW" w:eastAsia="zh-TW"/>
        </w:rPr>
        <w:t>项目</w:t>
      </w:r>
    </w:p>
    <w:p w:rsidR="00C6181B" w:rsidRDefault="00DB16B2">
      <w:pPr>
        <w:widowControl/>
        <w:spacing w:line="432" w:lineRule="atLeast"/>
        <w:jc w:val="center"/>
        <w:rPr>
          <w:rFonts w:ascii="方正小标宋简体" w:eastAsia="方正小标宋简体" w:hAnsi="方正小标宋简体" w:cs="方正小标宋简体"/>
          <w:sz w:val="40"/>
          <w:szCs w:val="40"/>
          <w:lang w:eastAsia="zh-TW"/>
        </w:rPr>
      </w:pPr>
      <w:r>
        <w:rPr>
          <w:rFonts w:ascii="方正小标宋简体" w:eastAsia="方正小标宋简体" w:hAnsi="方正小标宋简体" w:cs="方正小标宋简体" w:hint="eastAsia"/>
          <w:sz w:val="40"/>
          <w:szCs w:val="40"/>
          <w:lang w:eastAsia="zh-CN"/>
        </w:rPr>
        <w:t>自评</w:t>
      </w:r>
      <w:bookmarkEnd w:id="0"/>
      <w:bookmarkEnd w:id="1"/>
      <w:bookmarkEnd w:id="2"/>
      <w:r>
        <w:rPr>
          <w:rFonts w:ascii="方正小标宋简体" w:eastAsia="方正小标宋简体" w:hAnsi="方正小标宋简体" w:cs="方正小标宋简体" w:hint="eastAsia"/>
          <w:sz w:val="40"/>
          <w:szCs w:val="40"/>
          <w:lang w:eastAsia="zh-CN"/>
        </w:rPr>
        <w:t>结果</w:t>
      </w:r>
    </w:p>
    <w:p w:rsidR="00C6181B" w:rsidRDefault="00DB16B2">
      <w:pPr>
        <w:pStyle w:val="Bodytext1"/>
        <w:spacing w:line="240" w:lineRule="auto"/>
        <w:ind w:firstLine="0"/>
        <w:jc w:val="center"/>
        <w:rPr>
          <w:rFonts w:ascii="仿宋" w:eastAsia="仿宋" w:hAnsi="仿宋" w:cs="仿宋"/>
          <w:sz w:val="28"/>
          <w:szCs w:val="28"/>
        </w:rPr>
      </w:pPr>
      <w:r>
        <w:rPr>
          <w:rFonts w:ascii="仿宋" w:eastAsia="仿宋" w:hAnsi="仿宋" w:cs="仿宋" w:hint="eastAsia"/>
          <w:sz w:val="28"/>
          <w:szCs w:val="28"/>
        </w:rPr>
        <w:t>（摘要版）</w:t>
      </w:r>
    </w:p>
    <w:p w:rsidR="00C6181B" w:rsidRDefault="00DB16B2">
      <w:pPr>
        <w:pStyle w:val="Bodytext1"/>
        <w:tabs>
          <w:tab w:val="left" w:pos="1116"/>
        </w:tabs>
        <w:spacing w:line="560" w:lineRule="atLeast"/>
        <w:ind w:firstLineChars="230" w:firstLine="736"/>
        <w:jc w:val="both"/>
        <w:rPr>
          <w:rFonts w:ascii="黑体" w:eastAsia="黑体" w:hAnsi="黑体" w:cs="黑体"/>
          <w:kern w:val="2"/>
          <w:sz w:val="32"/>
          <w:szCs w:val="32"/>
          <w:lang w:val="en-US" w:eastAsia="zh-CN"/>
        </w:rPr>
      </w:pPr>
      <w:r>
        <w:rPr>
          <w:rFonts w:ascii="黑体" w:eastAsia="黑体" w:hAnsi="黑体" w:cs="黑体" w:hint="eastAsia"/>
          <w:kern w:val="2"/>
          <w:sz w:val="32"/>
          <w:szCs w:val="32"/>
          <w:lang w:val="en-US" w:eastAsia="zh-CN"/>
        </w:rPr>
        <w:t>1</w:t>
      </w:r>
      <w:r>
        <w:rPr>
          <w:rFonts w:ascii="黑体" w:eastAsia="黑体" w:hAnsi="黑体" w:cs="黑体" w:hint="eastAsia"/>
          <w:kern w:val="2"/>
          <w:sz w:val="32"/>
          <w:szCs w:val="32"/>
          <w:lang w:val="en-US" w:eastAsia="zh-CN"/>
        </w:rPr>
        <w:t>自评结论</w:t>
      </w:r>
    </w:p>
    <w:p w:rsidR="00C6181B" w:rsidRDefault="00DB16B2">
      <w:pPr>
        <w:pStyle w:val="Bodytext1"/>
        <w:tabs>
          <w:tab w:val="left" w:pos="1116"/>
        </w:tabs>
        <w:spacing w:line="560" w:lineRule="atLeast"/>
        <w:ind w:firstLineChars="230" w:firstLine="736"/>
        <w:jc w:val="both"/>
        <w:rPr>
          <w:rFonts w:ascii="仿宋" w:eastAsia="仿宋" w:hAnsi="仿宋" w:cs="仿宋"/>
          <w:kern w:val="2"/>
          <w:sz w:val="32"/>
          <w:szCs w:val="32"/>
          <w:lang w:val="en-US" w:eastAsia="zh-CN"/>
        </w:rPr>
      </w:pPr>
      <w:r>
        <w:rPr>
          <w:rFonts w:ascii="楷体" w:eastAsia="楷体" w:hAnsi="楷体" w:cs="楷体" w:hint="eastAsia"/>
          <w:sz w:val="32"/>
          <w:szCs w:val="32"/>
          <w:lang w:val="en-US" w:eastAsia="zh-CN"/>
        </w:rPr>
        <w:t>1.1</w:t>
      </w:r>
      <w:r>
        <w:rPr>
          <w:rFonts w:ascii="楷体" w:eastAsia="楷体" w:hAnsi="楷体" w:cs="楷体" w:hint="eastAsia"/>
          <w:sz w:val="32"/>
          <w:szCs w:val="32"/>
          <w:lang w:val="en-US" w:eastAsia="zh-CN"/>
        </w:rPr>
        <w:t>自评得分</w:t>
      </w:r>
    </w:p>
    <w:tbl>
      <w:tblPr>
        <w:tblW w:w="0" w:type="auto"/>
        <w:jc w:val="center"/>
        <w:tblLayout w:type="fixed"/>
        <w:tblCellMar>
          <w:left w:w="10" w:type="dxa"/>
          <w:right w:w="10" w:type="dxa"/>
        </w:tblCellMar>
        <w:tblLook w:val="04A0" w:firstRow="1" w:lastRow="0" w:firstColumn="1" w:lastColumn="0" w:noHBand="0" w:noVBand="1"/>
      </w:tblPr>
      <w:tblGrid>
        <w:gridCol w:w="2583"/>
        <w:gridCol w:w="2227"/>
        <w:gridCol w:w="1873"/>
        <w:gridCol w:w="1847"/>
      </w:tblGrid>
      <w:tr w:rsidR="00C6181B">
        <w:trPr>
          <w:trHeight w:hRule="exact" w:val="499"/>
          <w:jc w:val="center"/>
        </w:trPr>
        <w:tc>
          <w:tcPr>
            <w:tcW w:w="25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lang w:eastAsia="zh-CN"/>
              </w:rPr>
              <w:t>自评</w:t>
            </w:r>
            <w:r>
              <w:rPr>
                <w:rFonts w:ascii="仿宋" w:eastAsia="仿宋" w:hAnsi="仿宋" w:cs="仿宋" w:hint="eastAsia"/>
                <w:sz w:val="28"/>
                <w:szCs w:val="28"/>
              </w:rPr>
              <w:t>项目</w:t>
            </w:r>
          </w:p>
        </w:tc>
        <w:tc>
          <w:tcPr>
            <w:tcW w:w="22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权重</w:t>
            </w:r>
          </w:p>
        </w:tc>
        <w:tc>
          <w:tcPr>
            <w:tcW w:w="1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评级分值</w:t>
            </w:r>
          </w:p>
        </w:tc>
        <w:tc>
          <w:tcPr>
            <w:tcW w:w="18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本项得分</w:t>
            </w:r>
          </w:p>
        </w:tc>
      </w:tr>
      <w:tr w:rsidR="00C6181B">
        <w:trPr>
          <w:trHeight w:hRule="exact" w:val="490"/>
          <w:jc w:val="center"/>
        </w:trPr>
        <w:tc>
          <w:tcPr>
            <w:tcW w:w="25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预算执行情况</w:t>
            </w:r>
          </w:p>
        </w:tc>
        <w:tc>
          <w:tcPr>
            <w:tcW w:w="22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20%</w:t>
            </w:r>
          </w:p>
        </w:tc>
        <w:tc>
          <w:tcPr>
            <w:tcW w:w="1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20</w:t>
            </w:r>
          </w:p>
        </w:tc>
        <w:tc>
          <w:tcPr>
            <w:tcW w:w="18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lang w:val="en-US" w:eastAsia="zh-CN"/>
              </w:rPr>
            </w:pPr>
            <w:r>
              <w:rPr>
                <w:rFonts w:ascii="仿宋" w:eastAsia="仿宋" w:hAnsi="仿宋" w:cs="仿宋" w:hint="eastAsia"/>
                <w:sz w:val="28"/>
                <w:szCs w:val="28"/>
                <w:lang w:val="en-US" w:eastAsia="zh-CN"/>
              </w:rPr>
              <w:t>5.94</w:t>
            </w:r>
          </w:p>
        </w:tc>
      </w:tr>
      <w:tr w:rsidR="00C6181B">
        <w:trPr>
          <w:trHeight w:hRule="exact" w:val="494"/>
          <w:jc w:val="center"/>
        </w:trPr>
        <w:tc>
          <w:tcPr>
            <w:tcW w:w="25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项目产出</w:t>
            </w:r>
          </w:p>
        </w:tc>
        <w:tc>
          <w:tcPr>
            <w:tcW w:w="22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40%</w:t>
            </w:r>
          </w:p>
        </w:tc>
        <w:tc>
          <w:tcPr>
            <w:tcW w:w="1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lang w:val="en-US" w:eastAsia="zh-CN"/>
              </w:rPr>
            </w:pPr>
            <w:r>
              <w:rPr>
                <w:rFonts w:ascii="仿宋" w:eastAsia="仿宋" w:hAnsi="仿宋" w:cs="仿宋" w:hint="eastAsia"/>
                <w:sz w:val="28"/>
                <w:szCs w:val="28"/>
                <w:lang w:val="en-US" w:eastAsia="zh-CN"/>
              </w:rPr>
              <w:t>40</w:t>
            </w:r>
          </w:p>
        </w:tc>
        <w:tc>
          <w:tcPr>
            <w:tcW w:w="18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lang w:val="en-US" w:eastAsia="zh-CN"/>
              </w:rPr>
            </w:pPr>
            <w:r>
              <w:rPr>
                <w:rFonts w:ascii="仿宋" w:eastAsia="仿宋" w:hAnsi="仿宋" w:cs="仿宋" w:hint="eastAsia"/>
                <w:sz w:val="28"/>
                <w:szCs w:val="28"/>
                <w:lang w:val="en-US" w:eastAsia="zh-CN" w:bidi="en-US"/>
              </w:rPr>
              <w:t>38.23</w:t>
            </w:r>
          </w:p>
        </w:tc>
      </w:tr>
      <w:tr w:rsidR="00C6181B">
        <w:trPr>
          <w:trHeight w:hRule="exact" w:val="490"/>
          <w:jc w:val="center"/>
        </w:trPr>
        <w:tc>
          <w:tcPr>
            <w:tcW w:w="25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项目效益</w:t>
            </w:r>
          </w:p>
        </w:tc>
        <w:tc>
          <w:tcPr>
            <w:tcW w:w="22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30%</w:t>
            </w:r>
          </w:p>
        </w:tc>
        <w:tc>
          <w:tcPr>
            <w:tcW w:w="1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30</w:t>
            </w:r>
          </w:p>
        </w:tc>
        <w:tc>
          <w:tcPr>
            <w:tcW w:w="18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lang w:val="en-US" w:eastAsia="zh-CN"/>
              </w:rPr>
            </w:pPr>
            <w:r>
              <w:rPr>
                <w:rFonts w:ascii="仿宋" w:eastAsia="仿宋" w:hAnsi="仿宋" w:cs="仿宋" w:hint="eastAsia"/>
                <w:sz w:val="28"/>
                <w:szCs w:val="28"/>
                <w:lang w:val="en-US" w:eastAsia="zh-CN"/>
              </w:rPr>
              <w:t>30</w:t>
            </w:r>
          </w:p>
        </w:tc>
      </w:tr>
      <w:tr w:rsidR="00C6181B">
        <w:trPr>
          <w:trHeight w:hRule="exact" w:val="490"/>
          <w:jc w:val="center"/>
        </w:trPr>
        <w:tc>
          <w:tcPr>
            <w:tcW w:w="25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项目满意度</w:t>
            </w:r>
          </w:p>
        </w:tc>
        <w:tc>
          <w:tcPr>
            <w:tcW w:w="22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10%</w:t>
            </w:r>
          </w:p>
        </w:tc>
        <w:tc>
          <w:tcPr>
            <w:tcW w:w="1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10</w:t>
            </w:r>
          </w:p>
        </w:tc>
        <w:tc>
          <w:tcPr>
            <w:tcW w:w="18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lang w:val="en-US" w:eastAsia="zh-CN"/>
              </w:rPr>
            </w:pPr>
            <w:r>
              <w:rPr>
                <w:rFonts w:ascii="仿宋" w:eastAsia="仿宋" w:hAnsi="仿宋" w:cs="仿宋" w:hint="eastAsia"/>
                <w:sz w:val="28"/>
                <w:szCs w:val="28"/>
                <w:lang w:val="en-US" w:eastAsia="zh-CN"/>
              </w:rPr>
              <w:t>9.38</w:t>
            </w:r>
          </w:p>
        </w:tc>
      </w:tr>
      <w:tr w:rsidR="00C6181B">
        <w:trPr>
          <w:trHeight w:hRule="exact" w:val="504"/>
          <w:jc w:val="center"/>
        </w:trPr>
        <w:tc>
          <w:tcPr>
            <w:tcW w:w="25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综合绩效</w:t>
            </w:r>
          </w:p>
        </w:tc>
        <w:tc>
          <w:tcPr>
            <w:tcW w:w="22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100%</w:t>
            </w:r>
          </w:p>
        </w:tc>
        <w:tc>
          <w:tcPr>
            <w:tcW w:w="1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100</w:t>
            </w:r>
          </w:p>
        </w:tc>
        <w:tc>
          <w:tcPr>
            <w:tcW w:w="18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lang w:val="en-US" w:eastAsia="zh-CN"/>
              </w:rPr>
            </w:pPr>
            <w:r>
              <w:rPr>
                <w:rFonts w:ascii="仿宋" w:eastAsia="仿宋" w:hAnsi="仿宋" w:cs="仿宋" w:hint="eastAsia"/>
                <w:sz w:val="28"/>
                <w:szCs w:val="28"/>
              </w:rPr>
              <w:t>83.55</w:t>
            </w:r>
          </w:p>
        </w:tc>
      </w:tr>
    </w:tbl>
    <w:p w:rsidR="00C6181B" w:rsidRDefault="00DB16B2">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1.2</w:t>
      </w:r>
      <w:r>
        <w:rPr>
          <w:rFonts w:ascii="楷体" w:eastAsia="楷体" w:hAnsi="楷体" w:cs="楷体" w:hint="eastAsia"/>
          <w:sz w:val="32"/>
          <w:szCs w:val="32"/>
          <w:lang w:val="en-US" w:eastAsia="zh-CN"/>
        </w:rPr>
        <w:t>绩效目标完成情况</w:t>
      </w:r>
    </w:p>
    <w:p w:rsidR="00C6181B" w:rsidRDefault="00DB16B2">
      <w:pPr>
        <w:pStyle w:val="Bodytext1"/>
        <w:spacing w:line="560" w:lineRule="atLeast"/>
        <w:ind w:firstLineChars="200" w:firstLine="640"/>
        <w:jc w:val="both"/>
        <w:rPr>
          <w:rFonts w:ascii="仿宋" w:eastAsia="仿宋" w:hAnsi="仿宋" w:cs="仿宋"/>
          <w:sz w:val="32"/>
          <w:szCs w:val="32"/>
          <w:lang w:val="en-US" w:eastAsia="zh-CN"/>
        </w:rPr>
      </w:pPr>
      <w:r>
        <w:rPr>
          <w:rFonts w:ascii="楷体" w:eastAsia="楷体" w:hAnsi="楷体" w:cs="楷体" w:hint="eastAsia"/>
          <w:sz w:val="32"/>
          <w:szCs w:val="32"/>
          <w:lang w:val="en-US" w:eastAsia="zh-CN"/>
        </w:rPr>
        <w:t>1.2.1</w:t>
      </w:r>
      <w:r>
        <w:rPr>
          <w:rFonts w:ascii="楷体" w:eastAsia="楷体" w:hAnsi="楷体" w:cs="楷体" w:hint="eastAsia"/>
          <w:sz w:val="32"/>
          <w:szCs w:val="32"/>
          <w:lang w:val="en-US" w:eastAsia="zh-CN"/>
        </w:rPr>
        <w:t>执行率情况</w:t>
      </w:r>
    </w:p>
    <w:p w:rsidR="00C6181B" w:rsidRDefault="00DB16B2">
      <w:pPr>
        <w:pStyle w:val="2"/>
        <w:spacing w:line="560" w:lineRule="atLeast"/>
        <w:ind w:leftChars="0" w:left="0" w:firstLine="640"/>
        <w:rPr>
          <w:rFonts w:ascii="仿宋" w:eastAsia="仿宋" w:hAnsi="仿宋" w:cs="仿宋"/>
          <w:sz w:val="32"/>
          <w:szCs w:val="32"/>
        </w:rPr>
      </w:pPr>
      <w:r>
        <w:rPr>
          <w:rFonts w:ascii="仿宋" w:eastAsia="仿宋" w:hAnsi="仿宋" w:cs="仿宋" w:hint="eastAsia"/>
          <w:sz w:val="32"/>
          <w:szCs w:val="32"/>
        </w:rPr>
        <w:t>该专项资金项目</w:t>
      </w:r>
      <w:r>
        <w:rPr>
          <w:rFonts w:ascii="仿宋" w:eastAsia="仿宋" w:hAnsi="仿宋" w:cs="仿宋" w:hint="eastAsia"/>
          <w:sz w:val="32"/>
          <w:szCs w:val="32"/>
        </w:rPr>
        <w:t>主要用东风苑东山片区搬迁退地补偿的专项资金</w:t>
      </w:r>
      <w:r>
        <w:rPr>
          <w:rFonts w:ascii="仿宋" w:eastAsia="仿宋" w:hAnsi="仿宋" w:cs="仿宋" w:hint="eastAsia"/>
          <w:sz w:val="32"/>
          <w:szCs w:val="32"/>
        </w:rPr>
        <w:t>。</w:t>
      </w:r>
      <w:r>
        <w:rPr>
          <w:rFonts w:ascii="仿宋" w:eastAsia="仿宋" w:hAnsi="仿宋" w:cs="仿宋" w:hint="eastAsia"/>
          <w:sz w:val="32"/>
          <w:szCs w:val="32"/>
        </w:rPr>
        <w:t>20</w:t>
      </w:r>
      <w:r>
        <w:rPr>
          <w:rFonts w:ascii="仿宋" w:eastAsia="仿宋" w:hAnsi="仿宋" w:cs="仿宋" w:hint="eastAsia"/>
          <w:sz w:val="32"/>
          <w:szCs w:val="32"/>
        </w:rPr>
        <w:t>20</w:t>
      </w:r>
      <w:r>
        <w:rPr>
          <w:rFonts w:ascii="仿宋" w:eastAsia="仿宋" w:hAnsi="仿宋" w:cs="仿宋" w:hint="eastAsia"/>
          <w:sz w:val="32"/>
          <w:szCs w:val="32"/>
        </w:rPr>
        <w:t>年项目年初预算为</w:t>
      </w:r>
      <w:r>
        <w:rPr>
          <w:rFonts w:ascii="仿宋" w:eastAsia="仿宋" w:hAnsi="仿宋" w:cs="仿宋" w:hint="eastAsia"/>
          <w:sz w:val="32"/>
          <w:szCs w:val="32"/>
          <w:lang w:bidi="en-US"/>
        </w:rPr>
        <w:t>6500</w:t>
      </w:r>
      <w:r>
        <w:rPr>
          <w:rFonts w:ascii="仿宋" w:eastAsia="仿宋" w:hAnsi="仿宋" w:cs="仿宋" w:hint="eastAsia"/>
          <w:sz w:val="32"/>
          <w:szCs w:val="32"/>
        </w:rPr>
        <w:t>万元，实际</w:t>
      </w:r>
      <w:r>
        <w:rPr>
          <w:rFonts w:ascii="仿宋" w:eastAsia="仿宋" w:hAnsi="仿宋" w:cs="仿宋" w:hint="eastAsia"/>
          <w:sz w:val="32"/>
          <w:szCs w:val="32"/>
        </w:rPr>
        <w:t>支出</w:t>
      </w:r>
      <w:r>
        <w:rPr>
          <w:rFonts w:ascii="仿宋" w:eastAsia="仿宋" w:hAnsi="仿宋" w:cs="仿宋" w:hint="eastAsia"/>
          <w:sz w:val="32"/>
          <w:szCs w:val="32"/>
        </w:rPr>
        <w:t>1930.97</w:t>
      </w:r>
      <w:r>
        <w:rPr>
          <w:rFonts w:ascii="仿宋" w:eastAsia="仿宋" w:hAnsi="仿宋" w:cs="仿宋" w:hint="eastAsia"/>
          <w:sz w:val="32"/>
          <w:szCs w:val="32"/>
        </w:rPr>
        <w:t>万</w:t>
      </w:r>
      <w:r>
        <w:rPr>
          <w:rFonts w:ascii="仿宋" w:eastAsia="仿宋" w:hAnsi="仿宋" w:cs="仿宋" w:hint="eastAsia"/>
          <w:sz w:val="32"/>
          <w:szCs w:val="32"/>
        </w:rPr>
        <w:t>元，预算执行率为</w:t>
      </w:r>
      <w:r>
        <w:rPr>
          <w:rFonts w:ascii="仿宋" w:eastAsia="仿宋" w:hAnsi="仿宋" w:cs="仿宋" w:hint="eastAsia"/>
          <w:sz w:val="32"/>
          <w:szCs w:val="32"/>
        </w:rPr>
        <w:t>29.71%</w:t>
      </w:r>
      <w:r>
        <w:rPr>
          <w:rFonts w:ascii="仿宋" w:eastAsia="仿宋" w:hAnsi="仿宋" w:cs="仿宋" w:hint="eastAsia"/>
          <w:sz w:val="32"/>
          <w:szCs w:val="32"/>
        </w:rPr>
        <w:t>，</w:t>
      </w:r>
      <w:r>
        <w:rPr>
          <w:rFonts w:ascii="仿宋" w:eastAsia="仿宋" w:hAnsi="仿宋" w:cs="仿宋" w:hint="eastAsia"/>
          <w:kern w:val="0"/>
          <w:sz w:val="32"/>
          <w:szCs w:val="32"/>
        </w:rPr>
        <w:t>基准分值</w:t>
      </w:r>
      <w:r>
        <w:rPr>
          <w:rFonts w:ascii="仿宋" w:eastAsia="仿宋" w:hAnsi="仿宋" w:cs="仿宋" w:hint="eastAsia"/>
          <w:kern w:val="0"/>
          <w:sz w:val="32"/>
          <w:szCs w:val="32"/>
        </w:rPr>
        <w:t>20</w:t>
      </w:r>
      <w:r>
        <w:rPr>
          <w:rFonts w:ascii="仿宋" w:eastAsia="仿宋" w:hAnsi="仿宋" w:cs="仿宋" w:hint="eastAsia"/>
          <w:kern w:val="0"/>
          <w:sz w:val="32"/>
          <w:szCs w:val="32"/>
        </w:rPr>
        <w:t>分，</w:t>
      </w:r>
      <w:r>
        <w:rPr>
          <w:rFonts w:ascii="仿宋" w:eastAsia="仿宋" w:hAnsi="仿宋" w:cs="仿宋" w:hint="eastAsia"/>
          <w:sz w:val="32"/>
          <w:szCs w:val="32"/>
        </w:rPr>
        <w:t>得分</w:t>
      </w:r>
      <w:r>
        <w:rPr>
          <w:rFonts w:ascii="仿宋" w:eastAsia="仿宋" w:hAnsi="仿宋" w:cs="仿宋" w:hint="eastAsia"/>
          <w:sz w:val="32"/>
          <w:szCs w:val="32"/>
        </w:rPr>
        <w:t>5.94</w:t>
      </w:r>
      <w:r>
        <w:rPr>
          <w:rFonts w:ascii="仿宋" w:eastAsia="仿宋" w:hAnsi="仿宋" w:cs="仿宋" w:hint="eastAsia"/>
          <w:sz w:val="32"/>
          <w:szCs w:val="32"/>
        </w:rPr>
        <w:t>分。</w:t>
      </w:r>
    </w:p>
    <w:p w:rsidR="00C6181B" w:rsidRDefault="00DB16B2">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1.2.2</w:t>
      </w:r>
      <w:r>
        <w:rPr>
          <w:rFonts w:ascii="楷体" w:eastAsia="楷体" w:hAnsi="楷体" w:cs="楷体" w:hint="eastAsia"/>
          <w:sz w:val="32"/>
          <w:szCs w:val="32"/>
          <w:lang w:val="en-US" w:eastAsia="zh-CN"/>
        </w:rPr>
        <w:t>完成的绩效目标</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2437"/>
        <w:gridCol w:w="1582"/>
        <w:gridCol w:w="1472"/>
        <w:gridCol w:w="997"/>
      </w:tblGrid>
      <w:tr w:rsidR="00C6181B">
        <w:trPr>
          <w:trHeight w:val="567"/>
          <w:jc w:val="center"/>
        </w:trPr>
        <w:tc>
          <w:tcPr>
            <w:tcW w:w="2597"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二级指标</w:t>
            </w:r>
          </w:p>
        </w:tc>
        <w:tc>
          <w:tcPr>
            <w:tcW w:w="2437"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三级指标</w:t>
            </w:r>
          </w:p>
        </w:tc>
        <w:tc>
          <w:tcPr>
            <w:tcW w:w="1582"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年初目标值（</w:t>
            </w:r>
            <w:r>
              <w:rPr>
                <w:rFonts w:ascii="仿宋" w:eastAsia="仿宋" w:hAnsi="仿宋" w:cs="仿宋" w:hint="eastAsia"/>
                <w:lang w:eastAsia="zh-CN" w:bidi="zh-TW"/>
              </w:rPr>
              <w:t>A</w:t>
            </w:r>
            <w:r>
              <w:rPr>
                <w:rFonts w:ascii="仿宋" w:eastAsia="仿宋" w:hAnsi="仿宋" w:cs="仿宋" w:hint="eastAsia"/>
                <w:lang w:eastAsia="zh-CN" w:bidi="zh-TW"/>
              </w:rPr>
              <w:t>）</w:t>
            </w:r>
          </w:p>
        </w:tc>
        <w:tc>
          <w:tcPr>
            <w:tcW w:w="1472"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实际完成值（</w:t>
            </w:r>
            <w:r>
              <w:rPr>
                <w:rFonts w:ascii="仿宋" w:eastAsia="仿宋" w:hAnsi="仿宋" w:cs="仿宋" w:hint="eastAsia"/>
                <w:lang w:eastAsia="zh-CN" w:bidi="zh-TW"/>
              </w:rPr>
              <w:t>B</w:t>
            </w:r>
            <w:r>
              <w:rPr>
                <w:rFonts w:ascii="仿宋" w:eastAsia="仿宋" w:hAnsi="仿宋" w:cs="仿宋" w:hint="eastAsia"/>
                <w:lang w:eastAsia="zh-CN" w:bidi="zh-TW"/>
              </w:rPr>
              <w:t>）</w:t>
            </w:r>
          </w:p>
        </w:tc>
        <w:tc>
          <w:tcPr>
            <w:tcW w:w="997"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得分</w:t>
            </w:r>
          </w:p>
        </w:tc>
      </w:tr>
      <w:tr w:rsidR="00C6181B">
        <w:trPr>
          <w:trHeight w:val="629"/>
          <w:jc w:val="center"/>
        </w:trPr>
        <w:tc>
          <w:tcPr>
            <w:tcW w:w="2597"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成本指标</w:t>
            </w:r>
            <w:r>
              <w:rPr>
                <w:rFonts w:ascii="仿宋" w:eastAsia="仿宋" w:hAnsi="仿宋" w:cs="仿宋" w:hint="eastAsia"/>
                <w:sz w:val="22"/>
                <w:szCs w:val="22"/>
                <w:lang w:eastAsia="zh-CN" w:bidi="zh-TW"/>
              </w:rPr>
              <w:t>(10</w:t>
            </w:r>
            <w:r>
              <w:rPr>
                <w:rFonts w:ascii="仿宋" w:eastAsia="仿宋" w:hAnsi="仿宋" w:cs="仿宋" w:hint="eastAsia"/>
                <w:sz w:val="22"/>
                <w:szCs w:val="22"/>
                <w:lang w:eastAsia="zh-CN" w:bidi="zh-TW"/>
              </w:rPr>
              <w:t>分）</w:t>
            </w:r>
          </w:p>
        </w:tc>
        <w:tc>
          <w:tcPr>
            <w:tcW w:w="2437"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测量、评估、审计费用（</w:t>
            </w:r>
            <w:r>
              <w:rPr>
                <w:rFonts w:ascii="仿宋" w:eastAsia="仿宋" w:hAnsi="仿宋" w:cs="仿宋" w:hint="eastAsia"/>
                <w:sz w:val="22"/>
                <w:szCs w:val="22"/>
                <w:lang w:eastAsia="zh-CN" w:bidi="zh-TW"/>
              </w:rPr>
              <w:t>10</w:t>
            </w:r>
            <w:r>
              <w:rPr>
                <w:rFonts w:ascii="仿宋" w:eastAsia="仿宋" w:hAnsi="仿宋" w:cs="仿宋" w:hint="eastAsia"/>
                <w:sz w:val="22"/>
                <w:szCs w:val="22"/>
                <w:lang w:eastAsia="zh-CN" w:bidi="zh-TW"/>
              </w:rPr>
              <w:t>分）</w:t>
            </w:r>
          </w:p>
        </w:tc>
        <w:tc>
          <w:tcPr>
            <w:tcW w:w="1582"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100%</w:t>
            </w:r>
          </w:p>
        </w:tc>
        <w:tc>
          <w:tcPr>
            <w:tcW w:w="1472"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100%</w:t>
            </w:r>
          </w:p>
        </w:tc>
        <w:tc>
          <w:tcPr>
            <w:tcW w:w="997"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10</w:t>
            </w:r>
          </w:p>
        </w:tc>
      </w:tr>
      <w:tr w:rsidR="00C6181B">
        <w:trPr>
          <w:trHeight w:val="717"/>
          <w:jc w:val="center"/>
        </w:trPr>
        <w:tc>
          <w:tcPr>
            <w:tcW w:w="2597"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经济效益指标</w:t>
            </w:r>
          </w:p>
        </w:tc>
        <w:tc>
          <w:tcPr>
            <w:tcW w:w="2437"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对经济的发展（</w:t>
            </w:r>
            <w:r>
              <w:rPr>
                <w:rFonts w:ascii="仿宋" w:eastAsia="仿宋" w:hAnsi="仿宋" w:cs="仿宋" w:hint="eastAsia"/>
                <w:sz w:val="22"/>
                <w:szCs w:val="22"/>
                <w:lang w:eastAsia="zh-CN" w:bidi="zh-TW"/>
              </w:rPr>
              <w:t>10</w:t>
            </w:r>
            <w:r>
              <w:rPr>
                <w:rFonts w:ascii="仿宋" w:eastAsia="仿宋" w:hAnsi="仿宋" w:cs="仿宋" w:hint="eastAsia"/>
                <w:sz w:val="22"/>
                <w:szCs w:val="22"/>
                <w:lang w:eastAsia="zh-CN" w:bidi="zh-TW"/>
              </w:rPr>
              <w:t>分）</w:t>
            </w:r>
          </w:p>
        </w:tc>
        <w:tc>
          <w:tcPr>
            <w:tcW w:w="1582"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有所提升</w:t>
            </w:r>
          </w:p>
        </w:tc>
        <w:tc>
          <w:tcPr>
            <w:tcW w:w="1472"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有所提升</w:t>
            </w:r>
          </w:p>
        </w:tc>
        <w:tc>
          <w:tcPr>
            <w:tcW w:w="997"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10</w:t>
            </w:r>
          </w:p>
        </w:tc>
      </w:tr>
      <w:tr w:rsidR="00C6181B">
        <w:trPr>
          <w:trHeight w:val="741"/>
          <w:jc w:val="center"/>
        </w:trPr>
        <w:tc>
          <w:tcPr>
            <w:tcW w:w="2597"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生态效益指标</w:t>
            </w:r>
          </w:p>
        </w:tc>
        <w:tc>
          <w:tcPr>
            <w:tcW w:w="2437"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生物多样化程度</w:t>
            </w:r>
          </w:p>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w:t>
            </w:r>
            <w:r>
              <w:rPr>
                <w:rFonts w:ascii="仿宋" w:eastAsia="仿宋" w:hAnsi="仿宋" w:cs="仿宋" w:hint="eastAsia"/>
                <w:sz w:val="22"/>
                <w:szCs w:val="22"/>
                <w:lang w:eastAsia="zh-CN" w:bidi="zh-TW"/>
              </w:rPr>
              <w:t>10</w:t>
            </w:r>
            <w:r>
              <w:rPr>
                <w:rFonts w:ascii="仿宋" w:eastAsia="仿宋" w:hAnsi="仿宋" w:cs="仿宋" w:hint="eastAsia"/>
                <w:sz w:val="22"/>
                <w:szCs w:val="22"/>
                <w:lang w:eastAsia="zh-CN" w:bidi="zh-TW"/>
              </w:rPr>
              <w:t>分）</w:t>
            </w:r>
          </w:p>
        </w:tc>
        <w:tc>
          <w:tcPr>
            <w:tcW w:w="1582"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70%</w:t>
            </w:r>
          </w:p>
        </w:tc>
        <w:tc>
          <w:tcPr>
            <w:tcW w:w="1472"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80%</w:t>
            </w:r>
          </w:p>
        </w:tc>
        <w:tc>
          <w:tcPr>
            <w:tcW w:w="997"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10</w:t>
            </w:r>
          </w:p>
        </w:tc>
      </w:tr>
      <w:tr w:rsidR="00C6181B">
        <w:trPr>
          <w:trHeight w:val="741"/>
          <w:jc w:val="center"/>
        </w:trPr>
        <w:tc>
          <w:tcPr>
            <w:tcW w:w="2597"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可持续影响指标</w:t>
            </w:r>
          </w:p>
        </w:tc>
        <w:tc>
          <w:tcPr>
            <w:tcW w:w="2437" w:type="dxa"/>
            <w:vAlign w:val="center"/>
          </w:tcPr>
          <w:p w:rsidR="00C6181B" w:rsidRDefault="00C6181B">
            <w:pPr>
              <w:widowControl/>
              <w:snapToGrid w:val="0"/>
              <w:jc w:val="center"/>
              <w:rPr>
                <w:rFonts w:ascii="仿宋" w:eastAsia="仿宋" w:hAnsi="仿宋" w:cs="仿宋"/>
                <w:sz w:val="22"/>
                <w:szCs w:val="22"/>
                <w:lang w:eastAsia="zh-CN" w:bidi="zh-TW"/>
              </w:rPr>
            </w:pPr>
          </w:p>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区域生态环境变化程度</w:t>
            </w:r>
            <w:r>
              <w:rPr>
                <w:rFonts w:ascii="仿宋" w:eastAsia="仿宋" w:hAnsi="仿宋" w:cs="仿宋" w:hint="eastAsia"/>
                <w:sz w:val="22"/>
                <w:szCs w:val="22"/>
                <w:lang w:eastAsia="zh-CN" w:bidi="zh-TW"/>
              </w:rPr>
              <w:lastRenderedPageBreak/>
              <w:t>（</w:t>
            </w:r>
            <w:r>
              <w:rPr>
                <w:rFonts w:ascii="仿宋" w:eastAsia="仿宋" w:hAnsi="仿宋" w:cs="仿宋" w:hint="eastAsia"/>
                <w:sz w:val="22"/>
                <w:szCs w:val="22"/>
                <w:lang w:eastAsia="zh-CN" w:bidi="zh-TW"/>
              </w:rPr>
              <w:t>10</w:t>
            </w:r>
            <w:r>
              <w:rPr>
                <w:rFonts w:ascii="仿宋" w:eastAsia="仿宋" w:hAnsi="仿宋" w:cs="仿宋" w:hint="eastAsia"/>
                <w:sz w:val="22"/>
                <w:szCs w:val="22"/>
                <w:lang w:eastAsia="zh-CN" w:bidi="zh-TW"/>
              </w:rPr>
              <w:t>分）</w:t>
            </w:r>
          </w:p>
        </w:tc>
        <w:tc>
          <w:tcPr>
            <w:tcW w:w="1582"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lastRenderedPageBreak/>
              <w:t>70%</w:t>
            </w:r>
          </w:p>
        </w:tc>
        <w:tc>
          <w:tcPr>
            <w:tcW w:w="1472"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80%</w:t>
            </w:r>
          </w:p>
        </w:tc>
        <w:tc>
          <w:tcPr>
            <w:tcW w:w="997"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10</w:t>
            </w:r>
          </w:p>
        </w:tc>
      </w:tr>
    </w:tbl>
    <w:p w:rsidR="00C6181B" w:rsidRDefault="00DB16B2">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lastRenderedPageBreak/>
        <w:t>1.2.3</w:t>
      </w:r>
      <w:r>
        <w:rPr>
          <w:rFonts w:ascii="楷体" w:eastAsia="楷体" w:hAnsi="楷体" w:cs="楷体" w:hint="eastAsia"/>
          <w:sz w:val="32"/>
          <w:szCs w:val="32"/>
          <w:lang w:val="en-US" w:eastAsia="zh-CN"/>
        </w:rPr>
        <w:t>未完成的绩效目标</w:t>
      </w:r>
    </w:p>
    <w:tbl>
      <w:tblPr>
        <w:tblW w:w="9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5"/>
        <w:gridCol w:w="2473"/>
        <w:gridCol w:w="1582"/>
        <w:gridCol w:w="1482"/>
        <w:gridCol w:w="1015"/>
      </w:tblGrid>
      <w:tr w:rsidR="00C6181B">
        <w:trPr>
          <w:trHeight w:val="567"/>
          <w:jc w:val="center"/>
        </w:trPr>
        <w:tc>
          <w:tcPr>
            <w:tcW w:w="2565"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二级指标</w:t>
            </w:r>
          </w:p>
        </w:tc>
        <w:tc>
          <w:tcPr>
            <w:tcW w:w="2473"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三级指标</w:t>
            </w:r>
          </w:p>
        </w:tc>
        <w:tc>
          <w:tcPr>
            <w:tcW w:w="1582"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年初目标值（</w:t>
            </w:r>
            <w:r>
              <w:rPr>
                <w:rFonts w:ascii="仿宋" w:eastAsia="仿宋" w:hAnsi="仿宋" w:cs="仿宋" w:hint="eastAsia"/>
                <w:lang w:eastAsia="zh-CN" w:bidi="zh-TW"/>
              </w:rPr>
              <w:t>A</w:t>
            </w:r>
            <w:r>
              <w:rPr>
                <w:rFonts w:ascii="仿宋" w:eastAsia="仿宋" w:hAnsi="仿宋" w:cs="仿宋" w:hint="eastAsia"/>
                <w:lang w:eastAsia="zh-CN" w:bidi="zh-TW"/>
              </w:rPr>
              <w:t>）</w:t>
            </w:r>
          </w:p>
        </w:tc>
        <w:tc>
          <w:tcPr>
            <w:tcW w:w="1482"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实际完成值（</w:t>
            </w:r>
            <w:r>
              <w:rPr>
                <w:rFonts w:ascii="仿宋" w:eastAsia="仿宋" w:hAnsi="仿宋" w:cs="仿宋" w:hint="eastAsia"/>
                <w:lang w:eastAsia="zh-CN" w:bidi="zh-TW"/>
              </w:rPr>
              <w:t>B</w:t>
            </w:r>
            <w:r>
              <w:rPr>
                <w:rFonts w:ascii="仿宋" w:eastAsia="仿宋" w:hAnsi="仿宋" w:cs="仿宋" w:hint="eastAsia"/>
                <w:lang w:eastAsia="zh-CN" w:bidi="zh-TW"/>
              </w:rPr>
              <w:t>）</w:t>
            </w:r>
          </w:p>
        </w:tc>
        <w:tc>
          <w:tcPr>
            <w:tcW w:w="1015"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得分</w:t>
            </w:r>
          </w:p>
        </w:tc>
      </w:tr>
      <w:tr w:rsidR="00C6181B">
        <w:trPr>
          <w:trHeight w:val="641"/>
          <w:jc w:val="center"/>
        </w:trPr>
        <w:tc>
          <w:tcPr>
            <w:tcW w:w="2565" w:type="dxa"/>
            <w:vAlign w:val="center"/>
          </w:tcPr>
          <w:p w:rsidR="00C6181B" w:rsidRDefault="00DB16B2">
            <w:pPr>
              <w:widowControl/>
              <w:snapToGrid w:val="0"/>
              <w:rPr>
                <w:rFonts w:ascii="仿宋" w:eastAsia="仿宋" w:hAnsi="仿宋" w:cs="仿宋"/>
                <w:lang w:eastAsia="zh-CN" w:bidi="zh-TW"/>
              </w:rPr>
            </w:pPr>
            <w:r>
              <w:rPr>
                <w:rFonts w:ascii="仿宋" w:eastAsia="仿宋" w:hAnsi="仿宋" w:cs="仿宋" w:hint="eastAsia"/>
                <w:lang w:eastAsia="zh-CN" w:bidi="zh-TW"/>
              </w:rPr>
              <w:t>数量指标（</w:t>
            </w:r>
            <w:r>
              <w:rPr>
                <w:rFonts w:ascii="仿宋" w:eastAsia="仿宋" w:hAnsi="仿宋" w:cs="仿宋" w:hint="eastAsia"/>
                <w:lang w:eastAsia="zh-CN" w:bidi="zh-TW"/>
              </w:rPr>
              <w:t>10</w:t>
            </w:r>
            <w:r>
              <w:rPr>
                <w:rFonts w:ascii="仿宋" w:eastAsia="仿宋" w:hAnsi="仿宋" w:cs="仿宋" w:hint="eastAsia"/>
                <w:lang w:eastAsia="zh-CN" w:bidi="zh-TW"/>
              </w:rPr>
              <w:t>分）</w:t>
            </w:r>
          </w:p>
        </w:tc>
        <w:tc>
          <w:tcPr>
            <w:tcW w:w="2473"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补偿款发放户数</w:t>
            </w:r>
          </w:p>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w:t>
            </w:r>
            <w:r>
              <w:rPr>
                <w:rFonts w:ascii="仿宋" w:eastAsia="仿宋" w:hAnsi="仿宋" w:cs="仿宋" w:hint="eastAsia"/>
                <w:lang w:eastAsia="zh-CN" w:bidi="zh-TW"/>
              </w:rPr>
              <w:t>10</w:t>
            </w:r>
            <w:r>
              <w:rPr>
                <w:rFonts w:ascii="仿宋" w:eastAsia="仿宋" w:hAnsi="仿宋" w:cs="仿宋" w:hint="eastAsia"/>
                <w:lang w:eastAsia="zh-CN" w:bidi="zh-TW"/>
              </w:rPr>
              <w:t>分）</w:t>
            </w:r>
          </w:p>
        </w:tc>
        <w:tc>
          <w:tcPr>
            <w:tcW w:w="1582"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152</w:t>
            </w:r>
            <w:r>
              <w:rPr>
                <w:rFonts w:ascii="仿宋" w:eastAsia="仿宋" w:hAnsi="仿宋" w:cs="仿宋" w:hint="eastAsia"/>
                <w:lang w:eastAsia="zh-CN" w:bidi="zh-TW"/>
              </w:rPr>
              <w:t>户</w:t>
            </w:r>
          </w:p>
        </w:tc>
        <w:tc>
          <w:tcPr>
            <w:tcW w:w="1482"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143</w:t>
            </w:r>
            <w:r>
              <w:rPr>
                <w:rFonts w:ascii="仿宋" w:eastAsia="仿宋" w:hAnsi="仿宋" w:cs="仿宋" w:hint="eastAsia"/>
                <w:lang w:eastAsia="zh-CN" w:bidi="zh-TW"/>
              </w:rPr>
              <w:t>户</w:t>
            </w:r>
          </w:p>
        </w:tc>
        <w:tc>
          <w:tcPr>
            <w:tcW w:w="1015"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9.41</w:t>
            </w:r>
          </w:p>
        </w:tc>
      </w:tr>
      <w:tr w:rsidR="00C6181B">
        <w:trPr>
          <w:trHeight w:val="629"/>
          <w:jc w:val="center"/>
        </w:trPr>
        <w:tc>
          <w:tcPr>
            <w:tcW w:w="2565" w:type="dxa"/>
            <w:vAlign w:val="center"/>
          </w:tcPr>
          <w:p w:rsidR="00C6181B" w:rsidRDefault="00DB16B2">
            <w:pPr>
              <w:widowControl/>
              <w:snapToGrid w:val="0"/>
              <w:rPr>
                <w:rFonts w:ascii="仿宋" w:eastAsia="仿宋" w:hAnsi="仿宋" w:cs="仿宋"/>
                <w:lang w:eastAsia="zh-CN" w:bidi="zh-TW"/>
              </w:rPr>
            </w:pPr>
            <w:r>
              <w:rPr>
                <w:rFonts w:ascii="仿宋" w:eastAsia="仿宋" w:hAnsi="仿宋" w:cs="仿宋" w:hint="eastAsia"/>
                <w:lang w:eastAsia="zh-CN" w:bidi="zh-TW"/>
              </w:rPr>
              <w:t>质量指标</w:t>
            </w:r>
          </w:p>
          <w:p w:rsidR="00C6181B" w:rsidRDefault="00DB16B2">
            <w:pPr>
              <w:widowControl/>
              <w:snapToGrid w:val="0"/>
              <w:rPr>
                <w:rFonts w:ascii="仿宋" w:eastAsia="仿宋" w:hAnsi="仿宋" w:cs="仿宋"/>
                <w:lang w:eastAsia="zh-CN" w:bidi="zh-TW"/>
              </w:rPr>
            </w:pPr>
            <w:r>
              <w:rPr>
                <w:rFonts w:ascii="仿宋" w:eastAsia="仿宋" w:hAnsi="仿宋" w:cs="仿宋" w:hint="eastAsia"/>
                <w:lang w:eastAsia="zh-CN" w:bidi="zh-TW"/>
              </w:rPr>
              <w:t>（</w:t>
            </w:r>
            <w:r>
              <w:rPr>
                <w:rFonts w:ascii="仿宋" w:eastAsia="仿宋" w:hAnsi="仿宋" w:cs="仿宋" w:hint="eastAsia"/>
                <w:lang w:eastAsia="zh-CN" w:bidi="zh-TW"/>
              </w:rPr>
              <w:t>10</w:t>
            </w:r>
            <w:r>
              <w:rPr>
                <w:rFonts w:ascii="仿宋" w:eastAsia="仿宋" w:hAnsi="仿宋" w:cs="仿宋" w:hint="eastAsia"/>
                <w:lang w:eastAsia="zh-CN" w:bidi="zh-TW"/>
              </w:rPr>
              <w:t>分）</w:t>
            </w:r>
          </w:p>
        </w:tc>
        <w:tc>
          <w:tcPr>
            <w:tcW w:w="2473" w:type="dxa"/>
            <w:vAlign w:val="center"/>
          </w:tcPr>
          <w:p w:rsidR="00C6181B" w:rsidRDefault="00DB16B2">
            <w:pPr>
              <w:widowControl/>
              <w:snapToGrid w:val="0"/>
              <w:rPr>
                <w:rFonts w:ascii="仿宋" w:eastAsia="仿宋" w:hAnsi="仿宋" w:cs="仿宋"/>
                <w:lang w:eastAsia="zh-CN" w:bidi="zh-TW"/>
              </w:rPr>
            </w:pPr>
            <w:r>
              <w:rPr>
                <w:rFonts w:ascii="仿宋" w:eastAsia="仿宋" w:hAnsi="仿宋" w:cs="仿宋" w:hint="eastAsia"/>
                <w:lang w:eastAsia="zh-CN" w:bidi="zh-TW"/>
              </w:rPr>
              <w:t>补偿款发放户数占总户数的比率（</w:t>
            </w:r>
            <w:r>
              <w:rPr>
                <w:rFonts w:ascii="仿宋" w:eastAsia="仿宋" w:hAnsi="仿宋" w:cs="仿宋" w:hint="eastAsia"/>
                <w:lang w:eastAsia="zh-CN" w:bidi="zh-TW"/>
              </w:rPr>
              <w:t>10</w:t>
            </w:r>
            <w:r>
              <w:rPr>
                <w:rFonts w:ascii="仿宋" w:eastAsia="仿宋" w:hAnsi="仿宋" w:cs="仿宋" w:hint="eastAsia"/>
                <w:lang w:eastAsia="zh-CN" w:bidi="zh-TW"/>
              </w:rPr>
              <w:t>分）</w:t>
            </w:r>
          </w:p>
        </w:tc>
        <w:tc>
          <w:tcPr>
            <w:tcW w:w="1582"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100%</w:t>
            </w:r>
          </w:p>
        </w:tc>
        <w:tc>
          <w:tcPr>
            <w:tcW w:w="1482"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94.07%</w:t>
            </w:r>
          </w:p>
        </w:tc>
        <w:tc>
          <w:tcPr>
            <w:tcW w:w="1015"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9.41</w:t>
            </w:r>
          </w:p>
        </w:tc>
      </w:tr>
      <w:tr w:rsidR="00C6181B">
        <w:trPr>
          <w:trHeight w:val="629"/>
          <w:jc w:val="center"/>
        </w:trPr>
        <w:tc>
          <w:tcPr>
            <w:tcW w:w="2565" w:type="dxa"/>
            <w:vAlign w:val="center"/>
          </w:tcPr>
          <w:p w:rsidR="00C6181B" w:rsidRDefault="00DB16B2">
            <w:pPr>
              <w:widowControl/>
              <w:snapToGrid w:val="0"/>
              <w:rPr>
                <w:rFonts w:ascii="仿宋" w:eastAsia="仿宋" w:hAnsi="仿宋" w:cs="仿宋"/>
                <w:lang w:eastAsia="zh-CN" w:bidi="zh-TW"/>
              </w:rPr>
            </w:pPr>
            <w:r>
              <w:rPr>
                <w:rFonts w:ascii="仿宋" w:eastAsia="仿宋" w:hAnsi="仿宋" w:cs="仿宋" w:hint="eastAsia"/>
                <w:lang w:eastAsia="zh-CN" w:bidi="zh-TW"/>
              </w:rPr>
              <w:t>时效指标（</w:t>
            </w:r>
            <w:r>
              <w:rPr>
                <w:rFonts w:ascii="仿宋" w:eastAsia="仿宋" w:hAnsi="仿宋" w:cs="仿宋" w:hint="eastAsia"/>
                <w:lang w:eastAsia="zh-CN" w:bidi="zh-TW"/>
              </w:rPr>
              <w:t>10</w:t>
            </w:r>
            <w:r>
              <w:rPr>
                <w:rFonts w:ascii="仿宋" w:eastAsia="仿宋" w:hAnsi="仿宋" w:cs="仿宋" w:hint="eastAsia"/>
                <w:lang w:eastAsia="zh-CN" w:bidi="zh-TW"/>
              </w:rPr>
              <w:t>分）</w:t>
            </w:r>
          </w:p>
        </w:tc>
        <w:tc>
          <w:tcPr>
            <w:tcW w:w="2473"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发放及时性（</w:t>
            </w:r>
            <w:r>
              <w:rPr>
                <w:rFonts w:ascii="仿宋" w:eastAsia="仿宋" w:hAnsi="仿宋" w:cs="仿宋" w:hint="eastAsia"/>
                <w:lang w:eastAsia="zh-CN" w:bidi="zh-TW"/>
              </w:rPr>
              <w:t>10</w:t>
            </w:r>
            <w:r>
              <w:rPr>
                <w:rFonts w:ascii="仿宋" w:eastAsia="仿宋" w:hAnsi="仿宋" w:cs="仿宋" w:hint="eastAsia"/>
                <w:lang w:eastAsia="zh-CN" w:bidi="zh-TW"/>
              </w:rPr>
              <w:t>分）</w:t>
            </w:r>
          </w:p>
        </w:tc>
        <w:tc>
          <w:tcPr>
            <w:tcW w:w="1582"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100%</w:t>
            </w:r>
          </w:p>
        </w:tc>
        <w:tc>
          <w:tcPr>
            <w:tcW w:w="1482"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94.07%</w:t>
            </w:r>
          </w:p>
        </w:tc>
        <w:tc>
          <w:tcPr>
            <w:tcW w:w="1015"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9.41</w:t>
            </w:r>
          </w:p>
        </w:tc>
      </w:tr>
      <w:tr w:rsidR="00C6181B">
        <w:trPr>
          <w:trHeight w:val="727"/>
          <w:jc w:val="center"/>
        </w:trPr>
        <w:tc>
          <w:tcPr>
            <w:tcW w:w="2565" w:type="dxa"/>
            <w:vAlign w:val="center"/>
          </w:tcPr>
          <w:p w:rsidR="00C6181B" w:rsidRDefault="00DB16B2">
            <w:pPr>
              <w:widowControl/>
              <w:snapToGrid w:val="0"/>
              <w:rPr>
                <w:rFonts w:ascii="仿宋" w:eastAsia="仿宋" w:hAnsi="仿宋" w:cs="仿宋"/>
                <w:lang w:eastAsia="zh-CN" w:bidi="zh-TW"/>
              </w:rPr>
            </w:pPr>
            <w:r>
              <w:rPr>
                <w:rFonts w:ascii="仿宋" w:eastAsia="仿宋" w:hAnsi="仿宋" w:cs="仿宋" w:hint="eastAsia"/>
                <w:lang w:eastAsia="zh-CN" w:bidi="zh-TW"/>
              </w:rPr>
              <w:t>受益对象满意度指标</w:t>
            </w:r>
          </w:p>
        </w:tc>
        <w:tc>
          <w:tcPr>
            <w:tcW w:w="2473"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居民满意度（</w:t>
            </w:r>
            <w:r>
              <w:rPr>
                <w:rFonts w:ascii="仿宋" w:eastAsia="仿宋" w:hAnsi="仿宋" w:cs="仿宋" w:hint="eastAsia"/>
                <w:lang w:eastAsia="zh-CN" w:bidi="zh-TW"/>
              </w:rPr>
              <w:t>10</w:t>
            </w:r>
            <w:r>
              <w:rPr>
                <w:rFonts w:ascii="仿宋" w:eastAsia="仿宋" w:hAnsi="仿宋" w:cs="仿宋" w:hint="eastAsia"/>
                <w:lang w:eastAsia="zh-CN" w:bidi="zh-TW"/>
              </w:rPr>
              <w:t>分）</w:t>
            </w:r>
          </w:p>
        </w:tc>
        <w:tc>
          <w:tcPr>
            <w:tcW w:w="1582"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80%</w:t>
            </w:r>
          </w:p>
        </w:tc>
        <w:tc>
          <w:tcPr>
            <w:tcW w:w="1482"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75%</w:t>
            </w:r>
          </w:p>
        </w:tc>
        <w:tc>
          <w:tcPr>
            <w:tcW w:w="1015"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9.38</w:t>
            </w:r>
          </w:p>
        </w:tc>
      </w:tr>
    </w:tbl>
    <w:p w:rsidR="00C6181B" w:rsidRDefault="00DB16B2">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1.3</w:t>
      </w:r>
      <w:r>
        <w:rPr>
          <w:rFonts w:ascii="楷体" w:eastAsia="楷体" w:hAnsi="楷体" w:cs="楷体" w:hint="eastAsia"/>
          <w:sz w:val="32"/>
          <w:szCs w:val="32"/>
          <w:lang w:val="en-US" w:eastAsia="zh-CN"/>
        </w:rPr>
        <w:t>存在的问题及原因</w:t>
      </w:r>
    </w:p>
    <w:p w:rsidR="00C6181B" w:rsidRDefault="00DB16B2">
      <w:pPr>
        <w:pStyle w:val="Bodytext1"/>
        <w:spacing w:line="560" w:lineRule="atLeast"/>
        <w:ind w:firstLineChars="200" w:firstLine="640"/>
        <w:jc w:val="both"/>
        <w:rPr>
          <w:rFonts w:ascii="仿宋" w:eastAsia="仿宋" w:hAnsi="仿宋" w:cs="仿宋"/>
          <w:sz w:val="32"/>
          <w:szCs w:val="32"/>
          <w:lang w:eastAsia="zh-CN"/>
        </w:rPr>
      </w:pPr>
      <w:r>
        <w:rPr>
          <w:rFonts w:ascii="仿宋" w:eastAsia="仿宋" w:hAnsi="仿宋" w:cs="仿宋" w:hint="eastAsia"/>
          <w:sz w:val="32"/>
          <w:szCs w:val="32"/>
          <w:lang w:val="en-US" w:eastAsia="zh-CN"/>
        </w:rPr>
        <w:t>①指标设定不规范。</w:t>
      </w:r>
      <w:r>
        <w:rPr>
          <w:rFonts w:ascii="仿宋" w:eastAsia="仿宋" w:hAnsi="仿宋" w:cs="仿宋"/>
          <w:sz w:val="32"/>
          <w:szCs w:val="32"/>
        </w:rPr>
        <w:t>部分项目申报时绩效目标较为简单、笼统，</w:t>
      </w:r>
      <w:r>
        <w:rPr>
          <w:rFonts w:ascii="仿宋" w:eastAsia="仿宋" w:hAnsi="仿宋" w:cs="仿宋" w:hint="eastAsia"/>
          <w:sz w:val="32"/>
          <w:szCs w:val="32"/>
          <w:lang w:val="en-US" w:eastAsia="zh-CN"/>
        </w:rPr>
        <w:t>如对经济的发展，生物多样化成都，区域生态环境变化成都，</w:t>
      </w:r>
      <w:r>
        <w:rPr>
          <w:rFonts w:ascii="仿宋" w:eastAsia="仿宋" w:hAnsi="仿宋" w:cs="仿宋" w:hint="eastAsia"/>
          <w:sz w:val="32"/>
          <w:szCs w:val="32"/>
          <w:lang w:eastAsia="zh-CN"/>
        </w:rPr>
        <w:t>不便于量化考核</w:t>
      </w:r>
      <w:r>
        <w:rPr>
          <w:rFonts w:ascii="仿宋" w:eastAsia="仿宋" w:hAnsi="仿宋" w:cs="仿宋"/>
          <w:sz w:val="32"/>
          <w:szCs w:val="32"/>
        </w:rPr>
        <w:t>，导致事后绩效</w:t>
      </w:r>
      <w:r>
        <w:rPr>
          <w:rFonts w:ascii="仿宋" w:eastAsia="仿宋" w:hAnsi="仿宋" w:cs="仿宋" w:hint="eastAsia"/>
          <w:sz w:val="32"/>
          <w:szCs w:val="32"/>
          <w:lang w:eastAsia="zh-CN"/>
        </w:rPr>
        <w:t>自评</w:t>
      </w:r>
      <w:r>
        <w:rPr>
          <w:rFonts w:ascii="仿宋" w:eastAsia="仿宋" w:hAnsi="仿宋" w:cs="仿宋"/>
          <w:sz w:val="32"/>
          <w:szCs w:val="32"/>
        </w:rPr>
        <w:t>缺少科学合理的衡量标准</w:t>
      </w:r>
      <w:r>
        <w:rPr>
          <w:rFonts w:ascii="仿宋" w:eastAsia="仿宋" w:hAnsi="仿宋" w:cs="仿宋" w:hint="eastAsia"/>
          <w:sz w:val="32"/>
          <w:szCs w:val="32"/>
          <w:lang w:eastAsia="zh-CN"/>
        </w:rPr>
        <w:t>。</w:t>
      </w:r>
    </w:p>
    <w:p w:rsidR="00C6181B" w:rsidRDefault="00DB16B2">
      <w:pPr>
        <w:pStyle w:val="Bodytext1"/>
        <w:spacing w:line="560" w:lineRule="atLeast"/>
        <w:ind w:firstLineChars="200" w:firstLine="640"/>
        <w:jc w:val="both"/>
        <w:rPr>
          <w:rFonts w:ascii="仿宋" w:eastAsia="仿宋" w:hAnsi="仿宋" w:cs="仿宋"/>
          <w:sz w:val="32"/>
          <w:szCs w:val="32"/>
          <w:lang w:eastAsia="zh-CN"/>
        </w:rPr>
      </w:pPr>
      <w:r>
        <w:rPr>
          <w:rFonts w:ascii="仿宋" w:eastAsia="仿宋" w:hAnsi="仿宋" w:cs="仿宋" w:hint="eastAsia"/>
          <w:sz w:val="32"/>
          <w:szCs w:val="32"/>
          <w:lang w:val="en-US" w:eastAsia="zh-CN"/>
        </w:rPr>
        <w:t>②</w:t>
      </w:r>
      <w:r>
        <w:rPr>
          <w:rFonts w:ascii="仿宋" w:eastAsia="仿宋" w:hAnsi="仿宋" w:cs="仿宋" w:hint="eastAsia"/>
          <w:sz w:val="32"/>
          <w:szCs w:val="32"/>
          <w:lang w:eastAsia="zh-CN"/>
        </w:rPr>
        <w:t>因评估审计未跟上没导致想区政府请款无法跟进，造成东风苑退地补偿未发放完毕。</w:t>
      </w:r>
    </w:p>
    <w:p w:rsidR="00C6181B" w:rsidRDefault="00DB16B2">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1.4</w:t>
      </w:r>
      <w:r>
        <w:rPr>
          <w:rFonts w:ascii="楷体" w:eastAsia="楷体" w:hAnsi="楷体" w:cs="楷体" w:hint="eastAsia"/>
          <w:sz w:val="32"/>
          <w:szCs w:val="32"/>
          <w:lang w:val="en-US" w:eastAsia="zh-CN"/>
        </w:rPr>
        <w:t>下一步拟改进措施</w:t>
      </w:r>
    </w:p>
    <w:p w:rsidR="00C6181B" w:rsidRDefault="00DB16B2">
      <w:pPr>
        <w:pStyle w:val="Bodytext1"/>
        <w:spacing w:line="560" w:lineRule="atLeas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①</w:t>
      </w:r>
      <w:r>
        <w:rPr>
          <w:rFonts w:ascii="仿宋" w:eastAsia="仿宋" w:hAnsi="仿宋" w:cs="仿宋" w:hint="eastAsia"/>
          <w:sz w:val="32"/>
          <w:szCs w:val="32"/>
          <w:lang w:eastAsia="zh-CN"/>
        </w:rPr>
        <w:t>建立健全绩效指标体系，加强绩效管理意识，每年应根据项目特点及项目变化情况合理编制项目涉及到的绩效目标值。</w:t>
      </w:r>
      <w:r>
        <w:rPr>
          <w:rFonts w:ascii="仿宋" w:eastAsia="仿宋" w:hAnsi="仿宋" w:cs="仿宋" w:hint="eastAsia"/>
          <w:sz w:val="32"/>
          <w:szCs w:val="32"/>
          <w:lang w:val="en-US" w:eastAsia="zh-CN"/>
        </w:rPr>
        <w:t>加强绩效管理的约束力。</w:t>
      </w:r>
    </w:p>
    <w:p w:rsidR="00C6181B" w:rsidRDefault="00DB16B2">
      <w:pPr>
        <w:pStyle w:val="Bodytext1"/>
        <w:spacing w:line="560" w:lineRule="atLeast"/>
        <w:ind w:firstLineChars="200" w:firstLine="640"/>
        <w:jc w:val="both"/>
        <w:rPr>
          <w:rFonts w:ascii="仿宋" w:eastAsia="仿宋" w:hAnsi="仿宋" w:cs="仿宋"/>
          <w:sz w:val="32"/>
          <w:szCs w:val="32"/>
          <w:lang w:val="zh-CN" w:eastAsia="zh-CN"/>
        </w:rPr>
      </w:pPr>
      <w:r>
        <w:rPr>
          <w:rFonts w:ascii="仿宋" w:eastAsia="仿宋" w:hAnsi="仿宋" w:cs="仿宋" w:hint="eastAsia"/>
          <w:sz w:val="32"/>
          <w:szCs w:val="32"/>
          <w:lang w:val="en-US" w:eastAsia="zh-CN"/>
        </w:rPr>
        <w:t>②提高绩效目标</w:t>
      </w:r>
      <w:r>
        <w:rPr>
          <w:rFonts w:ascii="仿宋" w:eastAsia="仿宋" w:hAnsi="仿宋" w:cs="仿宋" w:hint="eastAsia"/>
          <w:sz w:val="32"/>
          <w:szCs w:val="32"/>
          <w:lang w:val="zh-CN" w:eastAsia="zh-CN"/>
        </w:rPr>
        <w:t>绩效管理意识。</w:t>
      </w:r>
      <w:r>
        <w:rPr>
          <w:rFonts w:ascii="仿宋" w:eastAsia="仿宋" w:hAnsi="仿宋" w:cs="仿宋" w:hint="eastAsia"/>
          <w:sz w:val="32"/>
          <w:szCs w:val="32"/>
          <w:lang w:val="en-US" w:eastAsia="zh-CN"/>
        </w:rPr>
        <w:t>统一预算支出与绩效目标的统一，</w:t>
      </w:r>
      <w:r>
        <w:rPr>
          <w:rFonts w:ascii="仿宋" w:eastAsia="仿宋" w:hAnsi="仿宋" w:cs="仿宋" w:hint="eastAsia"/>
          <w:sz w:val="32"/>
          <w:szCs w:val="32"/>
          <w:lang w:val="zh-CN" w:eastAsia="zh-CN"/>
        </w:rPr>
        <w:t>以便加强预算执行分析，强化财务监控，强化预算刚性约束；</w:t>
      </w:r>
      <w:r>
        <w:rPr>
          <w:rFonts w:ascii="仿宋" w:eastAsia="仿宋" w:hAnsi="仿宋" w:cs="仿宋" w:hint="eastAsia"/>
          <w:sz w:val="32"/>
          <w:szCs w:val="32"/>
          <w:lang w:val="en-US" w:eastAsia="zh-CN"/>
        </w:rPr>
        <w:t>绩效指标变动时要及时更改，实施动态管理，</w:t>
      </w:r>
      <w:r>
        <w:rPr>
          <w:rFonts w:ascii="仿宋" w:eastAsia="仿宋" w:hAnsi="仿宋" w:cs="仿宋" w:hint="eastAsia"/>
          <w:sz w:val="32"/>
          <w:szCs w:val="32"/>
          <w:lang w:val="zh-CN" w:eastAsia="zh-CN"/>
        </w:rPr>
        <w:t>加强绩效考评基础信息档案管理；完善绩效考评制度，提高全员项目绩效考核</w:t>
      </w:r>
      <w:r>
        <w:rPr>
          <w:rFonts w:ascii="仿宋" w:eastAsia="仿宋" w:hAnsi="仿宋" w:cs="仿宋" w:hint="eastAsia"/>
          <w:sz w:val="32"/>
          <w:szCs w:val="32"/>
          <w:lang w:val="zh-CN" w:eastAsia="zh-CN"/>
        </w:rPr>
        <w:lastRenderedPageBreak/>
        <w:t>意识，建立日常跟踪及考评机制，加强内部监督考评。</w:t>
      </w:r>
    </w:p>
    <w:p w:rsidR="00C6181B" w:rsidRDefault="00DB16B2">
      <w:pPr>
        <w:pStyle w:val="Bodytext1"/>
        <w:spacing w:line="560" w:lineRule="atLeas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③做好退地附着物及生产设备的评估审计及补偿款的请款工作。</w:t>
      </w:r>
    </w:p>
    <w:p w:rsidR="00C6181B" w:rsidRDefault="00DB16B2">
      <w:pPr>
        <w:pStyle w:val="Bodytext1"/>
        <w:spacing w:line="560" w:lineRule="atLeast"/>
        <w:ind w:firstLineChars="200" w:firstLine="640"/>
        <w:jc w:val="both"/>
        <w:rPr>
          <w:rFonts w:ascii="黑体" w:eastAsia="黑体" w:hAnsi="黑体" w:cs="黑体"/>
          <w:sz w:val="32"/>
          <w:szCs w:val="32"/>
          <w:lang w:val="en-US" w:eastAsia="zh-CN"/>
        </w:rPr>
      </w:pPr>
      <w:r>
        <w:rPr>
          <w:rFonts w:ascii="黑体" w:eastAsia="黑体" w:hAnsi="黑体" w:cs="黑体" w:hint="eastAsia"/>
          <w:sz w:val="32"/>
          <w:szCs w:val="32"/>
          <w:lang w:val="en-US" w:eastAsia="zh-CN"/>
        </w:rPr>
        <w:t>2</w:t>
      </w:r>
      <w:r>
        <w:rPr>
          <w:rFonts w:ascii="黑体" w:eastAsia="黑体" w:hAnsi="黑体" w:cs="黑体" w:hint="eastAsia"/>
          <w:sz w:val="32"/>
          <w:szCs w:val="32"/>
          <w:lang w:val="en-US" w:eastAsia="zh-CN"/>
        </w:rPr>
        <w:t>佐证材料</w:t>
      </w:r>
    </w:p>
    <w:p w:rsidR="00C6181B" w:rsidRDefault="00DB16B2">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2.1</w:t>
      </w:r>
      <w:r>
        <w:rPr>
          <w:rFonts w:ascii="楷体" w:eastAsia="楷体" w:hAnsi="楷体" w:cs="楷体" w:hint="eastAsia"/>
          <w:sz w:val="32"/>
          <w:szCs w:val="32"/>
          <w:lang w:val="en-US" w:eastAsia="zh-CN"/>
        </w:rPr>
        <w:t>基本情况</w:t>
      </w:r>
    </w:p>
    <w:p w:rsidR="00C6181B" w:rsidRDefault="00DB16B2">
      <w:pPr>
        <w:widowControl/>
        <w:spacing w:line="560" w:lineRule="atLeast"/>
        <w:ind w:firstLineChars="200" w:firstLine="640"/>
        <w:rPr>
          <w:rFonts w:ascii="宋体" w:eastAsiaTheme="minorEastAsia" w:hAnsi="宋体" w:cs="宋体"/>
          <w:sz w:val="32"/>
          <w:szCs w:val="32"/>
          <w:lang w:eastAsia="zh-CN" w:bidi="ar"/>
        </w:rPr>
      </w:pPr>
      <w:r>
        <w:rPr>
          <w:rFonts w:ascii="楷体" w:eastAsia="楷体" w:hAnsi="楷体" w:cs="楷体" w:hint="eastAsia"/>
          <w:sz w:val="32"/>
          <w:szCs w:val="32"/>
          <w:lang w:eastAsia="zh-CN" w:bidi="zh-TW"/>
        </w:rPr>
        <w:t>2.1.1.</w:t>
      </w:r>
      <w:r>
        <w:rPr>
          <w:rFonts w:ascii="楷体" w:eastAsia="楷体" w:hAnsi="楷体" w:cs="楷体" w:hint="eastAsia"/>
          <w:sz w:val="32"/>
          <w:szCs w:val="32"/>
          <w:lang w:eastAsia="zh-CN" w:bidi="zh-TW"/>
        </w:rPr>
        <w:t>项目立项目的和年度绩效目标</w:t>
      </w:r>
    </w:p>
    <w:p w:rsidR="00C6181B" w:rsidRDefault="00DB16B2">
      <w:pPr>
        <w:pStyle w:val="Bodytext1"/>
        <w:spacing w:line="560" w:lineRule="atLeas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为了落实习</w:t>
      </w:r>
      <w:r w:rsidR="00537D2C">
        <w:rPr>
          <w:rFonts w:ascii="仿宋" w:eastAsia="仿宋" w:hAnsi="仿宋" w:cs="仿宋" w:hint="eastAsia"/>
          <w:sz w:val="32"/>
          <w:szCs w:val="32"/>
          <w:lang w:val="en-US" w:eastAsia="zh-CN"/>
        </w:rPr>
        <w:t>近平</w:t>
      </w:r>
      <w:bookmarkStart w:id="3" w:name="_GoBack"/>
      <w:bookmarkEnd w:id="3"/>
      <w:r>
        <w:rPr>
          <w:rFonts w:ascii="仿宋" w:eastAsia="仿宋" w:hAnsi="仿宋" w:cs="仿宋" w:hint="eastAsia"/>
          <w:sz w:val="32"/>
          <w:szCs w:val="32"/>
          <w:lang w:val="en-US" w:eastAsia="zh-CN"/>
        </w:rPr>
        <w:t>总书记对防汛工作的总体要求，坚持人民至上、生命至上的重要指示。鉴于东山街东风苑片区每年防汛工作压力较大，苑内人民群众的生命财产难以得到保障，故启动东风苑搬迁退地。截止</w:t>
      </w:r>
      <w:r>
        <w:rPr>
          <w:rFonts w:ascii="仿宋" w:eastAsia="仿宋" w:hAnsi="仿宋" w:cs="仿宋" w:hint="eastAsia"/>
          <w:sz w:val="32"/>
          <w:szCs w:val="32"/>
          <w:lang w:val="en-US" w:eastAsia="zh-CN"/>
        </w:rPr>
        <w:t>2020</w:t>
      </w:r>
      <w:r>
        <w:rPr>
          <w:rFonts w:ascii="仿宋" w:eastAsia="仿宋" w:hAnsi="仿宋" w:cs="仿宋" w:hint="eastAsia"/>
          <w:sz w:val="32"/>
          <w:szCs w:val="32"/>
          <w:lang w:val="en-US" w:eastAsia="zh-CN"/>
        </w:rPr>
        <w:t>年</w:t>
      </w:r>
      <w:r>
        <w:rPr>
          <w:rFonts w:ascii="仿宋" w:eastAsia="仿宋" w:hAnsi="仿宋" w:cs="仿宋" w:hint="eastAsia"/>
          <w:sz w:val="32"/>
          <w:szCs w:val="32"/>
          <w:lang w:val="en-US" w:eastAsia="zh-CN"/>
        </w:rPr>
        <w:t>12</w:t>
      </w:r>
      <w:r>
        <w:rPr>
          <w:rFonts w:ascii="仿宋" w:eastAsia="仿宋" w:hAnsi="仿宋" w:cs="仿宋" w:hint="eastAsia"/>
          <w:sz w:val="32"/>
          <w:szCs w:val="32"/>
          <w:lang w:val="en-US" w:eastAsia="zh-CN"/>
        </w:rPr>
        <w:t>月</w:t>
      </w:r>
      <w:r>
        <w:rPr>
          <w:rFonts w:ascii="仿宋" w:eastAsia="仿宋" w:hAnsi="仿宋" w:cs="仿宋" w:hint="eastAsia"/>
          <w:sz w:val="32"/>
          <w:szCs w:val="32"/>
          <w:lang w:val="en-US" w:eastAsia="zh-CN"/>
        </w:rPr>
        <w:t>31</w:t>
      </w:r>
      <w:r>
        <w:rPr>
          <w:rFonts w:ascii="仿宋" w:eastAsia="仿宋" w:hAnsi="仿宋" w:cs="仿宋" w:hint="eastAsia"/>
          <w:sz w:val="32"/>
          <w:szCs w:val="32"/>
          <w:lang w:val="en-US" w:eastAsia="zh-CN"/>
        </w:rPr>
        <w:t>日，已拨付启动资金</w:t>
      </w:r>
      <w:r>
        <w:rPr>
          <w:rFonts w:ascii="仿宋" w:eastAsia="仿宋" w:hAnsi="仿宋" w:cs="仿宋" w:hint="eastAsia"/>
          <w:sz w:val="32"/>
          <w:szCs w:val="32"/>
          <w:lang w:val="en-US" w:eastAsia="zh-CN"/>
        </w:rPr>
        <w:t>6500</w:t>
      </w:r>
      <w:r>
        <w:rPr>
          <w:rFonts w:ascii="仿宋" w:eastAsia="仿宋" w:hAnsi="仿宋" w:cs="仿宋" w:hint="eastAsia"/>
          <w:sz w:val="32"/>
          <w:szCs w:val="32"/>
          <w:lang w:val="en-US" w:eastAsia="zh-CN"/>
        </w:rPr>
        <w:t>万。</w:t>
      </w:r>
    </w:p>
    <w:p w:rsidR="00C6181B" w:rsidRDefault="00DB16B2">
      <w:pPr>
        <w:pStyle w:val="Bodytext1"/>
        <w:spacing w:after="180"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2.1.2</w:t>
      </w:r>
      <w:r>
        <w:rPr>
          <w:rFonts w:ascii="楷体" w:eastAsia="楷体" w:hAnsi="楷体" w:cs="楷体" w:hint="eastAsia"/>
          <w:sz w:val="32"/>
          <w:szCs w:val="32"/>
          <w:lang w:val="en-US" w:eastAsia="zh-CN"/>
        </w:rPr>
        <w:t>项目资金本年度情况</w:t>
      </w:r>
    </w:p>
    <w:tbl>
      <w:tblPr>
        <w:tblStyle w:val="a6"/>
        <w:tblW w:w="0" w:type="auto"/>
        <w:tblLook w:val="04A0" w:firstRow="1" w:lastRow="0" w:firstColumn="1" w:lastColumn="0" w:noHBand="0" w:noVBand="1"/>
      </w:tblPr>
      <w:tblGrid>
        <w:gridCol w:w="2165"/>
        <w:gridCol w:w="6357"/>
      </w:tblGrid>
      <w:tr w:rsidR="00C6181B">
        <w:tc>
          <w:tcPr>
            <w:tcW w:w="2165" w:type="dxa"/>
          </w:tcPr>
          <w:p w:rsidR="00C6181B" w:rsidRDefault="00DB16B2">
            <w:pPr>
              <w:pStyle w:val="Bodytext1"/>
              <w:spacing w:line="240" w:lineRule="auto"/>
              <w:ind w:firstLine="0"/>
              <w:jc w:val="both"/>
              <w:rPr>
                <w:rFonts w:ascii="仿宋" w:eastAsia="仿宋" w:hAnsi="仿宋" w:cs="仿宋"/>
                <w:sz w:val="24"/>
                <w:szCs w:val="24"/>
                <w:lang w:val="en-US" w:eastAsia="zh-CN"/>
              </w:rPr>
            </w:pPr>
            <w:r>
              <w:rPr>
                <w:rFonts w:ascii="仿宋" w:eastAsia="仿宋" w:hAnsi="仿宋" w:cs="仿宋" w:hint="eastAsia"/>
                <w:sz w:val="24"/>
                <w:szCs w:val="24"/>
                <w:lang w:val="en-US" w:eastAsia="zh-CN"/>
              </w:rPr>
              <w:t>项目总预算</w:t>
            </w:r>
          </w:p>
        </w:tc>
        <w:tc>
          <w:tcPr>
            <w:tcW w:w="6357" w:type="dxa"/>
          </w:tcPr>
          <w:p w:rsidR="00C6181B" w:rsidRDefault="00DB16B2">
            <w:pPr>
              <w:pStyle w:val="Bodytext1"/>
              <w:spacing w:line="240" w:lineRule="auto"/>
              <w:ind w:firstLine="0"/>
              <w:jc w:val="both"/>
              <w:rPr>
                <w:rFonts w:ascii="仿宋" w:eastAsia="仿宋" w:hAnsi="仿宋" w:cs="仿宋"/>
                <w:sz w:val="24"/>
                <w:szCs w:val="24"/>
                <w:lang w:val="en-US" w:eastAsia="zh-CN"/>
              </w:rPr>
            </w:pPr>
            <w:r>
              <w:rPr>
                <w:rFonts w:ascii="仿宋" w:eastAsia="仿宋" w:hAnsi="仿宋" w:cs="仿宋" w:hint="eastAsia"/>
                <w:sz w:val="24"/>
                <w:szCs w:val="24"/>
                <w:lang w:val="en-US" w:eastAsia="zh-CN"/>
              </w:rPr>
              <w:t>6500</w:t>
            </w:r>
            <w:r>
              <w:rPr>
                <w:rFonts w:ascii="仿宋" w:eastAsia="仿宋" w:hAnsi="仿宋" w:cs="仿宋" w:hint="eastAsia"/>
                <w:sz w:val="24"/>
                <w:szCs w:val="24"/>
                <w:lang w:val="en-US" w:eastAsia="zh-CN"/>
              </w:rPr>
              <w:t>万元</w:t>
            </w:r>
          </w:p>
        </w:tc>
      </w:tr>
      <w:tr w:rsidR="00C6181B">
        <w:tc>
          <w:tcPr>
            <w:tcW w:w="2165" w:type="dxa"/>
          </w:tcPr>
          <w:p w:rsidR="00C6181B" w:rsidRDefault="00DB16B2">
            <w:pPr>
              <w:pStyle w:val="Bodytext1"/>
              <w:spacing w:line="240" w:lineRule="auto"/>
              <w:ind w:firstLine="0"/>
              <w:jc w:val="both"/>
              <w:rPr>
                <w:rFonts w:ascii="仿宋" w:eastAsia="仿宋" w:hAnsi="仿宋" w:cs="仿宋"/>
                <w:sz w:val="24"/>
                <w:szCs w:val="24"/>
                <w:lang w:val="en-US" w:eastAsia="zh-CN"/>
              </w:rPr>
            </w:pPr>
            <w:r>
              <w:rPr>
                <w:rFonts w:ascii="仿宋" w:eastAsia="仿宋" w:hAnsi="仿宋" w:cs="仿宋" w:hint="eastAsia"/>
                <w:sz w:val="24"/>
                <w:szCs w:val="24"/>
                <w:lang w:val="en-US" w:eastAsia="zh-CN"/>
              </w:rPr>
              <w:t>资金构成</w:t>
            </w:r>
          </w:p>
        </w:tc>
        <w:tc>
          <w:tcPr>
            <w:tcW w:w="6357" w:type="dxa"/>
          </w:tcPr>
          <w:p w:rsidR="00C6181B" w:rsidRDefault="00DB16B2">
            <w:pPr>
              <w:pStyle w:val="Bodytext1"/>
              <w:spacing w:line="240" w:lineRule="auto"/>
              <w:ind w:firstLine="0"/>
              <w:jc w:val="both"/>
              <w:rPr>
                <w:rFonts w:ascii="仿宋" w:eastAsia="仿宋" w:hAnsi="仿宋" w:cs="仿宋"/>
                <w:sz w:val="24"/>
                <w:szCs w:val="24"/>
                <w:lang w:val="en-US" w:eastAsia="zh-CN"/>
              </w:rPr>
            </w:pPr>
            <w:r>
              <w:rPr>
                <w:rFonts w:ascii="仿宋" w:eastAsia="仿宋" w:hAnsi="仿宋" w:cs="仿宋" w:hint="eastAsia"/>
                <w:sz w:val="24"/>
                <w:szCs w:val="24"/>
                <w:lang w:val="en-US" w:eastAsia="zh-CN"/>
              </w:rPr>
              <w:t>财政拨款</w:t>
            </w:r>
          </w:p>
        </w:tc>
      </w:tr>
      <w:tr w:rsidR="00C6181B">
        <w:tc>
          <w:tcPr>
            <w:tcW w:w="2165" w:type="dxa"/>
          </w:tcPr>
          <w:p w:rsidR="00C6181B" w:rsidRDefault="00DB16B2">
            <w:pPr>
              <w:pStyle w:val="Bodytext1"/>
              <w:spacing w:line="240" w:lineRule="auto"/>
              <w:ind w:firstLine="0"/>
              <w:jc w:val="both"/>
              <w:rPr>
                <w:rFonts w:ascii="仿宋" w:eastAsia="仿宋" w:hAnsi="仿宋" w:cs="仿宋"/>
                <w:sz w:val="24"/>
                <w:szCs w:val="24"/>
                <w:lang w:val="en-US" w:eastAsia="zh-CN"/>
              </w:rPr>
            </w:pPr>
            <w:r>
              <w:rPr>
                <w:rFonts w:ascii="仿宋" w:eastAsia="仿宋" w:hAnsi="仿宋" w:cs="仿宋" w:hint="eastAsia"/>
                <w:sz w:val="24"/>
                <w:szCs w:val="24"/>
                <w:lang w:val="en-US" w:eastAsia="zh-CN"/>
              </w:rPr>
              <w:t>投向</w:t>
            </w:r>
          </w:p>
        </w:tc>
        <w:tc>
          <w:tcPr>
            <w:tcW w:w="6357" w:type="dxa"/>
          </w:tcPr>
          <w:p w:rsidR="00C6181B" w:rsidRDefault="00DB16B2">
            <w:pPr>
              <w:pStyle w:val="Bodytext1"/>
              <w:spacing w:line="240" w:lineRule="auto"/>
              <w:ind w:firstLine="0"/>
              <w:jc w:val="both"/>
              <w:rPr>
                <w:rFonts w:ascii="仿宋" w:eastAsia="仿宋" w:hAnsi="仿宋" w:cs="仿宋"/>
                <w:sz w:val="24"/>
                <w:szCs w:val="24"/>
                <w:lang w:val="en-US" w:eastAsia="zh-CN"/>
              </w:rPr>
            </w:pPr>
            <w:r>
              <w:rPr>
                <w:rFonts w:ascii="仿宋" w:eastAsia="仿宋" w:hAnsi="仿宋" w:cs="仿宋" w:hint="eastAsia"/>
                <w:sz w:val="24"/>
                <w:szCs w:val="24"/>
                <w:lang w:eastAsia="zh-CN"/>
              </w:rPr>
              <w:t>东风苑东山片区搬迁退地补偿</w:t>
            </w:r>
          </w:p>
        </w:tc>
      </w:tr>
      <w:tr w:rsidR="00C6181B">
        <w:tc>
          <w:tcPr>
            <w:tcW w:w="2165" w:type="dxa"/>
          </w:tcPr>
          <w:p w:rsidR="00C6181B" w:rsidRDefault="00DB16B2">
            <w:pPr>
              <w:pStyle w:val="Bodytext1"/>
              <w:spacing w:line="240" w:lineRule="auto"/>
              <w:ind w:firstLine="0"/>
              <w:jc w:val="both"/>
              <w:rPr>
                <w:rFonts w:ascii="仿宋" w:eastAsia="仿宋" w:hAnsi="仿宋" w:cs="仿宋"/>
                <w:sz w:val="24"/>
                <w:szCs w:val="24"/>
                <w:lang w:val="en-US" w:eastAsia="zh-CN"/>
              </w:rPr>
            </w:pPr>
            <w:r>
              <w:rPr>
                <w:rFonts w:ascii="仿宋" w:eastAsia="仿宋" w:hAnsi="仿宋" w:cs="仿宋" w:hint="eastAsia"/>
                <w:sz w:val="24"/>
                <w:szCs w:val="24"/>
                <w:lang w:val="en-US" w:eastAsia="zh-CN"/>
              </w:rPr>
              <w:t>用途</w:t>
            </w:r>
          </w:p>
        </w:tc>
        <w:tc>
          <w:tcPr>
            <w:tcW w:w="6357" w:type="dxa"/>
          </w:tcPr>
          <w:p w:rsidR="00C6181B" w:rsidRDefault="00DB16B2">
            <w:pPr>
              <w:pStyle w:val="Bodytext1"/>
              <w:spacing w:line="240" w:lineRule="auto"/>
              <w:ind w:firstLine="0"/>
              <w:jc w:val="both"/>
              <w:rPr>
                <w:rFonts w:ascii="仿宋" w:eastAsia="仿宋" w:hAnsi="仿宋" w:cs="仿宋"/>
                <w:sz w:val="24"/>
                <w:szCs w:val="24"/>
                <w:lang w:val="en-US" w:eastAsia="zh-CN"/>
              </w:rPr>
            </w:pPr>
            <w:r>
              <w:rPr>
                <w:rFonts w:ascii="仿宋" w:eastAsia="仿宋" w:hAnsi="仿宋" w:cs="仿宋" w:hint="eastAsia"/>
                <w:sz w:val="24"/>
                <w:szCs w:val="24"/>
                <w:lang w:eastAsia="zh-CN"/>
              </w:rPr>
              <w:t>东风苑东山片区搬迁退地补偿</w:t>
            </w:r>
          </w:p>
        </w:tc>
      </w:tr>
      <w:tr w:rsidR="00C6181B">
        <w:tc>
          <w:tcPr>
            <w:tcW w:w="2165" w:type="dxa"/>
          </w:tcPr>
          <w:p w:rsidR="00C6181B" w:rsidRDefault="00DB16B2">
            <w:pPr>
              <w:pStyle w:val="Bodytext1"/>
              <w:spacing w:line="240" w:lineRule="auto"/>
              <w:ind w:firstLine="0"/>
              <w:jc w:val="both"/>
              <w:rPr>
                <w:rFonts w:ascii="仿宋" w:eastAsia="仿宋" w:hAnsi="仿宋" w:cs="仿宋"/>
                <w:sz w:val="24"/>
                <w:szCs w:val="24"/>
                <w:lang w:val="en-US" w:eastAsia="zh-CN"/>
              </w:rPr>
            </w:pPr>
            <w:r>
              <w:rPr>
                <w:rFonts w:ascii="仿宋" w:eastAsia="仿宋" w:hAnsi="仿宋" w:cs="仿宋" w:hint="eastAsia"/>
                <w:sz w:val="24"/>
                <w:szCs w:val="24"/>
                <w:lang w:val="en-US" w:eastAsia="zh-CN"/>
              </w:rPr>
              <w:t>分配方式</w:t>
            </w:r>
          </w:p>
        </w:tc>
        <w:tc>
          <w:tcPr>
            <w:tcW w:w="6357" w:type="dxa"/>
          </w:tcPr>
          <w:p w:rsidR="00C6181B" w:rsidRDefault="00DB16B2">
            <w:pPr>
              <w:pStyle w:val="Bodytext1"/>
              <w:spacing w:line="240" w:lineRule="auto"/>
              <w:ind w:firstLine="0"/>
              <w:jc w:val="both"/>
              <w:rPr>
                <w:rFonts w:ascii="仿宋" w:eastAsia="仿宋" w:hAnsi="仿宋" w:cs="仿宋"/>
                <w:sz w:val="24"/>
                <w:szCs w:val="24"/>
                <w:lang w:val="en-US" w:eastAsia="zh-CN"/>
              </w:rPr>
            </w:pPr>
            <w:r>
              <w:rPr>
                <w:rFonts w:ascii="仿宋" w:eastAsia="仿宋" w:hAnsi="仿宋" w:cs="仿宋" w:hint="eastAsia"/>
                <w:sz w:val="24"/>
                <w:szCs w:val="24"/>
                <w:lang w:val="en-US" w:eastAsia="zh-CN"/>
              </w:rPr>
              <w:t>按项目支出</w:t>
            </w:r>
          </w:p>
        </w:tc>
      </w:tr>
      <w:tr w:rsidR="00C6181B">
        <w:tc>
          <w:tcPr>
            <w:tcW w:w="2165" w:type="dxa"/>
          </w:tcPr>
          <w:p w:rsidR="00C6181B" w:rsidRDefault="00DB16B2">
            <w:pPr>
              <w:pStyle w:val="Bodytext1"/>
              <w:spacing w:line="240" w:lineRule="auto"/>
              <w:ind w:firstLine="0"/>
              <w:jc w:val="both"/>
              <w:rPr>
                <w:rFonts w:ascii="仿宋" w:eastAsia="仿宋" w:hAnsi="仿宋" w:cs="仿宋"/>
                <w:sz w:val="24"/>
                <w:szCs w:val="24"/>
                <w:lang w:val="en-US" w:eastAsia="zh-CN"/>
              </w:rPr>
            </w:pPr>
            <w:r>
              <w:rPr>
                <w:rFonts w:ascii="仿宋" w:eastAsia="仿宋" w:hAnsi="仿宋" w:cs="仿宋" w:hint="eastAsia"/>
                <w:sz w:val="24"/>
                <w:szCs w:val="24"/>
                <w:lang w:val="en-US" w:eastAsia="zh-CN"/>
              </w:rPr>
              <w:t>结果</w:t>
            </w:r>
          </w:p>
        </w:tc>
        <w:tc>
          <w:tcPr>
            <w:tcW w:w="6357" w:type="dxa"/>
          </w:tcPr>
          <w:p w:rsidR="00C6181B" w:rsidRDefault="00DB16B2">
            <w:pPr>
              <w:pStyle w:val="Bodytext1"/>
              <w:spacing w:line="240" w:lineRule="auto"/>
              <w:ind w:firstLine="0"/>
              <w:jc w:val="both"/>
              <w:rPr>
                <w:rFonts w:ascii="仿宋" w:eastAsia="仿宋" w:hAnsi="仿宋" w:cs="仿宋"/>
                <w:sz w:val="24"/>
                <w:szCs w:val="24"/>
                <w:lang w:val="en-US" w:eastAsia="zh-CN"/>
              </w:rPr>
            </w:pPr>
            <w:r>
              <w:rPr>
                <w:rFonts w:ascii="仿宋" w:eastAsia="仿宋" w:hAnsi="仿宋" w:cs="仿宋" w:hint="eastAsia"/>
                <w:sz w:val="24"/>
                <w:szCs w:val="24"/>
                <w:lang w:val="en-US" w:eastAsia="zh-CN"/>
              </w:rPr>
              <w:t>资金使用情况达</w:t>
            </w:r>
            <w:r>
              <w:rPr>
                <w:rFonts w:ascii="仿宋" w:eastAsia="仿宋" w:hAnsi="仿宋" w:cs="仿宋" w:hint="eastAsia"/>
                <w:sz w:val="24"/>
                <w:szCs w:val="24"/>
                <w:lang w:val="en-US" w:eastAsia="zh-CN"/>
              </w:rPr>
              <w:t>29.71%</w:t>
            </w:r>
          </w:p>
        </w:tc>
      </w:tr>
      <w:tr w:rsidR="00C6181B">
        <w:tc>
          <w:tcPr>
            <w:tcW w:w="2165" w:type="dxa"/>
          </w:tcPr>
          <w:p w:rsidR="00C6181B" w:rsidRDefault="00DB16B2">
            <w:pPr>
              <w:pStyle w:val="Bodytext1"/>
              <w:spacing w:line="240" w:lineRule="auto"/>
              <w:ind w:firstLine="0"/>
              <w:jc w:val="both"/>
              <w:rPr>
                <w:rFonts w:ascii="仿宋" w:eastAsia="仿宋" w:hAnsi="仿宋" w:cs="仿宋"/>
                <w:sz w:val="24"/>
                <w:szCs w:val="24"/>
                <w:lang w:val="en-US" w:eastAsia="zh-CN"/>
              </w:rPr>
            </w:pPr>
            <w:r>
              <w:rPr>
                <w:rFonts w:ascii="仿宋" w:eastAsia="仿宋" w:hAnsi="仿宋" w:cs="仿宋" w:hint="eastAsia"/>
                <w:sz w:val="24"/>
                <w:szCs w:val="24"/>
                <w:lang w:val="en-US" w:eastAsia="zh-CN"/>
              </w:rPr>
              <w:t>延续性项目支付情况</w:t>
            </w:r>
          </w:p>
        </w:tc>
        <w:tc>
          <w:tcPr>
            <w:tcW w:w="6357" w:type="dxa"/>
          </w:tcPr>
          <w:p w:rsidR="00C6181B" w:rsidRDefault="00DB16B2">
            <w:pPr>
              <w:pStyle w:val="Bodytext1"/>
              <w:spacing w:line="240" w:lineRule="auto"/>
              <w:ind w:firstLine="0"/>
              <w:jc w:val="both"/>
              <w:rPr>
                <w:rFonts w:ascii="仿宋" w:eastAsia="仿宋" w:hAnsi="仿宋" w:cs="仿宋"/>
                <w:sz w:val="24"/>
                <w:szCs w:val="24"/>
                <w:lang w:val="en-US" w:eastAsia="zh-CN"/>
              </w:rPr>
            </w:pPr>
            <w:r>
              <w:rPr>
                <w:rFonts w:ascii="仿宋" w:eastAsia="仿宋" w:hAnsi="仿宋" w:cs="仿宋" w:hint="eastAsia"/>
                <w:sz w:val="24"/>
                <w:szCs w:val="24"/>
                <w:lang w:val="en-US" w:eastAsia="zh-CN"/>
              </w:rPr>
              <w:t>2020</w:t>
            </w:r>
            <w:r>
              <w:rPr>
                <w:rFonts w:ascii="仿宋" w:eastAsia="仿宋" w:hAnsi="仿宋" w:cs="仿宋" w:hint="eastAsia"/>
                <w:sz w:val="24"/>
                <w:szCs w:val="24"/>
                <w:lang w:val="en-US" w:eastAsia="zh-CN"/>
              </w:rPr>
              <w:t>年预算支出</w:t>
            </w:r>
            <w:r>
              <w:rPr>
                <w:rFonts w:ascii="仿宋" w:eastAsia="仿宋" w:hAnsi="仿宋" w:cs="仿宋" w:hint="eastAsia"/>
                <w:sz w:val="28"/>
                <w:szCs w:val="28"/>
                <w:lang w:val="en-US" w:eastAsia="zh-CN"/>
              </w:rPr>
              <w:t>1930.71</w:t>
            </w:r>
            <w:r>
              <w:rPr>
                <w:rFonts w:ascii="仿宋" w:eastAsia="仿宋" w:hAnsi="仿宋" w:cs="仿宋" w:hint="eastAsia"/>
                <w:sz w:val="28"/>
                <w:szCs w:val="28"/>
                <w:lang w:val="en-US" w:eastAsia="zh-CN"/>
              </w:rPr>
              <w:t>万元</w:t>
            </w:r>
          </w:p>
        </w:tc>
      </w:tr>
    </w:tbl>
    <w:p w:rsidR="00C6181B" w:rsidRDefault="00DB16B2">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2.1.3</w:t>
      </w:r>
      <w:r>
        <w:rPr>
          <w:rFonts w:ascii="楷体" w:eastAsia="楷体" w:hAnsi="楷体" w:cs="楷体" w:hint="eastAsia"/>
          <w:sz w:val="32"/>
          <w:szCs w:val="32"/>
          <w:lang w:val="en-US" w:eastAsia="zh-CN"/>
        </w:rPr>
        <w:t>部门自评工作开展情况</w:t>
      </w:r>
    </w:p>
    <w:p w:rsidR="00C6181B" w:rsidRDefault="00DB16B2" w:rsidP="00537D2C">
      <w:pPr>
        <w:pStyle w:val="Bodytext1"/>
        <w:tabs>
          <w:tab w:val="left" w:pos="1418"/>
          <w:tab w:val="left" w:pos="7216"/>
          <w:tab w:val="left" w:pos="7302"/>
        </w:tabs>
        <w:spacing w:line="560" w:lineRule="exact"/>
        <w:ind w:leftChars="200" w:left="480" w:firstLineChars="100" w:firstLine="320"/>
        <w:rPr>
          <w:rFonts w:ascii="楷体" w:eastAsia="楷体" w:hAnsi="楷体" w:cs="楷体"/>
          <w:sz w:val="32"/>
          <w:szCs w:val="32"/>
          <w:lang w:val="en-US" w:eastAsia="zh-CN"/>
        </w:rPr>
      </w:pPr>
      <w:r>
        <w:rPr>
          <w:rFonts w:ascii="楷体" w:eastAsia="楷体" w:hAnsi="楷体" w:cs="楷体" w:hint="eastAsia"/>
          <w:sz w:val="32"/>
          <w:szCs w:val="32"/>
          <w:lang w:val="en-US" w:eastAsia="zh-CN"/>
        </w:rPr>
        <w:t>①前期准备阶段</w:t>
      </w:r>
    </w:p>
    <w:p w:rsidR="00C6181B" w:rsidRDefault="00DB16B2">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w:t>
      </w:r>
      <w:r>
        <w:rPr>
          <w:rFonts w:ascii="仿宋" w:eastAsia="仿宋" w:hAnsi="仿宋" w:cs="仿宋" w:hint="eastAsia"/>
          <w:sz w:val="32"/>
          <w:szCs w:val="32"/>
          <w:lang w:val="en-US" w:eastAsia="zh-CN"/>
        </w:rPr>
        <w:t>4</w:t>
      </w:r>
      <w:r>
        <w:rPr>
          <w:rFonts w:ascii="仿宋" w:eastAsia="仿宋" w:hAnsi="仿宋" w:cs="仿宋" w:hint="eastAsia"/>
          <w:sz w:val="32"/>
          <w:szCs w:val="32"/>
          <w:lang w:val="en-US" w:eastAsia="zh-CN"/>
        </w:rPr>
        <w:t>月，武汉市东西湖区人民政府东山街道办事处按照区财政局《关于开展</w:t>
      </w:r>
      <w:r>
        <w:rPr>
          <w:rFonts w:ascii="仿宋" w:eastAsia="仿宋" w:hAnsi="仿宋" w:cs="仿宋" w:hint="eastAsia"/>
          <w:sz w:val="32"/>
          <w:szCs w:val="32"/>
          <w:lang w:val="en-US" w:eastAsia="zh-CN"/>
        </w:rPr>
        <w:t>2020</w:t>
      </w:r>
      <w:r>
        <w:rPr>
          <w:rFonts w:ascii="仿宋" w:eastAsia="仿宋" w:hAnsi="仿宋" w:cs="仿宋" w:hint="eastAsia"/>
          <w:sz w:val="32"/>
          <w:szCs w:val="32"/>
          <w:lang w:val="en-US" w:eastAsia="zh-CN"/>
        </w:rPr>
        <w:t>年度预算绩效评价及结果应用工作的通知》（东财〔</w:t>
      </w:r>
      <w:r>
        <w:rPr>
          <w:rFonts w:ascii="仿宋" w:eastAsia="仿宋" w:hAnsi="仿宋" w:cs="仿宋" w:hint="eastAsia"/>
          <w:sz w:val="32"/>
          <w:szCs w:val="32"/>
          <w:lang w:val="en-US" w:eastAsia="zh-CN"/>
        </w:rPr>
        <w:t>2020</w:t>
      </w:r>
      <w:r>
        <w:rPr>
          <w:rFonts w:ascii="仿宋" w:eastAsia="仿宋" w:hAnsi="仿宋" w:cs="仿宋" w:hint="eastAsia"/>
          <w:sz w:val="32"/>
          <w:szCs w:val="32"/>
          <w:lang w:val="en-US" w:eastAsia="zh-CN"/>
        </w:rPr>
        <w:t>〕</w:t>
      </w:r>
      <w:r>
        <w:rPr>
          <w:rFonts w:ascii="仿宋" w:eastAsia="仿宋" w:hAnsi="仿宋" w:cs="仿宋" w:hint="eastAsia"/>
          <w:sz w:val="32"/>
          <w:szCs w:val="32"/>
          <w:lang w:val="en-US" w:eastAsia="zh-CN"/>
        </w:rPr>
        <w:t>42</w:t>
      </w:r>
      <w:r>
        <w:rPr>
          <w:rFonts w:ascii="仿宋" w:eastAsia="仿宋" w:hAnsi="仿宋" w:cs="仿宋" w:hint="eastAsia"/>
          <w:sz w:val="32"/>
          <w:szCs w:val="32"/>
          <w:lang w:val="en-US" w:eastAsia="zh-CN"/>
        </w:rPr>
        <w:t>号）中开展财政支出绩效评价工作的要求，对项目资金和部门整体支出的预算资金作为本次自评的</w:t>
      </w:r>
      <w:r>
        <w:rPr>
          <w:rFonts w:ascii="仿宋" w:eastAsia="仿宋" w:hAnsi="仿宋" w:cs="仿宋" w:hint="eastAsia"/>
          <w:sz w:val="32"/>
          <w:szCs w:val="32"/>
          <w:lang w:val="en-US" w:eastAsia="zh-CN"/>
        </w:rPr>
        <w:lastRenderedPageBreak/>
        <w:t>对象，在组建武汉市东西湖区人民政府东山街道办事处</w:t>
      </w: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绩效评价工作领导小组的基础上成立了本项目的自评小组，并与第三方进一步明确本项目绩效评价工作的目标、任务、评价方法和资料收集方法，确定了项目绩效评价工作开展的方向和重点，形成了本项目完整的绩效评价工作方案。</w:t>
      </w:r>
    </w:p>
    <w:p w:rsidR="00C6181B" w:rsidRDefault="00DB16B2">
      <w:pPr>
        <w:pStyle w:val="Bodytext1"/>
        <w:tabs>
          <w:tab w:val="left" w:pos="1418"/>
          <w:tab w:val="left" w:pos="7216"/>
          <w:tab w:val="left" w:pos="7302"/>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②具体组织过程</w:t>
      </w:r>
    </w:p>
    <w:p w:rsidR="00C6181B" w:rsidRDefault="00DB16B2">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根据</w:t>
      </w:r>
      <w:r>
        <w:rPr>
          <w:rFonts w:ascii="仿宋" w:eastAsia="仿宋" w:hAnsi="仿宋" w:cs="仿宋" w:hint="eastAsia"/>
          <w:sz w:val="32"/>
          <w:szCs w:val="32"/>
          <w:lang w:val="en-US" w:eastAsia="zh-CN"/>
        </w:rPr>
        <w:t>项目绩效评价工作方案，自评小组从</w:t>
      </w: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w:t>
      </w:r>
      <w:r>
        <w:rPr>
          <w:rFonts w:ascii="仿宋" w:eastAsia="仿宋" w:hAnsi="仿宋" w:cs="仿宋" w:hint="eastAsia"/>
          <w:sz w:val="32"/>
          <w:szCs w:val="32"/>
          <w:lang w:val="en-US" w:eastAsia="zh-CN"/>
        </w:rPr>
        <w:t>4</w:t>
      </w:r>
      <w:r>
        <w:rPr>
          <w:rFonts w:ascii="仿宋" w:eastAsia="仿宋" w:hAnsi="仿宋" w:cs="仿宋" w:hint="eastAsia"/>
          <w:sz w:val="32"/>
          <w:szCs w:val="32"/>
          <w:lang w:val="en-US" w:eastAsia="zh-CN"/>
        </w:rPr>
        <w:t>月</w:t>
      </w:r>
      <w:r>
        <w:rPr>
          <w:rFonts w:ascii="仿宋" w:eastAsia="仿宋" w:hAnsi="仿宋" w:cs="仿宋" w:hint="eastAsia"/>
          <w:sz w:val="32"/>
          <w:szCs w:val="32"/>
          <w:lang w:val="en-US" w:eastAsia="zh-CN"/>
        </w:rPr>
        <w:t>6</w:t>
      </w:r>
      <w:r>
        <w:rPr>
          <w:rFonts w:ascii="仿宋" w:eastAsia="仿宋" w:hAnsi="仿宋" w:cs="仿宋" w:hint="eastAsia"/>
          <w:sz w:val="32"/>
          <w:szCs w:val="32"/>
          <w:lang w:val="en-US" w:eastAsia="zh-CN"/>
        </w:rPr>
        <w:t>日开始系统收集了本项目执行过程的资料。在系统收集项目相关资料的基础上，自评小组和第三方对所收集到的项目基础资料一一进行了核实。结合具体完成情况对这些指标进行了逐一分析，在此基础上完成了对本项目的综合分析评价。</w:t>
      </w:r>
    </w:p>
    <w:p w:rsidR="00C6181B" w:rsidRDefault="00DB16B2">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③撰写项目绩效评价报告。</w:t>
      </w:r>
    </w:p>
    <w:p w:rsidR="00C6181B" w:rsidRDefault="00DB16B2">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根据整理分析基础上评分，形成综合评价结果。</w:t>
      </w:r>
    </w:p>
    <w:p w:rsidR="00C6181B" w:rsidRDefault="00DB16B2">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④建立绩效评价工作档案。</w:t>
      </w:r>
    </w:p>
    <w:p w:rsidR="00C6181B" w:rsidRDefault="00DB16B2">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2.2</w:t>
      </w:r>
      <w:r>
        <w:rPr>
          <w:rFonts w:ascii="楷体" w:eastAsia="楷体" w:hAnsi="楷体" w:cs="楷体" w:hint="eastAsia"/>
          <w:sz w:val="32"/>
          <w:szCs w:val="32"/>
          <w:lang w:val="en-US" w:eastAsia="zh-CN"/>
        </w:rPr>
        <w:t>绩效目标完成情况分析</w:t>
      </w:r>
    </w:p>
    <w:p w:rsidR="00C6181B" w:rsidRDefault="00DB16B2">
      <w:pPr>
        <w:pStyle w:val="2"/>
        <w:spacing w:line="560" w:lineRule="atLeast"/>
        <w:ind w:leftChars="0" w:left="0" w:firstLine="640"/>
        <w:rPr>
          <w:rFonts w:ascii="楷体" w:eastAsia="楷体" w:hAnsi="楷体" w:cs="楷体"/>
          <w:sz w:val="32"/>
          <w:szCs w:val="32"/>
        </w:rPr>
      </w:pPr>
      <w:r>
        <w:rPr>
          <w:rFonts w:ascii="楷体" w:eastAsia="楷体" w:hAnsi="楷体" w:cs="楷体" w:hint="eastAsia"/>
          <w:sz w:val="32"/>
          <w:szCs w:val="32"/>
        </w:rPr>
        <w:t>2.2.1</w:t>
      </w:r>
      <w:r>
        <w:rPr>
          <w:rFonts w:ascii="楷体" w:eastAsia="楷体" w:hAnsi="楷体" w:cs="楷体" w:hint="eastAsia"/>
          <w:sz w:val="32"/>
          <w:szCs w:val="32"/>
        </w:rPr>
        <w:t>预算执行情况分析</w:t>
      </w:r>
    </w:p>
    <w:p w:rsidR="00C6181B" w:rsidRDefault="00DB16B2">
      <w:pPr>
        <w:pStyle w:val="Bodytext1"/>
        <w:spacing w:line="560" w:lineRule="atLeas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2020</w:t>
      </w:r>
      <w:r>
        <w:rPr>
          <w:rFonts w:ascii="仿宋" w:eastAsia="仿宋" w:hAnsi="仿宋" w:cs="仿宋" w:hint="eastAsia"/>
          <w:sz w:val="32"/>
          <w:szCs w:val="32"/>
          <w:lang w:val="en-US" w:eastAsia="zh-CN"/>
        </w:rPr>
        <w:t>年度项目实际支出共</w:t>
      </w:r>
      <w:r>
        <w:rPr>
          <w:rFonts w:ascii="仿宋" w:eastAsia="仿宋" w:hAnsi="仿宋" w:cs="仿宋" w:hint="eastAsia"/>
          <w:sz w:val="32"/>
          <w:szCs w:val="32"/>
          <w:lang w:val="en-US" w:eastAsia="zh-CN"/>
        </w:rPr>
        <w:t>1930.71</w:t>
      </w:r>
      <w:r>
        <w:rPr>
          <w:rFonts w:ascii="仿宋" w:eastAsia="仿宋" w:hAnsi="仿宋" w:cs="仿宋" w:hint="eastAsia"/>
          <w:sz w:val="32"/>
          <w:szCs w:val="32"/>
          <w:lang w:val="en-US" w:eastAsia="zh-CN"/>
        </w:rPr>
        <w:t>万元。完成率达到</w:t>
      </w:r>
      <w:r>
        <w:rPr>
          <w:rFonts w:ascii="仿宋" w:eastAsia="仿宋" w:hAnsi="仿宋" w:cs="仿宋" w:hint="eastAsia"/>
          <w:sz w:val="32"/>
          <w:szCs w:val="32"/>
          <w:lang w:val="en-US" w:eastAsia="zh-CN"/>
        </w:rPr>
        <w:t>29.71%</w:t>
      </w:r>
      <w:r>
        <w:rPr>
          <w:rFonts w:ascii="仿宋" w:eastAsia="仿宋" w:hAnsi="仿宋" w:cs="仿宋" w:hint="eastAsia"/>
          <w:sz w:val="32"/>
          <w:szCs w:val="32"/>
          <w:lang w:val="en-US" w:eastAsia="zh-CN"/>
        </w:rPr>
        <w:t>。</w:t>
      </w:r>
    </w:p>
    <w:p w:rsidR="00C6181B" w:rsidRDefault="00DB16B2">
      <w:pPr>
        <w:pStyle w:val="Bodytext1"/>
        <w:spacing w:line="560" w:lineRule="atLeast"/>
        <w:ind w:left="400" w:firstLineChars="100" w:firstLine="32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2.2.2</w:t>
      </w:r>
      <w:r>
        <w:rPr>
          <w:rFonts w:ascii="楷体" w:eastAsia="楷体" w:hAnsi="楷体" w:cs="楷体" w:hint="eastAsia"/>
          <w:sz w:val="32"/>
          <w:szCs w:val="32"/>
          <w:lang w:val="en-US" w:eastAsia="zh-CN"/>
        </w:rPr>
        <w:t>产出指标完成情况</w:t>
      </w:r>
    </w:p>
    <w:p w:rsidR="00C6181B" w:rsidRDefault="00DB16B2">
      <w:pPr>
        <w:pStyle w:val="Bodytext1"/>
        <w:spacing w:line="560" w:lineRule="atLeas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①</w:t>
      </w:r>
      <w:r>
        <w:rPr>
          <w:rFonts w:ascii="仿宋" w:eastAsia="仿宋" w:hAnsi="仿宋" w:cs="仿宋" w:hint="eastAsia"/>
          <w:sz w:val="32"/>
          <w:szCs w:val="32"/>
        </w:rPr>
        <w:t>20</w:t>
      </w:r>
      <w:r>
        <w:rPr>
          <w:rFonts w:ascii="仿宋" w:eastAsia="仿宋" w:hAnsi="仿宋" w:cs="仿宋" w:hint="eastAsia"/>
          <w:sz w:val="32"/>
          <w:szCs w:val="32"/>
          <w:lang w:val="en-US" w:eastAsia="zh-CN"/>
        </w:rPr>
        <w:t>20</w:t>
      </w:r>
      <w:r>
        <w:rPr>
          <w:rFonts w:ascii="仿宋" w:eastAsia="仿宋" w:hAnsi="仿宋" w:cs="仿宋" w:hint="eastAsia"/>
          <w:sz w:val="32"/>
          <w:szCs w:val="32"/>
        </w:rPr>
        <w:t>年</w:t>
      </w:r>
      <w:r>
        <w:rPr>
          <w:rFonts w:ascii="仿宋" w:eastAsia="仿宋" w:hAnsi="仿宋" w:cs="仿宋" w:hint="eastAsia"/>
          <w:sz w:val="32"/>
          <w:szCs w:val="32"/>
          <w:lang w:eastAsia="zh-CN"/>
        </w:rPr>
        <w:t>数量指标补偿款发放户数，年初目标值</w:t>
      </w:r>
      <w:r>
        <w:rPr>
          <w:rFonts w:ascii="仿宋" w:eastAsia="仿宋" w:hAnsi="仿宋" w:cs="仿宋" w:hint="eastAsia"/>
          <w:sz w:val="32"/>
          <w:szCs w:val="32"/>
          <w:lang w:val="en-US" w:eastAsia="zh-CN"/>
        </w:rPr>
        <w:t>152</w:t>
      </w:r>
      <w:r>
        <w:rPr>
          <w:rFonts w:ascii="仿宋" w:eastAsia="仿宋" w:hAnsi="仿宋" w:cs="仿宋" w:hint="eastAsia"/>
          <w:sz w:val="32"/>
          <w:szCs w:val="32"/>
          <w:lang w:val="en-US" w:eastAsia="zh-CN"/>
        </w:rPr>
        <w:t>户，实际发放数</w:t>
      </w:r>
      <w:r>
        <w:rPr>
          <w:rFonts w:ascii="仿宋" w:eastAsia="仿宋" w:hAnsi="仿宋" w:cs="仿宋" w:hint="eastAsia"/>
          <w:sz w:val="32"/>
          <w:szCs w:val="32"/>
          <w:lang w:val="en-US" w:eastAsia="zh-CN"/>
        </w:rPr>
        <w:t>143</w:t>
      </w:r>
      <w:r>
        <w:rPr>
          <w:rFonts w:ascii="仿宋" w:eastAsia="仿宋" w:hAnsi="仿宋" w:cs="仿宋" w:hint="eastAsia"/>
          <w:sz w:val="32"/>
          <w:szCs w:val="32"/>
          <w:lang w:val="en-US" w:eastAsia="zh-CN"/>
        </w:rPr>
        <w:t>户，基准分值</w:t>
      </w:r>
      <w:r>
        <w:rPr>
          <w:rFonts w:ascii="仿宋" w:eastAsia="仿宋" w:hAnsi="仿宋" w:cs="仿宋" w:hint="eastAsia"/>
          <w:sz w:val="32"/>
          <w:szCs w:val="32"/>
          <w:lang w:val="en-US" w:eastAsia="zh-CN"/>
        </w:rPr>
        <w:t>10</w:t>
      </w:r>
      <w:r>
        <w:rPr>
          <w:rFonts w:ascii="仿宋" w:eastAsia="仿宋" w:hAnsi="仿宋" w:cs="仿宋" w:hint="eastAsia"/>
          <w:sz w:val="32"/>
          <w:szCs w:val="32"/>
          <w:lang w:val="en-US" w:eastAsia="zh-CN"/>
        </w:rPr>
        <w:t>分，得分</w:t>
      </w:r>
      <w:r>
        <w:rPr>
          <w:rFonts w:ascii="仿宋" w:eastAsia="仿宋" w:hAnsi="仿宋" w:cs="仿宋" w:hint="eastAsia"/>
          <w:sz w:val="32"/>
          <w:szCs w:val="32"/>
          <w:lang w:val="en-US" w:eastAsia="zh-CN"/>
        </w:rPr>
        <w:t>9.41</w:t>
      </w:r>
      <w:r>
        <w:rPr>
          <w:rFonts w:ascii="仿宋" w:eastAsia="仿宋" w:hAnsi="仿宋" w:cs="仿宋" w:hint="eastAsia"/>
          <w:sz w:val="32"/>
          <w:szCs w:val="32"/>
          <w:lang w:val="en-US" w:eastAsia="zh-CN"/>
        </w:rPr>
        <w:t>分。</w:t>
      </w:r>
    </w:p>
    <w:p w:rsidR="00C6181B" w:rsidRDefault="00DB16B2">
      <w:pPr>
        <w:pStyle w:val="Bodytext1"/>
        <w:spacing w:line="560" w:lineRule="atLeast"/>
        <w:ind w:firstLineChars="200" w:firstLine="640"/>
        <w:jc w:val="both"/>
        <w:rPr>
          <w:rFonts w:ascii="仿宋" w:eastAsia="仿宋" w:hAnsi="仿宋" w:cs="仿宋"/>
          <w:sz w:val="32"/>
          <w:szCs w:val="32"/>
          <w:lang w:eastAsia="zh-CN"/>
        </w:rPr>
      </w:pPr>
      <w:r>
        <w:rPr>
          <w:rFonts w:ascii="仿宋" w:eastAsia="仿宋" w:hAnsi="仿宋" w:cs="仿宋" w:hint="eastAsia"/>
          <w:sz w:val="32"/>
          <w:szCs w:val="32"/>
          <w:lang w:eastAsia="zh-CN"/>
        </w:rPr>
        <w:t>②质量指标补偿款发放户数占总户数的比例</w:t>
      </w:r>
      <w:r>
        <w:rPr>
          <w:rFonts w:ascii="仿宋" w:eastAsia="仿宋" w:hAnsi="仿宋" w:cs="仿宋" w:hint="eastAsia"/>
          <w:sz w:val="32"/>
          <w:szCs w:val="32"/>
          <w:lang w:val="en-US" w:eastAsia="zh-CN"/>
        </w:rPr>
        <w:t>，年初目标值</w:t>
      </w:r>
      <w:r>
        <w:rPr>
          <w:rFonts w:ascii="仿宋" w:eastAsia="仿宋" w:hAnsi="仿宋" w:cs="仿宋" w:hint="eastAsia"/>
          <w:sz w:val="32"/>
          <w:szCs w:val="32"/>
          <w:lang w:val="en-US" w:eastAsia="zh-CN"/>
        </w:rPr>
        <w:t>100%</w:t>
      </w:r>
      <w:r>
        <w:rPr>
          <w:rFonts w:ascii="仿宋" w:eastAsia="仿宋" w:hAnsi="仿宋" w:cs="仿宋" w:hint="eastAsia"/>
          <w:sz w:val="32"/>
          <w:szCs w:val="32"/>
          <w:lang w:val="en-US" w:eastAsia="zh-CN"/>
        </w:rPr>
        <w:t>，实际完成值</w:t>
      </w:r>
      <w:r>
        <w:rPr>
          <w:rFonts w:ascii="仿宋" w:eastAsia="仿宋" w:hAnsi="仿宋" w:cs="仿宋" w:hint="eastAsia"/>
          <w:sz w:val="32"/>
          <w:szCs w:val="32"/>
          <w:lang w:val="en-US" w:eastAsia="zh-CN"/>
        </w:rPr>
        <w:t>94.07%</w:t>
      </w:r>
      <w:r>
        <w:rPr>
          <w:rFonts w:ascii="仿宋" w:eastAsia="仿宋" w:hAnsi="仿宋" w:cs="仿宋" w:hint="eastAsia"/>
          <w:sz w:val="32"/>
          <w:szCs w:val="32"/>
          <w:lang w:val="en-US" w:eastAsia="zh-CN"/>
        </w:rPr>
        <w:t>，</w:t>
      </w:r>
      <w:r>
        <w:rPr>
          <w:rFonts w:ascii="仿宋" w:eastAsia="仿宋" w:hAnsi="仿宋" w:cs="仿宋" w:hint="eastAsia"/>
          <w:sz w:val="32"/>
          <w:szCs w:val="32"/>
        </w:rPr>
        <w:t>基</w:t>
      </w:r>
      <w:r>
        <w:rPr>
          <w:rFonts w:ascii="仿宋" w:eastAsia="仿宋" w:hAnsi="仿宋" w:cs="仿宋" w:hint="eastAsia"/>
          <w:sz w:val="32"/>
          <w:szCs w:val="32"/>
          <w:lang w:eastAsia="zh-CN"/>
        </w:rPr>
        <w:t>准分值</w:t>
      </w:r>
      <w:r>
        <w:rPr>
          <w:rFonts w:ascii="仿宋" w:eastAsia="仿宋" w:hAnsi="仿宋" w:cs="仿宋" w:hint="eastAsia"/>
          <w:sz w:val="32"/>
          <w:szCs w:val="32"/>
          <w:lang w:val="en-US" w:eastAsia="zh-CN"/>
        </w:rPr>
        <w:t>10</w:t>
      </w:r>
      <w:r>
        <w:rPr>
          <w:rFonts w:ascii="仿宋" w:eastAsia="仿宋" w:hAnsi="仿宋" w:cs="仿宋" w:hint="eastAsia"/>
          <w:sz w:val="32"/>
          <w:szCs w:val="32"/>
          <w:lang w:eastAsia="zh-CN"/>
        </w:rPr>
        <w:t>分，得分</w:t>
      </w:r>
      <w:r>
        <w:rPr>
          <w:rFonts w:ascii="仿宋" w:eastAsia="仿宋" w:hAnsi="仿宋" w:cs="仿宋" w:hint="eastAsia"/>
          <w:sz w:val="32"/>
          <w:szCs w:val="32"/>
          <w:lang w:val="en-US" w:eastAsia="zh-CN"/>
        </w:rPr>
        <w:t>9.41</w:t>
      </w:r>
      <w:r>
        <w:rPr>
          <w:rFonts w:ascii="仿宋" w:eastAsia="仿宋" w:hAnsi="仿宋" w:cs="仿宋" w:hint="eastAsia"/>
          <w:sz w:val="32"/>
          <w:szCs w:val="32"/>
          <w:lang w:eastAsia="zh-CN"/>
        </w:rPr>
        <w:t>分；</w:t>
      </w:r>
    </w:p>
    <w:p w:rsidR="00C6181B" w:rsidRDefault="00DB16B2">
      <w:pPr>
        <w:pStyle w:val="Bodytext1"/>
        <w:spacing w:line="560" w:lineRule="atLeas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eastAsia="zh-CN"/>
        </w:rPr>
        <w:lastRenderedPageBreak/>
        <w:t>③时效指标发放及时性年初目标值</w:t>
      </w:r>
      <w:r>
        <w:rPr>
          <w:rFonts w:ascii="仿宋" w:eastAsia="仿宋" w:hAnsi="仿宋" w:cs="仿宋" w:hint="eastAsia"/>
          <w:sz w:val="32"/>
          <w:szCs w:val="32"/>
          <w:lang w:val="en-US" w:eastAsia="zh-CN"/>
        </w:rPr>
        <w:t>100%</w:t>
      </w:r>
      <w:r>
        <w:rPr>
          <w:rFonts w:ascii="仿宋" w:eastAsia="仿宋" w:hAnsi="仿宋" w:cs="仿宋" w:hint="eastAsia"/>
          <w:sz w:val="32"/>
          <w:szCs w:val="32"/>
          <w:lang w:val="en-US" w:eastAsia="zh-CN"/>
        </w:rPr>
        <w:t>，实际完成</w:t>
      </w:r>
      <w:r>
        <w:rPr>
          <w:rFonts w:ascii="仿宋" w:eastAsia="仿宋" w:hAnsi="仿宋" w:cs="仿宋" w:hint="eastAsia"/>
          <w:sz w:val="32"/>
          <w:szCs w:val="32"/>
          <w:lang w:val="en-US" w:eastAsia="zh-CN"/>
        </w:rPr>
        <w:t>94.07%</w:t>
      </w:r>
      <w:r>
        <w:rPr>
          <w:rFonts w:ascii="仿宋" w:eastAsia="仿宋" w:hAnsi="仿宋" w:cs="仿宋" w:hint="eastAsia"/>
          <w:sz w:val="32"/>
          <w:szCs w:val="32"/>
          <w:lang w:val="en-US" w:eastAsia="zh-CN"/>
        </w:rPr>
        <w:t>基准分值</w:t>
      </w:r>
      <w:r>
        <w:rPr>
          <w:rFonts w:ascii="仿宋" w:eastAsia="仿宋" w:hAnsi="仿宋" w:cs="仿宋" w:hint="eastAsia"/>
          <w:sz w:val="32"/>
          <w:szCs w:val="32"/>
          <w:lang w:val="en-US" w:eastAsia="zh-CN"/>
        </w:rPr>
        <w:t>10</w:t>
      </w:r>
      <w:r>
        <w:rPr>
          <w:rFonts w:ascii="仿宋" w:eastAsia="仿宋" w:hAnsi="仿宋" w:cs="仿宋" w:hint="eastAsia"/>
          <w:sz w:val="32"/>
          <w:szCs w:val="32"/>
          <w:lang w:val="en-US" w:eastAsia="zh-CN"/>
        </w:rPr>
        <w:t>分，得分</w:t>
      </w:r>
      <w:r>
        <w:rPr>
          <w:rFonts w:ascii="仿宋" w:eastAsia="仿宋" w:hAnsi="仿宋" w:cs="仿宋" w:hint="eastAsia"/>
          <w:sz w:val="32"/>
          <w:szCs w:val="32"/>
          <w:lang w:val="en-US" w:eastAsia="zh-CN"/>
        </w:rPr>
        <w:t>9.41</w:t>
      </w:r>
      <w:r>
        <w:rPr>
          <w:rFonts w:ascii="仿宋" w:eastAsia="仿宋" w:hAnsi="仿宋" w:cs="仿宋" w:hint="eastAsia"/>
          <w:sz w:val="32"/>
          <w:szCs w:val="32"/>
          <w:lang w:val="en-US" w:eastAsia="zh-CN"/>
        </w:rPr>
        <w:t>分。</w:t>
      </w:r>
    </w:p>
    <w:p w:rsidR="00C6181B" w:rsidRDefault="00DB16B2">
      <w:pPr>
        <w:pStyle w:val="Bodytext1"/>
        <w:spacing w:line="560" w:lineRule="atLeas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eastAsia="zh-CN"/>
        </w:rPr>
        <w:t>④成本指标完成测量、评估、审计费用，</w:t>
      </w:r>
      <w:r>
        <w:rPr>
          <w:rFonts w:ascii="仿宋" w:eastAsia="仿宋" w:hAnsi="仿宋" w:cs="仿宋" w:hint="eastAsia"/>
          <w:sz w:val="32"/>
          <w:szCs w:val="32"/>
          <w:lang w:val="en-US" w:eastAsia="zh-CN"/>
        </w:rPr>
        <w:t>年初目标值</w:t>
      </w:r>
      <w:r>
        <w:rPr>
          <w:rFonts w:ascii="仿宋" w:eastAsia="仿宋" w:hAnsi="仿宋" w:cs="仿宋" w:hint="eastAsia"/>
          <w:sz w:val="32"/>
          <w:szCs w:val="32"/>
          <w:lang w:val="en-US" w:eastAsia="zh-CN"/>
        </w:rPr>
        <w:t>100%</w:t>
      </w:r>
      <w:r>
        <w:rPr>
          <w:rFonts w:ascii="仿宋" w:eastAsia="仿宋" w:hAnsi="仿宋" w:cs="仿宋" w:hint="eastAsia"/>
          <w:sz w:val="32"/>
          <w:szCs w:val="32"/>
          <w:lang w:val="en-US" w:eastAsia="zh-CN"/>
        </w:rPr>
        <w:t>，实际完成值</w:t>
      </w:r>
      <w:r>
        <w:rPr>
          <w:rFonts w:ascii="仿宋" w:eastAsia="仿宋" w:hAnsi="仿宋" w:cs="仿宋" w:hint="eastAsia"/>
          <w:sz w:val="32"/>
          <w:szCs w:val="32"/>
          <w:lang w:val="en-US" w:eastAsia="zh-CN"/>
        </w:rPr>
        <w:t>100%</w:t>
      </w:r>
      <w:r>
        <w:rPr>
          <w:rFonts w:ascii="仿宋" w:eastAsia="仿宋" w:hAnsi="仿宋" w:cs="仿宋" w:hint="eastAsia"/>
          <w:sz w:val="32"/>
          <w:szCs w:val="32"/>
          <w:lang w:val="en-US" w:eastAsia="zh-CN"/>
        </w:rPr>
        <w:t>，</w:t>
      </w:r>
      <w:r>
        <w:rPr>
          <w:rFonts w:ascii="仿宋" w:eastAsia="仿宋" w:hAnsi="仿宋" w:cs="仿宋" w:hint="eastAsia"/>
          <w:sz w:val="32"/>
          <w:szCs w:val="32"/>
          <w:lang w:eastAsia="zh-CN"/>
        </w:rPr>
        <w:t>基准分值</w:t>
      </w:r>
      <w:r>
        <w:rPr>
          <w:rFonts w:ascii="仿宋" w:eastAsia="仿宋" w:hAnsi="仿宋" w:cs="仿宋" w:hint="eastAsia"/>
          <w:sz w:val="32"/>
          <w:szCs w:val="32"/>
          <w:lang w:val="en-US" w:eastAsia="zh-CN"/>
        </w:rPr>
        <w:t>10</w:t>
      </w:r>
      <w:r>
        <w:rPr>
          <w:rFonts w:ascii="仿宋" w:eastAsia="仿宋" w:hAnsi="仿宋" w:cs="仿宋" w:hint="eastAsia"/>
          <w:sz w:val="32"/>
          <w:szCs w:val="32"/>
          <w:lang w:eastAsia="zh-CN"/>
        </w:rPr>
        <w:t>分，得分</w:t>
      </w:r>
      <w:r>
        <w:rPr>
          <w:rFonts w:ascii="仿宋" w:eastAsia="仿宋" w:hAnsi="仿宋" w:cs="仿宋" w:hint="eastAsia"/>
          <w:sz w:val="32"/>
          <w:szCs w:val="32"/>
          <w:lang w:val="en-US" w:eastAsia="zh-CN"/>
        </w:rPr>
        <w:t>10</w:t>
      </w:r>
      <w:r>
        <w:rPr>
          <w:rFonts w:ascii="仿宋" w:eastAsia="仿宋" w:hAnsi="仿宋" w:cs="仿宋" w:hint="eastAsia"/>
          <w:sz w:val="32"/>
          <w:szCs w:val="32"/>
          <w:lang w:eastAsia="zh-CN"/>
        </w:rPr>
        <w:t>分。</w:t>
      </w:r>
    </w:p>
    <w:p w:rsidR="00C6181B" w:rsidRDefault="00DB16B2">
      <w:pPr>
        <w:pStyle w:val="Bodytext1"/>
        <w:spacing w:line="560" w:lineRule="atLeas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2.2.3</w:t>
      </w:r>
      <w:r>
        <w:rPr>
          <w:rFonts w:ascii="楷体" w:eastAsia="楷体" w:hAnsi="楷体" w:cs="楷体" w:hint="eastAsia"/>
          <w:sz w:val="32"/>
          <w:szCs w:val="32"/>
          <w:lang w:val="en-US" w:eastAsia="zh-CN"/>
        </w:rPr>
        <w:t>效益指标完成情况</w:t>
      </w:r>
    </w:p>
    <w:p w:rsidR="00C6181B" w:rsidRDefault="00DB16B2">
      <w:pPr>
        <w:pStyle w:val="Bodytext1"/>
        <w:spacing w:line="560" w:lineRule="atLeast"/>
        <w:ind w:firstLineChars="200" w:firstLine="640"/>
        <w:jc w:val="both"/>
        <w:rPr>
          <w:rFonts w:ascii="仿宋" w:eastAsia="仿宋" w:hAnsi="仿宋" w:cs="仿宋"/>
          <w:sz w:val="32"/>
          <w:szCs w:val="32"/>
          <w:lang w:eastAsia="zh-CN"/>
        </w:rPr>
      </w:pPr>
      <w:r>
        <w:rPr>
          <w:rFonts w:ascii="仿宋" w:eastAsia="仿宋" w:hAnsi="仿宋" w:cs="仿宋" w:hint="eastAsia"/>
          <w:sz w:val="32"/>
          <w:szCs w:val="32"/>
          <w:lang w:eastAsia="zh-CN"/>
        </w:rPr>
        <w:t>①经济效益指标</w:t>
      </w:r>
      <w:r>
        <w:rPr>
          <w:rFonts w:ascii="仿宋" w:eastAsia="仿宋" w:hAnsi="仿宋" w:cs="仿宋" w:hint="eastAsia"/>
          <w:sz w:val="32"/>
          <w:szCs w:val="32"/>
          <w:lang w:val="en-US" w:eastAsia="zh-CN"/>
        </w:rPr>
        <w:t>完成对经济的发展，基准分</w:t>
      </w:r>
      <w:r>
        <w:rPr>
          <w:rFonts w:ascii="仿宋" w:eastAsia="仿宋" w:hAnsi="仿宋" w:cs="仿宋" w:hint="eastAsia"/>
          <w:sz w:val="32"/>
          <w:szCs w:val="32"/>
          <w:lang w:eastAsia="zh-CN"/>
        </w:rPr>
        <w:t>值</w:t>
      </w:r>
      <w:r>
        <w:rPr>
          <w:rFonts w:ascii="仿宋" w:eastAsia="仿宋" w:hAnsi="仿宋" w:cs="仿宋" w:hint="eastAsia"/>
          <w:sz w:val="32"/>
          <w:szCs w:val="32"/>
          <w:lang w:val="en-US" w:eastAsia="zh-CN"/>
        </w:rPr>
        <w:t>10</w:t>
      </w:r>
      <w:r>
        <w:rPr>
          <w:rFonts w:ascii="仿宋" w:eastAsia="仿宋" w:hAnsi="仿宋" w:cs="仿宋" w:hint="eastAsia"/>
          <w:sz w:val="32"/>
          <w:szCs w:val="32"/>
          <w:lang w:eastAsia="zh-CN"/>
        </w:rPr>
        <w:t>分，得分</w:t>
      </w:r>
      <w:r>
        <w:rPr>
          <w:rFonts w:ascii="仿宋" w:eastAsia="仿宋" w:hAnsi="仿宋" w:cs="仿宋" w:hint="eastAsia"/>
          <w:sz w:val="32"/>
          <w:szCs w:val="32"/>
          <w:lang w:val="en-US" w:eastAsia="zh-CN"/>
        </w:rPr>
        <w:t>10</w:t>
      </w:r>
      <w:r>
        <w:rPr>
          <w:rFonts w:ascii="仿宋" w:eastAsia="仿宋" w:hAnsi="仿宋" w:cs="仿宋" w:hint="eastAsia"/>
          <w:sz w:val="32"/>
          <w:szCs w:val="32"/>
          <w:lang w:eastAsia="zh-CN"/>
        </w:rPr>
        <w:t>分；</w:t>
      </w:r>
    </w:p>
    <w:p w:rsidR="00C6181B" w:rsidRDefault="00DB16B2">
      <w:pPr>
        <w:pStyle w:val="Bodytext1"/>
        <w:spacing w:line="560" w:lineRule="atLeast"/>
        <w:ind w:firstLineChars="200" w:firstLine="640"/>
        <w:jc w:val="both"/>
        <w:rPr>
          <w:rFonts w:ascii="仿宋" w:eastAsia="仿宋" w:hAnsi="仿宋" w:cs="仿宋"/>
          <w:sz w:val="32"/>
          <w:szCs w:val="32"/>
          <w:lang w:eastAsia="zh-CN"/>
        </w:rPr>
      </w:pPr>
      <w:r>
        <w:rPr>
          <w:rFonts w:ascii="仿宋" w:eastAsia="仿宋" w:hAnsi="仿宋" w:cs="仿宋" w:hint="eastAsia"/>
          <w:sz w:val="32"/>
          <w:szCs w:val="32"/>
          <w:lang w:eastAsia="zh-CN"/>
        </w:rPr>
        <w:t>②生态效</w:t>
      </w:r>
      <w:r>
        <w:rPr>
          <w:rFonts w:ascii="仿宋" w:eastAsia="仿宋" w:hAnsi="仿宋" w:cs="仿宋" w:hint="eastAsia"/>
          <w:sz w:val="32"/>
          <w:szCs w:val="32"/>
          <w:lang w:val="en-US" w:eastAsia="zh-CN"/>
        </w:rPr>
        <w:t>益生物多样化程度</w:t>
      </w:r>
      <w:r>
        <w:rPr>
          <w:rFonts w:ascii="仿宋" w:eastAsia="仿宋" w:hAnsi="仿宋" w:cs="仿宋" w:hint="eastAsia"/>
          <w:sz w:val="32"/>
          <w:szCs w:val="32"/>
          <w:lang w:eastAsia="zh-CN"/>
        </w:rPr>
        <w:t>，</w:t>
      </w:r>
      <w:r>
        <w:rPr>
          <w:rFonts w:ascii="仿宋" w:eastAsia="仿宋" w:hAnsi="仿宋" w:cs="仿宋" w:hint="eastAsia"/>
          <w:sz w:val="32"/>
          <w:szCs w:val="32"/>
          <w:lang w:val="en-US" w:eastAsia="zh-CN"/>
        </w:rPr>
        <w:t>指标已完成。</w:t>
      </w:r>
      <w:r>
        <w:rPr>
          <w:rFonts w:ascii="仿宋" w:eastAsia="仿宋" w:hAnsi="仿宋" w:cs="仿宋" w:hint="eastAsia"/>
          <w:sz w:val="32"/>
          <w:szCs w:val="32"/>
          <w:lang w:eastAsia="zh-CN"/>
        </w:rPr>
        <w:t>基准分值</w:t>
      </w:r>
      <w:r>
        <w:rPr>
          <w:rFonts w:ascii="仿宋" w:eastAsia="仿宋" w:hAnsi="仿宋" w:cs="仿宋" w:hint="eastAsia"/>
          <w:sz w:val="32"/>
          <w:szCs w:val="32"/>
          <w:lang w:val="en-US" w:eastAsia="zh-CN"/>
        </w:rPr>
        <w:t>10</w:t>
      </w:r>
      <w:r>
        <w:rPr>
          <w:rFonts w:ascii="仿宋" w:eastAsia="仿宋" w:hAnsi="仿宋" w:cs="仿宋" w:hint="eastAsia"/>
          <w:sz w:val="32"/>
          <w:szCs w:val="32"/>
          <w:lang w:eastAsia="zh-CN"/>
        </w:rPr>
        <w:t>分，得分</w:t>
      </w:r>
      <w:r>
        <w:rPr>
          <w:rFonts w:ascii="仿宋" w:eastAsia="仿宋" w:hAnsi="仿宋" w:cs="仿宋" w:hint="eastAsia"/>
          <w:sz w:val="32"/>
          <w:szCs w:val="32"/>
          <w:lang w:val="en-US" w:eastAsia="zh-CN"/>
        </w:rPr>
        <w:t>10</w:t>
      </w:r>
      <w:r>
        <w:rPr>
          <w:rFonts w:ascii="仿宋" w:eastAsia="仿宋" w:hAnsi="仿宋" w:cs="仿宋" w:hint="eastAsia"/>
          <w:sz w:val="32"/>
          <w:szCs w:val="32"/>
          <w:lang w:eastAsia="zh-CN"/>
        </w:rPr>
        <w:t>分；</w:t>
      </w:r>
    </w:p>
    <w:p w:rsidR="00C6181B" w:rsidRDefault="00DB16B2">
      <w:pPr>
        <w:pStyle w:val="Bodytext1"/>
        <w:spacing w:line="560" w:lineRule="atLeas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③</w:t>
      </w:r>
      <w:r>
        <w:rPr>
          <w:rFonts w:ascii="仿宋" w:eastAsia="仿宋" w:hAnsi="仿宋" w:cs="仿宋" w:hint="eastAsia"/>
          <w:sz w:val="32"/>
          <w:szCs w:val="32"/>
          <w:lang w:eastAsia="zh-CN"/>
        </w:rPr>
        <w:t>可持续影响</w:t>
      </w:r>
      <w:r>
        <w:rPr>
          <w:rFonts w:ascii="仿宋" w:eastAsia="仿宋" w:hAnsi="仿宋" w:cs="仿宋" w:hint="eastAsia"/>
          <w:sz w:val="32"/>
          <w:szCs w:val="32"/>
          <w:lang w:val="en-US" w:eastAsia="zh-CN"/>
        </w:rPr>
        <w:t>指标完成区域生态环境变化程度。基准分</w:t>
      </w:r>
      <w:r>
        <w:rPr>
          <w:rFonts w:ascii="仿宋" w:eastAsia="仿宋" w:hAnsi="仿宋" w:cs="仿宋" w:hint="eastAsia"/>
          <w:sz w:val="32"/>
          <w:szCs w:val="32"/>
          <w:lang w:eastAsia="zh-CN"/>
        </w:rPr>
        <w:t>值</w:t>
      </w:r>
      <w:r>
        <w:rPr>
          <w:rFonts w:ascii="仿宋" w:eastAsia="仿宋" w:hAnsi="仿宋" w:cs="仿宋" w:hint="eastAsia"/>
          <w:sz w:val="32"/>
          <w:szCs w:val="32"/>
          <w:lang w:val="en-US" w:eastAsia="zh-CN"/>
        </w:rPr>
        <w:t>10</w:t>
      </w:r>
      <w:r>
        <w:rPr>
          <w:rFonts w:ascii="仿宋" w:eastAsia="仿宋" w:hAnsi="仿宋" w:cs="仿宋" w:hint="eastAsia"/>
          <w:sz w:val="32"/>
          <w:szCs w:val="32"/>
          <w:lang w:eastAsia="zh-CN"/>
        </w:rPr>
        <w:t>分，得分</w:t>
      </w:r>
      <w:r>
        <w:rPr>
          <w:rFonts w:ascii="仿宋" w:eastAsia="仿宋" w:hAnsi="仿宋" w:cs="仿宋" w:hint="eastAsia"/>
          <w:sz w:val="32"/>
          <w:szCs w:val="32"/>
          <w:lang w:val="en-US" w:eastAsia="zh-CN"/>
        </w:rPr>
        <w:t>10</w:t>
      </w:r>
      <w:r>
        <w:rPr>
          <w:rFonts w:ascii="仿宋" w:eastAsia="仿宋" w:hAnsi="仿宋" w:cs="仿宋" w:hint="eastAsia"/>
          <w:sz w:val="32"/>
          <w:szCs w:val="32"/>
          <w:lang w:eastAsia="zh-CN"/>
        </w:rPr>
        <w:t>分。</w:t>
      </w:r>
    </w:p>
    <w:p w:rsidR="00C6181B" w:rsidRDefault="00DB16B2">
      <w:pPr>
        <w:pStyle w:val="Bodytext1"/>
        <w:spacing w:line="560" w:lineRule="atLeas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2.2.4</w:t>
      </w:r>
      <w:r>
        <w:rPr>
          <w:rFonts w:ascii="楷体" w:eastAsia="楷体" w:hAnsi="楷体" w:cs="楷体" w:hint="eastAsia"/>
          <w:sz w:val="32"/>
          <w:szCs w:val="32"/>
          <w:lang w:val="en-US" w:eastAsia="zh-CN"/>
        </w:rPr>
        <w:t>满意度指标完成情况</w:t>
      </w:r>
    </w:p>
    <w:p w:rsidR="00C6181B" w:rsidRDefault="00DB16B2">
      <w:pPr>
        <w:pStyle w:val="2"/>
        <w:spacing w:line="560" w:lineRule="atLeast"/>
        <w:ind w:leftChars="0" w:left="0" w:firstLine="640"/>
        <w:rPr>
          <w:rFonts w:ascii="仿宋" w:eastAsia="仿宋" w:hAnsi="仿宋" w:cs="仿宋"/>
          <w:sz w:val="32"/>
          <w:szCs w:val="32"/>
        </w:rPr>
      </w:pPr>
      <w:r>
        <w:rPr>
          <w:rFonts w:ascii="仿宋" w:eastAsia="仿宋" w:hAnsi="仿宋" w:cs="仿宋" w:hint="eastAsia"/>
          <w:sz w:val="32"/>
          <w:szCs w:val="32"/>
          <w:lang w:bidi="zh-TW"/>
        </w:rPr>
        <w:t>2020</w:t>
      </w:r>
      <w:r>
        <w:rPr>
          <w:rFonts w:ascii="仿宋" w:eastAsia="仿宋" w:hAnsi="仿宋" w:cs="仿宋" w:hint="eastAsia"/>
          <w:sz w:val="32"/>
          <w:szCs w:val="32"/>
          <w:lang w:bidi="zh-TW"/>
        </w:rPr>
        <w:t>年度东山街东风垸搬迁退地项目</w:t>
      </w:r>
      <w:r>
        <w:rPr>
          <w:rFonts w:ascii="仿宋" w:eastAsia="仿宋" w:hAnsi="仿宋" w:cs="仿宋" w:hint="eastAsia"/>
          <w:sz w:val="32"/>
          <w:szCs w:val="32"/>
        </w:rPr>
        <w:t>初标准值</w:t>
      </w:r>
      <w:r>
        <w:rPr>
          <w:rFonts w:ascii="仿宋" w:eastAsia="仿宋" w:hAnsi="仿宋" w:cs="仿宋" w:hint="eastAsia"/>
          <w:sz w:val="32"/>
          <w:szCs w:val="32"/>
        </w:rPr>
        <w:t>80%</w:t>
      </w:r>
      <w:r>
        <w:rPr>
          <w:rFonts w:ascii="仿宋" w:eastAsia="仿宋" w:hAnsi="仿宋" w:cs="仿宋" w:hint="eastAsia"/>
          <w:sz w:val="32"/>
          <w:szCs w:val="32"/>
        </w:rPr>
        <w:t>，通过问卷调查得知居民对该项目满意度达</w:t>
      </w:r>
      <w:r>
        <w:rPr>
          <w:rFonts w:ascii="仿宋" w:eastAsia="仿宋" w:hAnsi="仿宋" w:cs="仿宋" w:hint="eastAsia"/>
          <w:sz w:val="32"/>
          <w:szCs w:val="32"/>
        </w:rPr>
        <w:t>75%</w:t>
      </w:r>
      <w:r>
        <w:rPr>
          <w:rFonts w:ascii="仿宋" w:eastAsia="仿宋" w:hAnsi="仿宋" w:cs="仿宋" w:hint="eastAsia"/>
          <w:sz w:val="32"/>
          <w:szCs w:val="32"/>
        </w:rPr>
        <w:t>。</w:t>
      </w:r>
      <w:r>
        <w:rPr>
          <w:rFonts w:ascii="仿宋" w:eastAsia="仿宋" w:hAnsi="仿宋" w:cs="仿宋" w:hint="eastAsia"/>
          <w:sz w:val="32"/>
          <w:szCs w:val="32"/>
        </w:rPr>
        <w:t>基准分值</w:t>
      </w:r>
      <w:r>
        <w:rPr>
          <w:rFonts w:ascii="仿宋" w:eastAsia="仿宋" w:hAnsi="仿宋" w:cs="仿宋" w:hint="eastAsia"/>
          <w:sz w:val="32"/>
          <w:szCs w:val="32"/>
        </w:rPr>
        <w:t>10</w:t>
      </w:r>
      <w:r>
        <w:rPr>
          <w:rFonts w:ascii="仿宋" w:eastAsia="仿宋" w:hAnsi="仿宋" w:cs="仿宋" w:hint="eastAsia"/>
          <w:sz w:val="32"/>
          <w:szCs w:val="32"/>
        </w:rPr>
        <w:t>分，得</w:t>
      </w:r>
      <w:r>
        <w:rPr>
          <w:rFonts w:ascii="仿宋" w:eastAsia="仿宋" w:hAnsi="仿宋" w:cs="仿宋" w:hint="eastAsia"/>
          <w:sz w:val="32"/>
          <w:szCs w:val="32"/>
        </w:rPr>
        <w:t>分</w:t>
      </w:r>
      <w:r>
        <w:rPr>
          <w:rFonts w:ascii="仿宋" w:eastAsia="仿宋" w:hAnsi="仿宋" w:cs="仿宋" w:hint="eastAsia"/>
          <w:sz w:val="32"/>
          <w:szCs w:val="32"/>
        </w:rPr>
        <w:t>9.38</w:t>
      </w:r>
      <w:r>
        <w:rPr>
          <w:rFonts w:ascii="仿宋" w:eastAsia="仿宋" w:hAnsi="仿宋" w:cs="仿宋" w:hint="eastAsia"/>
          <w:sz w:val="32"/>
          <w:szCs w:val="32"/>
        </w:rPr>
        <w:t>分</w:t>
      </w:r>
      <w:r>
        <w:rPr>
          <w:rFonts w:ascii="仿宋" w:eastAsia="仿宋" w:hAnsi="仿宋" w:cs="仿宋" w:hint="eastAsia"/>
          <w:sz w:val="32"/>
          <w:szCs w:val="32"/>
        </w:rPr>
        <w:t>。</w:t>
      </w:r>
    </w:p>
    <w:p w:rsidR="00C6181B" w:rsidRDefault="00DB16B2">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2.3</w:t>
      </w:r>
      <w:r>
        <w:rPr>
          <w:rFonts w:ascii="楷体" w:eastAsia="楷体" w:hAnsi="楷体" w:cs="楷体" w:hint="eastAsia"/>
          <w:sz w:val="32"/>
          <w:szCs w:val="32"/>
          <w:lang w:val="en-US" w:eastAsia="zh-CN"/>
        </w:rPr>
        <w:t>上年度部门自评结果应用情况</w:t>
      </w:r>
    </w:p>
    <w:p w:rsidR="00C6181B" w:rsidRDefault="00DB16B2">
      <w:pPr>
        <w:pStyle w:val="Bodytext1"/>
        <w:spacing w:line="560" w:lineRule="atLeas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无</w:t>
      </w:r>
    </w:p>
    <w:p w:rsidR="00C6181B" w:rsidRDefault="00DB16B2">
      <w:pPr>
        <w:spacing w:line="560" w:lineRule="atLeast"/>
        <w:ind w:firstLineChars="200" w:firstLine="640"/>
        <w:rPr>
          <w:rFonts w:ascii="楷体" w:eastAsia="楷体" w:hAnsi="楷体" w:cs="楷体"/>
          <w:sz w:val="32"/>
          <w:szCs w:val="32"/>
          <w:lang w:eastAsia="zh-CN"/>
        </w:rPr>
      </w:pPr>
      <w:r>
        <w:rPr>
          <w:rFonts w:ascii="楷体" w:eastAsia="楷体" w:hAnsi="楷体" w:cs="楷体" w:hint="eastAsia"/>
          <w:sz w:val="32"/>
          <w:szCs w:val="32"/>
          <w:lang w:eastAsia="zh-CN"/>
        </w:rPr>
        <w:t>2.4</w:t>
      </w:r>
      <w:r>
        <w:rPr>
          <w:rFonts w:ascii="楷体" w:eastAsia="楷体" w:hAnsi="楷体" w:cs="楷体" w:hint="eastAsia"/>
          <w:sz w:val="32"/>
          <w:szCs w:val="32"/>
          <w:lang w:eastAsia="zh-CN"/>
        </w:rPr>
        <w:t>其他佐证材料</w:t>
      </w:r>
    </w:p>
    <w:p w:rsidR="00C6181B" w:rsidRDefault="00C6181B">
      <w:pPr>
        <w:rPr>
          <w:rFonts w:ascii="方正小标宋简体" w:eastAsia="方正小标宋简体" w:hAnsi="方正小标宋_GBK" w:cs="方正小标宋_GBK"/>
          <w:bCs/>
          <w:kern w:val="2"/>
          <w:sz w:val="36"/>
          <w:szCs w:val="44"/>
          <w:lang w:eastAsia="zh-CN" w:bidi="ar-SA"/>
        </w:rPr>
      </w:pPr>
    </w:p>
    <w:p w:rsidR="00C6181B" w:rsidRDefault="00C6181B" w:rsidP="00537D2C">
      <w:pPr>
        <w:pStyle w:val="2"/>
        <w:ind w:left="480" w:firstLine="720"/>
        <w:rPr>
          <w:rFonts w:ascii="方正小标宋简体" w:eastAsia="方正小标宋简体" w:hAnsi="方正小标宋_GBK" w:cs="方正小标宋_GBK"/>
          <w:bCs/>
          <w:sz w:val="36"/>
          <w:szCs w:val="44"/>
        </w:rPr>
      </w:pPr>
    </w:p>
    <w:p w:rsidR="00C6181B" w:rsidRDefault="00C6181B" w:rsidP="00537D2C">
      <w:pPr>
        <w:pStyle w:val="2"/>
        <w:ind w:left="480" w:firstLine="720"/>
        <w:rPr>
          <w:rFonts w:ascii="方正小标宋简体" w:eastAsia="方正小标宋简体" w:hAnsi="方正小标宋_GBK" w:cs="方正小标宋_GBK"/>
          <w:bCs/>
          <w:sz w:val="36"/>
          <w:szCs w:val="44"/>
        </w:rPr>
      </w:pPr>
    </w:p>
    <w:p w:rsidR="00C6181B" w:rsidRDefault="00DB16B2">
      <w:pPr>
        <w:widowControl/>
        <w:spacing w:line="432" w:lineRule="atLeast"/>
        <w:jc w:val="center"/>
        <w:rPr>
          <w:rFonts w:ascii="方正小标宋简体" w:eastAsia="方正小标宋简体" w:hAnsi="方正小标宋简体" w:cs="方正小标宋简体"/>
          <w:sz w:val="40"/>
          <w:szCs w:val="40"/>
          <w:lang w:eastAsia="zh-CN"/>
        </w:rPr>
      </w:pPr>
      <w:r>
        <w:rPr>
          <w:rFonts w:ascii="仿宋" w:eastAsia="仿宋" w:hAnsi="仿宋" w:cs="仿宋" w:hint="eastAsia"/>
          <w:sz w:val="32"/>
          <w:szCs w:val="32"/>
          <w:lang w:eastAsia="zh-CN"/>
        </w:rPr>
        <w:t xml:space="preserve">   </w:t>
      </w:r>
      <w:r>
        <w:rPr>
          <w:rFonts w:ascii="仿宋" w:eastAsia="仿宋" w:hAnsi="仿宋" w:cs="仿宋" w:hint="eastAsia"/>
          <w:sz w:val="32"/>
          <w:szCs w:val="32"/>
          <w:lang w:eastAsia="zh-CN"/>
        </w:rPr>
        <w:t>武汉市东西湖区人民政府东山街道办事处</w:t>
      </w:r>
      <w:r>
        <w:rPr>
          <w:rFonts w:ascii="仿宋" w:eastAsia="仿宋" w:hAnsi="仿宋" w:cs="仿宋" w:hint="eastAsia"/>
          <w:sz w:val="32"/>
          <w:szCs w:val="32"/>
          <w:lang w:eastAsia="zh-CN"/>
        </w:rPr>
        <w:t xml:space="preserve"> </w:t>
      </w:r>
    </w:p>
    <w:p w:rsidR="00C6181B" w:rsidRDefault="00C6181B">
      <w:pPr>
        <w:widowControl/>
        <w:spacing w:line="432" w:lineRule="atLeast"/>
        <w:jc w:val="center"/>
        <w:rPr>
          <w:rFonts w:ascii="方正小标宋简体" w:eastAsia="方正小标宋简体" w:hAnsi="方正小标宋简体" w:cs="方正小标宋简体"/>
          <w:sz w:val="40"/>
          <w:szCs w:val="40"/>
          <w:lang w:eastAsia="zh-CN"/>
        </w:rPr>
      </w:pPr>
    </w:p>
    <w:p w:rsidR="00C6181B" w:rsidRDefault="00C6181B">
      <w:pPr>
        <w:widowControl/>
        <w:spacing w:line="432" w:lineRule="atLeast"/>
        <w:jc w:val="center"/>
        <w:rPr>
          <w:rFonts w:ascii="方正小标宋简体" w:eastAsia="方正小标宋简体" w:hAnsi="方正小标宋简体" w:cs="方正小标宋简体"/>
          <w:sz w:val="40"/>
          <w:szCs w:val="40"/>
          <w:lang w:eastAsia="zh-CN"/>
        </w:rPr>
        <w:sectPr w:rsidR="00C6181B">
          <w:footerReference w:type="default" r:id="rId8"/>
          <w:pgSz w:w="11906" w:h="16838"/>
          <w:pgMar w:top="2098" w:right="1474" w:bottom="1984" w:left="1587" w:header="851" w:footer="992" w:gutter="0"/>
          <w:pgNumType w:start="1"/>
          <w:cols w:space="0"/>
          <w:docGrid w:linePitch="312"/>
        </w:sectPr>
      </w:pPr>
    </w:p>
    <w:p w:rsidR="00C6181B" w:rsidRDefault="00DB16B2">
      <w:pPr>
        <w:widowControl/>
        <w:spacing w:line="432" w:lineRule="atLeast"/>
        <w:jc w:val="center"/>
        <w:rPr>
          <w:rFonts w:ascii="方正小标宋简体" w:eastAsia="方正小标宋简体" w:hAnsi="方正小标宋简体" w:cs="方正小标宋简体"/>
          <w:sz w:val="40"/>
          <w:szCs w:val="40"/>
          <w:lang w:eastAsia="zh-CN"/>
        </w:rPr>
      </w:pPr>
      <w:r>
        <w:rPr>
          <w:rFonts w:ascii="方正小标宋简体" w:eastAsia="方正小标宋简体" w:hAnsi="方正小标宋简体" w:cs="方正小标宋简体" w:hint="eastAsia"/>
          <w:sz w:val="40"/>
          <w:szCs w:val="40"/>
          <w:lang w:eastAsia="zh-CN"/>
        </w:rPr>
        <w:lastRenderedPageBreak/>
        <w:t>2020</w:t>
      </w:r>
      <w:r>
        <w:rPr>
          <w:rFonts w:ascii="方正小标宋简体" w:eastAsia="方正小标宋简体" w:hAnsi="方正小标宋简体" w:cs="方正小标宋简体" w:hint="eastAsia"/>
          <w:sz w:val="40"/>
          <w:szCs w:val="40"/>
          <w:lang w:eastAsia="zh-CN"/>
        </w:rPr>
        <w:t>年度</w:t>
      </w:r>
      <w:r>
        <w:rPr>
          <w:rFonts w:ascii="方正小标宋简体" w:eastAsia="方正小标宋简体" w:hAnsi="方正小标宋简体" w:cs="方正小标宋简体" w:hint="eastAsia"/>
          <w:sz w:val="40"/>
          <w:szCs w:val="40"/>
          <w:lang w:eastAsia="zh-CN"/>
        </w:rPr>
        <w:t>东山街东风垸搬迁退地</w:t>
      </w:r>
      <w:r>
        <w:rPr>
          <w:rFonts w:ascii="方正小标宋简体" w:eastAsia="方正小标宋简体" w:hAnsi="方正小标宋简体" w:cs="方正小标宋简体" w:hint="eastAsia"/>
          <w:sz w:val="40"/>
          <w:szCs w:val="40"/>
          <w:lang w:eastAsia="zh-CN"/>
        </w:rPr>
        <w:t>项目</w:t>
      </w:r>
      <w:r>
        <w:rPr>
          <w:rFonts w:ascii="方正小标宋简体" w:eastAsia="方正小标宋简体" w:hAnsi="方正小标宋简体" w:cs="方正小标宋简体" w:hint="eastAsia"/>
          <w:sz w:val="40"/>
          <w:szCs w:val="40"/>
          <w:lang w:eastAsia="zh-CN"/>
        </w:rPr>
        <w:t>自评</w:t>
      </w:r>
      <w:r>
        <w:rPr>
          <w:rFonts w:ascii="方正小标宋简体" w:eastAsia="方正小标宋简体" w:hAnsi="方正小标宋简体" w:cs="方正小标宋简体" w:hint="eastAsia"/>
          <w:sz w:val="40"/>
          <w:szCs w:val="40"/>
          <w:lang w:eastAsia="zh-CN"/>
        </w:rPr>
        <w:t>表</w:t>
      </w:r>
    </w:p>
    <w:p w:rsidR="00C6181B" w:rsidRDefault="00DB16B2">
      <w:pPr>
        <w:widowControl/>
        <w:spacing w:line="432" w:lineRule="atLeast"/>
        <w:rPr>
          <w:rFonts w:ascii="楷体_GB2312" w:eastAsia="楷体_GB2312" w:hAnsi="宋体" w:cs="宋体"/>
          <w:lang w:eastAsia="zh-CN"/>
        </w:rPr>
      </w:pPr>
      <w:r>
        <w:rPr>
          <w:rFonts w:ascii="楷体_GB2312" w:eastAsia="楷体_GB2312" w:hAnsi="宋体" w:cs="宋体" w:hint="eastAsia"/>
          <w:lang w:eastAsia="zh-CN"/>
        </w:rPr>
        <w:t>单位名称：</w:t>
      </w:r>
      <w:r>
        <w:rPr>
          <w:rFonts w:ascii="楷体_GB2312" w:eastAsia="楷体_GB2312" w:hAnsi="宋体" w:cs="宋体" w:hint="eastAsia"/>
          <w:lang w:eastAsia="zh-CN"/>
        </w:rPr>
        <w:t>武汉市东西湖区人民政府东山街道办事处</w:t>
      </w:r>
      <w:r>
        <w:rPr>
          <w:rFonts w:ascii="楷体_GB2312" w:eastAsia="楷体_GB2312" w:hAnsi="宋体" w:cs="宋体" w:hint="eastAsia"/>
          <w:lang w:eastAsia="zh-CN"/>
        </w:rPr>
        <w:t xml:space="preserve">                   </w:t>
      </w:r>
    </w:p>
    <w:p w:rsidR="00C6181B" w:rsidRDefault="00DB16B2">
      <w:pPr>
        <w:widowControl/>
        <w:spacing w:line="432" w:lineRule="atLeast"/>
        <w:rPr>
          <w:rFonts w:ascii="宋体" w:eastAsia="宋体" w:hAnsi="宋体" w:cs="宋体"/>
        </w:rPr>
      </w:pPr>
      <w:r>
        <w:rPr>
          <w:rFonts w:ascii="楷体_GB2312" w:eastAsia="楷体_GB2312" w:hAnsi="宋体" w:cs="宋体" w:hint="eastAsia"/>
          <w:lang w:eastAsia="zh-CN"/>
        </w:rPr>
        <w:t xml:space="preserve"> </w:t>
      </w:r>
      <w:r>
        <w:rPr>
          <w:rFonts w:ascii="楷体_GB2312" w:eastAsia="楷体_GB2312" w:hAnsi="宋体" w:cs="宋体" w:hint="eastAsia"/>
        </w:rPr>
        <w:t>填报日期：</w:t>
      </w:r>
      <w:r>
        <w:rPr>
          <w:rFonts w:ascii="楷体_GB2312" w:eastAsia="楷体_GB2312" w:hAnsi="宋体" w:cs="宋体" w:hint="eastAsia"/>
          <w:lang w:eastAsia="zh-CN"/>
        </w:rPr>
        <w:t>2021</w:t>
      </w:r>
      <w:r>
        <w:rPr>
          <w:rFonts w:ascii="楷体_GB2312" w:eastAsia="楷体_GB2312" w:hAnsi="宋体" w:cs="宋体" w:hint="eastAsia"/>
          <w:lang w:eastAsia="zh-CN"/>
        </w:rPr>
        <w:t>年</w:t>
      </w:r>
      <w:r>
        <w:rPr>
          <w:rFonts w:ascii="楷体_GB2312" w:eastAsia="楷体_GB2312" w:hAnsi="宋体" w:cs="宋体" w:hint="eastAsia"/>
          <w:lang w:eastAsia="zh-CN"/>
        </w:rPr>
        <w:t xml:space="preserve">4 </w:t>
      </w:r>
      <w:r>
        <w:rPr>
          <w:rFonts w:ascii="楷体_GB2312" w:eastAsia="楷体_GB2312" w:hAnsi="宋体" w:cs="宋体" w:hint="eastAsia"/>
          <w:lang w:eastAsia="zh-CN"/>
        </w:rPr>
        <w:t>月</w:t>
      </w:r>
      <w:r>
        <w:rPr>
          <w:rFonts w:ascii="楷体_GB2312" w:eastAsia="楷体_GB2312" w:hAnsi="宋体" w:cs="宋体" w:hint="eastAsia"/>
          <w:lang w:eastAsia="zh-CN"/>
        </w:rPr>
        <w:t xml:space="preserve">26 </w:t>
      </w:r>
      <w:r>
        <w:rPr>
          <w:rFonts w:ascii="楷体_GB2312" w:eastAsia="楷体_GB2312" w:hAnsi="宋体" w:cs="宋体" w:hint="eastAsia"/>
          <w:lang w:eastAsia="zh-CN"/>
        </w:rPr>
        <w:t>日</w:t>
      </w:r>
      <w:r>
        <w:rPr>
          <w:rFonts w:ascii="宋体" w:eastAsia="宋体" w:hAnsi="宋体" w:cs="宋体" w:hint="eastAsia"/>
        </w:rPr>
        <w:t>        </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76"/>
        <w:gridCol w:w="1247"/>
        <w:gridCol w:w="1005"/>
        <w:gridCol w:w="736"/>
        <w:gridCol w:w="394"/>
        <w:gridCol w:w="1466"/>
        <w:gridCol w:w="660"/>
        <w:gridCol w:w="659"/>
        <w:gridCol w:w="877"/>
      </w:tblGrid>
      <w:tr w:rsidR="00C6181B">
        <w:trPr>
          <w:trHeight w:val="567"/>
          <w:jc w:val="center"/>
        </w:trPr>
        <w:tc>
          <w:tcPr>
            <w:tcW w:w="1904" w:type="dxa"/>
            <w:gridSpan w:val="2"/>
            <w:vAlign w:val="center"/>
          </w:tcPr>
          <w:p w:rsidR="00C6181B" w:rsidRDefault="00DB16B2">
            <w:pPr>
              <w:widowControl/>
              <w:snapToGrid w:val="0"/>
              <w:jc w:val="center"/>
              <w:rPr>
                <w:rFonts w:ascii="宋体" w:eastAsia="宋体" w:hAnsi="宋体"/>
              </w:rPr>
            </w:pPr>
            <w:r>
              <w:rPr>
                <w:rFonts w:ascii="宋体" w:eastAsia="宋体" w:hAnsi="宋体" w:cs="仿宋_GB2312" w:hint="eastAsia"/>
              </w:rPr>
              <w:t>项目名称</w:t>
            </w:r>
          </w:p>
        </w:tc>
        <w:tc>
          <w:tcPr>
            <w:tcW w:w="7044" w:type="dxa"/>
            <w:gridSpan w:val="8"/>
            <w:vAlign w:val="center"/>
          </w:tcPr>
          <w:p w:rsidR="00C6181B" w:rsidRDefault="00DB16B2">
            <w:pPr>
              <w:widowControl/>
              <w:snapToGrid w:val="0"/>
              <w:jc w:val="center"/>
              <w:rPr>
                <w:rFonts w:ascii="宋体" w:eastAsia="宋体" w:hAnsi="宋体"/>
                <w:lang w:eastAsia="zh-CN"/>
              </w:rPr>
            </w:pPr>
            <w:r>
              <w:rPr>
                <w:rFonts w:ascii="宋体" w:hAnsi="宋体" w:hint="eastAsia"/>
                <w:lang w:eastAsia="zh-CN"/>
              </w:rPr>
              <w:t>东风垸东山片区搬迁退地启动资金</w:t>
            </w:r>
          </w:p>
        </w:tc>
      </w:tr>
      <w:tr w:rsidR="00C6181B">
        <w:trPr>
          <w:trHeight w:val="567"/>
          <w:jc w:val="center"/>
        </w:trPr>
        <w:tc>
          <w:tcPr>
            <w:tcW w:w="1904" w:type="dxa"/>
            <w:gridSpan w:val="2"/>
            <w:vAlign w:val="center"/>
          </w:tcPr>
          <w:p w:rsidR="00C6181B" w:rsidRDefault="00DB16B2">
            <w:pPr>
              <w:widowControl/>
              <w:snapToGrid w:val="0"/>
              <w:jc w:val="center"/>
              <w:rPr>
                <w:rFonts w:ascii="宋体" w:eastAsia="宋体" w:hAnsi="宋体"/>
              </w:rPr>
            </w:pPr>
            <w:r>
              <w:rPr>
                <w:rFonts w:ascii="宋体" w:eastAsia="宋体" w:hAnsi="宋体" w:cs="仿宋_GB2312" w:hint="eastAsia"/>
              </w:rPr>
              <w:t>主管部门</w:t>
            </w:r>
          </w:p>
        </w:tc>
        <w:tc>
          <w:tcPr>
            <w:tcW w:w="2988" w:type="dxa"/>
            <w:gridSpan w:val="3"/>
            <w:vAlign w:val="center"/>
          </w:tcPr>
          <w:p w:rsidR="00C6181B" w:rsidRDefault="00DB16B2">
            <w:pPr>
              <w:widowControl/>
              <w:snapToGrid w:val="0"/>
              <w:jc w:val="center"/>
              <w:rPr>
                <w:rFonts w:ascii="宋体" w:eastAsia="宋体" w:hAnsi="宋体"/>
                <w:lang w:eastAsia="zh-CN"/>
              </w:rPr>
            </w:pPr>
            <w:r>
              <w:rPr>
                <w:rFonts w:ascii="宋体" w:hAnsi="宋体" w:hint="eastAsia"/>
                <w:lang w:eastAsia="zh-CN"/>
              </w:rPr>
              <w:t>东山街道办事处</w:t>
            </w:r>
          </w:p>
        </w:tc>
        <w:tc>
          <w:tcPr>
            <w:tcW w:w="2520" w:type="dxa"/>
            <w:gridSpan w:val="3"/>
            <w:vAlign w:val="center"/>
          </w:tcPr>
          <w:p w:rsidR="00C6181B" w:rsidRDefault="00DB16B2">
            <w:pPr>
              <w:widowControl/>
              <w:snapToGrid w:val="0"/>
              <w:jc w:val="center"/>
              <w:rPr>
                <w:rFonts w:ascii="宋体" w:eastAsia="宋体" w:hAnsi="宋体"/>
              </w:rPr>
            </w:pPr>
            <w:r>
              <w:rPr>
                <w:rFonts w:ascii="宋体" w:eastAsia="宋体" w:hAnsi="宋体" w:cs="仿宋_GB2312" w:hint="eastAsia"/>
              </w:rPr>
              <w:t>项目实施单位</w:t>
            </w:r>
          </w:p>
        </w:tc>
        <w:tc>
          <w:tcPr>
            <w:tcW w:w="1536" w:type="dxa"/>
            <w:gridSpan w:val="2"/>
            <w:vAlign w:val="center"/>
          </w:tcPr>
          <w:p w:rsidR="00C6181B" w:rsidRDefault="00DB16B2">
            <w:pPr>
              <w:widowControl/>
              <w:snapToGrid w:val="0"/>
              <w:jc w:val="center"/>
              <w:rPr>
                <w:rFonts w:ascii="宋体" w:eastAsia="宋体" w:hAnsi="宋体"/>
                <w:lang w:eastAsia="zh-CN"/>
              </w:rPr>
            </w:pPr>
            <w:r>
              <w:rPr>
                <w:rFonts w:ascii="宋体" w:hAnsi="宋体" w:hint="eastAsia"/>
                <w:lang w:eastAsia="zh-CN"/>
              </w:rPr>
              <w:t>拆迁退地办公室</w:t>
            </w:r>
          </w:p>
        </w:tc>
      </w:tr>
      <w:tr w:rsidR="00C6181B">
        <w:trPr>
          <w:trHeight w:val="567"/>
          <w:jc w:val="center"/>
        </w:trPr>
        <w:tc>
          <w:tcPr>
            <w:tcW w:w="1904" w:type="dxa"/>
            <w:gridSpan w:val="2"/>
            <w:vAlign w:val="center"/>
          </w:tcPr>
          <w:p w:rsidR="00C6181B" w:rsidRDefault="00DB16B2">
            <w:pPr>
              <w:widowControl/>
              <w:snapToGrid w:val="0"/>
              <w:jc w:val="center"/>
              <w:rPr>
                <w:rFonts w:ascii="宋体" w:eastAsia="宋体" w:hAnsi="宋体"/>
              </w:rPr>
            </w:pPr>
            <w:r>
              <w:rPr>
                <w:rFonts w:ascii="宋体" w:eastAsia="宋体" w:hAnsi="宋体" w:cs="仿宋_GB2312" w:hint="eastAsia"/>
              </w:rPr>
              <w:t>项目类别</w:t>
            </w:r>
          </w:p>
        </w:tc>
        <w:tc>
          <w:tcPr>
            <w:tcW w:w="7044" w:type="dxa"/>
            <w:gridSpan w:val="8"/>
            <w:vAlign w:val="center"/>
          </w:tcPr>
          <w:p w:rsidR="00C6181B" w:rsidRDefault="00DB16B2">
            <w:pPr>
              <w:widowControl/>
              <w:snapToGrid w:val="0"/>
              <w:rPr>
                <w:rFonts w:ascii="宋体" w:eastAsia="宋体" w:hAnsi="宋体"/>
                <w:lang w:eastAsia="zh-CN"/>
              </w:rPr>
            </w:pPr>
            <w:r>
              <w:rPr>
                <w:rFonts w:ascii="宋体" w:eastAsia="宋体" w:hAnsi="宋体" w:cs="仿宋_GB2312"/>
                <w:lang w:eastAsia="zh-CN"/>
              </w:rPr>
              <w:t>1</w:t>
            </w:r>
            <w:r>
              <w:rPr>
                <w:rFonts w:ascii="宋体" w:eastAsia="宋体" w:hAnsi="宋体" w:cs="仿宋_GB2312" w:hint="eastAsia"/>
                <w:lang w:eastAsia="zh-CN"/>
              </w:rPr>
              <w:t>、部门预算项目</w:t>
            </w:r>
            <w:r>
              <w:rPr>
                <w:rFonts w:ascii="宋体" w:eastAsia="宋体" w:hAnsi="宋体" w:cs="仿宋_GB2312"/>
                <w:lang w:eastAsia="zh-CN"/>
              </w:rPr>
              <w:t xml:space="preserve">   </w:t>
            </w:r>
            <w:r>
              <w:rPr>
                <w:rFonts w:ascii="宋体" w:eastAsia="宋体" w:hAnsi="宋体" w:cs="仿宋_GB2312" w:hint="eastAsia"/>
                <w:lang w:eastAsia="zh-CN"/>
              </w:rPr>
              <w:t>□</w:t>
            </w:r>
            <w:r>
              <w:rPr>
                <w:rFonts w:ascii="宋体" w:eastAsia="宋体" w:hAnsi="宋体" w:cs="仿宋_GB2312"/>
                <w:lang w:eastAsia="zh-CN"/>
              </w:rPr>
              <w:t xml:space="preserve">   2</w:t>
            </w:r>
            <w:r>
              <w:rPr>
                <w:rFonts w:ascii="宋体" w:eastAsia="宋体" w:hAnsi="宋体" w:cs="仿宋_GB2312" w:hint="eastAsia"/>
                <w:lang w:eastAsia="zh-CN"/>
              </w:rPr>
              <w:t>、</w:t>
            </w:r>
            <w:r>
              <w:rPr>
                <w:rFonts w:ascii="宋体" w:eastAsia="宋体" w:hAnsi="宋体" w:cs="仿宋_GB2312" w:hint="eastAsia"/>
                <w:lang w:eastAsia="zh-CN"/>
              </w:rPr>
              <w:t>区</w:t>
            </w:r>
            <w:r>
              <w:rPr>
                <w:rFonts w:ascii="宋体" w:eastAsia="宋体" w:hAnsi="宋体" w:cs="仿宋_GB2312" w:hint="eastAsia"/>
                <w:lang w:eastAsia="zh-CN"/>
              </w:rPr>
              <w:t>直专项</w:t>
            </w:r>
            <w:r>
              <w:rPr>
                <w:rFonts w:ascii="宋体" w:eastAsia="宋体" w:hAnsi="宋体" w:cs="仿宋_GB2312"/>
                <w:lang w:eastAsia="zh-CN"/>
              </w:rPr>
              <w:t xml:space="preserve">   </w:t>
            </w:r>
            <w:r>
              <w:rPr>
                <w:rFonts w:ascii="宋体" w:eastAsia="宋体" w:hAnsi="宋体" w:cs="仿宋_GB2312" w:hint="eastAsia"/>
                <w:lang w:eastAsia="zh-CN"/>
              </w:rPr>
              <w:t>□</w:t>
            </w:r>
            <w:r>
              <w:rPr>
                <w:rFonts w:ascii="宋体" w:eastAsia="宋体" w:hAnsi="宋体" w:cs="仿宋_GB2312"/>
                <w:lang w:eastAsia="zh-CN"/>
              </w:rPr>
              <w:t xml:space="preserve"> </w:t>
            </w:r>
          </w:p>
        </w:tc>
      </w:tr>
      <w:tr w:rsidR="00C6181B">
        <w:trPr>
          <w:trHeight w:val="567"/>
          <w:jc w:val="center"/>
        </w:trPr>
        <w:tc>
          <w:tcPr>
            <w:tcW w:w="1904" w:type="dxa"/>
            <w:gridSpan w:val="2"/>
            <w:vAlign w:val="center"/>
          </w:tcPr>
          <w:p w:rsidR="00C6181B" w:rsidRDefault="00DB16B2">
            <w:pPr>
              <w:widowControl/>
              <w:snapToGrid w:val="0"/>
              <w:jc w:val="center"/>
              <w:rPr>
                <w:rFonts w:ascii="宋体" w:eastAsia="宋体" w:hAnsi="宋体"/>
              </w:rPr>
            </w:pPr>
            <w:r>
              <w:rPr>
                <w:rFonts w:ascii="宋体" w:eastAsia="宋体" w:hAnsi="宋体" w:cs="仿宋_GB2312" w:hint="eastAsia"/>
              </w:rPr>
              <w:t>项目属性</w:t>
            </w:r>
          </w:p>
        </w:tc>
        <w:tc>
          <w:tcPr>
            <w:tcW w:w="7044" w:type="dxa"/>
            <w:gridSpan w:val="8"/>
            <w:vAlign w:val="center"/>
          </w:tcPr>
          <w:p w:rsidR="00C6181B" w:rsidRDefault="00DB16B2">
            <w:pPr>
              <w:widowControl/>
              <w:snapToGrid w:val="0"/>
              <w:rPr>
                <w:rFonts w:ascii="宋体" w:eastAsia="宋体" w:hAnsi="宋体" w:cs="仿宋_GB2312"/>
                <w:lang w:eastAsia="zh-CN"/>
              </w:rPr>
            </w:pPr>
            <w:r>
              <w:rPr>
                <w:rFonts w:ascii="宋体" w:eastAsia="宋体" w:hAnsi="宋体" w:cs="仿宋_GB2312"/>
                <w:lang w:eastAsia="zh-CN"/>
              </w:rPr>
              <w:t>1</w:t>
            </w:r>
            <w:r>
              <w:rPr>
                <w:rFonts w:ascii="宋体" w:eastAsia="宋体" w:hAnsi="宋体" w:cs="仿宋_GB2312" w:hint="eastAsia"/>
                <w:lang w:eastAsia="zh-CN"/>
              </w:rPr>
              <w:t>、持续性项目</w:t>
            </w:r>
            <w:r>
              <w:rPr>
                <w:rFonts w:ascii="宋体" w:eastAsia="宋体" w:hAnsi="宋体" w:cs="仿宋_GB2312"/>
                <w:lang w:eastAsia="zh-CN"/>
              </w:rPr>
              <w:t xml:space="preserve">     </w:t>
            </w:r>
            <w:r>
              <w:rPr>
                <w:rFonts w:ascii="宋体" w:eastAsia="宋体" w:hAnsi="宋体" w:cs="仿宋_GB2312" w:hint="eastAsia"/>
                <w:lang w:eastAsia="zh-CN"/>
              </w:rPr>
              <w:t>□</w:t>
            </w:r>
            <w:r>
              <w:rPr>
                <w:rFonts w:ascii="宋体" w:eastAsia="宋体" w:hAnsi="宋体" w:cs="仿宋_GB2312"/>
                <w:lang w:eastAsia="zh-CN"/>
              </w:rPr>
              <w:t xml:space="preserve">   2</w:t>
            </w:r>
            <w:r>
              <w:rPr>
                <w:rFonts w:ascii="宋体" w:eastAsia="宋体" w:hAnsi="宋体" w:cs="仿宋_GB2312" w:hint="eastAsia"/>
                <w:lang w:eastAsia="zh-CN"/>
              </w:rPr>
              <w:t>、新增性项目</w:t>
            </w:r>
            <w:r>
              <w:rPr>
                <w:rFonts w:ascii="宋体" w:eastAsia="宋体" w:hAnsi="宋体" w:cs="仿宋_GB2312"/>
                <w:lang w:eastAsia="zh-CN"/>
              </w:rPr>
              <w:t xml:space="preserve"> </w:t>
            </w:r>
            <w:r>
              <w:rPr>
                <w:rFonts w:ascii="宋体" w:eastAsia="宋体" w:hAnsi="宋体" w:cs="仿宋_GB2312" w:hint="eastAsia"/>
                <w:lang w:eastAsia="zh-CN"/>
              </w:rPr>
              <w:t>□</w:t>
            </w:r>
            <w:r>
              <w:rPr>
                <w:rFonts w:ascii="宋体" w:eastAsia="宋体" w:hAnsi="宋体" w:cs="仿宋_GB2312"/>
                <w:lang w:eastAsia="zh-CN"/>
              </w:rPr>
              <w:t xml:space="preserve"> </w:t>
            </w:r>
          </w:p>
        </w:tc>
      </w:tr>
      <w:tr w:rsidR="00C6181B">
        <w:trPr>
          <w:trHeight w:val="567"/>
          <w:jc w:val="center"/>
        </w:trPr>
        <w:tc>
          <w:tcPr>
            <w:tcW w:w="1904" w:type="dxa"/>
            <w:gridSpan w:val="2"/>
            <w:vAlign w:val="center"/>
          </w:tcPr>
          <w:p w:rsidR="00C6181B" w:rsidRDefault="00DB16B2">
            <w:pPr>
              <w:widowControl/>
              <w:snapToGrid w:val="0"/>
              <w:jc w:val="center"/>
              <w:rPr>
                <w:rFonts w:ascii="宋体" w:eastAsia="宋体" w:hAnsi="宋体"/>
              </w:rPr>
            </w:pPr>
            <w:r>
              <w:rPr>
                <w:rFonts w:ascii="宋体" w:eastAsia="宋体" w:hAnsi="宋体" w:cs="仿宋_GB2312" w:hint="eastAsia"/>
              </w:rPr>
              <w:t>项目类型</w:t>
            </w:r>
          </w:p>
        </w:tc>
        <w:tc>
          <w:tcPr>
            <w:tcW w:w="7044" w:type="dxa"/>
            <w:gridSpan w:val="8"/>
            <w:vAlign w:val="center"/>
          </w:tcPr>
          <w:p w:rsidR="00C6181B" w:rsidRDefault="00DB16B2">
            <w:pPr>
              <w:widowControl/>
              <w:snapToGrid w:val="0"/>
              <w:rPr>
                <w:rFonts w:ascii="宋体" w:eastAsia="宋体" w:hAnsi="宋体"/>
                <w:lang w:eastAsia="zh-CN"/>
              </w:rPr>
            </w:pPr>
            <w:r>
              <w:rPr>
                <w:rFonts w:ascii="宋体" w:eastAsia="宋体" w:hAnsi="宋体" w:cs="仿宋_GB2312"/>
                <w:lang w:eastAsia="zh-CN"/>
              </w:rPr>
              <w:t>1</w:t>
            </w:r>
            <w:r>
              <w:rPr>
                <w:rFonts w:ascii="宋体" w:eastAsia="宋体" w:hAnsi="宋体" w:cs="仿宋_GB2312" w:hint="eastAsia"/>
                <w:lang w:eastAsia="zh-CN"/>
              </w:rPr>
              <w:t>、常年性项目</w:t>
            </w:r>
            <w:r>
              <w:rPr>
                <w:rFonts w:ascii="宋体" w:eastAsia="宋体" w:hAnsi="宋体" w:cs="仿宋_GB2312"/>
                <w:lang w:eastAsia="zh-CN"/>
              </w:rPr>
              <w:t xml:space="preserve">     </w:t>
            </w:r>
            <w:r>
              <w:rPr>
                <w:rFonts w:ascii="宋体" w:eastAsia="宋体" w:hAnsi="宋体" w:cs="仿宋_GB2312" w:hint="eastAsia"/>
                <w:lang w:eastAsia="zh-CN"/>
              </w:rPr>
              <w:t>□</w:t>
            </w:r>
            <w:r>
              <w:rPr>
                <w:rFonts w:ascii="宋体" w:eastAsia="宋体" w:hAnsi="宋体" w:cs="仿宋_GB2312"/>
                <w:lang w:eastAsia="zh-CN"/>
              </w:rPr>
              <w:t xml:space="preserve">   2</w:t>
            </w:r>
            <w:r>
              <w:rPr>
                <w:rFonts w:ascii="宋体" w:eastAsia="宋体" w:hAnsi="宋体" w:cs="仿宋_GB2312" w:hint="eastAsia"/>
                <w:lang w:eastAsia="zh-CN"/>
              </w:rPr>
              <w:t>、延续性项目</w:t>
            </w:r>
            <w:r>
              <w:rPr>
                <w:rFonts w:ascii="宋体" w:eastAsia="宋体" w:hAnsi="宋体" w:cs="仿宋_GB2312"/>
                <w:lang w:eastAsia="zh-CN"/>
              </w:rPr>
              <w:t xml:space="preserve"> </w:t>
            </w:r>
            <w:r>
              <w:rPr>
                <w:rFonts w:ascii="宋体" w:eastAsia="宋体" w:hAnsi="宋体" w:cs="仿宋_GB2312" w:hint="eastAsia"/>
                <w:lang w:eastAsia="zh-CN"/>
              </w:rPr>
              <w:t>□</w:t>
            </w:r>
            <w:r>
              <w:rPr>
                <w:rFonts w:ascii="宋体" w:eastAsia="宋体" w:hAnsi="宋体" w:cs="仿宋_GB2312"/>
                <w:lang w:eastAsia="zh-CN"/>
              </w:rPr>
              <w:t xml:space="preserve">      3</w:t>
            </w:r>
            <w:r>
              <w:rPr>
                <w:rFonts w:ascii="宋体" w:eastAsia="宋体" w:hAnsi="宋体" w:cs="仿宋_GB2312" w:hint="eastAsia"/>
                <w:lang w:eastAsia="zh-CN"/>
              </w:rPr>
              <w:t>、一次性项目</w:t>
            </w:r>
            <w:r>
              <w:rPr>
                <w:rFonts w:ascii="宋体" w:eastAsia="宋体" w:hAnsi="宋体" w:cs="仿宋_GB2312"/>
                <w:lang w:eastAsia="zh-CN"/>
              </w:rPr>
              <w:t xml:space="preserve"> </w:t>
            </w:r>
            <w:r>
              <w:rPr>
                <w:rFonts w:ascii="宋体" w:hAnsi="宋体" w:cs="仿宋_GB2312" w:hint="eastAsia"/>
                <w:lang w:eastAsia="zh-CN"/>
              </w:rPr>
              <w:t>☑</w:t>
            </w:r>
          </w:p>
        </w:tc>
      </w:tr>
      <w:tr w:rsidR="00C6181B">
        <w:trPr>
          <w:trHeight w:val="567"/>
          <w:jc w:val="center"/>
        </w:trPr>
        <w:tc>
          <w:tcPr>
            <w:tcW w:w="1904" w:type="dxa"/>
            <w:gridSpan w:val="2"/>
            <w:vMerge w:val="restart"/>
            <w:vAlign w:val="center"/>
          </w:tcPr>
          <w:p w:rsidR="00C6181B" w:rsidRDefault="00DB16B2">
            <w:pPr>
              <w:widowControl/>
              <w:snapToGrid w:val="0"/>
              <w:jc w:val="center"/>
              <w:rPr>
                <w:rFonts w:ascii="宋体" w:eastAsia="宋体" w:hAnsi="宋体" w:cs="仿宋_GB2312"/>
                <w:lang w:eastAsia="zh-CN"/>
              </w:rPr>
            </w:pPr>
            <w:r>
              <w:rPr>
                <w:rFonts w:ascii="宋体" w:eastAsia="宋体" w:hAnsi="宋体" w:cs="仿宋_GB2312" w:hint="eastAsia"/>
                <w:lang w:eastAsia="zh-CN"/>
              </w:rPr>
              <w:t>预算执行</w:t>
            </w:r>
          </w:p>
          <w:p w:rsidR="00C6181B" w:rsidRDefault="00DB16B2">
            <w:pPr>
              <w:widowControl/>
              <w:snapToGrid w:val="0"/>
              <w:jc w:val="center"/>
              <w:rPr>
                <w:rFonts w:ascii="宋体" w:eastAsia="宋体" w:hAnsi="宋体"/>
                <w:lang w:eastAsia="zh-CN"/>
              </w:rPr>
            </w:pPr>
            <w:r>
              <w:rPr>
                <w:rFonts w:ascii="宋体" w:eastAsia="宋体" w:hAnsi="宋体" w:cs="仿宋_GB2312" w:hint="eastAsia"/>
                <w:lang w:eastAsia="zh-CN"/>
              </w:rPr>
              <w:t>情况（万元）</w:t>
            </w:r>
          </w:p>
          <w:p w:rsidR="00C6181B" w:rsidRDefault="00DB16B2">
            <w:pPr>
              <w:widowControl/>
              <w:snapToGrid w:val="0"/>
              <w:jc w:val="center"/>
              <w:rPr>
                <w:rFonts w:ascii="宋体" w:eastAsia="宋体" w:hAnsi="宋体"/>
                <w:lang w:eastAsia="zh-CN"/>
              </w:rPr>
            </w:pPr>
            <w:r>
              <w:rPr>
                <w:rFonts w:ascii="宋体" w:eastAsia="宋体" w:hAnsi="宋体" w:cs="仿宋_GB2312" w:hint="eastAsia"/>
                <w:lang w:eastAsia="zh-CN"/>
              </w:rPr>
              <w:t>（</w:t>
            </w:r>
            <w:r>
              <w:rPr>
                <w:rFonts w:ascii="宋体" w:eastAsia="宋体" w:hAnsi="宋体" w:cs="仿宋_GB2312"/>
                <w:lang w:eastAsia="zh-CN"/>
              </w:rPr>
              <w:t>20</w:t>
            </w:r>
            <w:r>
              <w:rPr>
                <w:rFonts w:ascii="宋体" w:eastAsia="宋体" w:hAnsi="宋体" w:cs="仿宋_GB2312" w:hint="eastAsia"/>
                <w:lang w:eastAsia="zh-CN"/>
              </w:rPr>
              <w:t>分）</w:t>
            </w:r>
          </w:p>
        </w:tc>
        <w:tc>
          <w:tcPr>
            <w:tcW w:w="1247" w:type="dxa"/>
            <w:vAlign w:val="center"/>
          </w:tcPr>
          <w:p w:rsidR="00C6181B" w:rsidRDefault="00C6181B">
            <w:pPr>
              <w:widowControl/>
              <w:snapToGrid w:val="0"/>
              <w:jc w:val="center"/>
              <w:rPr>
                <w:rFonts w:ascii="宋体" w:eastAsia="宋体" w:hAnsi="宋体"/>
                <w:lang w:eastAsia="zh-CN"/>
              </w:rPr>
            </w:pPr>
          </w:p>
        </w:tc>
        <w:tc>
          <w:tcPr>
            <w:tcW w:w="1005" w:type="dxa"/>
            <w:vAlign w:val="center"/>
          </w:tcPr>
          <w:p w:rsidR="00C6181B" w:rsidRDefault="00DB16B2">
            <w:pPr>
              <w:widowControl/>
              <w:snapToGrid w:val="0"/>
              <w:jc w:val="center"/>
              <w:rPr>
                <w:rFonts w:ascii="宋体" w:eastAsia="宋体" w:hAnsi="宋体" w:cs="仿宋_GB2312"/>
              </w:rPr>
            </w:pPr>
            <w:r>
              <w:rPr>
                <w:rFonts w:ascii="宋体" w:eastAsia="宋体" w:hAnsi="宋体" w:cs="仿宋_GB2312" w:hint="eastAsia"/>
              </w:rPr>
              <w:t>预算数（</w:t>
            </w:r>
            <w:r>
              <w:rPr>
                <w:rFonts w:ascii="宋体" w:eastAsia="宋体" w:hAnsi="宋体" w:cs="仿宋_GB2312"/>
              </w:rPr>
              <w:t>A</w:t>
            </w:r>
            <w:r>
              <w:rPr>
                <w:rFonts w:ascii="宋体" w:eastAsia="宋体" w:hAnsi="宋体" w:cs="仿宋_GB2312"/>
              </w:rPr>
              <w:t>）</w:t>
            </w:r>
          </w:p>
        </w:tc>
        <w:tc>
          <w:tcPr>
            <w:tcW w:w="1130" w:type="dxa"/>
            <w:gridSpan w:val="2"/>
            <w:vAlign w:val="center"/>
          </w:tcPr>
          <w:p w:rsidR="00C6181B" w:rsidRDefault="00DB16B2">
            <w:pPr>
              <w:widowControl/>
              <w:snapToGrid w:val="0"/>
              <w:jc w:val="center"/>
              <w:rPr>
                <w:rFonts w:ascii="宋体" w:eastAsia="宋体" w:hAnsi="宋体" w:cs="仿宋_GB2312"/>
              </w:rPr>
            </w:pPr>
            <w:r>
              <w:rPr>
                <w:rFonts w:ascii="宋体" w:eastAsia="宋体" w:hAnsi="宋体" w:cs="仿宋_GB2312" w:hint="eastAsia"/>
              </w:rPr>
              <w:t>执行数</w:t>
            </w:r>
            <w:r>
              <w:rPr>
                <w:rFonts w:ascii="宋体" w:eastAsia="宋体" w:hAnsi="宋体" w:cs="仿宋_GB2312"/>
              </w:rPr>
              <w:t>（</w:t>
            </w:r>
            <w:r>
              <w:rPr>
                <w:rFonts w:ascii="宋体" w:eastAsia="宋体" w:hAnsi="宋体" w:cs="仿宋_GB2312"/>
              </w:rPr>
              <w:t>B</w:t>
            </w:r>
            <w:r>
              <w:rPr>
                <w:rFonts w:ascii="宋体" w:eastAsia="宋体" w:hAnsi="宋体" w:cs="仿宋_GB2312"/>
              </w:rPr>
              <w:t>）</w:t>
            </w:r>
          </w:p>
        </w:tc>
        <w:tc>
          <w:tcPr>
            <w:tcW w:w="1466" w:type="dxa"/>
            <w:vAlign w:val="center"/>
          </w:tcPr>
          <w:p w:rsidR="00C6181B" w:rsidRDefault="00DB16B2">
            <w:pPr>
              <w:widowControl/>
              <w:snapToGrid w:val="0"/>
              <w:jc w:val="center"/>
              <w:rPr>
                <w:rFonts w:ascii="宋体" w:eastAsia="宋体" w:hAnsi="宋体" w:cs="仿宋_GB2312"/>
              </w:rPr>
            </w:pPr>
            <w:r>
              <w:rPr>
                <w:rFonts w:ascii="宋体" w:eastAsia="宋体" w:hAnsi="宋体" w:cs="仿宋_GB2312" w:hint="eastAsia"/>
              </w:rPr>
              <w:t>执行率</w:t>
            </w:r>
            <w:r>
              <w:rPr>
                <w:rFonts w:ascii="宋体" w:eastAsia="宋体" w:hAnsi="宋体" w:cs="仿宋_GB2312"/>
              </w:rPr>
              <w:t>（</w:t>
            </w:r>
            <w:r>
              <w:rPr>
                <w:rFonts w:ascii="宋体" w:eastAsia="宋体" w:hAnsi="宋体" w:cs="仿宋_GB2312"/>
              </w:rPr>
              <w:t>B/A</w:t>
            </w:r>
            <w:r>
              <w:rPr>
                <w:rFonts w:ascii="宋体" w:eastAsia="宋体" w:hAnsi="宋体" w:cs="仿宋_GB2312"/>
              </w:rPr>
              <w:t>）</w:t>
            </w:r>
          </w:p>
        </w:tc>
        <w:tc>
          <w:tcPr>
            <w:tcW w:w="2196" w:type="dxa"/>
            <w:gridSpan w:val="3"/>
            <w:vAlign w:val="center"/>
          </w:tcPr>
          <w:p w:rsidR="00C6181B" w:rsidRDefault="00DB16B2">
            <w:pPr>
              <w:widowControl/>
              <w:snapToGrid w:val="0"/>
              <w:jc w:val="center"/>
              <w:rPr>
                <w:rFonts w:ascii="宋体" w:eastAsia="宋体" w:hAnsi="宋体"/>
              </w:rPr>
            </w:pPr>
            <w:r>
              <w:rPr>
                <w:rFonts w:ascii="宋体" w:eastAsia="宋体" w:hAnsi="宋体" w:cs="仿宋_GB2312" w:hint="eastAsia"/>
              </w:rPr>
              <w:t>得分</w:t>
            </w:r>
          </w:p>
          <w:p w:rsidR="00C6181B" w:rsidRDefault="00DB16B2">
            <w:pPr>
              <w:widowControl/>
              <w:snapToGrid w:val="0"/>
              <w:jc w:val="center"/>
              <w:rPr>
                <w:rFonts w:ascii="宋体" w:eastAsia="宋体" w:hAnsi="宋体"/>
              </w:rPr>
            </w:pPr>
            <w:r>
              <w:rPr>
                <w:rFonts w:ascii="宋体" w:eastAsia="宋体" w:hAnsi="宋体" w:cs="仿宋_GB2312" w:hint="eastAsia"/>
              </w:rPr>
              <w:t>（</w:t>
            </w:r>
            <w:r>
              <w:rPr>
                <w:rFonts w:ascii="宋体" w:eastAsia="宋体" w:hAnsi="宋体" w:cs="仿宋_GB2312"/>
              </w:rPr>
              <w:t>20</w:t>
            </w:r>
            <w:r>
              <w:rPr>
                <w:rFonts w:ascii="宋体" w:eastAsia="宋体" w:hAnsi="宋体" w:cs="仿宋_GB2312" w:hint="eastAsia"/>
              </w:rPr>
              <w:t>分</w:t>
            </w:r>
            <w:r>
              <w:rPr>
                <w:rFonts w:ascii="宋体" w:eastAsia="宋体" w:hAnsi="宋体" w:cs="仿宋_GB2312"/>
              </w:rPr>
              <w:t>*</w:t>
            </w:r>
            <w:r>
              <w:rPr>
                <w:rFonts w:ascii="宋体" w:eastAsia="宋体" w:hAnsi="宋体" w:cs="仿宋_GB2312" w:hint="eastAsia"/>
              </w:rPr>
              <w:t>执行率）</w:t>
            </w:r>
          </w:p>
        </w:tc>
      </w:tr>
      <w:tr w:rsidR="00C6181B">
        <w:trPr>
          <w:trHeight w:val="567"/>
          <w:jc w:val="center"/>
        </w:trPr>
        <w:tc>
          <w:tcPr>
            <w:tcW w:w="1904" w:type="dxa"/>
            <w:gridSpan w:val="2"/>
            <w:vMerge/>
            <w:vAlign w:val="center"/>
          </w:tcPr>
          <w:p w:rsidR="00C6181B" w:rsidRDefault="00C6181B">
            <w:pPr>
              <w:widowControl/>
              <w:snapToGrid w:val="0"/>
              <w:jc w:val="center"/>
              <w:rPr>
                <w:rFonts w:ascii="宋体" w:eastAsia="宋体" w:hAnsi="宋体"/>
              </w:rPr>
            </w:pPr>
          </w:p>
        </w:tc>
        <w:tc>
          <w:tcPr>
            <w:tcW w:w="1247" w:type="dxa"/>
            <w:vAlign w:val="center"/>
          </w:tcPr>
          <w:p w:rsidR="00C6181B" w:rsidRDefault="00DB16B2">
            <w:pPr>
              <w:widowControl/>
              <w:snapToGrid w:val="0"/>
              <w:jc w:val="center"/>
              <w:rPr>
                <w:rFonts w:ascii="宋体" w:eastAsia="宋体" w:hAnsi="宋体"/>
              </w:rPr>
            </w:pPr>
            <w:r>
              <w:rPr>
                <w:rFonts w:ascii="宋体" w:eastAsia="宋体" w:hAnsi="宋体" w:cs="仿宋_GB2312" w:hint="eastAsia"/>
              </w:rPr>
              <w:t>年度财政资金总额</w:t>
            </w:r>
          </w:p>
        </w:tc>
        <w:tc>
          <w:tcPr>
            <w:tcW w:w="1005" w:type="dxa"/>
            <w:vAlign w:val="center"/>
          </w:tcPr>
          <w:p w:rsidR="00C6181B" w:rsidRDefault="00DB16B2">
            <w:pPr>
              <w:widowControl/>
              <w:snapToGrid w:val="0"/>
              <w:jc w:val="center"/>
              <w:rPr>
                <w:rFonts w:ascii="宋体" w:eastAsia="宋体" w:hAnsi="宋体"/>
                <w:lang w:eastAsia="zh-CN"/>
              </w:rPr>
            </w:pPr>
            <w:r>
              <w:rPr>
                <w:rFonts w:ascii="宋体" w:hAnsi="宋体" w:hint="eastAsia"/>
                <w:lang w:eastAsia="zh-CN"/>
              </w:rPr>
              <w:t>6500</w:t>
            </w:r>
          </w:p>
        </w:tc>
        <w:tc>
          <w:tcPr>
            <w:tcW w:w="1130" w:type="dxa"/>
            <w:gridSpan w:val="2"/>
            <w:vAlign w:val="center"/>
          </w:tcPr>
          <w:p w:rsidR="00C6181B" w:rsidRDefault="00DB16B2">
            <w:pPr>
              <w:widowControl/>
              <w:snapToGrid w:val="0"/>
              <w:jc w:val="center"/>
              <w:rPr>
                <w:rFonts w:ascii="宋体" w:eastAsia="宋体" w:hAnsi="宋体"/>
                <w:lang w:eastAsia="zh-CN"/>
              </w:rPr>
            </w:pPr>
            <w:r>
              <w:rPr>
                <w:rFonts w:ascii="宋体" w:hAnsi="宋体" w:hint="eastAsia"/>
                <w:lang w:eastAsia="zh-CN"/>
              </w:rPr>
              <w:t>1930.97</w:t>
            </w:r>
          </w:p>
        </w:tc>
        <w:tc>
          <w:tcPr>
            <w:tcW w:w="1466" w:type="dxa"/>
            <w:vAlign w:val="center"/>
          </w:tcPr>
          <w:p w:rsidR="00C6181B" w:rsidRDefault="00DB16B2">
            <w:pPr>
              <w:widowControl/>
              <w:snapToGrid w:val="0"/>
              <w:jc w:val="center"/>
              <w:rPr>
                <w:rFonts w:ascii="宋体" w:eastAsia="宋体" w:hAnsi="宋体"/>
                <w:lang w:eastAsia="zh-CN"/>
              </w:rPr>
            </w:pPr>
            <w:r>
              <w:rPr>
                <w:rFonts w:ascii="宋体" w:hAnsi="宋体" w:hint="eastAsia"/>
                <w:lang w:eastAsia="zh-CN"/>
              </w:rPr>
              <w:t>29.71%</w:t>
            </w:r>
          </w:p>
        </w:tc>
        <w:tc>
          <w:tcPr>
            <w:tcW w:w="2196" w:type="dxa"/>
            <w:gridSpan w:val="3"/>
            <w:vAlign w:val="center"/>
          </w:tcPr>
          <w:p w:rsidR="00C6181B" w:rsidRDefault="00DB16B2">
            <w:pPr>
              <w:widowControl/>
              <w:snapToGrid w:val="0"/>
              <w:jc w:val="center"/>
              <w:rPr>
                <w:rFonts w:ascii="宋体" w:eastAsia="宋体" w:hAnsi="宋体"/>
                <w:lang w:eastAsia="zh-CN"/>
              </w:rPr>
            </w:pPr>
            <w:r>
              <w:rPr>
                <w:rFonts w:ascii="宋体" w:hAnsi="宋体" w:hint="eastAsia"/>
                <w:lang w:eastAsia="zh-CN"/>
              </w:rPr>
              <w:t>5.94</w:t>
            </w:r>
          </w:p>
        </w:tc>
      </w:tr>
      <w:tr w:rsidR="00C6181B">
        <w:trPr>
          <w:trHeight w:val="567"/>
          <w:jc w:val="center"/>
        </w:trPr>
        <w:tc>
          <w:tcPr>
            <w:tcW w:w="828" w:type="dxa"/>
            <w:vMerge w:val="restart"/>
            <w:vAlign w:val="center"/>
          </w:tcPr>
          <w:p w:rsidR="00C6181B" w:rsidRDefault="00DB16B2">
            <w:pPr>
              <w:widowControl/>
              <w:snapToGrid w:val="0"/>
              <w:jc w:val="center"/>
              <w:rPr>
                <w:rFonts w:ascii="宋体" w:eastAsia="宋体" w:hAnsi="宋体" w:cs="仿宋_GB2312"/>
              </w:rPr>
            </w:pPr>
            <w:r>
              <w:rPr>
                <w:rFonts w:ascii="宋体" w:eastAsia="宋体" w:hAnsi="宋体" w:cs="仿宋_GB2312" w:hint="eastAsia"/>
              </w:rPr>
              <w:t>年度绩效目标</w:t>
            </w:r>
          </w:p>
          <w:p w:rsidR="00C6181B" w:rsidRDefault="00DB16B2">
            <w:pPr>
              <w:widowControl/>
              <w:snapToGrid w:val="0"/>
              <w:jc w:val="center"/>
              <w:rPr>
                <w:rFonts w:ascii="宋体" w:eastAsia="宋体" w:hAnsi="宋体"/>
              </w:rPr>
            </w:pPr>
            <w:r>
              <w:rPr>
                <w:rFonts w:ascii="宋体" w:eastAsia="宋体" w:hAnsi="宋体" w:cs="仿宋_GB2312" w:hint="eastAsia"/>
              </w:rPr>
              <w:t>（</w:t>
            </w:r>
            <w:r>
              <w:rPr>
                <w:rFonts w:ascii="宋体" w:hAnsi="宋体" w:cs="仿宋_GB2312" w:hint="eastAsia"/>
                <w:sz w:val="20"/>
                <w:szCs w:val="20"/>
                <w:lang w:eastAsia="zh-CN"/>
              </w:rPr>
              <w:t>80</w:t>
            </w:r>
            <w:r>
              <w:rPr>
                <w:rFonts w:ascii="宋体" w:eastAsia="宋体" w:hAnsi="宋体" w:cs="仿宋_GB2312" w:hint="eastAsia"/>
              </w:rPr>
              <w:t>分）</w:t>
            </w:r>
          </w:p>
        </w:tc>
        <w:tc>
          <w:tcPr>
            <w:tcW w:w="1076" w:type="dxa"/>
            <w:vAlign w:val="center"/>
          </w:tcPr>
          <w:p w:rsidR="00C6181B" w:rsidRDefault="00DB16B2">
            <w:pPr>
              <w:snapToGrid w:val="0"/>
              <w:jc w:val="center"/>
              <w:rPr>
                <w:rFonts w:ascii="宋体" w:eastAsia="宋体" w:hAnsi="宋体"/>
              </w:rPr>
            </w:pPr>
            <w:r>
              <w:rPr>
                <w:rFonts w:ascii="宋体" w:eastAsia="宋体" w:hAnsi="宋体" w:cs="仿宋_GB2312" w:hint="eastAsia"/>
              </w:rPr>
              <w:t>一级指标</w:t>
            </w:r>
          </w:p>
        </w:tc>
        <w:tc>
          <w:tcPr>
            <w:tcW w:w="1247" w:type="dxa"/>
            <w:vAlign w:val="center"/>
          </w:tcPr>
          <w:p w:rsidR="00C6181B" w:rsidRDefault="00DB16B2">
            <w:pPr>
              <w:widowControl/>
              <w:snapToGrid w:val="0"/>
              <w:jc w:val="center"/>
              <w:rPr>
                <w:rFonts w:ascii="宋体" w:eastAsia="宋体" w:hAnsi="宋体"/>
              </w:rPr>
            </w:pPr>
            <w:r>
              <w:rPr>
                <w:rFonts w:ascii="宋体" w:eastAsia="宋体" w:hAnsi="宋体" w:cs="仿宋_GB2312" w:hint="eastAsia"/>
              </w:rPr>
              <w:t>二级指标</w:t>
            </w:r>
          </w:p>
        </w:tc>
        <w:tc>
          <w:tcPr>
            <w:tcW w:w="2135" w:type="dxa"/>
            <w:gridSpan w:val="3"/>
            <w:vAlign w:val="center"/>
          </w:tcPr>
          <w:p w:rsidR="00C6181B" w:rsidRDefault="00DB16B2">
            <w:pPr>
              <w:widowControl/>
              <w:snapToGrid w:val="0"/>
              <w:jc w:val="center"/>
              <w:rPr>
                <w:rFonts w:ascii="宋体" w:eastAsia="宋体" w:hAnsi="宋体"/>
              </w:rPr>
            </w:pPr>
            <w:r>
              <w:rPr>
                <w:rFonts w:ascii="宋体" w:eastAsia="宋体" w:hAnsi="宋体" w:cs="仿宋_GB2312" w:hint="eastAsia"/>
              </w:rPr>
              <w:t>三级指标</w:t>
            </w:r>
          </w:p>
        </w:tc>
        <w:tc>
          <w:tcPr>
            <w:tcW w:w="1466" w:type="dxa"/>
            <w:vAlign w:val="center"/>
          </w:tcPr>
          <w:p w:rsidR="00C6181B" w:rsidRDefault="00DB16B2">
            <w:pPr>
              <w:widowControl/>
              <w:snapToGrid w:val="0"/>
              <w:jc w:val="center"/>
              <w:rPr>
                <w:rFonts w:ascii="宋体" w:eastAsia="宋体" w:hAnsi="宋体" w:cs="仿宋_GB2312"/>
              </w:rPr>
            </w:pPr>
            <w:r>
              <w:rPr>
                <w:rFonts w:ascii="宋体" w:eastAsia="宋体" w:hAnsi="宋体" w:cs="仿宋_GB2312" w:hint="eastAsia"/>
              </w:rPr>
              <w:t>年初目标值（</w:t>
            </w:r>
            <w:r>
              <w:rPr>
                <w:rFonts w:ascii="宋体" w:eastAsia="宋体" w:hAnsi="宋体" w:cs="仿宋_GB2312"/>
              </w:rPr>
              <w:t>A</w:t>
            </w:r>
            <w:r>
              <w:rPr>
                <w:rFonts w:ascii="宋体" w:eastAsia="宋体" w:hAnsi="宋体" w:cs="仿宋_GB2312" w:hint="eastAsia"/>
              </w:rPr>
              <w:t>）</w:t>
            </w:r>
          </w:p>
        </w:tc>
        <w:tc>
          <w:tcPr>
            <w:tcW w:w="1319" w:type="dxa"/>
            <w:gridSpan w:val="2"/>
            <w:vAlign w:val="center"/>
          </w:tcPr>
          <w:p w:rsidR="00C6181B" w:rsidRDefault="00DB16B2">
            <w:pPr>
              <w:widowControl/>
              <w:snapToGrid w:val="0"/>
              <w:jc w:val="center"/>
              <w:rPr>
                <w:rFonts w:ascii="宋体" w:eastAsia="宋体" w:hAnsi="宋体" w:cs="仿宋_GB2312"/>
              </w:rPr>
            </w:pPr>
            <w:r>
              <w:rPr>
                <w:rFonts w:ascii="宋体" w:eastAsia="宋体" w:hAnsi="宋体" w:cs="仿宋_GB2312" w:hint="eastAsia"/>
              </w:rPr>
              <w:t>实际完成值（</w:t>
            </w:r>
            <w:r>
              <w:rPr>
                <w:rFonts w:ascii="宋体" w:eastAsia="宋体" w:hAnsi="宋体" w:cs="仿宋_GB2312"/>
              </w:rPr>
              <w:t>B</w:t>
            </w:r>
            <w:r>
              <w:rPr>
                <w:rFonts w:ascii="宋体" w:eastAsia="宋体" w:hAnsi="宋体" w:cs="仿宋_GB2312" w:hint="eastAsia"/>
              </w:rPr>
              <w:t>）</w:t>
            </w:r>
          </w:p>
        </w:tc>
        <w:tc>
          <w:tcPr>
            <w:tcW w:w="877" w:type="dxa"/>
            <w:vAlign w:val="center"/>
          </w:tcPr>
          <w:p w:rsidR="00C6181B" w:rsidRDefault="00DB16B2">
            <w:pPr>
              <w:widowControl/>
              <w:snapToGrid w:val="0"/>
              <w:jc w:val="center"/>
              <w:rPr>
                <w:rFonts w:ascii="宋体" w:eastAsia="宋体" w:hAnsi="宋体"/>
              </w:rPr>
            </w:pPr>
            <w:r>
              <w:rPr>
                <w:rFonts w:ascii="宋体" w:eastAsia="宋体" w:hAnsi="宋体" w:cs="仿宋_GB2312" w:hint="eastAsia"/>
              </w:rPr>
              <w:t>得分</w:t>
            </w:r>
          </w:p>
        </w:tc>
      </w:tr>
      <w:tr w:rsidR="00C6181B">
        <w:trPr>
          <w:trHeight w:val="641"/>
          <w:jc w:val="center"/>
        </w:trPr>
        <w:tc>
          <w:tcPr>
            <w:tcW w:w="828" w:type="dxa"/>
            <w:vMerge/>
            <w:vAlign w:val="center"/>
          </w:tcPr>
          <w:p w:rsidR="00C6181B" w:rsidRDefault="00C6181B">
            <w:pPr>
              <w:snapToGrid w:val="0"/>
              <w:jc w:val="center"/>
              <w:rPr>
                <w:rFonts w:ascii="宋体" w:eastAsia="宋体" w:hAnsi="宋体"/>
              </w:rPr>
            </w:pPr>
          </w:p>
        </w:tc>
        <w:tc>
          <w:tcPr>
            <w:tcW w:w="1076" w:type="dxa"/>
            <w:vMerge w:val="restart"/>
            <w:vAlign w:val="center"/>
          </w:tcPr>
          <w:p w:rsidR="00C6181B" w:rsidRDefault="00DB16B2">
            <w:pPr>
              <w:snapToGrid w:val="0"/>
              <w:jc w:val="center"/>
              <w:rPr>
                <w:rFonts w:ascii="宋体" w:eastAsia="宋体" w:hAnsi="宋体" w:cs="仿宋_GB2312"/>
              </w:rPr>
            </w:pPr>
            <w:r>
              <w:rPr>
                <w:rFonts w:ascii="宋体" w:eastAsia="宋体" w:hAnsi="宋体" w:cs="仿宋_GB2312" w:hint="eastAsia"/>
              </w:rPr>
              <w:t>产出指标</w:t>
            </w:r>
          </w:p>
          <w:p w:rsidR="00C6181B" w:rsidRDefault="00DB16B2">
            <w:pPr>
              <w:snapToGrid w:val="0"/>
              <w:jc w:val="both"/>
              <w:rPr>
                <w:rFonts w:ascii="宋体" w:eastAsia="宋体" w:hAnsi="宋体" w:cs="仿宋_GB2312"/>
                <w:lang w:eastAsia="zh-CN"/>
              </w:rPr>
            </w:pPr>
            <w:r>
              <w:rPr>
                <w:rFonts w:ascii="宋体" w:hAnsi="宋体" w:cs="仿宋_GB2312" w:hint="eastAsia"/>
                <w:lang w:eastAsia="zh-CN"/>
              </w:rPr>
              <w:t>（40分</w:t>
            </w:r>
            <w:r>
              <w:rPr>
                <w:rFonts w:ascii="宋体" w:hAnsi="宋体" w:cs="仿宋_GB2312" w:hint="eastAsia"/>
                <w:lang w:eastAsia="zh-CN"/>
              </w:rPr>
              <w:t>）</w:t>
            </w:r>
          </w:p>
        </w:tc>
        <w:tc>
          <w:tcPr>
            <w:tcW w:w="1247" w:type="dxa"/>
            <w:vAlign w:val="center"/>
          </w:tcPr>
          <w:p w:rsidR="00C6181B" w:rsidRDefault="00DB16B2">
            <w:pPr>
              <w:widowControl/>
              <w:snapToGrid w:val="0"/>
              <w:jc w:val="center"/>
              <w:rPr>
                <w:rFonts w:ascii="宋体" w:eastAsia="宋体" w:hAnsi="宋体"/>
                <w:lang w:eastAsia="zh-CN"/>
              </w:rPr>
            </w:pPr>
            <w:r>
              <w:rPr>
                <w:rFonts w:ascii="宋体" w:hAnsi="宋体" w:hint="eastAsia"/>
                <w:lang w:eastAsia="zh-CN"/>
              </w:rPr>
              <w:t>数量指标（</w:t>
            </w:r>
            <w:r>
              <w:rPr>
                <w:rFonts w:ascii="宋体" w:hAnsi="宋体" w:hint="eastAsia"/>
                <w:lang w:eastAsia="zh-CN"/>
              </w:rPr>
              <w:t>10分</w:t>
            </w:r>
            <w:r>
              <w:rPr>
                <w:rFonts w:ascii="宋体" w:hAnsi="宋体" w:hint="eastAsia"/>
                <w:lang w:eastAsia="zh-CN"/>
              </w:rPr>
              <w:t>）</w:t>
            </w:r>
          </w:p>
        </w:tc>
        <w:tc>
          <w:tcPr>
            <w:tcW w:w="2135" w:type="dxa"/>
            <w:gridSpan w:val="3"/>
            <w:vAlign w:val="center"/>
          </w:tcPr>
          <w:p w:rsidR="00C6181B" w:rsidRDefault="00DB16B2">
            <w:pPr>
              <w:widowControl/>
              <w:snapToGrid w:val="0"/>
              <w:jc w:val="center"/>
              <w:rPr>
                <w:rFonts w:ascii="宋体" w:hAnsi="宋体"/>
                <w:lang w:eastAsia="zh-CN"/>
              </w:rPr>
            </w:pPr>
            <w:r>
              <w:rPr>
                <w:rFonts w:ascii="宋体" w:hAnsi="宋体" w:hint="eastAsia"/>
                <w:lang w:eastAsia="zh-CN"/>
              </w:rPr>
              <w:t>补偿款发放户数</w:t>
            </w:r>
          </w:p>
          <w:p w:rsidR="00C6181B" w:rsidRDefault="00DB16B2">
            <w:pPr>
              <w:widowControl/>
              <w:snapToGrid w:val="0"/>
              <w:jc w:val="center"/>
              <w:rPr>
                <w:rFonts w:ascii="宋体" w:eastAsia="宋体" w:hAnsi="宋体"/>
                <w:lang w:eastAsia="zh-CN"/>
              </w:rPr>
            </w:pPr>
            <w:r>
              <w:rPr>
                <w:rFonts w:ascii="宋体" w:hAnsi="宋体" w:hint="eastAsia"/>
                <w:lang w:eastAsia="zh-CN"/>
              </w:rPr>
              <w:t>（</w:t>
            </w:r>
            <w:r>
              <w:rPr>
                <w:rFonts w:ascii="宋体" w:hAnsi="宋体" w:hint="eastAsia"/>
                <w:lang w:eastAsia="zh-CN"/>
              </w:rPr>
              <w:t>10分</w:t>
            </w:r>
            <w:r>
              <w:rPr>
                <w:rFonts w:ascii="宋体" w:hAnsi="宋体" w:hint="eastAsia"/>
                <w:lang w:eastAsia="zh-CN"/>
              </w:rPr>
              <w:t>）</w:t>
            </w:r>
          </w:p>
        </w:tc>
        <w:tc>
          <w:tcPr>
            <w:tcW w:w="1466" w:type="dxa"/>
            <w:vAlign w:val="center"/>
          </w:tcPr>
          <w:p w:rsidR="00C6181B" w:rsidRDefault="00DB16B2">
            <w:pPr>
              <w:widowControl/>
              <w:snapToGrid w:val="0"/>
              <w:jc w:val="center"/>
              <w:rPr>
                <w:rFonts w:ascii="宋体" w:eastAsia="宋体" w:hAnsi="宋体"/>
                <w:lang w:eastAsia="zh-CN"/>
              </w:rPr>
            </w:pPr>
            <w:r>
              <w:rPr>
                <w:rFonts w:ascii="宋体" w:hAnsi="宋体" w:hint="eastAsia"/>
                <w:lang w:eastAsia="zh-CN"/>
              </w:rPr>
              <w:t>152户</w:t>
            </w:r>
          </w:p>
        </w:tc>
        <w:tc>
          <w:tcPr>
            <w:tcW w:w="1319" w:type="dxa"/>
            <w:gridSpan w:val="2"/>
            <w:vAlign w:val="center"/>
          </w:tcPr>
          <w:p w:rsidR="00C6181B" w:rsidRDefault="00DB16B2">
            <w:pPr>
              <w:widowControl/>
              <w:snapToGrid w:val="0"/>
              <w:jc w:val="center"/>
              <w:rPr>
                <w:rFonts w:ascii="宋体" w:eastAsia="宋体" w:hAnsi="宋体"/>
                <w:lang w:eastAsia="zh-CN"/>
              </w:rPr>
            </w:pPr>
            <w:r>
              <w:rPr>
                <w:rFonts w:ascii="宋体" w:hAnsi="宋体" w:hint="eastAsia"/>
                <w:lang w:eastAsia="zh-CN"/>
              </w:rPr>
              <w:t>143户</w:t>
            </w:r>
          </w:p>
        </w:tc>
        <w:tc>
          <w:tcPr>
            <w:tcW w:w="877" w:type="dxa"/>
            <w:vAlign w:val="center"/>
          </w:tcPr>
          <w:p w:rsidR="00C6181B" w:rsidRDefault="00DB16B2">
            <w:pPr>
              <w:widowControl/>
              <w:snapToGrid w:val="0"/>
              <w:jc w:val="center"/>
              <w:rPr>
                <w:rFonts w:ascii="宋体" w:eastAsia="宋体" w:hAnsi="宋体"/>
                <w:lang w:eastAsia="zh-CN"/>
              </w:rPr>
            </w:pPr>
            <w:r>
              <w:rPr>
                <w:rFonts w:ascii="宋体" w:hAnsi="宋体" w:hint="eastAsia"/>
                <w:lang w:eastAsia="zh-CN"/>
              </w:rPr>
              <w:t>9.41</w:t>
            </w:r>
          </w:p>
        </w:tc>
      </w:tr>
      <w:tr w:rsidR="00C6181B">
        <w:trPr>
          <w:trHeight w:val="629"/>
          <w:jc w:val="center"/>
        </w:trPr>
        <w:tc>
          <w:tcPr>
            <w:tcW w:w="828" w:type="dxa"/>
            <w:vMerge/>
            <w:vAlign w:val="center"/>
          </w:tcPr>
          <w:p w:rsidR="00C6181B" w:rsidRDefault="00C6181B">
            <w:pPr>
              <w:snapToGrid w:val="0"/>
              <w:jc w:val="center"/>
              <w:rPr>
                <w:rFonts w:ascii="宋体" w:eastAsia="宋体" w:hAnsi="宋体"/>
              </w:rPr>
            </w:pPr>
          </w:p>
        </w:tc>
        <w:tc>
          <w:tcPr>
            <w:tcW w:w="1076" w:type="dxa"/>
            <w:vMerge/>
            <w:vAlign w:val="center"/>
          </w:tcPr>
          <w:p w:rsidR="00C6181B" w:rsidRDefault="00C6181B">
            <w:pPr>
              <w:widowControl/>
              <w:snapToGrid w:val="0"/>
              <w:jc w:val="center"/>
              <w:rPr>
                <w:rFonts w:ascii="宋体" w:eastAsia="宋体" w:hAnsi="宋体"/>
              </w:rPr>
            </w:pPr>
          </w:p>
        </w:tc>
        <w:tc>
          <w:tcPr>
            <w:tcW w:w="1247" w:type="dxa"/>
            <w:vAlign w:val="center"/>
          </w:tcPr>
          <w:p w:rsidR="00C6181B" w:rsidRDefault="00DB16B2">
            <w:pPr>
              <w:widowControl/>
              <w:snapToGrid w:val="0"/>
              <w:jc w:val="center"/>
              <w:rPr>
                <w:rFonts w:ascii="宋体" w:hAnsi="宋体"/>
                <w:lang w:eastAsia="zh-CN"/>
              </w:rPr>
            </w:pPr>
            <w:r>
              <w:rPr>
                <w:rFonts w:ascii="宋体" w:hAnsi="宋体" w:hint="eastAsia"/>
                <w:lang w:eastAsia="zh-CN"/>
              </w:rPr>
              <w:t>质量指标</w:t>
            </w:r>
          </w:p>
          <w:p w:rsidR="00C6181B" w:rsidRDefault="00DB16B2">
            <w:pPr>
              <w:widowControl/>
              <w:snapToGrid w:val="0"/>
              <w:jc w:val="center"/>
              <w:rPr>
                <w:rFonts w:ascii="宋体" w:hAnsi="宋体"/>
                <w:lang w:eastAsia="zh-CN"/>
              </w:rPr>
            </w:pPr>
            <w:r>
              <w:rPr>
                <w:rFonts w:ascii="宋体" w:hAnsi="宋体" w:hint="eastAsia"/>
                <w:lang w:eastAsia="zh-CN"/>
              </w:rPr>
              <w:t>（</w:t>
            </w:r>
            <w:r>
              <w:rPr>
                <w:rFonts w:ascii="宋体" w:hAnsi="宋体" w:hint="eastAsia"/>
                <w:lang w:eastAsia="zh-CN"/>
              </w:rPr>
              <w:t>10分</w:t>
            </w:r>
            <w:r>
              <w:rPr>
                <w:rFonts w:ascii="宋体" w:hAnsi="宋体" w:hint="eastAsia"/>
                <w:lang w:eastAsia="zh-CN"/>
              </w:rPr>
              <w:t>）</w:t>
            </w:r>
          </w:p>
        </w:tc>
        <w:tc>
          <w:tcPr>
            <w:tcW w:w="2135" w:type="dxa"/>
            <w:gridSpan w:val="3"/>
            <w:vAlign w:val="center"/>
          </w:tcPr>
          <w:p w:rsidR="00C6181B" w:rsidRDefault="00DB16B2">
            <w:pPr>
              <w:widowControl/>
              <w:snapToGrid w:val="0"/>
              <w:jc w:val="center"/>
              <w:rPr>
                <w:rFonts w:ascii="宋体" w:eastAsia="宋体" w:hAnsi="宋体"/>
                <w:lang w:eastAsia="zh-CN"/>
              </w:rPr>
            </w:pPr>
            <w:r>
              <w:rPr>
                <w:rFonts w:ascii="宋体" w:hAnsi="宋体" w:hint="eastAsia"/>
                <w:lang w:eastAsia="zh-CN"/>
              </w:rPr>
              <w:t>补偿款发放户数占总户数的比率（</w:t>
            </w:r>
            <w:r>
              <w:rPr>
                <w:rFonts w:ascii="宋体" w:hAnsi="宋体" w:hint="eastAsia"/>
                <w:lang w:eastAsia="zh-CN"/>
              </w:rPr>
              <w:t>10分</w:t>
            </w:r>
            <w:r>
              <w:rPr>
                <w:rFonts w:ascii="宋体" w:hAnsi="宋体" w:hint="eastAsia"/>
                <w:lang w:eastAsia="zh-CN"/>
              </w:rPr>
              <w:t>）</w:t>
            </w:r>
          </w:p>
        </w:tc>
        <w:tc>
          <w:tcPr>
            <w:tcW w:w="1466" w:type="dxa"/>
            <w:vAlign w:val="center"/>
          </w:tcPr>
          <w:p w:rsidR="00C6181B" w:rsidRDefault="00DB16B2">
            <w:pPr>
              <w:widowControl/>
              <w:snapToGrid w:val="0"/>
              <w:jc w:val="center"/>
              <w:rPr>
                <w:rFonts w:ascii="宋体" w:eastAsia="宋体" w:hAnsi="宋体"/>
                <w:lang w:eastAsia="zh-CN"/>
              </w:rPr>
            </w:pPr>
            <w:r>
              <w:rPr>
                <w:rFonts w:ascii="宋体" w:hAnsi="宋体" w:hint="eastAsia"/>
                <w:lang w:eastAsia="zh-CN"/>
              </w:rPr>
              <w:t>100%</w:t>
            </w:r>
          </w:p>
        </w:tc>
        <w:tc>
          <w:tcPr>
            <w:tcW w:w="1319" w:type="dxa"/>
            <w:gridSpan w:val="2"/>
            <w:vAlign w:val="center"/>
          </w:tcPr>
          <w:p w:rsidR="00C6181B" w:rsidRDefault="00DB16B2">
            <w:pPr>
              <w:widowControl/>
              <w:snapToGrid w:val="0"/>
              <w:jc w:val="center"/>
              <w:rPr>
                <w:rFonts w:ascii="宋体" w:eastAsia="宋体" w:hAnsi="宋体"/>
                <w:lang w:eastAsia="zh-CN"/>
              </w:rPr>
            </w:pPr>
            <w:r>
              <w:rPr>
                <w:rFonts w:ascii="宋体" w:hAnsi="宋体" w:hint="eastAsia"/>
                <w:lang w:eastAsia="zh-CN"/>
              </w:rPr>
              <w:t>94.07%</w:t>
            </w:r>
          </w:p>
        </w:tc>
        <w:tc>
          <w:tcPr>
            <w:tcW w:w="877" w:type="dxa"/>
            <w:vAlign w:val="center"/>
          </w:tcPr>
          <w:p w:rsidR="00C6181B" w:rsidRDefault="00DB16B2">
            <w:pPr>
              <w:widowControl/>
              <w:snapToGrid w:val="0"/>
              <w:jc w:val="center"/>
              <w:rPr>
                <w:rFonts w:ascii="宋体" w:eastAsia="宋体" w:hAnsi="宋体"/>
                <w:lang w:eastAsia="zh-CN"/>
              </w:rPr>
            </w:pPr>
            <w:r>
              <w:rPr>
                <w:rFonts w:ascii="宋体" w:hAnsi="宋体" w:hint="eastAsia"/>
                <w:lang w:eastAsia="zh-CN"/>
              </w:rPr>
              <w:t>9.41</w:t>
            </w:r>
          </w:p>
        </w:tc>
      </w:tr>
      <w:tr w:rsidR="00C6181B">
        <w:trPr>
          <w:trHeight w:val="629"/>
          <w:jc w:val="center"/>
        </w:trPr>
        <w:tc>
          <w:tcPr>
            <w:tcW w:w="828" w:type="dxa"/>
            <w:vMerge/>
            <w:vAlign w:val="center"/>
          </w:tcPr>
          <w:p w:rsidR="00C6181B" w:rsidRDefault="00C6181B">
            <w:pPr>
              <w:snapToGrid w:val="0"/>
              <w:jc w:val="center"/>
              <w:rPr>
                <w:rFonts w:ascii="宋体" w:eastAsia="宋体" w:hAnsi="宋体"/>
              </w:rPr>
            </w:pPr>
          </w:p>
        </w:tc>
        <w:tc>
          <w:tcPr>
            <w:tcW w:w="1076" w:type="dxa"/>
            <w:vMerge/>
            <w:vAlign w:val="center"/>
          </w:tcPr>
          <w:p w:rsidR="00C6181B" w:rsidRDefault="00C6181B">
            <w:pPr>
              <w:widowControl/>
              <w:snapToGrid w:val="0"/>
              <w:jc w:val="center"/>
              <w:rPr>
                <w:rFonts w:ascii="宋体" w:eastAsia="宋体" w:hAnsi="宋体"/>
              </w:rPr>
            </w:pPr>
          </w:p>
        </w:tc>
        <w:tc>
          <w:tcPr>
            <w:tcW w:w="1247" w:type="dxa"/>
            <w:vAlign w:val="center"/>
          </w:tcPr>
          <w:p w:rsidR="00C6181B" w:rsidRDefault="00DB16B2">
            <w:pPr>
              <w:widowControl/>
              <w:snapToGrid w:val="0"/>
              <w:jc w:val="center"/>
              <w:rPr>
                <w:rFonts w:ascii="宋体" w:hAnsi="宋体"/>
                <w:lang w:eastAsia="zh-CN"/>
              </w:rPr>
            </w:pPr>
            <w:r>
              <w:rPr>
                <w:rFonts w:ascii="宋体" w:hAnsi="宋体" w:hint="eastAsia"/>
                <w:lang w:eastAsia="zh-CN"/>
              </w:rPr>
              <w:t>时效指标（</w:t>
            </w:r>
            <w:r>
              <w:rPr>
                <w:rFonts w:ascii="宋体" w:hAnsi="宋体" w:hint="eastAsia"/>
                <w:lang w:eastAsia="zh-CN"/>
              </w:rPr>
              <w:t>10分</w:t>
            </w:r>
            <w:r>
              <w:rPr>
                <w:rFonts w:ascii="宋体" w:hAnsi="宋体" w:hint="eastAsia"/>
                <w:lang w:eastAsia="zh-CN"/>
              </w:rPr>
              <w:t>）</w:t>
            </w:r>
          </w:p>
        </w:tc>
        <w:tc>
          <w:tcPr>
            <w:tcW w:w="2135" w:type="dxa"/>
            <w:gridSpan w:val="3"/>
            <w:vAlign w:val="center"/>
          </w:tcPr>
          <w:p w:rsidR="00C6181B" w:rsidRDefault="00DB16B2">
            <w:pPr>
              <w:widowControl/>
              <w:snapToGrid w:val="0"/>
              <w:jc w:val="center"/>
              <w:rPr>
                <w:rFonts w:ascii="宋体" w:hAnsi="宋体"/>
                <w:lang w:eastAsia="zh-CN"/>
              </w:rPr>
            </w:pPr>
            <w:r>
              <w:rPr>
                <w:rFonts w:ascii="宋体" w:hAnsi="宋体" w:hint="eastAsia"/>
                <w:lang w:eastAsia="zh-CN"/>
              </w:rPr>
              <w:t>发放及时性（</w:t>
            </w:r>
            <w:r>
              <w:rPr>
                <w:rFonts w:ascii="宋体" w:hAnsi="宋体" w:hint="eastAsia"/>
                <w:lang w:eastAsia="zh-CN"/>
              </w:rPr>
              <w:t>10分</w:t>
            </w:r>
            <w:r>
              <w:rPr>
                <w:rFonts w:ascii="宋体" w:hAnsi="宋体" w:hint="eastAsia"/>
                <w:lang w:eastAsia="zh-CN"/>
              </w:rPr>
              <w:t>）</w:t>
            </w:r>
          </w:p>
        </w:tc>
        <w:tc>
          <w:tcPr>
            <w:tcW w:w="1466" w:type="dxa"/>
            <w:vAlign w:val="center"/>
          </w:tcPr>
          <w:p w:rsidR="00C6181B" w:rsidRDefault="00DB16B2">
            <w:pPr>
              <w:widowControl/>
              <w:snapToGrid w:val="0"/>
              <w:jc w:val="center"/>
              <w:rPr>
                <w:rFonts w:ascii="宋体" w:hAnsi="宋体"/>
                <w:lang w:eastAsia="zh-CN"/>
              </w:rPr>
            </w:pPr>
            <w:r>
              <w:rPr>
                <w:rFonts w:ascii="宋体" w:hAnsi="宋体" w:hint="eastAsia"/>
                <w:lang w:eastAsia="zh-CN"/>
              </w:rPr>
              <w:t>100%</w:t>
            </w:r>
          </w:p>
        </w:tc>
        <w:tc>
          <w:tcPr>
            <w:tcW w:w="1319" w:type="dxa"/>
            <w:gridSpan w:val="2"/>
            <w:vAlign w:val="center"/>
          </w:tcPr>
          <w:p w:rsidR="00C6181B" w:rsidRDefault="00DB16B2">
            <w:pPr>
              <w:widowControl/>
              <w:snapToGrid w:val="0"/>
              <w:jc w:val="center"/>
              <w:rPr>
                <w:rFonts w:ascii="宋体" w:hAnsi="宋体"/>
                <w:lang w:eastAsia="zh-CN"/>
              </w:rPr>
            </w:pPr>
            <w:r>
              <w:rPr>
                <w:rFonts w:ascii="宋体" w:hAnsi="宋体" w:hint="eastAsia"/>
                <w:lang w:eastAsia="zh-CN"/>
              </w:rPr>
              <w:t>94.07%</w:t>
            </w:r>
          </w:p>
        </w:tc>
        <w:tc>
          <w:tcPr>
            <w:tcW w:w="877" w:type="dxa"/>
            <w:vAlign w:val="center"/>
          </w:tcPr>
          <w:p w:rsidR="00C6181B" w:rsidRDefault="00DB16B2">
            <w:pPr>
              <w:widowControl/>
              <w:snapToGrid w:val="0"/>
              <w:jc w:val="center"/>
              <w:rPr>
                <w:rFonts w:ascii="宋体" w:hAnsi="宋体"/>
                <w:lang w:eastAsia="zh-CN"/>
              </w:rPr>
            </w:pPr>
            <w:r>
              <w:rPr>
                <w:rFonts w:ascii="宋体" w:hAnsi="宋体" w:hint="eastAsia"/>
                <w:lang w:eastAsia="zh-CN"/>
              </w:rPr>
              <w:t>9.41</w:t>
            </w:r>
          </w:p>
        </w:tc>
      </w:tr>
      <w:tr w:rsidR="00C6181B">
        <w:trPr>
          <w:trHeight w:val="629"/>
          <w:jc w:val="center"/>
        </w:trPr>
        <w:tc>
          <w:tcPr>
            <w:tcW w:w="828" w:type="dxa"/>
            <w:vMerge/>
            <w:vAlign w:val="center"/>
          </w:tcPr>
          <w:p w:rsidR="00C6181B" w:rsidRDefault="00C6181B">
            <w:pPr>
              <w:snapToGrid w:val="0"/>
              <w:jc w:val="center"/>
              <w:rPr>
                <w:rFonts w:ascii="宋体" w:eastAsia="宋体" w:hAnsi="宋体"/>
              </w:rPr>
            </w:pPr>
          </w:p>
        </w:tc>
        <w:tc>
          <w:tcPr>
            <w:tcW w:w="1076" w:type="dxa"/>
            <w:vMerge/>
            <w:vAlign w:val="center"/>
          </w:tcPr>
          <w:p w:rsidR="00C6181B" w:rsidRDefault="00C6181B">
            <w:pPr>
              <w:widowControl/>
              <w:snapToGrid w:val="0"/>
              <w:jc w:val="center"/>
              <w:rPr>
                <w:rFonts w:ascii="宋体" w:eastAsia="宋体" w:hAnsi="宋体"/>
              </w:rPr>
            </w:pPr>
          </w:p>
        </w:tc>
        <w:tc>
          <w:tcPr>
            <w:tcW w:w="1247" w:type="dxa"/>
            <w:vAlign w:val="center"/>
          </w:tcPr>
          <w:p w:rsidR="00C6181B" w:rsidRDefault="00DB16B2">
            <w:pPr>
              <w:widowControl/>
              <w:snapToGrid w:val="0"/>
              <w:jc w:val="center"/>
              <w:rPr>
                <w:rFonts w:ascii="宋体" w:hAnsi="宋体"/>
                <w:lang w:eastAsia="zh-CN"/>
              </w:rPr>
            </w:pPr>
            <w:r>
              <w:rPr>
                <w:rFonts w:ascii="宋体" w:hAnsi="宋体" w:hint="eastAsia"/>
                <w:lang w:eastAsia="zh-CN"/>
              </w:rPr>
              <w:t>成本指标</w:t>
            </w:r>
            <w:r>
              <w:rPr>
                <w:rFonts w:ascii="宋体" w:hAnsi="宋体" w:hint="eastAsia"/>
                <w:lang w:eastAsia="zh-CN"/>
              </w:rPr>
              <w:t>(10分）</w:t>
            </w:r>
          </w:p>
        </w:tc>
        <w:tc>
          <w:tcPr>
            <w:tcW w:w="2135" w:type="dxa"/>
            <w:gridSpan w:val="3"/>
            <w:vAlign w:val="center"/>
          </w:tcPr>
          <w:p w:rsidR="00C6181B" w:rsidRDefault="00DB16B2">
            <w:pPr>
              <w:widowControl/>
              <w:snapToGrid w:val="0"/>
              <w:jc w:val="center"/>
              <w:rPr>
                <w:rFonts w:ascii="宋体" w:hAnsi="宋体"/>
                <w:lang w:eastAsia="zh-CN"/>
              </w:rPr>
            </w:pPr>
            <w:r>
              <w:rPr>
                <w:rFonts w:ascii="宋体" w:hAnsi="宋体" w:hint="eastAsia"/>
                <w:lang w:eastAsia="zh-CN"/>
              </w:rPr>
              <w:t>测量、评估、审计费用（</w:t>
            </w:r>
            <w:r>
              <w:rPr>
                <w:rFonts w:ascii="宋体" w:hAnsi="宋体" w:hint="eastAsia"/>
                <w:lang w:eastAsia="zh-CN"/>
              </w:rPr>
              <w:t>10分</w:t>
            </w:r>
            <w:r>
              <w:rPr>
                <w:rFonts w:ascii="宋体" w:hAnsi="宋体" w:hint="eastAsia"/>
                <w:lang w:eastAsia="zh-CN"/>
              </w:rPr>
              <w:t>）</w:t>
            </w:r>
          </w:p>
        </w:tc>
        <w:tc>
          <w:tcPr>
            <w:tcW w:w="1466" w:type="dxa"/>
            <w:vAlign w:val="center"/>
          </w:tcPr>
          <w:p w:rsidR="00C6181B" w:rsidRDefault="00DB16B2">
            <w:pPr>
              <w:widowControl/>
              <w:snapToGrid w:val="0"/>
              <w:jc w:val="center"/>
              <w:rPr>
                <w:rFonts w:ascii="宋体" w:hAnsi="宋体"/>
                <w:lang w:eastAsia="zh-CN"/>
              </w:rPr>
            </w:pPr>
            <w:r>
              <w:rPr>
                <w:rFonts w:ascii="宋体" w:hAnsi="宋体" w:hint="eastAsia"/>
                <w:lang w:eastAsia="zh-CN"/>
              </w:rPr>
              <w:t>100%</w:t>
            </w:r>
          </w:p>
        </w:tc>
        <w:tc>
          <w:tcPr>
            <w:tcW w:w="1319" w:type="dxa"/>
            <w:gridSpan w:val="2"/>
            <w:vAlign w:val="center"/>
          </w:tcPr>
          <w:p w:rsidR="00C6181B" w:rsidRDefault="00DB16B2">
            <w:pPr>
              <w:widowControl/>
              <w:snapToGrid w:val="0"/>
              <w:jc w:val="center"/>
              <w:rPr>
                <w:rFonts w:ascii="宋体" w:hAnsi="宋体"/>
                <w:lang w:eastAsia="zh-CN"/>
              </w:rPr>
            </w:pPr>
            <w:r>
              <w:rPr>
                <w:rFonts w:ascii="宋体" w:hAnsi="宋体" w:hint="eastAsia"/>
                <w:lang w:eastAsia="zh-CN"/>
              </w:rPr>
              <w:t>100%</w:t>
            </w:r>
          </w:p>
        </w:tc>
        <w:tc>
          <w:tcPr>
            <w:tcW w:w="877" w:type="dxa"/>
            <w:vAlign w:val="center"/>
          </w:tcPr>
          <w:p w:rsidR="00C6181B" w:rsidRDefault="00DB16B2">
            <w:pPr>
              <w:widowControl/>
              <w:snapToGrid w:val="0"/>
              <w:jc w:val="center"/>
              <w:rPr>
                <w:rFonts w:ascii="宋体" w:hAnsi="宋体"/>
                <w:lang w:eastAsia="zh-CN"/>
              </w:rPr>
            </w:pPr>
            <w:r>
              <w:rPr>
                <w:rFonts w:ascii="宋体" w:hAnsi="宋体" w:hint="eastAsia"/>
                <w:lang w:eastAsia="zh-CN"/>
              </w:rPr>
              <w:t>10</w:t>
            </w:r>
          </w:p>
        </w:tc>
      </w:tr>
      <w:tr w:rsidR="00C6181B">
        <w:trPr>
          <w:trHeight w:val="717"/>
          <w:jc w:val="center"/>
        </w:trPr>
        <w:tc>
          <w:tcPr>
            <w:tcW w:w="828" w:type="dxa"/>
            <w:vMerge/>
            <w:vAlign w:val="center"/>
          </w:tcPr>
          <w:p w:rsidR="00C6181B" w:rsidRDefault="00C6181B">
            <w:pPr>
              <w:widowControl/>
              <w:snapToGrid w:val="0"/>
              <w:jc w:val="center"/>
              <w:rPr>
                <w:rFonts w:ascii="宋体" w:eastAsia="宋体" w:hAnsi="宋体"/>
              </w:rPr>
            </w:pPr>
          </w:p>
        </w:tc>
        <w:tc>
          <w:tcPr>
            <w:tcW w:w="1076" w:type="dxa"/>
            <w:vMerge w:val="restart"/>
            <w:vAlign w:val="center"/>
          </w:tcPr>
          <w:p w:rsidR="00C6181B" w:rsidRDefault="00DB16B2">
            <w:pPr>
              <w:snapToGrid w:val="0"/>
              <w:jc w:val="center"/>
              <w:rPr>
                <w:rFonts w:ascii="宋体" w:eastAsia="宋体" w:hAnsi="宋体" w:cs="仿宋_GB2312"/>
              </w:rPr>
            </w:pPr>
            <w:r>
              <w:rPr>
                <w:rFonts w:ascii="宋体" w:eastAsia="宋体" w:hAnsi="宋体" w:cs="仿宋_GB2312" w:hint="eastAsia"/>
              </w:rPr>
              <w:t>效益指标</w:t>
            </w:r>
          </w:p>
          <w:p w:rsidR="00C6181B" w:rsidRDefault="00DB16B2">
            <w:pPr>
              <w:snapToGrid w:val="0"/>
              <w:jc w:val="center"/>
              <w:rPr>
                <w:rFonts w:ascii="宋体" w:eastAsia="宋体" w:hAnsi="宋体" w:cs="仿宋_GB2312"/>
                <w:lang w:eastAsia="zh-CN"/>
              </w:rPr>
            </w:pPr>
            <w:r>
              <w:rPr>
                <w:rFonts w:ascii="宋体" w:hAnsi="宋体" w:cs="仿宋_GB2312" w:hint="eastAsia"/>
                <w:lang w:eastAsia="zh-CN"/>
              </w:rPr>
              <w:t>（</w:t>
            </w:r>
            <w:r>
              <w:rPr>
                <w:rFonts w:ascii="宋体" w:hAnsi="宋体" w:cs="仿宋_GB2312" w:hint="eastAsia"/>
                <w:lang w:eastAsia="zh-CN"/>
              </w:rPr>
              <w:t>30分</w:t>
            </w:r>
            <w:r>
              <w:rPr>
                <w:rFonts w:ascii="宋体" w:hAnsi="宋体" w:cs="仿宋_GB2312" w:hint="eastAsia"/>
                <w:lang w:eastAsia="zh-CN"/>
              </w:rPr>
              <w:t>）</w:t>
            </w:r>
          </w:p>
        </w:tc>
        <w:tc>
          <w:tcPr>
            <w:tcW w:w="1247" w:type="dxa"/>
            <w:vAlign w:val="center"/>
          </w:tcPr>
          <w:p w:rsidR="00C6181B" w:rsidRDefault="00DB16B2">
            <w:pPr>
              <w:widowControl/>
              <w:snapToGrid w:val="0"/>
              <w:jc w:val="center"/>
              <w:rPr>
                <w:rFonts w:ascii="宋体" w:eastAsia="宋体" w:hAnsi="宋体"/>
                <w:lang w:eastAsia="zh-CN"/>
              </w:rPr>
            </w:pPr>
            <w:r>
              <w:rPr>
                <w:rFonts w:ascii="宋体" w:hAnsi="宋体" w:hint="eastAsia"/>
                <w:lang w:eastAsia="zh-CN"/>
              </w:rPr>
              <w:t>经济效益指标</w:t>
            </w:r>
          </w:p>
        </w:tc>
        <w:tc>
          <w:tcPr>
            <w:tcW w:w="2135" w:type="dxa"/>
            <w:gridSpan w:val="3"/>
            <w:vAlign w:val="center"/>
          </w:tcPr>
          <w:p w:rsidR="00C6181B" w:rsidRDefault="00DB16B2">
            <w:pPr>
              <w:widowControl/>
              <w:snapToGrid w:val="0"/>
              <w:jc w:val="center"/>
              <w:rPr>
                <w:rFonts w:ascii="宋体" w:eastAsia="宋体" w:hAnsi="宋体"/>
                <w:lang w:eastAsia="zh-CN"/>
              </w:rPr>
            </w:pPr>
            <w:r>
              <w:rPr>
                <w:rFonts w:ascii="宋体" w:hAnsi="宋体" w:hint="eastAsia"/>
                <w:lang w:eastAsia="zh-CN"/>
              </w:rPr>
              <w:t>对经济的发展（</w:t>
            </w:r>
            <w:r>
              <w:rPr>
                <w:rFonts w:ascii="宋体" w:hAnsi="宋体" w:hint="eastAsia"/>
                <w:lang w:eastAsia="zh-CN"/>
              </w:rPr>
              <w:t>10分</w:t>
            </w:r>
            <w:r>
              <w:rPr>
                <w:rFonts w:ascii="宋体" w:hAnsi="宋体" w:hint="eastAsia"/>
                <w:lang w:eastAsia="zh-CN"/>
              </w:rPr>
              <w:t>）</w:t>
            </w:r>
          </w:p>
        </w:tc>
        <w:tc>
          <w:tcPr>
            <w:tcW w:w="1466" w:type="dxa"/>
            <w:vAlign w:val="center"/>
          </w:tcPr>
          <w:p w:rsidR="00C6181B" w:rsidRDefault="00DB16B2">
            <w:pPr>
              <w:widowControl/>
              <w:snapToGrid w:val="0"/>
              <w:jc w:val="center"/>
              <w:rPr>
                <w:rFonts w:ascii="宋体" w:eastAsia="宋体" w:hAnsi="宋体"/>
                <w:lang w:eastAsia="zh-CN"/>
              </w:rPr>
            </w:pPr>
            <w:r>
              <w:rPr>
                <w:rFonts w:ascii="宋体" w:hAnsi="宋体" w:hint="eastAsia"/>
                <w:lang w:eastAsia="zh-CN"/>
              </w:rPr>
              <w:t>有所提升</w:t>
            </w:r>
          </w:p>
        </w:tc>
        <w:tc>
          <w:tcPr>
            <w:tcW w:w="1319" w:type="dxa"/>
            <w:gridSpan w:val="2"/>
            <w:vAlign w:val="center"/>
          </w:tcPr>
          <w:p w:rsidR="00C6181B" w:rsidRDefault="00DB16B2">
            <w:pPr>
              <w:widowControl/>
              <w:snapToGrid w:val="0"/>
              <w:jc w:val="center"/>
              <w:rPr>
                <w:rFonts w:ascii="宋体" w:eastAsia="宋体" w:hAnsi="宋体"/>
                <w:lang w:eastAsia="zh-CN"/>
              </w:rPr>
            </w:pPr>
            <w:r>
              <w:rPr>
                <w:rFonts w:ascii="宋体" w:hAnsi="宋体" w:hint="eastAsia"/>
                <w:lang w:eastAsia="zh-CN"/>
              </w:rPr>
              <w:t>100%</w:t>
            </w:r>
          </w:p>
        </w:tc>
        <w:tc>
          <w:tcPr>
            <w:tcW w:w="877" w:type="dxa"/>
            <w:vAlign w:val="center"/>
          </w:tcPr>
          <w:p w:rsidR="00C6181B" w:rsidRDefault="00DB16B2">
            <w:pPr>
              <w:widowControl/>
              <w:snapToGrid w:val="0"/>
              <w:jc w:val="center"/>
              <w:rPr>
                <w:rFonts w:ascii="宋体" w:eastAsia="宋体" w:hAnsi="宋体"/>
                <w:lang w:eastAsia="zh-CN"/>
              </w:rPr>
            </w:pPr>
            <w:r>
              <w:rPr>
                <w:rFonts w:ascii="宋体" w:hAnsi="宋体" w:hint="eastAsia"/>
                <w:lang w:eastAsia="zh-CN"/>
              </w:rPr>
              <w:t>10</w:t>
            </w:r>
          </w:p>
        </w:tc>
      </w:tr>
      <w:tr w:rsidR="00C6181B">
        <w:trPr>
          <w:trHeight w:val="741"/>
          <w:jc w:val="center"/>
        </w:trPr>
        <w:tc>
          <w:tcPr>
            <w:tcW w:w="828" w:type="dxa"/>
            <w:vMerge/>
            <w:vAlign w:val="center"/>
          </w:tcPr>
          <w:p w:rsidR="00C6181B" w:rsidRDefault="00C6181B">
            <w:pPr>
              <w:widowControl/>
              <w:snapToGrid w:val="0"/>
              <w:jc w:val="center"/>
              <w:rPr>
                <w:rFonts w:ascii="宋体" w:eastAsia="宋体" w:hAnsi="宋体"/>
              </w:rPr>
            </w:pPr>
          </w:p>
        </w:tc>
        <w:tc>
          <w:tcPr>
            <w:tcW w:w="1076" w:type="dxa"/>
            <w:vMerge/>
            <w:vAlign w:val="center"/>
          </w:tcPr>
          <w:p w:rsidR="00C6181B" w:rsidRDefault="00C6181B">
            <w:pPr>
              <w:widowControl/>
              <w:snapToGrid w:val="0"/>
              <w:jc w:val="center"/>
              <w:rPr>
                <w:rFonts w:ascii="宋体" w:eastAsia="宋体" w:hAnsi="宋体"/>
              </w:rPr>
            </w:pPr>
          </w:p>
        </w:tc>
        <w:tc>
          <w:tcPr>
            <w:tcW w:w="1247" w:type="dxa"/>
            <w:vAlign w:val="center"/>
          </w:tcPr>
          <w:p w:rsidR="00C6181B" w:rsidRDefault="00DB16B2">
            <w:pPr>
              <w:widowControl/>
              <w:snapToGrid w:val="0"/>
              <w:jc w:val="center"/>
              <w:rPr>
                <w:rFonts w:ascii="宋体" w:eastAsia="宋体" w:hAnsi="宋体"/>
                <w:lang w:eastAsia="zh-CN"/>
              </w:rPr>
            </w:pPr>
            <w:r>
              <w:rPr>
                <w:rFonts w:ascii="宋体" w:hAnsi="宋体" w:hint="eastAsia"/>
                <w:lang w:eastAsia="zh-CN"/>
              </w:rPr>
              <w:t>生态效益指标</w:t>
            </w:r>
          </w:p>
        </w:tc>
        <w:tc>
          <w:tcPr>
            <w:tcW w:w="2135" w:type="dxa"/>
            <w:gridSpan w:val="3"/>
            <w:vAlign w:val="center"/>
          </w:tcPr>
          <w:p w:rsidR="00C6181B" w:rsidRDefault="00DB16B2">
            <w:pPr>
              <w:widowControl/>
              <w:snapToGrid w:val="0"/>
              <w:jc w:val="center"/>
              <w:rPr>
                <w:rFonts w:ascii="宋体" w:hAnsi="宋体"/>
                <w:lang w:eastAsia="zh-CN"/>
              </w:rPr>
            </w:pPr>
            <w:r>
              <w:rPr>
                <w:rFonts w:ascii="宋体" w:hAnsi="宋体" w:hint="eastAsia"/>
                <w:lang w:eastAsia="zh-CN"/>
              </w:rPr>
              <w:t>生物多样化程度</w:t>
            </w:r>
          </w:p>
          <w:p w:rsidR="00C6181B" w:rsidRDefault="00DB16B2">
            <w:pPr>
              <w:widowControl/>
              <w:snapToGrid w:val="0"/>
              <w:jc w:val="center"/>
              <w:rPr>
                <w:rFonts w:ascii="宋体" w:eastAsia="宋体" w:hAnsi="宋体"/>
                <w:lang w:eastAsia="zh-CN"/>
              </w:rPr>
            </w:pPr>
            <w:r>
              <w:rPr>
                <w:rFonts w:ascii="宋体" w:hAnsi="宋体" w:hint="eastAsia"/>
                <w:lang w:eastAsia="zh-CN"/>
              </w:rPr>
              <w:t>（</w:t>
            </w:r>
            <w:r>
              <w:rPr>
                <w:rFonts w:ascii="宋体" w:hAnsi="宋体" w:hint="eastAsia"/>
                <w:lang w:eastAsia="zh-CN"/>
              </w:rPr>
              <w:t>10分</w:t>
            </w:r>
            <w:r>
              <w:rPr>
                <w:rFonts w:ascii="宋体" w:hAnsi="宋体" w:hint="eastAsia"/>
                <w:lang w:eastAsia="zh-CN"/>
              </w:rPr>
              <w:t>）</w:t>
            </w:r>
          </w:p>
        </w:tc>
        <w:tc>
          <w:tcPr>
            <w:tcW w:w="1466" w:type="dxa"/>
            <w:vAlign w:val="center"/>
          </w:tcPr>
          <w:p w:rsidR="00C6181B" w:rsidRDefault="00DB16B2">
            <w:pPr>
              <w:widowControl/>
              <w:snapToGrid w:val="0"/>
              <w:jc w:val="center"/>
              <w:rPr>
                <w:rFonts w:ascii="宋体" w:eastAsia="宋体" w:hAnsi="宋体"/>
                <w:lang w:eastAsia="zh-CN"/>
              </w:rPr>
            </w:pPr>
            <w:r>
              <w:rPr>
                <w:rFonts w:ascii="宋体" w:hAnsi="宋体" w:hint="eastAsia"/>
                <w:lang w:eastAsia="zh-CN"/>
              </w:rPr>
              <w:t>70%</w:t>
            </w:r>
          </w:p>
        </w:tc>
        <w:tc>
          <w:tcPr>
            <w:tcW w:w="1319" w:type="dxa"/>
            <w:gridSpan w:val="2"/>
            <w:vAlign w:val="center"/>
          </w:tcPr>
          <w:p w:rsidR="00C6181B" w:rsidRDefault="00DB16B2">
            <w:pPr>
              <w:widowControl/>
              <w:snapToGrid w:val="0"/>
              <w:jc w:val="center"/>
              <w:rPr>
                <w:rFonts w:ascii="宋体" w:eastAsia="宋体" w:hAnsi="宋体"/>
                <w:lang w:eastAsia="zh-CN"/>
              </w:rPr>
            </w:pPr>
            <w:r>
              <w:rPr>
                <w:rFonts w:ascii="宋体" w:hAnsi="宋体" w:hint="eastAsia"/>
                <w:lang w:eastAsia="zh-CN"/>
              </w:rPr>
              <w:t>80%</w:t>
            </w:r>
          </w:p>
        </w:tc>
        <w:tc>
          <w:tcPr>
            <w:tcW w:w="877" w:type="dxa"/>
            <w:vAlign w:val="center"/>
          </w:tcPr>
          <w:p w:rsidR="00C6181B" w:rsidRDefault="00DB16B2">
            <w:pPr>
              <w:widowControl/>
              <w:snapToGrid w:val="0"/>
              <w:jc w:val="center"/>
              <w:rPr>
                <w:rFonts w:ascii="宋体" w:eastAsia="宋体" w:hAnsi="宋体"/>
                <w:lang w:eastAsia="zh-CN"/>
              </w:rPr>
            </w:pPr>
            <w:r>
              <w:rPr>
                <w:rFonts w:ascii="宋体" w:hAnsi="宋体" w:hint="eastAsia"/>
                <w:lang w:eastAsia="zh-CN"/>
              </w:rPr>
              <w:t>10</w:t>
            </w:r>
          </w:p>
        </w:tc>
      </w:tr>
      <w:tr w:rsidR="00C6181B">
        <w:trPr>
          <w:trHeight w:val="741"/>
          <w:jc w:val="center"/>
        </w:trPr>
        <w:tc>
          <w:tcPr>
            <w:tcW w:w="828" w:type="dxa"/>
            <w:vMerge/>
            <w:vAlign w:val="center"/>
          </w:tcPr>
          <w:p w:rsidR="00C6181B" w:rsidRDefault="00C6181B">
            <w:pPr>
              <w:widowControl/>
              <w:snapToGrid w:val="0"/>
              <w:jc w:val="center"/>
              <w:rPr>
                <w:rFonts w:ascii="宋体" w:eastAsia="宋体" w:hAnsi="宋体"/>
              </w:rPr>
            </w:pPr>
          </w:p>
        </w:tc>
        <w:tc>
          <w:tcPr>
            <w:tcW w:w="1076" w:type="dxa"/>
            <w:vMerge/>
            <w:vAlign w:val="center"/>
          </w:tcPr>
          <w:p w:rsidR="00C6181B" w:rsidRDefault="00C6181B">
            <w:pPr>
              <w:widowControl/>
              <w:snapToGrid w:val="0"/>
              <w:jc w:val="center"/>
              <w:rPr>
                <w:rFonts w:ascii="宋体" w:eastAsia="宋体" w:hAnsi="宋体"/>
              </w:rPr>
            </w:pPr>
          </w:p>
        </w:tc>
        <w:tc>
          <w:tcPr>
            <w:tcW w:w="1247" w:type="dxa"/>
            <w:vAlign w:val="center"/>
          </w:tcPr>
          <w:p w:rsidR="00C6181B" w:rsidRDefault="00DB16B2">
            <w:pPr>
              <w:widowControl/>
              <w:snapToGrid w:val="0"/>
              <w:jc w:val="center"/>
              <w:rPr>
                <w:rFonts w:ascii="宋体" w:hAnsi="宋体"/>
                <w:lang w:eastAsia="zh-CN"/>
              </w:rPr>
            </w:pPr>
            <w:r>
              <w:rPr>
                <w:rFonts w:ascii="宋体" w:hAnsi="宋体" w:hint="eastAsia"/>
                <w:lang w:eastAsia="zh-CN"/>
              </w:rPr>
              <w:t>可持续影响指标</w:t>
            </w:r>
          </w:p>
        </w:tc>
        <w:tc>
          <w:tcPr>
            <w:tcW w:w="2135" w:type="dxa"/>
            <w:gridSpan w:val="3"/>
            <w:vAlign w:val="center"/>
          </w:tcPr>
          <w:p w:rsidR="00C6181B" w:rsidRDefault="00C6181B">
            <w:pPr>
              <w:widowControl/>
              <w:snapToGrid w:val="0"/>
              <w:jc w:val="center"/>
              <w:rPr>
                <w:rFonts w:ascii="宋体" w:hAnsi="宋体"/>
                <w:lang w:eastAsia="zh-CN"/>
              </w:rPr>
            </w:pPr>
          </w:p>
          <w:p w:rsidR="00C6181B" w:rsidRDefault="00DB16B2">
            <w:pPr>
              <w:widowControl/>
              <w:snapToGrid w:val="0"/>
              <w:jc w:val="center"/>
              <w:rPr>
                <w:rFonts w:ascii="宋体" w:hAnsi="宋体"/>
                <w:lang w:eastAsia="zh-CN"/>
              </w:rPr>
            </w:pPr>
            <w:r>
              <w:rPr>
                <w:rFonts w:ascii="宋体" w:hAnsi="宋体" w:hint="eastAsia"/>
                <w:lang w:eastAsia="zh-CN"/>
              </w:rPr>
              <w:t>区域生态环境变化程度（</w:t>
            </w:r>
            <w:r>
              <w:rPr>
                <w:rFonts w:ascii="宋体" w:hAnsi="宋体" w:hint="eastAsia"/>
                <w:lang w:eastAsia="zh-CN"/>
              </w:rPr>
              <w:t>10分</w:t>
            </w:r>
            <w:r>
              <w:rPr>
                <w:rFonts w:ascii="宋体" w:hAnsi="宋体" w:hint="eastAsia"/>
                <w:lang w:eastAsia="zh-CN"/>
              </w:rPr>
              <w:t>）</w:t>
            </w:r>
          </w:p>
          <w:p w:rsidR="00C6181B" w:rsidRDefault="00C6181B">
            <w:pPr>
              <w:widowControl/>
              <w:snapToGrid w:val="0"/>
              <w:jc w:val="center"/>
              <w:rPr>
                <w:rFonts w:ascii="宋体" w:hAnsi="宋体"/>
                <w:lang w:eastAsia="zh-CN"/>
              </w:rPr>
            </w:pPr>
          </w:p>
        </w:tc>
        <w:tc>
          <w:tcPr>
            <w:tcW w:w="1466" w:type="dxa"/>
            <w:vAlign w:val="center"/>
          </w:tcPr>
          <w:p w:rsidR="00C6181B" w:rsidRDefault="00DB16B2">
            <w:pPr>
              <w:widowControl/>
              <w:snapToGrid w:val="0"/>
              <w:jc w:val="center"/>
              <w:rPr>
                <w:rFonts w:ascii="宋体" w:hAnsi="宋体"/>
                <w:lang w:eastAsia="zh-CN"/>
              </w:rPr>
            </w:pPr>
            <w:r>
              <w:rPr>
                <w:rFonts w:ascii="宋体" w:hAnsi="宋体" w:hint="eastAsia"/>
                <w:lang w:eastAsia="zh-CN"/>
              </w:rPr>
              <w:t>70%</w:t>
            </w:r>
          </w:p>
        </w:tc>
        <w:tc>
          <w:tcPr>
            <w:tcW w:w="1319" w:type="dxa"/>
            <w:gridSpan w:val="2"/>
            <w:vAlign w:val="center"/>
          </w:tcPr>
          <w:p w:rsidR="00C6181B" w:rsidRDefault="00DB16B2">
            <w:pPr>
              <w:widowControl/>
              <w:snapToGrid w:val="0"/>
              <w:jc w:val="center"/>
              <w:rPr>
                <w:rFonts w:ascii="宋体" w:hAnsi="宋体"/>
                <w:lang w:eastAsia="zh-CN"/>
              </w:rPr>
            </w:pPr>
            <w:r>
              <w:rPr>
                <w:rFonts w:ascii="宋体" w:hAnsi="宋体" w:hint="eastAsia"/>
                <w:lang w:eastAsia="zh-CN"/>
              </w:rPr>
              <w:t>80%</w:t>
            </w:r>
          </w:p>
        </w:tc>
        <w:tc>
          <w:tcPr>
            <w:tcW w:w="877" w:type="dxa"/>
            <w:vAlign w:val="center"/>
          </w:tcPr>
          <w:p w:rsidR="00C6181B" w:rsidRDefault="00DB16B2">
            <w:pPr>
              <w:widowControl/>
              <w:snapToGrid w:val="0"/>
              <w:jc w:val="center"/>
              <w:rPr>
                <w:rFonts w:ascii="宋体" w:hAnsi="宋体"/>
                <w:lang w:eastAsia="zh-CN"/>
              </w:rPr>
            </w:pPr>
            <w:r>
              <w:rPr>
                <w:rFonts w:ascii="宋体" w:hAnsi="宋体" w:hint="eastAsia"/>
                <w:lang w:eastAsia="zh-CN"/>
              </w:rPr>
              <w:t>10</w:t>
            </w:r>
          </w:p>
        </w:tc>
      </w:tr>
      <w:tr w:rsidR="00C6181B">
        <w:trPr>
          <w:trHeight w:val="727"/>
          <w:jc w:val="center"/>
        </w:trPr>
        <w:tc>
          <w:tcPr>
            <w:tcW w:w="828" w:type="dxa"/>
            <w:vMerge/>
            <w:vAlign w:val="center"/>
          </w:tcPr>
          <w:p w:rsidR="00C6181B" w:rsidRDefault="00C6181B">
            <w:pPr>
              <w:widowControl/>
              <w:snapToGrid w:val="0"/>
              <w:jc w:val="center"/>
              <w:rPr>
                <w:rFonts w:ascii="宋体" w:eastAsia="宋体" w:hAnsi="宋体"/>
              </w:rPr>
            </w:pPr>
          </w:p>
        </w:tc>
        <w:tc>
          <w:tcPr>
            <w:tcW w:w="1076" w:type="dxa"/>
            <w:vAlign w:val="center"/>
          </w:tcPr>
          <w:p w:rsidR="00C6181B" w:rsidRDefault="00DB16B2">
            <w:pPr>
              <w:widowControl/>
              <w:snapToGrid w:val="0"/>
              <w:jc w:val="center"/>
              <w:rPr>
                <w:rFonts w:ascii="宋体" w:eastAsia="宋体" w:hAnsi="宋体"/>
                <w:sz w:val="21"/>
                <w:szCs w:val="21"/>
              </w:rPr>
            </w:pPr>
            <w:r>
              <w:rPr>
                <w:rFonts w:ascii="宋体" w:eastAsia="宋体" w:hAnsi="宋体" w:hint="eastAsia"/>
                <w:sz w:val="21"/>
                <w:szCs w:val="21"/>
              </w:rPr>
              <w:t>满意度</w:t>
            </w:r>
          </w:p>
          <w:p w:rsidR="00C6181B" w:rsidRDefault="00DB16B2">
            <w:pPr>
              <w:widowControl/>
              <w:snapToGrid w:val="0"/>
              <w:jc w:val="center"/>
              <w:rPr>
                <w:rFonts w:ascii="宋体" w:eastAsia="宋体" w:hAnsi="宋体"/>
                <w:sz w:val="21"/>
                <w:szCs w:val="21"/>
              </w:rPr>
            </w:pPr>
            <w:r>
              <w:rPr>
                <w:rFonts w:ascii="宋体" w:eastAsia="宋体" w:hAnsi="宋体" w:hint="eastAsia"/>
                <w:sz w:val="21"/>
                <w:szCs w:val="21"/>
              </w:rPr>
              <w:t>指标</w:t>
            </w:r>
          </w:p>
          <w:p w:rsidR="00C6181B" w:rsidRDefault="00DB16B2">
            <w:pPr>
              <w:widowControl/>
              <w:snapToGrid w:val="0"/>
              <w:jc w:val="center"/>
              <w:rPr>
                <w:rFonts w:ascii="宋体" w:eastAsia="宋体" w:hAnsi="宋体"/>
                <w:sz w:val="21"/>
                <w:szCs w:val="21"/>
                <w:lang w:eastAsia="zh-CN"/>
              </w:rPr>
            </w:pPr>
            <w:r>
              <w:rPr>
                <w:rFonts w:ascii="宋体" w:hAnsi="宋体" w:hint="eastAsia"/>
                <w:sz w:val="21"/>
                <w:szCs w:val="21"/>
                <w:lang w:eastAsia="zh-CN"/>
              </w:rPr>
              <w:lastRenderedPageBreak/>
              <w:t>（</w:t>
            </w:r>
            <w:r>
              <w:rPr>
                <w:rFonts w:ascii="宋体" w:hAnsi="宋体" w:hint="eastAsia"/>
                <w:sz w:val="21"/>
                <w:szCs w:val="21"/>
                <w:lang w:eastAsia="zh-CN"/>
              </w:rPr>
              <w:t>10分</w:t>
            </w:r>
            <w:r>
              <w:rPr>
                <w:rFonts w:ascii="宋体" w:hAnsi="宋体" w:hint="eastAsia"/>
                <w:sz w:val="21"/>
                <w:szCs w:val="21"/>
                <w:lang w:eastAsia="zh-CN"/>
              </w:rPr>
              <w:t>）</w:t>
            </w:r>
          </w:p>
        </w:tc>
        <w:tc>
          <w:tcPr>
            <w:tcW w:w="1247" w:type="dxa"/>
            <w:vAlign w:val="center"/>
          </w:tcPr>
          <w:p w:rsidR="00C6181B" w:rsidRDefault="00DB16B2">
            <w:pPr>
              <w:widowControl/>
              <w:snapToGrid w:val="0"/>
              <w:jc w:val="center"/>
              <w:rPr>
                <w:rFonts w:ascii="宋体" w:eastAsia="宋体" w:hAnsi="宋体" w:cs="仿宋_GB2312"/>
                <w:sz w:val="21"/>
                <w:szCs w:val="21"/>
                <w:lang w:eastAsia="zh-CN"/>
              </w:rPr>
            </w:pPr>
            <w:r>
              <w:rPr>
                <w:rFonts w:ascii="宋体" w:hAnsi="宋体" w:cs="仿宋_GB2312" w:hint="eastAsia"/>
                <w:sz w:val="21"/>
                <w:szCs w:val="21"/>
                <w:lang w:eastAsia="zh-CN"/>
              </w:rPr>
              <w:lastRenderedPageBreak/>
              <w:t>受益对象满意度指</w:t>
            </w:r>
            <w:r>
              <w:rPr>
                <w:rFonts w:ascii="宋体" w:hAnsi="宋体" w:cs="仿宋_GB2312" w:hint="eastAsia"/>
                <w:sz w:val="21"/>
                <w:szCs w:val="21"/>
                <w:lang w:eastAsia="zh-CN"/>
              </w:rPr>
              <w:lastRenderedPageBreak/>
              <w:t>标</w:t>
            </w:r>
          </w:p>
        </w:tc>
        <w:tc>
          <w:tcPr>
            <w:tcW w:w="2135" w:type="dxa"/>
            <w:gridSpan w:val="3"/>
            <w:vAlign w:val="center"/>
          </w:tcPr>
          <w:p w:rsidR="00C6181B" w:rsidRDefault="00DB16B2">
            <w:pPr>
              <w:widowControl/>
              <w:snapToGrid w:val="0"/>
              <w:jc w:val="center"/>
              <w:rPr>
                <w:rFonts w:ascii="宋体" w:eastAsia="宋体" w:hAnsi="宋体"/>
                <w:sz w:val="21"/>
                <w:szCs w:val="21"/>
                <w:lang w:eastAsia="zh-CN"/>
              </w:rPr>
            </w:pPr>
            <w:r>
              <w:rPr>
                <w:rFonts w:ascii="宋体" w:hAnsi="宋体" w:hint="eastAsia"/>
                <w:sz w:val="21"/>
                <w:szCs w:val="21"/>
                <w:lang w:eastAsia="zh-CN"/>
              </w:rPr>
              <w:lastRenderedPageBreak/>
              <w:t>居民满意度（</w:t>
            </w:r>
            <w:r>
              <w:rPr>
                <w:rFonts w:ascii="宋体" w:hAnsi="宋体" w:hint="eastAsia"/>
                <w:sz w:val="21"/>
                <w:szCs w:val="21"/>
                <w:lang w:eastAsia="zh-CN"/>
              </w:rPr>
              <w:t>10分</w:t>
            </w:r>
            <w:r>
              <w:rPr>
                <w:rFonts w:ascii="宋体" w:hAnsi="宋体" w:hint="eastAsia"/>
                <w:sz w:val="21"/>
                <w:szCs w:val="21"/>
                <w:lang w:eastAsia="zh-CN"/>
              </w:rPr>
              <w:t>）</w:t>
            </w:r>
          </w:p>
        </w:tc>
        <w:tc>
          <w:tcPr>
            <w:tcW w:w="1466" w:type="dxa"/>
            <w:vAlign w:val="center"/>
          </w:tcPr>
          <w:p w:rsidR="00C6181B" w:rsidRDefault="00DB16B2">
            <w:pPr>
              <w:widowControl/>
              <w:snapToGrid w:val="0"/>
              <w:jc w:val="center"/>
              <w:rPr>
                <w:rFonts w:ascii="宋体" w:eastAsia="宋体" w:hAnsi="宋体"/>
                <w:sz w:val="21"/>
                <w:szCs w:val="21"/>
                <w:lang w:eastAsia="zh-CN"/>
              </w:rPr>
            </w:pPr>
            <w:r>
              <w:rPr>
                <w:rFonts w:ascii="宋体" w:hAnsi="宋体" w:hint="eastAsia"/>
                <w:sz w:val="21"/>
                <w:szCs w:val="21"/>
                <w:lang w:eastAsia="zh-CN"/>
              </w:rPr>
              <w:t>80%</w:t>
            </w:r>
          </w:p>
        </w:tc>
        <w:tc>
          <w:tcPr>
            <w:tcW w:w="1319" w:type="dxa"/>
            <w:gridSpan w:val="2"/>
            <w:vAlign w:val="center"/>
          </w:tcPr>
          <w:p w:rsidR="00C6181B" w:rsidRDefault="00DB16B2">
            <w:pPr>
              <w:widowControl/>
              <w:snapToGrid w:val="0"/>
              <w:jc w:val="center"/>
              <w:rPr>
                <w:rFonts w:ascii="宋体" w:eastAsia="宋体" w:hAnsi="宋体"/>
                <w:sz w:val="21"/>
                <w:szCs w:val="21"/>
                <w:lang w:eastAsia="zh-CN"/>
              </w:rPr>
            </w:pPr>
            <w:r>
              <w:rPr>
                <w:rFonts w:ascii="宋体" w:hAnsi="宋体" w:hint="eastAsia"/>
                <w:sz w:val="21"/>
                <w:szCs w:val="21"/>
                <w:lang w:eastAsia="zh-CN"/>
              </w:rPr>
              <w:t>75%</w:t>
            </w:r>
          </w:p>
        </w:tc>
        <w:tc>
          <w:tcPr>
            <w:tcW w:w="877" w:type="dxa"/>
            <w:vAlign w:val="center"/>
          </w:tcPr>
          <w:p w:rsidR="00C6181B" w:rsidRDefault="00DB16B2">
            <w:pPr>
              <w:widowControl/>
              <w:snapToGrid w:val="0"/>
              <w:jc w:val="center"/>
              <w:rPr>
                <w:rFonts w:ascii="宋体" w:eastAsia="宋体" w:hAnsi="宋体"/>
                <w:sz w:val="21"/>
                <w:szCs w:val="21"/>
                <w:lang w:eastAsia="zh-CN"/>
              </w:rPr>
            </w:pPr>
            <w:r>
              <w:rPr>
                <w:rFonts w:ascii="宋体" w:hAnsi="宋体" w:hint="eastAsia"/>
                <w:sz w:val="21"/>
                <w:szCs w:val="21"/>
                <w:lang w:eastAsia="zh-CN"/>
              </w:rPr>
              <w:t>9.38</w:t>
            </w:r>
          </w:p>
        </w:tc>
      </w:tr>
      <w:tr w:rsidR="00C6181B">
        <w:trPr>
          <w:trHeight w:val="815"/>
          <w:jc w:val="center"/>
        </w:trPr>
        <w:tc>
          <w:tcPr>
            <w:tcW w:w="828" w:type="dxa"/>
            <w:vAlign w:val="center"/>
          </w:tcPr>
          <w:p w:rsidR="00C6181B" w:rsidRDefault="00DB16B2">
            <w:pPr>
              <w:widowControl/>
              <w:snapToGrid w:val="0"/>
              <w:jc w:val="center"/>
              <w:rPr>
                <w:rFonts w:ascii="宋体" w:eastAsia="宋体" w:hAnsi="宋体"/>
              </w:rPr>
            </w:pPr>
            <w:r>
              <w:rPr>
                <w:rFonts w:ascii="宋体" w:eastAsia="宋体" w:hAnsi="宋体" w:cs="仿宋_GB2312" w:hint="eastAsia"/>
              </w:rPr>
              <w:lastRenderedPageBreak/>
              <w:t>总分</w:t>
            </w:r>
          </w:p>
        </w:tc>
        <w:tc>
          <w:tcPr>
            <w:tcW w:w="8120" w:type="dxa"/>
            <w:gridSpan w:val="9"/>
            <w:vAlign w:val="center"/>
          </w:tcPr>
          <w:p w:rsidR="00C6181B" w:rsidRDefault="00DB16B2">
            <w:pPr>
              <w:widowControl/>
              <w:snapToGrid w:val="0"/>
              <w:jc w:val="center"/>
              <w:rPr>
                <w:rFonts w:ascii="宋体" w:eastAsia="宋体" w:hAnsi="宋体"/>
                <w:sz w:val="21"/>
                <w:szCs w:val="21"/>
                <w:lang w:eastAsia="zh-CN"/>
              </w:rPr>
            </w:pPr>
            <w:r>
              <w:rPr>
                <w:rFonts w:ascii="宋体" w:hAnsi="宋体" w:hint="eastAsia"/>
                <w:sz w:val="21"/>
                <w:szCs w:val="21"/>
                <w:lang w:eastAsia="zh-CN"/>
              </w:rPr>
              <w:t>83.55</w:t>
            </w:r>
          </w:p>
        </w:tc>
      </w:tr>
      <w:tr w:rsidR="00C6181B">
        <w:trPr>
          <w:trHeight w:val="2312"/>
          <w:jc w:val="center"/>
        </w:trPr>
        <w:tc>
          <w:tcPr>
            <w:tcW w:w="1904" w:type="dxa"/>
            <w:gridSpan w:val="2"/>
            <w:vAlign w:val="center"/>
          </w:tcPr>
          <w:p w:rsidR="00C6181B" w:rsidRDefault="00DB16B2">
            <w:pPr>
              <w:widowControl/>
              <w:jc w:val="center"/>
              <w:rPr>
                <w:rFonts w:ascii="宋体" w:eastAsia="宋体" w:hAnsi="宋体"/>
                <w:lang w:eastAsia="zh-CN"/>
              </w:rPr>
            </w:pPr>
            <w:r>
              <w:rPr>
                <w:rFonts w:ascii="宋体" w:eastAsia="宋体" w:hAnsi="宋体" w:cs="仿宋_GB2312" w:hint="eastAsia"/>
                <w:lang w:eastAsia="zh-CN"/>
              </w:rPr>
              <w:t>偏差大或</w:t>
            </w:r>
          </w:p>
          <w:p w:rsidR="00C6181B" w:rsidRDefault="00DB16B2">
            <w:pPr>
              <w:widowControl/>
              <w:jc w:val="center"/>
              <w:rPr>
                <w:rFonts w:ascii="宋体" w:eastAsia="宋体" w:hAnsi="宋体"/>
                <w:lang w:eastAsia="zh-CN"/>
              </w:rPr>
            </w:pPr>
            <w:r>
              <w:rPr>
                <w:rFonts w:ascii="宋体" w:eastAsia="宋体" w:hAnsi="宋体" w:cs="仿宋_GB2312" w:hint="eastAsia"/>
                <w:lang w:eastAsia="zh-CN"/>
              </w:rPr>
              <w:t>目标未完成</w:t>
            </w:r>
          </w:p>
          <w:p w:rsidR="00C6181B" w:rsidRDefault="00DB16B2">
            <w:pPr>
              <w:widowControl/>
              <w:jc w:val="center"/>
              <w:rPr>
                <w:rFonts w:ascii="宋体" w:eastAsia="宋体" w:hAnsi="宋体"/>
                <w:lang w:eastAsia="zh-CN"/>
              </w:rPr>
            </w:pPr>
            <w:r>
              <w:rPr>
                <w:rFonts w:ascii="宋体" w:eastAsia="宋体" w:hAnsi="宋体" w:cs="仿宋_GB2312" w:hint="eastAsia"/>
                <w:lang w:eastAsia="zh-CN"/>
              </w:rPr>
              <w:t>原因分析</w:t>
            </w:r>
          </w:p>
        </w:tc>
        <w:tc>
          <w:tcPr>
            <w:tcW w:w="7044" w:type="dxa"/>
            <w:gridSpan w:val="8"/>
            <w:vAlign w:val="center"/>
          </w:tcPr>
          <w:p w:rsidR="00C6181B" w:rsidRDefault="00DB16B2">
            <w:pPr>
              <w:widowControl/>
              <w:rPr>
                <w:rFonts w:ascii="宋体" w:eastAsia="宋体" w:hAnsi="宋体"/>
                <w:lang w:eastAsia="zh-CN"/>
              </w:rPr>
            </w:pPr>
            <w:r>
              <w:rPr>
                <w:rFonts w:ascii="宋体" w:hAnsi="宋体" w:hint="eastAsia"/>
                <w:lang w:eastAsia="zh-CN"/>
              </w:rPr>
              <w:t>1.因评估审计未跟上，造成东风垸退地补偿款未全部发放完毕。</w:t>
            </w:r>
          </w:p>
        </w:tc>
      </w:tr>
      <w:tr w:rsidR="00C6181B">
        <w:trPr>
          <w:trHeight w:val="1814"/>
          <w:jc w:val="center"/>
        </w:trPr>
        <w:tc>
          <w:tcPr>
            <w:tcW w:w="1904" w:type="dxa"/>
            <w:gridSpan w:val="2"/>
            <w:vAlign w:val="center"/>
          </w:tcPr>
          <w:p w:rsidR="00C6181B" w:rsidRDefault="00DB16B2">
            <w:pPr>
              <w:widowControl/>
              <w:jc w:val="center"/>
              <w:rPr>
                <w:rFonts w:ascii="宋体" w:eastAsia="宋体" w:hAnsi="宋体"/>
                <w:lang w:eastAsia="zh-CN"/>
              </w:rPr>
            </w:pPr>
            <w:r>
              <w:rPr>
                <w:rFonts w:ascii="宋体" w:eastAsia="宋体" w:hAnsi="宋体" w:cs="仿宋_GB2312" w:hint="eastAsia"/>
                <w:lang w:eastAsia="zh-CN"/>
              </w:rPr>
              <w:t>改进措施及</w:t>
            </w:r>
          </w:p>
          <w:p w:rsidR="00C6181B" w:rsidRDefault="00DB16B2">
            <w:pPr>
              <w:widowControl/>
              <w:jc w:val="center"/>
              <w:rPr>
                <w:rFonts w:ascii="宋体" w:eastAsia="宋体" w:hAnsi="宋体"/>
                <w:lang w:eastAsia="zh-CN"/>
              </w:rPr>
            </w:pPr>
            <w:r>
              <w:rPr>
                <w:rFonts w:ascii="宋体" w:eastAsia="宋体" w:hAnsi="宋体" w:cs="仿宋_GB2312" w:hint="eastAsia"/>
                <w:lang w:eastAsia="zh-CN"/>
              </w:rPr>
              <w:t>结果应用方案</w:t>
            </w:r>
          </w:p>
        </w:tc>
        <w:tc>
          <w:tcPr>
            <w:tcW w:w="7044" w:type="dxa"/>
            <w:gridSpan w:val="8"/>
            <w:vAlign w:val="center"/>
          </w:tcPr>
          <w:p w:rsidR="00C6181B" w:rsidRDefault="00DB16B2">
            <w:pPr>
              <w:tabs>
                <w:tab w:val="left" w:pos="696"/>
              </w:tabs>
              <w:rPr>
                <w:rFonts w:ascii="宋体" w:eastAsia="宋体" w:hAnsi="宋体"/>
                <w:lang w:eastAsia="zh-CN"/>
              </w:rPr>
            </w:pPr>
            <w:r>
              <w:rPr>
                <w:rFonts w:ascii="宋体" w:hAnsi="宋体" w:cs="宋体" w:hint="eastAsia"/>
                <w:sz w:val="21"/>
                <w:szCs w:val="21"/>
                <w:lang w:eastAsia="zh-CN"/>
              </w:rPr>
              <w:t>1.</w:t>
            </w:r>
            <w:r>
              <w:rPr>
                <w:rFonts w:ascii="宋体" w:eastAsia="宋体" w:hAnsi="宋体" w:cs="宋体" w:hint="eastAsia"/>
                <w:sz w:val="21"/>
                <w:szCs w:val="21"/>
                <w:lang w:eastAsia="zh-CN"/>
              </w:rPr>
              <w:t>做好退地附着物及生产设备的评估审计及补偿款的请款工作。</w:t>
            </w:r>
          </w:p>
        </w:tc>
      </w:tr>
      <w:tr w:rsidR="00C6181B">
        <w:trPr>
          <w:trHeight w:val="1925"/>
          <w:jc w:val="center"/>
        </w:trPr>
        <w:tc>
          <w:tcPr>
            <w:tcW w:w="1904" w:type="dxa"/>
            <w:gridSpan w:val="2"/>
            <w:vAlign w:val="center"/>
          </w:tcPr>
          <w:p w:rsidR="00C6181B" w:rsidRDefault="00DB16B2">
            <w:pPr>
              <w:widowControl/>
              <w:jc w:val="center"/>
              <w:rPr>
                <w:rFonts w:ascii="宋体" w:hAnsi="宋体" w:cs="仿宋_GB2312"/>
                <w:lang w:eastAsia="zh-CN"/>
              </w:rPr>
            </w:pPr>
            <w:r>
              <w:rPr>
                <w:rFonts w:ascii="宋体" w:hAnsi="宋体" w:cs="仿宋_GB2312" w:hint="eastAsia"/>
                <w:lang w:eastAsia="zh-CN"/>
              </w:rPr>
              <w:t>单位主要负责人</w:t>
            </w:r>
          </w:p>
          <w:p w:rsidR="00C6181B" w:rsidRDefault="00DB16B2">
            <w:pPr>
              <w:widowControl/>
              <w:jc w:val="center"/>
              <w:rPr>
                <w:rFonts w:ascii="宋体" w:eastAsia="宋体" w:hAnsi="宋体" w:cs="仿宋_GB2312"/>
                <w:lang w:eastAsia="zh-CN"/>
              </w:rPr>
            </w:pPr>
            <w:r>
              <w:rPr>
                <w:rFonts w:ascii="宋体" w:hAnsi="宋体" w:cs="仿宋_GB2312" w:hint="eastAsia"/>
                <w:lang w:eastAsia="zh-CN"/>
              </w:rPr>
              <w:t>签批意见</w:t>
            </w:r>
          </w:p>
        </w:tc>
        <w:tc>
          <w:tcPr>
            <w:tcW w:w="7044" w:type="dxa"/>
            <w:gridSpan w:val="8"/>
            <w:vAlign w:val="center"/>
          </w:tcPr>
          <w:p w:rsidR="00C6181B" w:rsidRDefault="00C6181B">
            <w:pPr>
              <w:widowControl/>
              <w:rPr>
                <w:rFonts w:ascii="宋体" w:eastAsia="宋体" w:hAnsi="宋体"/>
                <w:lang w:eastAsia="zh-CN"/>
              </w:rPr>
            </w:pPr>
          </w:p>
          <w:p w:rsidR="00C6181B" w:rsidRDefault="00C6181B">
            <w:pPr>
              <w:widowControl/>
              <w:rPr>
                <w:rFonts w:ascii="宋体" w:eastAsia="宋体" w:hAnsi="宋体"/>
                <w:lang w:eastAsia="zh-CN"/>
              </w:rPr>
            </w:pPr>
          </w:p>
          <w:p w:rsidR="00C6181B" w:rsidRDefault="00C6181B">
            <w:pPr>
              <w:widowControl/>
              <w:rPr>
                <w:rFonts w:ascii="宋体" w:eastAsia="宋体" w:hAnsi="宋体"/>
                <w:lang w:eastAsia="zh-CN"/>
              </w:rPr>
            </w:pPr>
          </w:p>
          <w:p w:rsidR="00C6181B" w:rsidRDefault="00DB16B2">
            <w:pPr>
              <w:widowControl/>
              <w:rPr>
                <w:rFonts w:ascii="宋体" w:eastAsia="宋体" w:hAnsi="宋体"/>
                <w:lang w:eastAsia="zh-CN"/>
              </w:rPr>
            </w:pPr>
            <w:r>
              <w:rPr>
                <w:rFonts w:ascii="宋体" w:hAnsi="宋体" w:hint="eastAsia"/>
                <w:lang w:eastAsia="zh-CN"/>
              </w:rPr>
              <w:t xml:space="preserve"> </w:t>
            </w:r>
          </w:p>
          <w:p w:rsidR="00C6181B" w:rsidRDefault="00DB16B2">
            <w:pPr>
              <w:widowControl/>
              <w:ind w:firstLineChars="2000" w:firstLine="4800"/>
              <w:rPr>
                <w:rFonts w:ascii="宋体" w:hAnsi="宋体"/>
                <w:lang w:eastAsia="zh-CN"/>
              </w:rPr>
            </w:pPr>
            <w:r>
              <w:rPr>
                <w:rFonts w:ascii="宋体" w:hAnsi="宋体" w:hint="eastAsia"/>
                <w:lang w:eastAsia="zh-CN"/>
              </w:rPr>
              <w:t xml:space="preserve">签名：               </w:t>
            </w:r>
          </w:p>
          <w:p w:rsidR="00C6181B" w:rsidRDefault="00DB16B2">
            <w:pPr>
              <w:widowControl/>
              <w:ind w:firstLineChars="1000" w:firstLine="2400"/>
              <w:jc w:val="right"/>
              <w:rPr>
                <w:rFonts w:ascii="宋体" w:hAnsi="宋体"/>
                <w:lang w:eastAsia="zh-CN"/>
              </w:rPr>
            </w:pPr>
            <w:r>
              <w:rPr>
                <w:rFonts w:ascii="宋体" w:hAnsi="宋体" w:hint="eastAsia"/>
                <w:lang w:eastAsia="zh-CN"/>
              </w:rPr>
              <w:t xml:space="preserve"> 年  月  日</w:t>
            </w:r>
          </w:p>
          <w:p w:rsidR="00C6181B" w:rsidRDefault="00DB16B2">
            <w:pPr>
              <w:widowControl/>
              <w:rPr>
                <w:rFonts w:ascii="宋体" w:hAnsi="宋体"/>
                <w:lang w:eastAsia="zh-CN"/>
              </w:rPr>
            </w:pPr>
            <w:r>
              <w:rPr>
                <w:rFonts w:ascii="宋体" w:hAnsi="宋体" w:hint="eastAsia"/>
                <w:lang w:eastAsia="zh-CN"/>
              </w:rPr>
              <w:t xml:space="preserve"> </w:t>
            </w:r>
          </w:p>
        </w:tc>
      </w:tr>
    </w:tbl>
    <w:p w:rsidR="00C6181B" w:rsidRDefault="00DB16B2">
      <w:pPr>
        <w:widowControl/>
        <w:rPr>
          <w:rFonts w:ascii="宋体" w:eastAsia="宋体" w:hAnsi="宋体"/>
        </w:rPr>
      </w:pPr>
      <w:r>
        <w:rPr>
          <w:rFonts w:ascii="宋体" w:eastAsia="宋体" w:hAnsi="宋体" w:cs="仿宋_GB2312" w:hint="eastAsia"/>
        </w:rPr>
        <w:t>备注：</w:t>
      </w:r>
    </w:p>
    <w:p w:rsidR="00C6181B" w:rsidRDefault="00DB16B2">
      <w:pPr>
        <w:widowControl/>
        <w:ind w:firstLineChars="200" w:firstLine="480"/>
        <w:rPr>
          <w:rFonts w:ascii="宋体" w:eastAsia="宋体" w:hAnsi="宋体"/>
          <w:lang w:eastAsia="zh-CN"/>
        </w:rPr>
      </w:pPr>
      <w:r>
        <w:rPr>
          <w:rFonts w:ascii="宋体" w:eastAsia="宋体" w:hAnsi="宋体" w:cs="仿宋_GB2312"/>
          <w:lang w:eastAsia="zh-CN"/>
        </w:rPr>
        <w:t>1.</w:t>
      </w:r>
      <w:r>
        <w:rPr>
          <w:rFonts w:ascii="宋体" w:eastAsia="宋体" w:hAnsi="宋体" w:cs="仿宋_GB2312" w:hint="eastAsia"/>
          <w:lang w:eastAsia="zh-CN"/>
        </w:rPr>
        <w:t>预算执行情况口径：预算数为调整后财政资金总额（包括上年结余结转），执行数为资金使用单位财政资金实际支出数。</w:t>
      </w:r>
    </w:p>
    <w:p w:rsidR="00C6181B" w:rsidRDefault="00DB16B2">
      <w:pPr>
        <w:widowControl/>
        <w:ind w:firstLineChars="200" w:firstLine="480"/>
        <w:rPr>
          <w:rFonts w:ascii="宋体" w:eastAsia="宋体" w:hAnsi="宋体"/>
          <w:lang w:eastAsia="zh-CN"/>
        </w:rPr>
      </w:pPr>
      <w:r>
        <w:rPr>
          <w:rFonts w:ascii="宋体" w:eastAsia="宋体" w:hAnsi="宋体" w:cs="仿宋_GB2312"/>
          <w:lang w:eastAsia="zh-CN"/>
        </w:rPr>
        <w:t>2.</w:t>
      </w:r>
      <w:r>
        <w:rPr>
          <w:rFonts w:ascii="宋体" w:eastAsia="宋体" w:hAnsi="宋体" w:cs="仿宋_GB2312" w:hint="eastAsia"/>
          <w:lang w:eastAsia="zh-CN"/>
        </w:rPr>
        <w:t>定量指标完成数汇总原则：绝对值直接累加计算，相对值按照资金额度加权平均计算。定量指标计分原则：正向指标（即目标值为≥</w:t>
      </w:r>
      <w:r>
        <w:rPr>
          <w:rFonts w:ascii="宋体" w:eastAsia="宋体" w:hAnsi="宋体" w:cs="仿宋_GB2312"/>
          <w:lang w:eastAsia="zh-CN"/>
        </w:rPr>
        <w:t>X,</w:t>
      </w:r>
      <w:r>
        <w:rPr>
          <w:rFonts w:ascii="宋体" w:eastAsia="宋体" w:hAnsi="宋体" w:cs="仿宋_GB2312" w:hint="eastAsia"/>
          <w:lang w:eastAsia="zh-CN"/>
        </w:rPr>
        <w:t>得分</w:t>
      </w:r>
      <w:r>
        <w:rPr>
          <w:rFonts w:ascii="宋体" w:eastAsia="宋体" w:hAnsi="宋体" w:cs="仿宋_GB2312"/>
          <w:lang w:eastAsia="zh-CN"/>
        </w:rPr>
        <w:t>=</w:t>
      </w:r>
      <w:r>
        <w:rPr>
          <w:rFonts w:ascii="宋体" w:eastAsia="宋体" w:hAnsi="宋体" w:cs="仿宋_GB2312" w:hint="eastAsia"/>
          <w:lang w:eastAsia="zh-CN"/>
        </w:rPr>
        <w:t>权重</w:t>
      </w:r>
      <w:r>
        <w:rPr>
          <w:rFonts w:ascii="宋体" w:eastAsia="宋体" w:hAnsi="宋体" w:cs="仿宋_GB2312"/>
          <w:lang w:eastAsia="zh-CN"/>
        </w:rPr>
        <w:t>*B/A</w:t>
      </w:r>
      <w:r>
        <w:rPr>
          <w:rFonts w:ascii="宋体" w:eastAsia="宋体" w:hAnsi="宋体" w:cs="仿宋_GB2312" w:hint="eastAsia"/>
          <w:lang w:eastAsia="zh-CN"/>
        </w:rPr>
        <w:t>），反向指标（即目标值为≤</w:t>
      </w:r>
      <w:r>
        <w:rPr>
          <w:rFonts w:ascii="宋体" w:eastAsia="宋体" w:hAnsi="宋体" w:cs="仿宋_GB2312"/>
          <w:lang w:eastAsia="zh-CN"/>
        </w:rPr>
        <w:t>X</w:t>
      </w:r>
      <w:r>
        <w:rPr>
          <w:rFonts w:ascii="宋体" w:eastAsia="宋体" w:hAnsi="宋体" w:cs="仿宋_GB2312" w:hint="eastAsia"/>
          <w:lang w:eastAsia="zh-CN"/>
        </w:rPr>
        <w:t>，得分</w:t>
      </w:r>
      <w:r>
        <w:rPr>
          <w:rFonts w:ascii="宋体" w:eastAsia="宋体" w:hAnsi="宋体" w:cs="仿宋_GB2312"/>
          <w:lang w:eastAsia="zh-CN"/>
        </w:rPr>
        <w:t>=</w:t>
      </w:r>
      <w:r>
        <w:rPr>
          <w:rFonts w:ascii="宋体" w:eastAsia="宋体" w:hAnsi="宋体" w:cs="仿宋_GB2312" w:hint="eastAsia"/>
          <w:lang w:eastAsia="zh-CN"/>
        </w:rPr>
        <w:t>权重</w:t>
      </w:r>
      <w:r>
        <w:rPr>
          <w:rFonts w:ascii="宋体" w:eastAsia="宋体" w:hAnsi="宋体" w:cs="仿宋_GB2312"/>
          <w:lang w:eastAsia="zh-CN"/>
        </w:rPr>
        <w:t>*A/B</w:t>
      </w:r>
      <w:r>
        <w:rPr>
          <w:rFonts w:ascii="宋体" w:eastAsia="宋体" w:hAnsi="宋体" w:cs="仿宋_GB2312"/>
          <w:lang w:eastAsia="zh-CN"/>
        </w:rPr>
        <w:t>）</w:t>
      </w:r>
      <w:r>
        <w:rPr>
          <w:rFonts w:ascii="宋体" w:eastAsia="宋体" w:hAnsi="宋体" w:cs="仿宋_GB2312" w:hint="eastAsia"/>
          <w:lang w:eastAsia="zh-CN"/>
        </w:rPr>
        <w:t>，得分不得突破权重总额。定量指标先汇总完成数，再计算得分。</w:t>
      </w:r>
    </w:p>
    <w:p w:rsidR="00C6181B" w:rsidRDefault="00DB16B2">
      <w:pPr>
        <w:widowControl/>
        <w:ind w:firstLineChars="200" w:firstLine="480"/>
        <w:rPr>
          <w:rFonts w:ascii="宋体" w:eastAsia="宋体" w:hAnsi="宋体" w:cs="仿宋_GB2312"/>
          <w:lang w:eastAsia="zh-CN"/>
        </w:rPr>
      </w:pPr>
      <w:r>
        <w:rPr>
          <w:rFonts w:ascii="宋体" w:eastAsia="宋体" w:hAnsi="宋体" w:cs="仿宋_GB2312"/>
          <w:lang w:eastAsia="zh-CN"/>
        </w:rPr>
        <w:t>3.</w:t>
      </w:r>
      <w:r>
        <w:rPr>
          <w:rFonts w:ascii="宋体" w:eastAsia="宋体" w:hAnsi="宋体" w:cs="仿宋_GB2312" w:hint="eastAsia"/>
          <w:lang w:eastAsia="zh-CN"/>
        </w:rPr>
        <w:t>定性指标计分原则：达成预期指标、部分达成预期指标并具有一定效果、未达成预期指标且效果较差三档，分别按照该指标对应分值区间</w:t>
      </w:r>
      <w:r>
        <w:rPr>
          <w:rFonts w:ascii="宋体" w:eastAsia="宋体" w:hAnsi="宋体" w:cs="仿宋_GB2312"/>
          <w:lang w:eastAsia="zh-CN"/>
        </w:rPr>
        <w:t>100-80%</w:t>
      </w:r>
      <w:r>
        <w:rPr>
          <w:rFonts w:ascii="宋体" w:eastAsia="宋体" w:hAnsi="宋体" w:cs="仿宋_GB2312" w:hint="eastAsia"/>
          <w:lang w:eastAsia="zh-CN"/>
        </w:rPr>
        <w:t>（含</w:t>
      </w:r>
      <w:r>
        <w:rPr>
          <w:rFonts w:ascii="宋体" w:eastAsia="宋体" w:hAnsi="宋体" w:cs="仿宋_GB2312"/>
          <w:lang w:eastAsia="zh-CN"/>
        </w:rPr>
        <w:t>80%</w:t>
      </w:r>
      <w:r>
        <w:rPr>
          <w:rFonts w:ascii="宋体" w:eastAsia="宋体" w:hAnsi="宋体" w:cs="仿宋_GB2312" w:hint="eastAsia"/>
          <w:lang w:eastAsia="zh-CN"/>
        </w:rPr>
        <w:t>）、</w:t>
      </w:r>
      <w:r>
        <w:rPr>
          <w:rFonts w:ascii="宋体" w:eastAsia="宋体" w:hAnsi="宋体" w:cs="仿宋_GB2312"/>
          <w:lang w:eastAsia="zh-CN"/>
        </w:rPr>
        <w:t>80-50%</w:t>
      </w:r>
      <w:r>
        <w:rPr>
          <w:rFonts w:ascii="宋体" w:eastAsia="宋体" w:hAnsi="宋体" w:cs="仿宋_GB2312" w:hint="eastAsia"/>
          <w:lang w:eastAsia="zh-CN"/>
        </w:rPr>
        <w:t>（含</w:t>
      </w:r>
      <w:r>
        <w:rPr>
          <w:rFonts w:ascii="宋体" w:eastAsia="宋体" w:hAnsi="宋体" w:cs="仿宋_GB2312"/>
          <w:lang w:eastAsia="zh-CN"/>
        </w:rPr>
        <w:t>50%</w:t>
      </w:r>
      <w:r>
        <w:rPr>
          <w:rFonts w:ascii="宋体" w:eastAsia="宋体" w:hAnsi="宋体" w:cs="仿宋_GB2312" w:hint="eastAsia"/>
          <w:lang w:eastAsia="zh-CN"/>
        </w:rPr>
        <w:t>）、</w:t>
      </w:r>
      <w:r>
        <w:rPr>
          <w:rFonts w:ascii="宋体" w:eastAsia="宋体" w:hAnsi="宋体" w:cs="仿宋_GB2312"/>
          <w:lang w:eastAsia="zh-CN"/>
        </w:rPr>
        <w:t>50-0</w:t>
      </w:r>
      <w:r>
        <w:rPr>
          <w:rFonts w:ascii="宋体" w:eastAsia="宋体" w:hAnsi="宋体" w:cs="仿宋_GB2312" w:hint="eastAsia"/>
          <w:lang w:eastAsia="zh-CN"/>
        </w:rPr>
        <w:t>%</w:t>
      </w:r>
      <w:r>
        <w:rPr>
          <w:rFonts w:ascii="宋体" w:eastAsia="宋体" w:hAnsi="宋体" w:cs="仿宋_GB2312" w:hint="eastAsia"/>
          <w:lang w:eastAsia="zh-CN"/>
        </w:rPr>
        <w:t>合理确定分值。汇总时，以资金额度为权重，对分值进行加权平均计算。</w:t>
      </w:r>
    </w:p>
    <w:p w:rsidR="00C6181B" w:rsidRDefault="00DB16B2">
      <w:pPr>
        <w:widowControl/>
        <w:ind w:firstLineChars="200" w:firstLine="480"/>
        <w:rPr>
          <w:rFonts w:ascii="宋体" w:eastAsia="宋体" w:hAnsi="宋体" w:cs="仿宋_GB2312"/>
          <w:lang w:eastAsia="zh-CN"/>
        </w:rPr>
      </w:pPr>
      <w:r>
        <w:rPr>
          <w:rFonts w:ascii="宋体" w:eastAsia="宋体" w:hAnsi="宋体" w:cs="仿宋_GB2312" w:hint="eastAsia"/>
          <w:lang w:eastAsia="zh-CN"/>
        </w:rPr>
        <w:t>4.</w:t>
      </w:r>
      <w:r>
        <w:rPr>
          <w:rFonts w:ascii="宋体" w:eastAsia="宋体" w:hAnsi="宋体" w:cs="仿宋_GB2312" w:hint="eastAsia"/>
          <w:lang w:eastAsia="zh-CN"/>
        </w:rPr>
        <w:t>基于经济性和必要性等因素考虑，满意度指标暂可不作为必评指标。</w:t>
      </w:r>
    </w:p>
    <w:p w:rsidR="00C6181B" w:rsidRDefault="00C6181B">
      <w:pPr>
        <w:pStyle w:val="2"/>
        <w:spacing w:line="560" w:lineRule="atLeast"/>
        <w:ind w:leftChars="0" w:left="0" w:firstLine="640"/>
        <w:rPr>
          <w:rFonts w:ascii="仿宋" w:eastAsia="仿宋" w:hAnsi="仿宋" w:cs="仿宋"/>
          <w:sz w:val="32"/>
          <w:szCs w:val="32"/>
        </w:rPr>
      </w:pPr>
    </w:p>
    <w:p w:rsidR="00C6181B" w:rsidRDefault="00C6181B">
      <w:pPr>
        <w:pStyle w:val="2"/>
        <w:spacing w:line="560" w:lineRule="atLeast"/>
        <w:ind w:leftChars="0" w:left="0" w:firstLine="640"/>
        <w:rPr>
          <w:rFonts w:ascii="仿宋" w:eastAsia="仿宋" w:hAnsi="仿宋" w:cs="仿宋"/>
          <w:sz w:val="32"/>
          <w:szCs w:val="32"/>
        </w:rPr>
      </w:pPr>
    </w:p>
    <w:p w:rsidR="00C6181B" w:rsidRDefault="00DB16B2">
      <w:pPr>
        <w:widowControl/>
        <w:spacing w:line="432" w:lineRule="atLeast"/>
        <w:jc w:val="center"/>
        <w:rPr>
          <w:rFonts w:ascii="方正小标宋简体" w:eastAsia="方正小标宋简体" w:hAnsi="方正小标宋简体" w:cs="方正小标宋简体"/>
          <w:sz w:val="40"/>
          <w:szCs w:val="40"/>
          <w:lang w:val="zh-TW" w:eastAsia="zh-TW"/>
        </w:rPr>
      </w:pPr>
      <w:r>
        <w:rPr>
          <w:rFonts w:ascii="方正小标宋简体" w:eastAsia="方正小标宋简体" w:hAnsi="方正小标宋简体" w:cs="方正小标宋简体" w:hint="eastAsia"/>
          <w:sz w:val="40"/>
          <w:szCs w:val="40"/>
          <w:lang w:eastAsia="zh-CN"/>
        </w:rPr>
        <w:t>2020</w:t>
      </w:r>
      <w:r>
        <w:rPr>
          <w:rFonts w:ascii="方正小标宋简体" w:eastAsia="方正小标宋简体" w:hAnsi="方正小标宋简体" w:cs="方正小标宋简体" w:hint="eastAsia"/>
          <w:sz w:val="40"/>
          <w:szCs w:val="40"/>
          <w:lang w:val="zh-TW" w:eastAsia="zh-TW"/>
        </w:rPr>
        <w:t>年度</w:t>
      </w:r>
      <w:r>
        <w:rPr>
          <w:rFonts w:ascii="方正小标宋简体" w:eastAsia="方正小标宋简体" w:hAnsi="方正小标宋简体" w:cs="方正小标宋简体" w:hint="eastAsia"/>
          <w:sz w:val="40"/>
          <w:szCs w:val="40"/>
          <w:lang w:val="zh-TW" w:eastAsia="zh-CN"/>
        </w:rPr>
        <w:t>东山街东风垸搬迁退地</w:t>
      </w:r>
      <w:r>
        <w:rPr>
          <w:rFonts w:ascii="方正小标宋简体" w:eastAsia="方正小标宋简体" w:hAnsi="方正小标宋简体" w:cs="方正小标宋简体" w:hint="eastAsia"/>
          <w:sz w:val="40"/>
          <w:szCs w:val="40"/>
          <w:lang w:val="zh-TW" w:eastAsia="zh-TW"/>
        </w:rPr>
        <w:t>项目</w:t>
      </w:r>
    </w:p>
    <w:p w:rsidR="00C6181B" w:rsidRDefault="00DB16B2">
      <w:pPr>
        <w:widowControl/>
        <w:spacing w:line="432" w:lineRule="atLeast"/>
        <w:jc w:val="center"/>
        <w:rPr>
          <w:rFonts w:ascii="方正小标宋简体" w:eastAsia="方正小标宋简体" w:hAnsi="方正小标宋简体" w:cs="方正小标宋简体"/>
          <w:sz w:val="40"/>
          <w:szCs w:val="40"/>
          <w:lang w:eastAsia="zh-TW"/>
        </w:rPr>
      </w:pPr>
      <w:r>
        <w:rPr>
          <w:rFonts w:ascii="方正小标宋简体" w:eastAsia="方正小标宋简体" w:hAnsi="方正小标宋简体" w:cs="方正小标宋简体" w:hint="eastAsia"/>
          <w:sz w:val="40"/>
          <w:szCs w:val="40"/>
          <w:lang w:eastAsia="zh-CN"/>
        </w:rPr>
        <w:t>自评结果</w:t>
      </w:r>
    </w:p>
    <w:p w:rsidR="00C6181B" w:rsidRDefault="00DB16B2">
      <w:pPr>
        <w:pStyle w:val="Bodytext1"/>
        <w:spacing w:line="240" w:lineRule="auto"/>
        <w:ind w:firstLine="0"/>
        <w:jc w:val="center"/>
        <w:rPr>
          <w:rFonts w:ascii="仿宋" w:eastAsia="仿宋" w:hAnsi="仿宋" w:cs="仿宋"/>
          <w:sz w:val="28"/>
          <w:szCs w:val="28"/>
        </w:rPr>
      </w:pPr>
      <w:r>
        <w:rPr>
          <w:rFonts w:ascii="仿宋" w:eastAsia="仿宋" w:hAnsi="仿宋" w:cs="仿宋" w:hint="eastAsia"/>
          <w:sz w:val="28"/>
          <w:szCs w:val="28"/>
        </w:rPr>
        <w:t>（摘要版）</w:t>
      </w:r>
    </w:p>
    <w:p w:rsidR="00C6181B" w:rsidRDefault="00DB16B2">
      <w:pPr>
        <w:pStyle w:val="Bodytext1"/>
        <w:tabs>
          <w:tab w:val="left" w:pos="1116"/>
        </w:tabs>
        <w:spacing w:line="560" w:lineRule="atLeast"/>
        <w:ind w:firstLineChars="230" w:firstLine="736"/>
        <w:jc w:val="both"/>
        <w:rPr>
          <w:rFonts w:ascii="黑体" w:eastAsia="黑体" w:hAnsi="黑体" w:cs="黑体"/>
          <w:kern w:val="2"/>
          <w:sz w:val="32"/>
          <w:szCs w:val="32"/>
          <w:lang w:val="en-US" w:eastAsia="zh-CN"/>
        </w:rPr>
      </w:pPr>
      <w:r>
        <w:rPr>
          <w:rFonts w:ascii="黑体" w:eastAsia="黑体" w:hAnsi="黑体" w:cs="黑体" w:hint="eastAsia"/>
          <w:kern w:val="2"/>
          <w:sz w:val="32"/>
          <w:szCs w:val="32"/>
          <w:lang w:val="en-US" w:eastAsia="zh-CN"/>
        </w:rPr>
        <w:t>1</w:t>
      </w:r>
      <w:r>
        <w:rPr>
          <w:rFonts w:ascii="黑体" w:eastAsia="黑体" w:hAnsi="黑体" w:cs="黑体" w:hint="eastAsia"/>
          <w:kern w:val="2"/>
          <w:sz w:val="32"/>
          <w:szCs w:val="32"/>
          <w:lang w:val="en-US" w:eastAsia="zh-CN"/>
        </w:rPr>
        <w:t>自评结论</w:t>
      </w:r>
    </w:p>
    <w:p w:rsidR="00C6181B" w:rsidRDefault="00DB16B2">
      <w:pPr>
        <w:pStyle w:val="Bodytext1"/>
        <w:tabs>
          <w:tab w:val="left" w:pos="1116"/>
        </w:tabs>
        <w:spacing w:line="560" w:lineRule="atLeast"/>
        <w:ind w:firstLineChars="230" w:firstLine="736"/>
        <w:jc w:val="both"/>
        <w:rPr>
          <w:rFonts w:ascii="仿宋" w:eastAsia="仿宋" w:hAnsi="仿宋" w:cs="仿宋"/>
          <w:kern w:val="2"/>
          <w:sz w:val="32"/>
          <w:szCs w:val="32"/>
          <w:lang w:val="en-US" w:eastAsia="zh-CN"/>
        </w:rPr>
      </w:pPr>
      <w:r>
        <w:rPr>
          <w:rFonts w:ascii="楷体" w:eastAsia="楷体" w:hAnsi="楷体" w:cs="楷体" w:hint="eastAsia"/>
          <w:sz w:val="32"/>
          <w:szCs w:val="32"/>
          <w:lang w:val="en-US" w:eastAsia="zh-CN"/>
        </w:rPr>
        <w:t>1.1</w:t>
      </w:r>
      <w:r>
        <w:rPr>
          <w:rFonts w:ascii="楷体" w:eastAsia="楷体" w:hAnsi="楷体" w:cs="楷体" w:hint="eastAsia"/>
          <w:sz w:val="32"/>
          <w:szCs w:val="32"/>
          <w:lang w:val="en-US" w:eastAsia="zh-CN"/>
        </w:rPr>
        <w:t>自评得分</w:t>
      </w:r>
    </w:p>
    <w:tbl>
      <w:tblPr>
        <w:tblW w:w="0" w:type="auto"/>
        <w:jc w:val="center"/>
        <w:tblLayout w:type="fixed"/>
        <w:tblCellMar>
          <w:left w:w="10" w:type="dxa"/>
          <w:right w:w="10" w:type="dxa"/>
        </w:tblCellMar>
        <w:tblLook w:val="04A0" w:firstRow="1" w:lastRow="0" w:firstColumn="1" w:lastColumn="0" w:noHBand="0" w:noVBand="1"/>
      </w:tblPr>
      <w:tblGrid>
        <w:gridCol w:w="2583"/>
        <w:gridCol w:w="2227"/>
        <w:gridCol w:w="1873"/>
        <w:gridCol w:w="1847"/>
      </w:tblGrid>
      <w:tr w:rsidR="00C6181B">
        <w:trPr>
          <w:trHeight w:hRule="exact" w:val="499"/>
          <w:jc w:val="center"/>
        </w:trPr>
        <w:tc>
          <w:tcPr>
            <w:tcW w:w="25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lang w:eastAsia="zh-CN"/>
              </w:rPr>
              <w:t>自评</w:t>
            </w:r>
            <w:r>
              <w:rPr>
                <w:rFonts w:ascii="仿宋" w:eastAsia="仿宋" w:hAnsi="仿宋" w:cs="仿宋" w:hint="eastAsia"/>
                <w:sz w:val="28"/>
                <w:szCs w:val="28"/>
              </w:rPr>
              <w:t>项目</w:t>
            </w:r>
          </w:p>
        </w:tc>
        <w:tc>
          <w:tcPr>
            <w:tcW w:w="22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权重</w:t>
            </w:r>
          </w:p>
        </w:tc>
        <w:tc>
          <w:tcPr>
            <w:tcW w:w="1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评级分值</w:t>
            </w:r>
          </w:p>
        </w:tc>
        <w:tc>
          <w:tcPr>
            <w:tcW w:w="18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本项得分</w:t>
            </w:r>
          </w:p>
        </w:tc>
      </w:tr>
      <w:tr w:rsidR="00C6181B">
        <w:trPr>
          <w:trHeight w:hRule="exact" w:val="490"/>
          <w:jc w:val="center"/>
        </w:trPr>
        <w:tc>
          <w:tcPr>
            <w:tcW w:w="25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预算执行情况</w:t>
            </w:r>
          </w:p>
        </w:tc>
        <w:tc>
          <w:tcPr>
            <w:tcW w:w="22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20%</w:t>
            </w:r>
          </w:p>
        </w:tc>
        <w:tc>
          <w:tcPr>
            <w:tcW w:w="1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20</w:t>
            </w:r>
          </w:p>
        </w:tc>
        <w:tc>
          <w:tcPr>
            <w:tcW w:w="18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lang w:val="en-US" w:eastAsia="zh-CN"/>
              </w:rPr>
            </w:pPr>
            <w:r>
              <w:rPr>
                <w:rFonts w:ascii="仿宋" w:eastAsia="仿宋" w:hAnsi="仿宋" w:cs="仿宋" w:hint="eastAsia"/>
                <w:sz w:val="28"/>
                <w:szCs w:val="28"/>
                <w:lang w:val="en-US" w:eastAsia="zh-CN"/>
              </w:rPr>
              <w:t>5.94</w:t>
            </w:r>
          </w:p>
        </w:tc>
      </w:tr>
      <w:tr w:rsidR="00C6181B">
        <w:trPr>
          <w:trHeight w:hRule="exact" w:val="494"/>
          <w:jc w:val="center"/>
        </w:trPr>
        <w:tc>
          <w:tcPr>
            <w:tcW w:w="25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项目产出</w:t>
            </w:r>
          </w:p>
        </w:tc>
        <w:tc>
          <w:tcPr>
            <w:tcW w:w="22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40%</w:t>
            </w:r>
          </w:p>
        </w:tc>
        <w:tc>
          <w:tcPr>
            <w:tcW w:w="1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lang w:val="en-US" w:eastAsia="zh-CN"/>
              </w:rPr>
            </w:pPr>
            <w:r>
              <w:rPr>
                <w:rFonts w:ascii="仿宋" w:eastAsia="仿宋" w:hAnsi="仿宋" w:cs="仿宋" w:hint="eastAsia"/>
                <w:sz w:val="28"/>
                <w:szCs w:val="28"/>
                <w:lang w:val="en-US" w:eastAsia="zh-CN"/>
              </w:rPr>
              <w:t>40</w:t>
            </w:r>
          </w:p>
        </w:tc>
        <w:tc>
          <w:tcPr>
            <w:tcW w:w="18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lang w:val="en-US" w:eastAsia="zh-CN"/>
              </w:rPr>
            </w:pPr>
            <w:r>
              <w:rPr>
                <w:rFonts w:ascii="仿宋" w:eastAsia="仿宋" w:hAnsi="仿宋" w:cs="仿宋" w:hint="eastAsia"/>
                <w:sz w:val="28"/>
                <w:szCs w:val="28"/>
                <w:lang w:val="en-US" w:eastAsia="zh-CN" w:bidi="en-US"/>
              </w:rPr>
              <w:t>38.23</w:t>
            </w:r>
          </w:p>
        </w:tc>
      </w:tr>
      <w:tr w:rsidR="00C6181B">
        <w:trPr>
          <w:trHeight w:hRule="exact" w:val="490"/>
          <w:jc w:val="center"/>
        </w:trPr>
        <w:tc>
          <w:tcPr>
            <w:tcW w:w="25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项目效益</w:t>
            </w:r>
          </w:p>
        </w:tc>
        <w:tc>
          <w:tcPr>
            <w:tcW w:w="22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30%</w:t>
            </w:r>
          </w:p>
        </w:tc>
        <w:tc>
          <w:tcPr>
            <w:tcW w:w="1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30</w:t>
            </w:r>
          </w:p>
        </w:tc>
        <w:tc>
          <w:tcPr>
            <w:tcW w:w="18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lang w:val="en-US" w:eastAsia="zh-CN"/>
              </w:rPr>
            </w:pPr>
            <w:r>
              <w:rPr>
                <w:rFonts w:ascii="仿宋" w:eastAsia="仿宋" w:hAnsi="仿宋" w:cs="仿宋" w:hint="eastAsia"/>
                <w:sz w:val="28"/>
                <w:szCs w:val="28"/>
                <w:lang w:val="en-US" w:eastAsia="zh-CN"/>
              </w:rPr>
              <w:t>30</w:t>
            </w:r>
          </w:p>
        </w:tc>
      </w:tr>
      <w:tr w:rsidR="00C6181B">
        <w:trPr>
          <w:trHeight w:hRule="exact" w:val="490"/>
          <w:jc w:val="center"/>
        </w:trPr>
        <w:tc>
          <w:tcPr>
            <w:tcW w:w="25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项目满意度</w:t>
            </w:r>
          </w:p>
        </w:tc>
        <w:tc>
          <w:tcPr>
            <w:tcW w:w="22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10%</w:t>
            </w:r>
          </w:p>
        </w:tc>
        <w:tc>
          <w:tcPr>
            <w:tcW w:w="1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10</w:t>
            </w:r>
          </w:p>
        </w:tc>
        <w:tc>
          <w:tcPr>
            <w:tcW w:w="18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lang w:val="en-US" w:eastAsia="zh-CN"/>
              </w:rPr>
            </w:pPr>
            <w:r>
              <w:rPr>
                <w:rFonts w:ascii="仿宋" w:eastAsia="仿宋" w:hAnsi="仿宋" w:cs="仿宋" w:hint="eastAsia"/>
                <w:sz w:val="28"/>
                <w:szCs w:val="28"/>
                <w:lang w:val="en-US" w:eastAsia="zh-CN"/>
              </w:rPr>
              <w:t>9.38</w:t>
            </w:r>
          </w:p>
        </w:tc>
      </w:tr>
      <w:tr w:rsidR="00C6181B">
        <w:trPr>
          <w:trHeight w:hRule="exact" w:val="504"/>
          <w:jc w:val="center"/>
        </w:trPr>
        <w:tc>
          <w:tcPr>
            <w:tcW w:w="25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综合绩效</w:t>
            </w:r>
          </w:p>
        </w:tc>
        <w:tc>
          <w:tcPr>
            <w:tcW w:w="22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100%</w:t>
            </w:r>
          </w:p>
        </w:tc>
        <w:tc>
          <w:tcPr>
            <w:tcW w:w="18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100</w:t>
            </w:r>
          </w:p>
        </w:tc>
        <w:tc>
          <w:tcPr>
            <w:tcW w:w="18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6181B" w:rsidRDefault="00DB16B2">
            <w:pPr>
              <w:pStyle w:val="Other1"/>
              <w:spacing w:line="240" w:lineRule="auto"/>
              <w:ind w:firstLine="0"/>
              <w:jc w:val="center"/>
              <w:rPr>
                <w:rFonts w:ascii="仿宋" w:eastAsia="仿宋" w:hAnsi="仿宋" w:cs="仿宋"/>
                <w:sz w:val="28"/>
                <w:szCs w:val="28"/>
                <w:lang w:val="en-US" w:eastAsia="zh-CN"/>
              </w:rPr>
            </w:pPr>
            <w:r>
              <w:rPr>
                <w:rFonts w:ascii="仿宋" w:eastAsia="仿宋" w:hAnsi="仿宋" w:cs="仿宋" w:hint="eastAsia"/>
                <w:sz w:val="28"/>
                <w:szCs w:val="28"/>
              </w:rPr>
              <w:t>83.55</w:t>
            </w:r>
          </w:p>
        </w:tc>
      </w:tr>
    </w:tbl>
    <w:p w:rsidR="00C6181B" w:rsidRDefault="00DB16B2">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1.2</w:t>
      </w:r>
      <w:r>
        <w:rPr>
          <w:rFonts w:ascii="楷体" w:eastAsia="楷体" w:hAnsi="楷体" w:cs="楷体" w:hint="eastAsia"/>
          <w:sz w:val="32"/>
          <w:szCs w:val="32"/>
          <w:lang w:val="en-US" w:eastAsia="zh-CN"/>
        </w:rPr>
        <w:t>绩效目标完成情况</w:t>
      </w:r>
    </w:p>
    <w:p w:rsidR="00C6181B" w:rsidRDefault="00DB16B2">
      <w:pPr>
        <w:pStyle w:val="Bodytext1"/>
        <w:spacing w:line="560" w:lineRule="atLeast"/>
        <w:ind w:firstLineChars="200" w:firstLine="640"/>
        <w:jc w:val="both"/>
        <w:rPr>
          <w:rFonts w:ascii="仿宋" w:eastAsia="仿宋" w:hAnsi="仿宋" w:cs="仿宋"/>
          <w:sz w:val="32"/>
          <w:szCs w:val="32"/>
          <w:lang w:val="en-US" w:eastAsia="zh-CN"/>
        </w:rPr>
      </w:pPr>
      <w:r>
        <w:rPr>
          <w:rFonts w:ascii="楷体" w:eastAsia="楷体" w:hAnsi="楷体" w:cs="楷体" w:hint="eastAsia"/>
          <w:sz w:val="32"/>
          <w:szCs w:val="32"/>
          <w:lang w:val="en-US" w:eastAsia="zh-CN"/>
        </w:rPr>
        <w:t>1.2.1</w:t>
      </w:r>
      <w:r>
        <w:rPr>
          <w:rFonts w:ascii="楷体" w:eastAsia="楷体" w:hAnsi="楷体" w:cs="楷体" w:hint="eastAsia"/>
          <w:sz w:val="32"/>
          <w:szCs w:val="32"/>
          <w:lang w:val="en-US" w:eastAsia="zh-CN"/>
        </w:rPr>
        <w:t>执行率情况</w:t>
      </w:r>
    </w:p>
    <w:p w:rsidR="00C6181B" w:rsidRDefault="00DB16B2">
      <w:pPr>
        <w:pStyle w:val="2"/>
        <w:spacing w:line="560" w:lineRule="atLeast"/>
        <w:ind w:leftChars="0" w:left="0" w:firstLine="640"/>
        <w:rPr>
          <w:rFonts w:ascii="仿宋" w:eastAsia="仿宋" w:hAnsi="仿宋" w:cs="仿宋"/>
          <w:sz w:val="32"/>
          <w:szCs w:val="32"/>
        </w:rPr>
      </w:pPr>
      <w:r>
        <w:rPr>
          <w:rFonts w:ascii="仿宋" w:eastAsia="仿宋" w:hAnsi="仿宋" w:cs="仿宋" w:hint="eastAsia"/>
          <w:sz w:val="32"/>
          <w:szCs w:val="32"/>
        </w:rPr>
        <w:t>该专项资金项目</w:t>
      </w:r>
      <w:r>
        <w:rPr>
          <w:rFonts w:ascii="仿宋" w:eastAsia="仿宋" w:hAnsi="仿宋" w:cs="仿宋" w:hint="eastAsia"/>
          <w:sz w:val="32"/>
          <w:szCs w:val="32"/>
        </w:rPr>
        <w:t>主要用东风苑东山片区搬迁退地补偿的专项资金</w:t>
      </w:r>
      <w:r>
        <w:rPr>
          <w:rFonts w:ascii="仿宋" w:eastAsia="仿宋" w:hAnsi="仿宋" w:cs="仿宋" w:hint="eastAsia"/>
          <w:sz w:val="32"/>
          <w:szCs w:val="32"/>
        </w:rPr>
        <w:t>。</w:t>
      </w:r>
      <w:r>
        <w:rPr>
          <w:rFonts w:ascii="仿宋" w:eastAsia="仿宋" w:hAnsi="仿宋" w:cs="仿宋" w:hint="eastAsia"/>
          <w:sz w:val="32"/>
          <w:szCs w:val="32"/>
        </w:rPr>
        <w:t>20</w:t>
      </w:r>
      <w:r>
        <w:rPr>
          <w:rFonts w:ascii="仿宋" w:eastAsia="仿宋" w:hAnsi="仿宋" w:cs="仿宋" w:hint="eastAsia"/>
          <w:sz w:val="32"/>
          <w:szCs w:val="32"/>
        </w:rPr>
        <w:t>20</w:t>
      </w:r>
      <w:r>
        <w:rPr>
          <w:rFonts w:ascii="仿宋" w:eastAsia="仿宋" w:hAnsi="仿宋" w:cs="仿宋" w:hint="eastAsia"/>
          <w:sz w:val="32"/>
          <w:szCs w:val="32"/>
        </w:rPr>
        <w:t>年项目年初预算为</w:t>
      </w:r>
      <w:r>
        <w:rPr>
          <w:rFonts w:ascii="仿宋" w:eastAsia="仿宋" w:hAnsi="仿宋" w:cs="仿宋" w:hint="eastAsia"/>
          <w:sz w:val="32"/>
          <w:szCs w:val="32"/>
          <w:lang w:bidi="en-US"/>
        </w:rPr>
        <w:t>6500</w:t>
      </w:r>
      <w:r>
        <w:rPr>
          <w:rFonts w:ascii="仿宋" w:eastAsia="仿宋" w:hAnsi="仿宋" w:cs="仿宋" w:hint="eastAsia"/>
          <w:sz w:val="32"/>
          <w:szCs w:val="32"/>
        </w:rPr>
        <w:t>万元，实际</w:t>
      </w:r>
      <w:r>
        <w:rPr>
          <w:rFonts w:ascii="仿宋" w:eastAsia="仿宋" w:hAnsi="仿宋" w:cs="仿宋" w:hint="eastAsia"/>
          <w:sz w:val="32"/>
          <w:szCs w:val="32"/>
        </w:rPr>
        <w:t>支出</w:t>
      </w:r>
      <w:r>
        <w:rPr>
          <w:rFonts w:ascii="仿宋" w:eastAsia="仿宋" w:hAnsi="仿宋" w:cs="仿宋" w:hint="eastAsia"/>
          <w:sz w:val="32"/>
          <w:szCs w:val="32"/>
        </w:rPr>
        <w:t>1930.97</w:t>
      </w:r>
      <w:r>
        <w:rPr>
          <w:rFonts w:ascii="仿宋" w:eastAsia="仿宋" w:hAnsi="仿宋" w:cs="仿宋" w:hint="eastAsia"/>
          <w:sz w:val="32"/>
          <w:szCs w:val="32"/>
        </w:rPr>
        <w:t>万</w:t>
      </w:r>
      <w:r>
        <w:rPr>
          <w:rFonts w:ascii="仿宋" w:eastAsia="仿宋" w:hAnsi="仿宋" w:cs="仿宋" w:hint="eastAsia"/>
          <w:sz w:val="32"/>
          <w:szCs w:val="32"/>
        </w:rPr>
        <w:t>元，预算执行率为</w:t>
      </w:r>
      <w:r>
        <w:rPr>
          <w:rFonts w:ascii="仿宋" w:eastAsia="仿宋" w:hAnsi="仿宋" w:cs="仿宋" w:hint="eastAsia"/>
          <w:sz w:val="32"/>
          <w:szCs w:val="32"/>
        </w:rPr>
        <w:t>29.71%</w:t>
      </w:r>
      <w:r>
        <w:rPr>
          <w:rFonts w:ascii="仿宋" w:eastAsia="仿宋" w:hAnsi="仿宋" w:cs="仿宋" w:hint="eastAsia"/>
          <w:sz w:val="32"/>
          <w:szCs w:val="32"/>
        </w:rPr>
        <w:t>，</w:t>
      </w:r>
      <w:r>
        <w:rPr>
          <w:rFonts w:ascii="仿宋" w:eastAsia="仿宋" w:hAnsi="仿宋" w:cs="仿宋" w:hint="eastAsia"/>
          <w:kern w:val="0"/>
          <w:sz w:val="32"/>
          <w:szCs w:val="32"/>
        </w:rPr>
        <w:t>基准分值</w:t>
      </w:r>
      <w:r>
        <w:rPr>
          <w:rFonts w:ascii="仿宋" w:eastAsia="仿宋" w:hAnsi="仿宋" w:cs="仿宋" w:hint="eastAsia"/>
          <w:kern w:val="0"/>
          <w:sz w:val="32"/>
          <w:szCs w:val="32"/>
        </w:rPr>
        <w:t>20</w:t>
      </w:r>
      <w:r>
        <w:rPr>
          <w:rFonts w:ascii="仿宋" w:eastAsia="仿宋" w:hAnsi="仿宋" w:cs="仿宋" w:hint="eastAsia"/>
          <w:kern w:val="0"/>
          <w:sz w:val="32"/>
          <w:szCs w:val="32"/>
        </w:rPr>
        <w:t>分，</w:t>
      </w:r>
      <w:r>
        <w:rPr>
          <w:rFonts w:ascii="仿宋" w:eastAsia="仿宋" w:hAnsi="仿宋" w:cs="仿宋" w:hint="eastAsia"/>
          <w:sz w:val="32"/>
          <w:szCs w:val="32"/>
        </w:rPr>
        <w:t>得分</w:t>
      </w:r>
      <w:r>
        <w:rPr>
          <w:rFonts w:ascii="仿宋" w:eastAsia="仿宋" w:hAnsi="仿宋" w:cs="仿宋" w:hint="eastAsia"/>
          <w:sz w:val="32"/>
          <w:szCs w:val="32"/>
        </w:rPr>
        <w:t>5.94</w:t>
      </w:r>
      <w:r>
        <w:rPr>
          <w:rFonts w:ascii="仿宋" w:eastAsia="仿宋" w:hAnsi="仿宋" w:cs="仿宋" w:hint="eastAsia"/>
          <w:sz w:val="32"/>
          <w:szCs w:val="32"/>
        </w:rPr>
        <w:t>分。</w:t>
      </w:r>
    </w:p>
    <w:p w:rsidR="00C6181B" w:rsidRDefault="00DB16B2">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1.2.2</w:t>
      </w:r>
      <w:r>
        <w:rPr>
          <w:rFonts w:ascii="楷体" w:eastAsia="楷体" w:hAnsi="楷体" w:cs="楷体" w:hint="eastAsia"/>
          <w:sz w:val="32"/>
          <w:szCs w:val="32"/>
          <w:lang w:val="en-US" w:eastAsia="zh-CN"/>
        </w:rPr>
        <w:t>完成的绩效目标</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2437"/>
        <w:gridCol w:w="1582"/>
        <w:gridCol w:w="1472"/>
        <w:gridCol w:w="997"/>
      </w:tblGrid>
      <w:tr w:rsidR="00C6181B">
        <w:trPr>
          <w:trHeight w:val="567"/>
          <w:jc w:val="center"/>
        </w:trPr>
        <w:tc>
          <w:tcPr>
            <w:tcW w:w="2597"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二级指标</w:t>
            </w:r>
          </w:p>
        </w:tc>
        <w:tc>
          <w:tcPr>
            <w:tcW w:w="2437"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三级指标</w:t>
            </w:r>
          </w:p>
        </w:tc>
        <w:tc>
          <w:tcPr>
            <w:tcW w:w="1582"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年初目标值（</w:t>
            </w:r>
            <w:r>
              <w:rPr>
                <w:rFonts w:ascii="仿宋" w:eastAsia="仿宋" w:hAnsi="仿宋" w:cs="仿宋" w:hint="eastAsia"/>
                <w:lang w:eastAsia="zh-CN" w:bidi="zh-TW"/>
              </w:rPr>
              <w:t>A</w:t>
            </w:r>
            <w:r>
              <w:rPr>
                <w:rFonts w:ascii="仿宋" w:eastAsia="仿宋" w:hAnsi="仿宋" w:cs="仿宋" w:hint="eastAsia"/>
                <w:lang w:eastAsia="zh-CN" w:bidi="zh-TW"/>
              </w:rPr>
              <w:t>）</w:t>
            </w:r>
          </w:p>
        </w:tc>
        <w:tc>
          <w:tcPr>
            <w:tcW w:w="1472"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实际完成值（</w:t>
            </w:r>
            <w:r>
              <w:rPr>
                <w:rFonts w:ascii="仿宋" w:eastAsia="仿宋" w:hAnsi="仿宋" w:cs="仿宋" w:hint="eastAsia"/>
                <w:lang w:eastAsia="zh-CN" w:bidi="zh-TW"/>
              </w:rPr>
              <w:t>B</w:t>
            </w:r>
            <w:r>
              <w:rPr>
                <w:rFonts w:ascii="仿宋" w:eastAsia="仿宋" w:hAnsi="仿宋" w:cs="仿宋" w:hint="eastAsia"/>
                <w:lang w:eastAsia="zh-CN" w:bidi="zh-TW"/>
              </w:rPr>
              <w:t>）</w:t>
            </w:r>
          </w:p>
        </w:tc>
        <w:tc>
          <w:tcPr>
            <w:tcW w:w="997"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得分</w:t>
            </w:r>
          </w:p>
        </w:tc>
      </w:tr>
      <w:tr w:rsidR="00C6181B">
        <w:trPr>
          <w:trHeight w:val="629"/>
          <w:jc w:val="center"/>
        </w:trPr>
        <w:tc>
          <w:tcPr>
            <w:tcW w:w="2597"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成本指标</w:t>
            </w:r>
            <w:r>
              <w:rPr>
                <w:rFonts w:ascii="仿宋" w:eastAsia="仿宋" w:hAnsi="仿宋" w:cs="仿宋" w:hint="eastAsia"/>
                <w:sz w:val="22"/>
                <w:szCs w:val="22"/>
                <w:lang w:eastAsia="zh-CN" w:bidi="zh-TW"/>
              </w:rPr>
              <w:t>(10</w:t>
            </w:r>
            <w:r>
              <w:rPr>
                <w:rFonts w:ascii="仿宋" w:eastAsia="仿宋" w:hAnsi="仿宋" w:cs="仿宋" w:hint="eastAsia"/>
                <w:sz w:val="22"/>
                <w:szCs w:val="22"/>
                <w:lang w:eastAsia="zh-CN" w:bidi="zh-TW"/>
              </w:rPr>
              <w:t>分）</w:t>
            </w:r>
          </w:p>
        </w:tc>
        <w:tc>
          <w:tcPr>
            <w:tcW w:w="2437"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测量、评估、审计费用（</w:t>
            </w:r>
            <w:r>
              <w:rPr>
                <w:rFonts w:ascii="仿宋" w:eastAsia="仿宋" w:hAnsi="仿宋" w:cs="仿宋" w:hint="eastAsia"/>
                <w:sz w:val="22"/>
                <w:szCs w:val="22"/>
                <w:lang w:eastAsia="zh-CN" w:bidi="zh-TW"/>
              </w:rPr>
              <w:t>10</w:t>
            </w:r>
            <w:r>
              <w:rPr>
                <w:rFonts w:ascii="仿宋" w:eastAsia="仿宋" w:hAnsi="仿宋" w:cs="仿宋" w:hint="eastAsia"/>
                <w:sz w:val="22"/>
                <w:szCs w:val="22"/>
                <w:lang w:eastAsia="zh-CN" w:bidi="zh-TW"/>
              </w:rPr>
              <w:t>分）</w:t>
            </w:r>
          </w:p>
        </w:tc>
        <w:tc>
          <w:tcPr>
            <w:tcW w:w="1582"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100%</w:t>
            </w:r>
          </w:p>
        </w:tc>
        <w:tc>
          <w:tcPr>
            <w:tcW w:w="1472"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100%</w:t>
            </w:r>
          </w:p>
        </w:tc>
        <w:tc>
          <w:tcPr>
            <w:tcW w:w="997"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10</w:t>
            </w:r>
          </w:p>
        </w:tc>
      </w:tr>
      <w:tr w:rsidR="00C6181B">
        <w:trPr>
          <w:trHeight w:val="717"/>
          <w:jc w:val="center"/>
        </w:trPr>
        <w:tc>
          <w:tcPr>
            <w:tcW w:w="2597"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经济效益指标</w:t>
            </w:r>
          </w:p>
        </w:tc>
        <w:tc>
          <w:tcPr>
            <w:tcW w:w="2437"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对经济的发展（</w:t>
            </w:r>
            <w:r>
              <w:rPr>
                <w:rFonts w:ascii="仿宋" w:eastAsia="仿宋" w:hAnsi="仿宋" w:cs="仿宋" w:hint="eastAsia"/>
                <w:sz w:val="22"/>
                <w:szCs w:val="22"/>
                <w:lang w:eastAsia="zh-CN" w:bidi="zh-TW"/>
              </w:rPr>
              <w:t>10</w:t>
            </w:r>
            <w:r>
              <w:rPr>
                <w:rFonts w:ascii="仿宋" w:eastAsia="仿宋" w:hAnsi="仿宋" w:cs="仿宋" w:hint="eastAsia"/>
                <w:sz w:val="22"/>
                <w:szCs w:val="22"/>
                <w:lang w:eastAsia="zh-CN" w:bidi="zh-TW"/>
              </w:rPr>
              <w:t>分）</w:t>
            </w:r>
          </w:p>
        </w:tc>
        <w:tc>
          <w:tcPr>
            <w:tcW w:w="1582"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有所提升</w:t>
            </w:r>
          </w:p>
        </w:tc>
        <w:tc>
          <w:tcPr>
            <w:tcW w:w="1472"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有所提升</w:t>
            </w:r>
          </w:p>
        </w:tc>
        <w:tc>
          <w:tcPr>
            <w:tcW w:w="997"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10</w:t>
            </w:r>
          </w:p>
        </w:tc>
      </w:tr>
      <w:tr w:rsidR="00C6181B">
        <w:trPr>
          <w:trHeight w:val="741"/>
          <w:jc w:val="center"/>
        </w:trPr>
        <w:tc>
          <w:tcPr>
            <w:tcW w:w="2597"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生态效益指标</w:t>
            </w:r>
          </w:p>
        </w:tc>
        <w:tc>
          <w:tcPr>
            <w:tcW w:w="2437"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生物多样化程度</w:t>
            </w:r>
          </w:p>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w:t>
            </w:r>
            <w:r>
              <w:rPr>
                <w:rFonts w:ascii="仿宋" w:eastAsia="仿宋" w:hAnsi="仿宋" w:cs="仿宋" w:hint="eastAsia"/>
                <w:sz w:val="22"/>
                <w:szCs w:val="22"/>
                <w:lang w:eastAsia="zh-CN" w:bidi="zh-TW"/>
              </w:rPr>
              <w:t>10</w:t>
            </w:r>
            <w:r>
              <w:rPr>
                <w:rFonts w:ascii="仿宋" w:eastAsia="仿宋" w:hAnsi="仿宋" w:cs="仿宋" w:hint="eastAsia"/>
                <w:sz w:val="22"/>
                <w:szCs w:val="22"/>
                <w:lang w:eastAsia="zh-CN" w:bidi="zh-TW"/>
              </w:rPr>
              <w:t>分）</w:t>
            </w:r>
          </w:p>
        </w:tc>
        <w:tc>
          <w:tcPr>
            <w:tcW w:w="1582"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70%</w:t>
            </w:r>
          </w:p>
        </w:tc>
        <w:tc>
          <w:tcPr>
            <w:tcW w:w="1472"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80%</w:t>
            </w:r>
          </w:p>
        </w:tc>
        <w:tc>
          <w:tcPr>
            <w:tcW w:w="997" w:type="dxa"/>
            <w:vAlign w:val="center"/>
          </w:tcPr>
          <w:p w:rsidR="00C6181B" w:rsidRDefault="00DB16B2">
            <w:pPr>
              <w:widowControl/>
              <w:snapToGrid w:val="0"/>
              <w:jc w:val="center"/>
              <w:rPr>
                <w:rFonts w:ascii="仿宋" w:eastAsia="仿宋" w:hAnsi="仿宋" w:cs="仿宋"/>
                <w:sz w:val="22"/>
                <w:szCs w:val="22"/>
                <w:lang w:eastAsia="zh-CN" w:bidi="zh-TW"/>
              </w:rPr>
            </w:pPr>
            <w:r>
              <w:rPr>
                <w:rFonts w:ascii="仿宋" w:eastAsia="仿宋" w:hAnsi="仿宋" w:cs="仿宋" w:hint="eastAsia"/>
                <w:sz w:val="22"/>
                <w:szCs w:val="22"/>
                <w:lang w:eastAsia="zh-CN" w:bidi="zh-TW"/>
              </w:rPr>
              <w:t>10</w:t>
            </w:r>
          </w:p>
        </w:tc>
      </w:tr>
    </w:tbl>
    <w:p w:rsidR="00C6181B" w:rsidRDefault="00DB16B2">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lastRenderedPageBreak/>
        <w:t>1.2.3</w:t>
      </w:r>
      <w:r>
        <w:rPr>
          <w:rFonts w:ascii="楷体" w:eastAsia="楷体" w:hAnsi="楷体" w:cs="楷体" w:hint="eastAsia"/>
          <w:sz w:val="32"/>
          <w:szCs w:val="32"/>
          <w:lang w:val="en-US" w:eastAsia="zh-CN"/>
        </w:rPr>
        <w:t>未完成的绩效目标</w:t>
      </w:r>
    </w:p>
    <w:tbl>
      <w:tblPr>
        <w:tblW w:w="9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5"/>
        <w:gridCol w:w="2473"/>
        <w:gridCol w:w="1582"/>
        <w:gridCol w:w="1482"/>
        <w:gridCol w:w="1015"/>
      </w:tblGrid>
      <w:tr w:rsidR="00C6181B">
        <w:trPr>
          <w:trHeight w:val="567"/>
          <w:jc w:val="center"/>
        </w:trPr>
        <w:tc>
          <w:tcPr>
            <w:tcW w:w="2565"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二级指标</w:t>
            </w:r>
          </w:p>
        </w:tc>
        <w:tc>
          <w:tcPr>
            <w:tcW w:w="2473"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三级指标</w:t>
            </w:r>
          </w:p>
        </w:tc>
        <w:tc>
          <w:tcPr>
            <w:tcW w:w="1582"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年初目标值（</w:t>
            </w:r>
            <w:r>
              <w:rPr>
                <w:rFonts w:ascii="仿宋" w:eastAsia="仿宋" w:hAnsi="仿宋" w:cs="仿宋" w:hint="eastAsia"/>
                <w:lang w:eastAsia="zh-CN" w:bidi="zh-TW"/>
              </w:rPr>
              <w:t>A</w:t>
            </w:r>
            <w:r>
              <w:rPr>
                <w:rFonts w:ascii="仿宋" w:eastAsia="仿宋" w:hAnsi="仿宋" w:cs="仿宋" w:hint="eastAsia"/>
                <w:lang w:eastAsia="zh-CN" w:bidi="zh-TW"/>
              </w:rPr>
              <w:t>）</w:t>
            </w:r>
          </w:p>
        </w:tc>
        <w:tc>
          <w:tcPr>
            <w:tcW w:w="1482"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实际完成值（</w:t>
            </w:r>
            <w:r>
              <w:rPr>
                <w:rFonts w:ascii="仿宋" w:eastAsia="仿宋" w:hAnsi="仿宋" w:cs="仿宋" w:hint="eastAsia"/>
                <w:lang w:eastAsia="zh-CN" w:bidi="zh-TW"/>
              </w:rPr>
              <w:t>B</w:t>
            </w:r>
            <w:r>
              <w:rPr>
                <w:rFonts w:ascii="仿宋" w:eastAsia="仿宋" w:hAnsi="仿宋" w:cs="仿宋" w:hint="eastAsia"/>
                <w:lang w:eastAsia="zh-CN" w:bidi="zh-TW"/>
              </w:rPr>
              <w:t>）</w:t>
            </w:r>
          </w:p>
        </w:tc>
        <w:tc>
          <w:tcPr>
            <w:tcW w:w="1015"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得分</w:t>
            </w:r>
          </w:p>
        </w:tc>
      </w:tr>
      <w:tr w:rsidR="00C6181B">
        <w:trPr>
          <w:trHeight w:val="641"/>
          <w:jc w:val="center"/>
        </w:trPr>
        <w:tc>
          <w:tcPr>
            <w:tcW w:w="2565" w:type="dxa"/>
            <w:vAlign w:val="center"/>
          </w:tcPr>
          <w:p w:rsidR="00C6181B" w:rsidRDefault="00DB16B2">
            <w:pPr>
              <w:widowControl/>
              <w:snapToGrid w:val="0"/>
              <w:rPr>
                <w:rFonts w:ascii="仿宋" w:eastAsia="仿宋" w:hAnsi="仿宋" w:cs="仿宋"/>
                <w:lang w:eastAsia="zh-CN" w:bidi="zh-TW"/>
              </w:rPr>
            </w:pPr>
            <w:r>
              <w:rPr>
                <w:rFonts w:ascii="仿宋" w:eastAsia="仿宋" w:hAnsi="仿宋" w:cs="仿宋" w:hint="eastAsia"/>
                <w:lang w:eastAsia="zh-CN" w:bidi="zh-TW"/>
              </w:rPr>
              <w:t>数量指标（</w:t>
            </w:r>
            <w:r>
              <w:rPr>
                <w:rFonts w:ascii="仿宋" w:eastAsia="仿宋" w:hAnsi="仿宋" w:cs="仿宋" w:hint="eastAsia"/>
                <w:lang w:eastAsia="zh-CN" w:bidi="zh-TW"/>
              </w:rPr>
              <w:t>10</w:t>
            </w:r>
            <w:r>
              <w:rPr>
                <w:rFonts w:ascii="仿宋" w:eastAsia="仿宋" w:hAnsi="仿宋" w:cs="仿宋" w:hint="eastAsia"/>
                <w:lang w:eastAsia="zh-CN" w:bidi="zh-TW"/>
              </w:rPr>
              <w:t>分）</w:t>
            </w:r>
          </w:p>
        </w:tc>
        <w:tc>
          <w:tcPr>
            <w:tcW w:w="2473"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补偿款发放户数</w:t>
            </w:r>
          </w:p>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w:t>
            </w:r>
            <w:r>
              <w:rPr>
                <w:rFonts w:ascii="仿宋" w:eastAsia="仿宋" w:hAnsi="仿宋" w:cs="仿宋" w:hint="eastAsia"/>
                <w:lang w:eastAsia="zh-CN" w:bidi="zh-TW"/>
              </w:rPr>
              <w:t>10</w:t>
            </w:r>
            <w:r>
              <w:rPr>
                <w:rFonts w:ascii="仿宋" w:eastAsia="仿宋" w:hAnsi="仿宋" w:cs="仿宋" w:hint="eastAsia"/>
                <w:lang w:eastAsia="zh-CN" w:bidi="zh-TW"/>
              </w:rPr>
              <w:t>分）</w:t>
            </w:r>
          </w:p>
        </w:tc>
        <w:tc>
          <w:tcPr>
            <w:tcW w:w="1582"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152</w:t>
            </w:r>
            <w:r>
              <w:rPr>
                <w:rFonts w:ascii="仿宋" w:eastAsia="仿宋" w:hAnsi="仿宋" w:cs="仿宋" w:hint="eastAsia"/>
                <w:lang w:eastAsia="zh-CN" w:bidi="zh-TW"/>
              </w:rPr>
              <w:t>户</w:t>
            </w:r>
          </w:p>
        </w:tc>
        <w:tc>
          <w:tcPr>
            <w:tcW w:w="1482"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143</w:t>
            </w:r>
            <w:r>
              <w:rPr>
                <w:rFonts w:ascii="仿宋" w:eastAsia="仿宋" w:hAnsi="仿宋" w:cs="仿宋" w:hint="eastAsia"/>
                <w:lang w:eastAsia="zh-CN" w:bidi="zh-TW"/>
              </w:rPr>
              <w:t>户</w:t>
            </w:r>
          </w:p>
        </w:tc>
        <w:tc>
          <w:tcPr>
            <w:tcW w:w="1015"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9.41</w:t>
            </w:r>
          </w:p>
        </w:tc>
      </w:tr>
      <w:tr w:rsidR="00C6181B">
        <w:trPr>
          <w:trHeight w:val="629"/>
          <w:jc w:val="center"/>
        </w:trPr>
        <w:tc>
          <w:tcPr>
            <w:tcW w:w="2565" w:type="dxa"/>
            <w:vAlign w:val="center"/>
          </w:tcPr>
          <w:p w:rsidR="00C6181B" w:rsidRDefault="00DB16B2">
            <w:pPr>
              <w:widowControl/>
              <w:snapToGrid w:val="0"/>
              <w:rPr>
                <w:rFonts w:ascii="仿宋" w:eastAsia="仿宋" w:hAnsi="仿宋" w:cs="仿宋"/>
                <w:lang w:eastAsia="zh-CN" w:bidi="zh-TW"/>
              </w:rPr>
            </w:pPr>
            <w:r>
              <w:rPr>
                <w:rFonts w:ascii="仿宋" w:eastAsia="仿宋" w:hAnsi="仿宋" w:cs="仿宋" w:hint="eastAsia"/>
                <w:lang w:eastAsia="zh-CN" w:bidi="zh-TW"/>
              </w:rPr>
              <w:t>质量指标</w:t>
            </w:r>
          </w:p>
          <w:p w:rsidR="00C6181B" w:rsidRDefault="00DB16B2">
            <w:pPr>
              <w:widowControl/>
              <w:snapToGrid w:val="0"/>
              <w:rPr>
                <w:rFonts w:ascii="仿宋" w:eastAsia="仿宋" w:hAnsi="仿宋" w:cs="仿宋"/>
                <w:lang w:eastAsia="zh-CN" w:bidi="zh-TW"/>
              </w:rPr>
            </w:pPr>
            <w:r>
              <w:rPr>
                <w:rFonts w:ascii="仿宋" w:eastAsia="仿宋" w:hAnsi="仿宋" w:cs="仿宋" w:hint="eastAsia"/>
                <w:lang w:eastAsia="zh-CN" w:bidi="zh-TW"/>
              </w:rPr>
              <w:t>（</w:t>
            </w:r>
            <w:r>
              <w:rPr>
                <w:rFonts w:ascii="仿宋" w:eastAsia="仿宋" w:hAnsi="仿宋" w:cs="仿宋" w:hint="eastAsia"/>
                <w:lang w:eastAsia="zh-CN" w:bidi="zh-TW"/>
              </w:rPr>
              <w:t>10</w:t>
            </w:r>
            <w:r>
              <w:rPr>
                <w:rFonts w:ascii="仿宋" w:eastAsia="仿宋" w:hAnsi="仿宋" w:cs="仿宋" w:hint="eastAsia"/>
                <w:lang w:eastAsia="zh-CN" w:bidi="zh-TW"/>
              </w:rPr>
              <w:t>分）</w:t>
            </w:r>
          </w:p>
        </w:tc>
        <w:tc>
          <w:tcPr>
            <w:tcW w:w="2473" w:type="dxa"/>
            <w:vAlign w:val="center"/>
          </w:tcPr>
          <w:p w:rsidR="00C6181B" w:rsidRDefault="00DB16B2">
            <w:pPr>
              <w:widowControl/>
              <w:snapToGrid w:val="0"/>
              <w:rPr>
                <w:rFonts w:ascii="仿宋" w:eastAsia="仿宋" w:hAnsi="仿宋" w:cs="仿宋"/>
                <w:lang w:eastAsia="zh-CN" w:bidi="zh-TW"/>
              </w:rPr>
            </w:pPr>
            <w:r>
              <w:rPr>
                <w:rFonts w:ascii="仿宋" w:eastAsia="仿宋" w:hAnsi="仿宋" w:cs="仿宋" w:hint="eastAsia"/>
                <w:lang w:eastAsia="zh-CN" w:bidi="zh-TW"/>
              </w:rPr>
              <w:t>补偿款发放户数占总户数的比率（</w:t>
            </w:r>
            <w:r>
              <w:rPr>
                <w:rFonts w:ascii="仿宋" w:eastAsia="仿宋" w:hAnsi="仿宋" w:cs="仿宋" w:hint="eastAsia"/>
                <w:lang w:eastAsia="zh-CN" w:bidi="zh-TW"/>
              </w:rPr>
              <w:t>10</w:t>
            </w:r>
            <w:r>
              <w:rPr>
                <w:rFonts w:ascii="仿宋" w:eastAsia="仿宋" w:hAnsi="仿宋" w:cs="仿宋" w:hint="eastAsia"/>
                <w:lang w:eastAsia="zh-CN" w:bidi="zh-TW"/>
              </w:rPr>
              <w:t>分）</w:t>
            </w:r>
          </w:p>
        </w:tc>
        <w:tc>
          <w:tcPr>
            <w:tcW w:w="1582"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100%</w:t>
            </w:r>
          </w:p>
        </w:tc>
        <w:tc>
          <w:tcPr>
            <w:tcW w:w="1482"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94.07%</w:t>
            </w:r>
          </w:p>
        </w:tc>
        <w:tc>
          <w:tcPr>
            <w:tcW w:w="1015"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9.41</w:t>
            </w:r>
          </w:p>
        </w:tc>
      </w:tr>
      <w:tr w:rsidR="00C6181B">
        <w:trPr>
          <w:trHeight w:val="629"/>
          <w:jc w:val="center"/>
        </w:trPr>
        <w:tc>
          <w:tcPr>
            <w:tcW w:w="2565" w:type="dxa"/>
            <w:vAlign w:val="center"/>
          </w:tcPr>
          <w:p w:rsidR="00C6181B" w:rsidRDefault="00DB16B2">
            <w:pPr>
              <w:widowControl/>
              <w:snapToGrid w:val="0"/>
              <w:rPr>
                <w:rFonts w:ascii="仿宋" w:eastAsia="仿宋" w:hAnsi="仿宋" w:cs="仿宋"/>
                <w:lang w:eastAsia="zh-CN" w:bidi="zh-TW"/>
              </w:rPr>
            </w:pPr>
            <w:r>
              <w:rPr>
                <w:rFonts w:ascii="仿宋" w:eastAsia="仿宋" w:hAnsi="仿宋" w:cs="仿宋" w:hint="eastAsia"/>
                <w:lang w:eastAsia="zh-CN" w:bidi="zh-TW"/>
              </w:rPr>
              <w:t>时效指标（</w:t>
            </w:r>
            <w:r>
              <w:rPr>
                <w:rFonts w:ascii="仿宋" w:eastAsia="仿宋" w:hAnsi="仿宋" w:cs="仿宋" w:hint="eastAsia"/>
                <w:lang w:eastAsia="zh-CN" w:bidi="zh-TW"/>
              </w:rPr>
              <w:t>10</w:t>
            </w:r>
            <w:r>
              <w:rPr>
                <w:rFonts w:ascii="仿宋" w:eastAsia="仿宋" w:hAnsi="仿宋" w:cs="仿宋" w:hint="eastAsia"/>
                <w:lang w:eastAsia="zh-CN" w:bidi="zh-TW"/>
              </w:rPr>
              <w:t>分）</w:t>
            </w:r>
          </w:p>
        </w:tc>
        <w:tc>
          <w:tcPr>
            <w:tcW w:w="2473"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发放及时性（</w:t>
            </w:r>
            <w:r>
              <w:rPr>
                <w:rFonts w:ascii="仿宋" w:eastAsia="仿宋" w:hAnsi="仿宋" w:cs="仿宋" w:hint="eastAsia"/>
                <w:lang w:eastAsia="zh-CN" w:bidi="zh-TW"/>
              </w:rPr>
              <w:t>10</w:t>
            </w:r>
            <w:r>
              <w:rPr>
                <w:rFonts w:ascii="仿宋" w:eastAsia="仿宋" w:hAnsi="仿宋" w:cs="仿宋" w:hint="eastAsia"/>
                <w:lang w:eastAsia="zh-CN" w:bidi="zh-TW"/>
              </w:rPr>
              <w:t>分）</w:t>
            </w:r>
          </w:p>
        </w:tc>
        <w:tc>
          <w:tcPr>
            <w:tcW w:w="1582"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100%</w:t>
            </w:r>
          </w:p>
        </w:tc>
        <w:tc>
          <w:tcPr>
            <w:tcW w:w="1482"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94.07%</w:t>
            </w:r>
          </w:p>
        </w:tc>
        <w:tc>
          <w:tcPr>
            <w:tcW w:w="1015"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9.41</w:t>
            </w:r>
          </w:p>
        </w:tc>
      </w:tr>
      <w:tr w:rsidR="00C6181B">
        <w:trPr>
          <w:trHeight w:val="727"/>
          <w:jc w:val="center"/>
        </w:trPr>
        <w:tc>
          <w:tcPr>
            <w:tcW w:w="2565" w:type="dxa"/>
            <w:vAlign w:val="center"/>
          </w:tcPr>
          <w:p w:rsidR="00C6181B" w:rsidRDefault="00DB16B2">
            <w:pPr>
              <w:widowControl/>
              <w:snapToGrid w:val="0"/>
              <w:rPr>
                <w:rFonts w:ascii="仿宋" w:eastAsia="仿宋" w:hAnsi="仿宋" w:cs="仿宋"/>
                <w:lang w:eastAsia="zh-CN" w:bidi="zh-TW"/>
              </w:rPr>
            </w:pPr>
            <w:r>
              <w:rPr>
                <w:rFonts w:ascii="仿宋" w:eastAsia="仿宋" w:hAnsi="仿宋" w:cs="仿宋" w:hint="eastAsia"/>
                <w:lang w:eastAsia="zh-CN" w:bidi="zh-TW"/>
              </w:rPr>
              <w:t>受益对象满意度指标</w:t>
            </w:r>
          </w:p>
        </w:tc>
        <w:tc>
          <w:tcPr>
            <w:tcW w:w="2473"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居民满意度（</w:t>
            </w:r>
            <w:r>
              <w:rPr>
                <w:rFonts w:ascii="仿宋" w:eastAsia="仿宋" w:hAnsi="仿宋" w:cs="仿宋" w:hint="eastAsia"/>
                <w:lang w:eastAsia="zh-CN" w:bidi="zh-TW"/>
              </w:rPr>
              <w:t>10</w:t>
            </w:r>
            <w:r>
              <w:rPr>
                <w:rFonts w:ascii="仿宋" w:eastAsia="仿宋" w:hAnsi="仿宋" w:cs="仿宋" w:hint="eastAsia"/>
                <w:lang w:eastAsia="zh-CN" w:bidi="zh-TW"/>
              </w:rPr>
              <w:t>分）</w:t>
            </w:r>
          </w:p>
        </w:tc>
        <w:tc>
          <w:tcPr>
            <w:tcW w:w="1582"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80%</w:t>
            </w:r>
          </w:p>
        </w:tc>
        <w:tc>
          <w:tcPr>
            <w:tcW w:w="1482"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75%</w:t>
            </w:r>
          </w:p>
        </w:tc>
        <w:tc>
          <w:tcPr>
            <w:tcW w:w="1015" w:type="dxa"/>
            <w:vAlign w:val="center"/>
          </w:tcPr>
          <w:p w:rsidR="00C6181B" w:rsidRDefault="00DB16B2">
            <w:pPr>
              <w:widowControl/>
              <w:snapToGrid w:val="0"/>
              <w:jc w:val="center"/>
              <w:rPr>
                <w:rFonts w:ascii="仿宋" w:eastAsia="仿宋" w:hAnsi="仿宋" w:cs="仿宋"/>
                <w:lang w:eastAsia="zh-CN" w:bidi="zh-TW"/>
              </w:rPr>
            </w:pPr>
            <w:r>
              <w:rPr>
                <w:rFonts w:ascii="仿宋" w:eastAsia="仿宋" w:hAnsi="仿宋" w:cs="仿宋" w:hint="eastAsia"/>
                <w:lang w:eastAsia="zh-CN" w:bidi="zh-TW"/>
              </w:rPr>
              <w:t>9.38</w:t>
            </w:r>
          </w:p>
        </w:tc>
      </w:tr>
    </w:tbl>
    <w:p w:rsidR="00C6181B" w:rsidRDefault="00DB16B2">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2</w:t>
      </w:r>
      <w:r>
        <w:rPr>
          <w:rFonts w:ascii="楷体" w:eastAsia="楷体" w:hAnsi="楷体" w:cs="楷体" w:hint="eastAsia"/>
          <w:sz w:val="32"/>
          <w:szCs w:val="32"/>
          <w:lang w:val="en-US" w:eastAsia="zh-CN"/>
        </w:rPr>
        <w:t>存在的问题及原因</w:t>
      </w:r>
    </w:p>
    <w:p w:rsidR="00C6181B" w:rsidRDefault="00DB16B2">
      <w:pPr>
        <w:pStyle w:val="Bodytext1"/>
        <w:spacing w:line="560" w:lineRule="atLeast"/>
        <w:ind w:firstLineChars="200" w:firstLine="640"/>
        <w:jc w:val="both"/>
        <w:rPr>
          <w:rFonts w:ascii="仿宋" w:eastAsia="仿宋" w:hAnsi="仿宋" w:cs="仿宋"/>
          <w:sz w:val="32"/>
          <w:szCs w:val="32"/>
          <w:lang w:eastAsia="zh-CN"/>
        </w:rPr>
      </w:pPr>
      <w:r>
        <w:rPr>
          <w:rFonts w:ascii="仿宋" w:eastAsia="仿宋" w:hAnsi="仿宋" w:cs="仿宋" w:hint="eastAsia"/>
          <w:sz w:val="32"/>
          <w:szCs w:val="32"/>
          <w:lang w:val="en-US" w:eastAsia="zh-CN"/>
        </w:rPr>
        <w:t>①指标设定不规范。</w:t>
      </w:r>
      <w:r>
        <w:rPr>
          <w:rFonts w:ascii="仿宋" w:eastAsia="仿宋" w:hAnsi="仿宋" w:cs="仿宋"/>
          <w:sz w:val="32"/>
          <w:szCs w:val="32"/>
        </w:rPr>
        <w:t>部分项目申报时绩效目标较为简单、笼统，</w:t>
      </w:r>
      <w:r>
        <w:rPr>
          <w:rFonts w:ascii="仿宋" w:eastAsia="仿宋" w:hAnsi="仿宋" w:cs="仿宋" w:hint="eastAsia"/>
          <w:sz w:val="32"/>
          <w:szCs w:val="32"/>
          <w:lang w:val="en-US" w:eastAsia="zh-CN"/>
        </w:rPr>
        <w:t>如对经济的发展，生物多样化成都，区域生态环境变化成都，</w:t>
      </w:r>
      <w:r>
        <w:rPr>
          <w:rFonts w:ascii="仿宋" w:eastAsia="仿宋" w:hAnsi="仿宋" w:cs="仿宋" w:hint="eastAsia"/>
          <w:sz w:val="32"/>
          <w:szCs w:val="32"/>
          <w:lang w:eastAsia="zh-CN"/>
        </w:rPr>
        <w:t>不便于量化考核</w:t>
      </w:r>
      <w:r>
        <w:rPr>
          <w:rFonts w:ascii="仿宋" w:eastAsia="仿宋" w:hAnsi="仿宋" w:cs="仿宋"/>
          <w:sz w:val="32"/>
          <w:szCs w:val="32"/>
        </w:rPr>
        <w:t>，导致事后绩效</w:t>
      </w:r>
      <w:r>
        <w:rPr>
          <w:rFonts w:ascii="仿宋" w:eastAsia="仿宋" w:hAnsi="仿宋" w:cs="仿宋" w:hint="eastAsia"/>
          <w:sz w:val="32"/>
          <w:szCs w:val="32"/>
          <w:lang w:eastAsia="zh-CN"/>
        </w:rPr>
        <w:t>自评</w:t>
      </w:r>
      <w:r>
        <w:rPr>
          <w:rFonts w:ascii="仿宋" w:eastAsia="仿宋" w:hAnsi="仿宋" w:cs="仿宋"/>
          <w:sz w:val="32"/>
          <w:szCs w:val="32"/>
        </w:rPr>
        <w:t>缺少科学合理的衡量标准</w:t>
      </w:r>
      <w:r>
        <w:rPr>
          <w:rFonts w:ascii="仿宋" w:eastAsia="仿宋" w:hAnsi="仿宋" w:cs="仿宋" w:hint="eastAsia"/>
          <w:sz w:val="32"/>
          <w:szCs w:val="32"/>
          <w:lang w:eastAsia="zh-CN"/>
        </w:rPr>
        <w:t>。</w:t>
      </w:r>
    </w:p>
    <w:p w:rsidR="00C6181B" w:rsidRDefault="00DB16B2">
      <w:pPr>
        <w:pStyle w:val="Bodytext1"/>
        <w:spacing w:line="560" w:lineRule="atLeast"/>
        <w:ind w:firstLineChars="200" w:firstLine="640"/>
        <w:jc w:val="both"/>
        <w:rPr>
          <w:rFonts w:ascii="仿宋" w:eastAsia="仿宋" w:hAnsi="仿宋" w:cs="仿宋"/>
          <w:sz w:val="32"/>
          <w:szCs w:val="32"/>
          <w:lang w:eastAsia="zh-CN"/>
        </w:rPr>
      </w:pPr>
      <w:r>
        <w:rPr>
          <w:rFonts w:ascii="仿宋" w:eastAsia="仿宋" w:hAnsi="仿宋" w:cs="仿宋" w:hint="eastAsia"/>
          <w:sz w:val="32"/>
          <w:szCs w:val="32"/>
          <w:lang w:val="en-US" w:eastAsia="zh-CN"/>
        </w:rPr>
        <w:t>②</w:t>
      </w:r>
      <w:r>
        <w:rPr>
          <w:rFonts w:ascii="仿宋" w:eastAsia="仿宋" w:hAnsi="仿宋" w:cs="仿宋" w:hint="eastAsia"/>
          <w:sz w:val="32"/>
          <w:szCs w:val="32"/>
          <w:lang w:eastAsia="zh-CN"/>
        </w:rPr>
        <w:t>因评估审计未跟上没导致想区政府请款无法跟进，造成东风苑退地补偿未发放完毕。</w:t>
      </w:r>
    </w:p>
    <w:p w:rsidR="00C6181B" w:rsidRDefault="00DB16B2">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3</w:t>
      </w:r>
      <w:r>
        <w:rPr>
          <w:rFonts w:ascii="楷体" w:eastAsia="楷体" w:hAnsi="楷体" w:cs="楷体" w:hint="eastAsia"/>
          <w:sz w:val="32"/>
          <w:szCs w:val="32"/>
          <w:lang w:val="en-US" w:eastAsia="zh-CN"/>
        </w:rPr>
        <w:t>下一步拟改进措施</w:t>
      </w:r>
    </w:p>
    <w:p w:rsidR="00C6181B" w:rsidRDefault="00DB16B2">
      <w:pPr>
        <w:pStyle w:val="Bodytext1"/>
        <w:spacing w:line="560" w:lineRule="atLeas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①</w:t>
      </w:r>
      <w:r>
        <w:rPr>
          <w:rFonts w:ascii="仿宋" w:eastAsia="仿宋" w:hAnsi="仿宋" w:cs="仿宋" w:hint="eastAsia"/>
          <w:sz w:val="32"/>
          <w:szCs w:val="32"/>
          <w:lang w:eastAsia="zh-CN"/>
        </w:rPr>
        <w:t>建立健全绩效指标体系，加强绩效管理意识，每年应根据项目特点及项目变化情况合理编制项目涉及到的绩效目标值。</w:t>
      </w:r>
      <w:r>
        <w:rPr>
          <w:rFonts w:ascii="仿宋" w:eastAsia="仿宋" w:hAnsi="仿宋" w:cs="仿宋" w:hint="eastAsia"/>
          <w:sz w:val="32"/>
          <w:szCs w:val="32"/>
          <w:lang w:val="en-US" w:eastAsia="zh-CN"/>
        </w:rPr>
        <w:t>加强绩效管理的约束力。</w:t>
      </w:r>
    </w:p>
    <w:p w:rsidR="00C6181B" w:rsidRDefault="00DB16B2">
      <w:pPr>
        <w:pStyle w:val="Bodytext1"/>
        <w:spacing w:line="480" w:lineRule="auto"/>
        <w:ind w:firstLineChars="200" w:firstLine="640"/>
        <w:jc w:val="both"/>
        <w:rPr>
          <w:rFonts w:ascii="仿宋" w:eastAsia="仿宋" w:hAnsi="仿宋" w:cs="仿宋"/>
          <w:sz w:val="32"/>
          <w:szCs w:val="32"/>
          <w:lang w:val="zh-CN" w:eastAsia="zh-CN"/>
        </w:rPr>
      </w:pPr>
      <w:r>
        <w:rPr>
          <w:rFonts w:ascii="仿宋" w:eastAsia="仿宋" w:hAnsi="仿宋" w:cs="仿宋" w:hint="eastAsia"/>
          <w:sz w:val="32"/>
          <w:szCs w:val="32"/>
          <w:lang w:val="en-US" w:eastAsia="zh-CN"/>
        </w:rPr>
        <w:t>②提高绩效目标</w:t>
      </w:r>
      <w:r>
        <w:rPr>
          <w:rFonts w:ascii="仿宋" w:eastAsia="仿宋" w:hAnsi="仿宋" w:cs="仿宋" w:hint="eastAsia"/>
          <w:sz w:val="32"/>
          <w:szCs w:val="32"/>
          <w:lang w:val="zh-CN" w:eastAsia="zh-CN"/>
        </w:rPr>
        <w:t>绩效管理意识。</w:t>
      </w:r>
      <w:r>
        <w:rPr>
          <w:rFonts w:ascii="仿宋" w:eastAsia="仿宋" w:hAnsi="仿宋" w:cs="仿宋" w:hint="eastAsia"/>
          <w:sz w:val="32"/>
          <w:szCs w:val="32"/>
          <w:lang w:val="en-US" w:eastAsia="zh-CN"/>
        </w:rPr>
        <w:t>统一预算支出与绩效目标的统一，</w:t>
      </w:r>
      <w:r>
        <w:rPr>
          <w:rFonts w:ascii="仿宋" w:eastAsia="仿宋" w:hAnsi="仿宋" w:cs="仿宋" w:hint="eastAsia"/>
          <w:sz w:val="32"/>
          <w:szCs w:val="32"/>
          <w:lang w:val="zh-CN" w:eastAsia="zh-CN"/>
        </w:rPr>
        <w:t>以便加强预算执行分析，强化财务监控，强化预算刚性约束；</w:t>
      </w:r>
      <w:r>
        <w:rPr>
          <w:rFonts w:ascii="仿宋" w:eastAsia="仿宋" w:hAnsi="仿宋" w:cs="仿宋" w:hint="eastAsia"/>
          <w:sz w:val="32"/>
          <w:szCs w:val="32"/>
          <w:lang w:val="en-US" w:eastAsia="zh-CN"/>
        </w:rPr>
        <w:t>绩效指标变动时要及时更改，实施动态管理，</w:t>
      </w:r>
      <w:r>
        <w:rPr>
          <w:rFonts w:ascii="仿宋" w:eastAsia="仿宋" w:hAnsi="仿宋" w:cs="仿宋" w:hint="eastAsia"/>
          <w:sz w:val="32"/>
          <w:szCs w:val="32"/>
          <w:lang w:val="zh-CN" w:eastAsia="zh-CN"/>
        </w:rPr>
        <w:t>加强绩效考评基础信息档案管理；完善绩效考评制度，提高全员项目绩效考核</w:t>
      </w:r>
      <w:r>
        <w:rPr>
          <w:rFonts w:ascii="仿宋" w:eastAsia="仿宋" w:hAnsi="仿宋" w:cs="仿宋" w:hint="eastAsia"/>
          <w:sz w:val="32"/>
          <w:szCs w:val="32"/>
          <w:lang w:val="zh-CN" w:eastAsia="zh-CN"/>
        </w:rPr>
        <w:lastRenderedPageBreak/>
        <w:t>意识，建立日常跟踪及考评机制，加强内部监督考评。</w:t>
      </w:r>
    </w:p>
    <w:p w:rsidR="00C6181B" w:rsidRDefault="00DB16B2">
      <w:pPr>
        <w:pStyle w:val="2"/>
        <w:spacing w:line="480" w:lineRule="auto"/>
        <w:ind w:leftChars="0" w:left="0" w:firstLine="640"/>
        <w:rPr>
          <w:rFonts w:ascii="仿宋" w:eastAsia="仿宋" w:hAnsi="仿宋" w:cs="仿宋"/>
          <w:sz w:val="32"/>
          <w:szCs w:val="32"/>
          <w:lang w:bidi="zh-TW"/>
        </w:rPr>
      </w:pPr>
      <w:r>
        <w:rPr>
          <w:rFonts w:ascii="仿宋" w:eastAsia="仿宋" w:hAnsi="仿宋" w:cs="仿宋" w:hint="eastAsia"/>
          <w:sz w:val="32"/>
          <w:szCs w:val="32"/>
          <w:lang w:bidi="zh-TW"/>
        </w:rPr>
        <w:t>③做好退地附着物及生产设备的评估审计及补偿款的请款工作。</w:t>
      </w:r>
    </w:p>
    <w:p w:rsidR="00C6181B" w:rsidRDefault="00DB16B2">
      <w:pPr>
        <w:pStyle w:val="2"/>
        <w:spacing w:line="480" w:lineRule="auto"/>
        <w:ind w:leftChars="0" w:left="0" w:firstLine="640"/>
        <w:rPr>
          <w:rFonts w:ascii="仿宋" w:eastAsia="仿宋" w:hAnsi="仿宋" w:cs="仿宋"/>
          <w:sz w:val="32"/>
          <w:szCs w:val="32"/>
        </w:rPr>
      </w:pPr>
      <w:r>
        <w:rPr>
          <w:rFonts w:ascii="仿宋" w:eastAsia="仿宋" w:hAnsi="仿宋" w:cs="仿宋" w:hint="eastAsia"/>
          <w:sz w:val="32"/>
          <w:szCs w:val="32"/>
        </w:rPr>
        <w:t>备注：由于核算体系的原因，本次预算绩效的预算执行率的考核按支付系统进行统计。</w:t>
      </w:r>
    </w:p>
    <w:p w:rsidR="00C6181B" w:rsidRDefault="00C6181B">
      <w:pPr>
        <w:pStyle w:val="2"/>
        <w:ind w:leftChars="0" w:left="0" w:firstLine="640"/>
        <w:jc w:val="left"/>
        <w:rPr>
          <w:rFonts w:ascii="仿宋" w:eastAsia="仿宋" w:hAnsi="仿宋" w:cs="仿宋"/>
          <w:sz w:val="32"/>
          <w:szCs w:val="32"/>
        </w:rPr>
      </w:pPr>
    </w:p>
    <w:p w:rsidR="00C6181B" w:rsidRDefault="00C6181B">
      <w:pPr>
        <w:pStyle w:val="2"/>
        <w:ind w:leftChars="0" w:left="0" w:firstLine="640"/>
        <w:jc w:val="left"/>
        <w:rPr>
          <w:rFonts w:ascii="仿宋" w:eastAsia="仿宋" w:hAnsi="仿宋" w:cs="仿宋"/>
          <w:sz w:val="32"/>
          <w:szCs w:val="32"/>
        </w:rPr>
      </w:pPr>
    </w:p>
    <w:p w:rsidR="00C6181B" w:rsidRDefault="00DB16B2">
      <w:pPr>
        <w:pStyle w:val="2"/>
        <w:spacing w:line="560" w:lineRule="atLeast"/>
        <w:ind w:leftChars="0" w:left="0" w:firstLine="640"/>
        <w:jc w:val="right"/>
        <w:rPr>
          <w:rFonts w:ascii="仿宋" w:eastAsia="仿宋" w:hAnsi="仿宋" w:cs="仿宋"/>
          <w:sz w:val="28"/>
          <w:szCs w:val="28"/>
          <w:lang w:bidi="zh-TW"/>
        </w:rPr>
      </w:pPr>
      <w:r>
        <w:rPr>
          <w:rFonts w:ascii="仿宋" w:eastAsia="仿宋" w:hAnsi="仿宋" w:cs="仿宋" w:hint="eastAsia"/>
          <w:sz w:val="32"/>
          <w:szCs w:val="32"/>
        </w:rPr>
        <w:t>武汉市东西湖区人民政府东山街道办事处</w:t>
      </w:r>
      <w:r>
        <w:rPr>
          <w:rFonts w:ascii="仿宋" w:eastAsia="仿宋" w:hAnsi="仿宋" w:cs="仿宋" w:hint="eastAsia"/>
          <w:sz w:val="32"/>
          <w:szCs w:val="32"/>
        </w:rPr>
        <w:t xml:space="preserve"> </w:t>
      </w:r>
    </w:p>
    <w:sectPr w:rsidR="00C6181B">
      <w:footerReference w:type="default" r:id="rId9"/>
      <w:pgSz w:w="11906" w:h="16838"/>
      <w:pgMar w:top="2098" w:right="1474" w:bottom="1984" w:left="1587" w:header="851" w:footer="992" w:gutter="0"/>
      <w:pgNumType w:fmt="numberInDash" w:start="1"/>
      <w:cols w:space="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6B2" w:rsidRDefault="00DB16B2">
      <w:r>
        <w:separator/>
      </w:r>
    </w:p>
  </w:endnote>
  <w:endnote w:type="continuationSeparator" w:id="0">
    <w:p w:rsidR="00DB16B2" w:rsidRDefault="00DB1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黑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楷体_GB2312">
    <w:altName w:val="楷体"/>
    <w:charset w:val="86"/>
    <w:family w:val="modern"/>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81B" w:rsidRDefault="00DB16B2">
    <w:pPr>
      <w:pStyle w:val="a4"/>
    </w:pPr>
    <w:r>
      <w:rPr>
        <w:noProof/>
        <w:lang w:eastAsia="zh-CN" w:bidi="ar-SA"/>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6181B" w:rsidRDefault="00DB16B2">
                          <w:pPr>
                            <w:pStyle w:val="a4"/>
                          </w:pPr>
                          <w:r>
                            <w:t xml:space="preserve">— </w:t>
                          </w:r>
                          <w:r>
                            <w:fldChar w:fldCharType="begin"/>
                          </w:r>
                          <w:r>
                            <w:instrText xml:space="preserve"> PAGE  \* MERGEFORMAT </w:instrText>
                          </w:r>
                          <w:r>
                            <w:fldChar w:fldCharType="separate"/>
                          </w:r>
                          <w:r w:rsidR="00537D2C">
                            <w:rPr>
                              <w:noProof/>
                            </w:rPr>
                            <w:t>4</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C6181B" w:rsidRDefault="00DB16B2">
                    <w:pPr>
                      <w:pStyle w:val="a4"/>
                    </w:pPr>
                    <w:r>
                      <w:t xml:space="preserve">— </w:t>
                    </w:r>
                    <w:r>
                      <w:fldChar w:fldCharType="begin"/>
                    </w:r>
                    <w:r>
                      <w:instrText xml:space="preserve"> PAGE  \* MERGEFORMAT </w:instrText>
                    </w:r>
                    <w:r>
                      <w:fldChar w:fldCharType="separate"/>
                    </w:r>
                    <w:r w:rsidR="00537D2C">
                      <w:rPr>
                        <w:noProof/>
                      </w:rPr>
                      <w:t>4</w:t>
                    </w:r>
                    <w:r>
                      <w:fldChar w:fldCharType="end"/>
                    </w:r>
                    <w:r>
                      <w:t xml:space="preserve"> —</w:t>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81B" w:rsidRDefault="00DB16B2">
    <w:pPr>
      <w:pStyle w:val="a4"/>
    </w:pPr>
    <w:r>
      <w:rPr>
        <w:noProof/>
        <w:lang w:eastAsia="zh-CN" w:bidi="ar-SA"/>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6181B" w:rsidRDefault="00DB16B2">
                          <w:pPr>
                            <w:pStyle w:val="a4"/>
                          </w:pPr>
                          <w:r>
                            <w:fldChar w:fldCharType="begin"/>
                          </w:r>
                          <w:r>
                            <w:instrText xml:space="preserve"> PAGE  \* MERGEFORMAT </w:instrText>
                          </w:r>
                          <w:r>
                            <w:fldChar w:fldCharType="separate"/>
                          </w:r>
                          <w:r w:rsidR="00537D2C">
                            <w:rPr>
                              <w:noProof/>
                            </w:rPr>
                            <w:t>- 3 -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7" type="#_x0000_t202" style="position:absolute;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eaYP2GMCAAARBQAADgAAAAAAAAAAAAAAAAAuAgAAZHJzL2Uyb0RvYy54&#10;bWxQSwECLQAUAAYACAAAACEAcarRudcAAAAFAQAADwAAAAAAAAAAAAAAAAC9BAAAZHJzL2Rvd25y&#10;ZXYueG1sUEsFBgAAAAAEAAQA8wAAAMEFAAAAAA==&#10;" filled="f" stroked="f" strokeweight=".5pt">
              <v:textbox style="mso-fit-shape-to-text:t" inset="0,0,0,0">
                <w:txbxContent>
                  <w:p w:rsidR="00C6181B" w:rsidRDefault="00DB16B2">
                    <w:pPr>
                      <w:pStyle w:val="a4"/>
                    </w:pPr>
                    <w:r>
                      <w:fldChar w:fldCharType="begin"/>
                    </w:r>
                    <w:r>
                      <w:instrText xml:space="preserve"> PAGE  \* MERGEFORMAT </w:instrText>
                    </w:r>
                    <w:r>
                      <w:fldChar w:fldCharType="separate"/>
                    </w:r>
                    <w:r w:rsidR="00537D2C">
                      <w:rPr>
                        <w:noProof/>
                      </w:rPr>
                      <w:t>- 3 -</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6B2" w:rsidRDefault="00DB16B2">
      <w:r>
        <w:separator/>
      </w:r>
    </w:p>
  </w:footnote>
  <w:footnote w:type="continuationSeparator" w:id="0">
    <w:p w:rsidR="00DB16B2" w:rsidRDefault="00DB16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240"/>
  <w:drawingGridVerticalSpacing w:val="156"/>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6E3801"/>
    <w:rsid w:val="00537D2C"/>
    <w:rsid w:val="00C6181B"/>
    <w:rsid w:val="00DB16B2"/>
    <w:rsid w:val="07CB2DDD"/>
    <w:rsid w:val="1093737E"/>
    <w:rsid w:val="12341E24"/>
    <w:rsid w:val="1EB45EDA"/>
    <w:rsid w:val="204C1281"/>
    <w:rsid w:val="38FF639B"/>
    <w:rsid w:val="3C6E3801"/>
    <w:rsid w:val="406D7A66"/>
    <w:rsid w:val="530346AF"/>
    <w:rsid w:val="60975FD2"/>
    <w:rsid w:val="66F90309"/>
    <w:rsid w:val="70C808BA"/>
    <w:rsid w:val="7B4E1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pPr>
    <w:rPr>
      <w:rFonts w:ascii="Times New Roman" w:eastAsia="Times New Roman" w:hAnsi="Times New Roman" w:cs="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ind w:firstLineChars="200" w:firstLine="420"/>
    </w:pPr>
  </w:style>
  <w:style w:type="paragraph" w:styleId="a3">
    <w:name w:val="Body Text Indent"/>
    <w:basedOn w:val="a"/>
    <w:qFormat/>
    <w:pPr>
      <w:spacing w:after="120"/>
      <w:ind w:leftChars="200" w:left="420"/>
      <w:jc w:val="both"/>
    </w:pPr>
    <w:rPr>
      <w:rFonts w:ascii="Calibri" w:eastAsia="宋体" w:hAnsi="Calibri"/>
      <w:kern w:val="2"/>
      <w:sz w:val="21"/>
      <w:lang w:eastAsia="zh-CN" w:bidi="ar-SA"/>
    </w:rPr>
  </w:style>
  <w:style w:type="paragraph" w:styleId="a4">
    <w:name w:val="footer"/>
    <w:basedOn w:val="a"/>
    <w:qFormat/>
    <w:pPr>
      <w:tabs>
        <w:tab w:val="center" w:pos="4153"/>
        <w:tab w:val="right" w:pos="8306"/>
      </w:tabs>
      <w:snapToGrid w:val="0"/>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
    <w:name w:val="Heading #1|1"/>
    <w:basedOn w:val="a"/>
    <w:qFormat/>
    <w:pPr>
      <w:spacing w:after="180" w:line="499" w:lineRule="exact"/>
      <w:jc w:val="center"/>
      <w:outlineLvl w:val="0"/>
    </w:pPr>
    <w:rPr>
      <w:rFonts w:ascii="宋体" w:eastAsia="宋体" w:hAnsi="宋体" w:cs="宋体"/>
      <w:sz w:val="30"/>
      <w:szCs w:val="30"/>
      <w:lang w:val="zh-TW" w:eastAsia="zh-TW" w:bidi="zh-TW"/>
    </w:rPr>
  </w:style>
  <w:style w:type="paragraph" w:customStyle="1" w:styleId="Bodytext1">
    <w:name w:val="Body text|1"/>
    <w:basedOn w:val="a"/>
    <w:qFormat/>
    <w:pPr>
      <w:spacing w:line="437" w:lineRule="auto"/>
      <w:ind w:firstLine="400"/>
    </w:pPr>
    <w:rPr>
      <w:rFonts w:ascii="宋体" w:eastAsia="宋体" w:hAnsi="宋体" w:cs="宋体"/>
      <w:sz w:val="22"/>
      <w:szCs w:val="22"/>
      <w:lang w:val="zh-TW" w:eastAsia="zh-TW" w:bidi="zh-TW"/>
    </w:rPr>
  </w:style>
  <w:style w:type="paragraph" w:customStyle="1" w:styleId="Other1">
    <w:name w:val="Other|1"/>
    <w:basedOn w:val="a"/>
    <w:qFormat/>
    <w:pPr>
      <w:spacing w:line="437" w:lineRule="auto"/>
      <w:ind w:firstLine="400"/>
    </w:pPr>
    <w:rPr>
      <w:rFonts w:ascii="宋体" w:eastAsia="宋体" w:hAnsi="宋体" w:cs="宋体"/>
      <w:sz w:val="22"/>
      <w:szCs w:val="22"/>
      <w:lang w:val="zh-TW" w:eastAsia="zh-TW" w:bidi="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pPr>
    <w:rPr>
      <w:rFonts w:ascii="Times New Roman" w:eastAsia="Times New Roman" w:hAnsi="Times New Roman" w:cs="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ind w:firstLineChars="200" w:firstLine="420"/>
    </w:pPr>
  </w:style>
  <w:style w:type="paragraph" w:styleId="a3">
    <w:name w:val="Body Text Indent"/>
    <w:basedOn w:val="a"/>
    <w:qFormat/>
    <w:pPr>
      <w:spacing w:after="120"/>
      <w:ind w:leftChars="200" w:left="420"/>
      <w:jc w:val="both"/>
    </w:pPr>
    <w:rPr>
      <w:rFonts w:ascii="Calibri" w:eastAsia="宋体" w:hAnsi="Calibri"/>
      <w:kern w:val="2"/>
      <w:sz w:val="21"/>
      <w:lang w:eastAsia="zh-CN" w:bidi="ar-SA"/>
    </w:rPr>
  </w:style>
  <w:style w:type="paragraph" w:styleId="a4">
    <w:name w:val="footer"/>
    <w:basedOn w:val="a"/>
    <w:qFormat/>
    <w:pPr>
      <w:tabs>
        <w:tab w:val="center" w:pos="4153"/>
        <w:tab w:val="right" w:pos="8306"/>
      </w:tabs>
      <w:snapToGrid w:val="0"/>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
    <w:name w:val="Heading #1|1"/>
    <w:basedOn w:val="a"/>
    <w:qFormat/>
    <w:pPr>
      <w:spacing w:after="180" w:line="499" w:lineRule="exact"/>
      <w:jc w:val="center"/>
      <w:outlineLvl w:val="0"/>
    </w:pPr>
    <w:rPr>
      <w:rFonts w:ascii="宋体" w:eastAsia="宋体" w:hAnsi="宋体" w:cs="宋体"/>
      <w:sz w:val="30"/>
      <w:szCs w:val="30"/>
      <w:lang w:val="zh-TW" w:eastAsia="zh-TW" w:bidi="zh-TW"/>
    </w:rPr>
  </w:style>
  <w:style w:type="paragraph" w:customStyle="1" w:styleId="Bodytext1">
    <w:name w:val="Body text|1"/>
    <w:basedOn w:val="a"/>
    <w:qFormat/>
    <w:pPr>
      <w:spacing w:line="437" w:lineRule="auto"/>
      <w:ind w:firstLine="400"/>
    </w:pPr>
    <w:rPr>
      <w:rFonts w:ascii="宋体" w:eastAsia="宋体" w:hAnsi="宋体" w:cs="宋体"/>
      <w:sz w:val="22"/>
      <w:szCs w:val="22"/>
      <w:lang w:val="zh-TW" w:eastAsia="zh-TW" w:bidi="zh-TW"/>
    </w:rPr>
  </w:style>
  <w:style w:type="paragraph" w:customStyle="1" w:styleId="Other1">
    <w:name w:val="Other|1"/>
    <w:basedOn w:val="a"/>
    <w:qFormat/>
    <w:pPr>
      <w:spacing w:line="437" w:lineRule="auto"/>
      <w:ind w:firstLine="400"/>
    </w:pPr>
    <w:rPr>
      <w:rFonts w:ascii="宋体" w:eastAsia="宋体" w:hAnsi="宋体" w:cs="宋体"/>
      <w:sz w:val="22"/>
      <w:szCs w:val="22"/>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694</Words>
  <Characters>3956</Characters>
  <Application>Microsoft Office Word</Application>
  <DocSecurity>0</DocSecurity>
  <Lines>32</Lines>
  <Paragraphs>9</Paragraphs>
  <ScaleCrop>false</ScaleCrop>
  <Company>Lenovo</Company>
  <LinksUpToDate>false</LinksUpToDate>
  <CharactersWithSpaces>4641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Helen黄</dc:creator>
  <cp:lastModifiedBy>admin</cp:lastModifiedBy>
  <cp:revision>2</cp:revision>
  <dcterms:created xsi:type="dcterms:W3CDTF">2021-07-12T06:52:00Z</dcterms:created>
  <dcterms:modified xsi:type="dcterms:W3CDTF">2023-07-28T05:18:00Z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16454E424D9D4F8C8B078901E8B5FFA7</vt:lpwstr>
  </property>
</Properties>
</file>