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60F93" w:rsidRDefault="00E21803">
      <w:pPr>
        <w:widowControl/>
        <w:spacing w:line="432" w:lineRule="atLeast"/>
        <w:jc w:val="center"/>
        <w:rPr>
          <w:rFonts w:ascii="方正小标宋简体" w:eastAsia="方正小标宋简体" w:hAnsi="方正小标宋简体" w:cs="方正小标宋简体"/>
          <w:color w:val="000000"/>
          <w:kern w:val="0"/>
          <w:sz w:val="40"/>
          <w:szCs w:val="40"/>
        </w:rPr>
      </w:pPr>
      <w:r>
        <w:rPr>
          <w:rFonts w:ascii="方正小标宋简体" w:eastAsia="方正小标宋简体" w:hAnsi="方正小标宋简体" w:cs="方正小标宋简体" w:hint="eastAsia"/>
          <w:color w:val="000000"/>
          <w:kern w:val="0"/>
          <w:sz w:val="40"/>
          <w:szCs w:val="40"/>
        </w:rPr>
        <w:t>2020</w:t>
      </w:r>
      <w:r>
        <w:rPr>
          <w:rFonts w:ascii="方正小标宋简体" w:eastAsia="方正小标宋简体" w:hAnsi="方正小标宋简体" w:cs="方正小标宋简体" w:hint="eastAsia"/>
          <w:color w:val="000000"/>
          <w:kern w:val="0"/>
          <w:sz w:val="40"/>
          <w:szCs w:val="40"/>
        </w:rPr>
        <w:t>年度新冠防疫</w:t>
      </w:r>
      <w:r>
        <w:rPr>
          <w:rFonts w:ascii="方正小标宋简体" w:eastAsia="方正小标宋简体" w:hAnsi="方正小标宋简体" w:cs="方正小标宋简体" w:hint="eastAsia"/>
          <w:color w:val="000000"/>
          <w:kern w:val="0"/>
          <w:sz w:val="40"/>
          <w:szCs w:val="40"/>
        </w:rPr>
        <w:t>支出</w:t>
      </w:r>
      <w:r>
        <w:rPr>
          <w:rFonts w:ascii="方正小标宋简体" w:eastAsia="方正小标宋简体" w:hAnsi="方正小标宋简体" w:cs="方正小标宋简体" w:hint="eastAsia"/>
          <w:color w:val="000000"/>
          <w:kern w:val="0"/>
          <w:sz w:val="40"/>
          <w:szCs w:val="40"/>
        </w:rPr>
        <w:t>项目自评表</w:t>
      </w:r>
    </w:p>
    <w:p w:rsidR="00B60F93" w:rsidRDefault="00E21803">
      <w:pPr>
        <w:widowControl/>
        <w:spacing w:line="432" w:lineRule="atLeast"/>
        <w:jc w:val="left"/>
        <w:rPr>
          <w:rFonts w:ascii="宋体" w:hAnsi="宋体" w:cs="宋体"/>
          <w:color w:val="000000"/>
          <w:kern w:val="0"/>
          <w:sz w:val="24"/>
        </w:rPr>
      </w:pPr>
      <w:r>
        <w:rPr>
          <w:rFonts w:ascii="楷体_GB2312" w:eastAsia="楷体_GB2312" w:hAnsi="宋体" w:cs="宋体" w:hint="eastAsia"/>
          <w:color w:val="000000"/>
          <w:kern w:val="0"/>
          <w:sz w:val="24"/>
        </w:rPr>
        <w:t xml:space="preserve">　　单位名称：</w:t>
      </w:r>
      <w:r>
        <w:rPr>
          <w:rFonts w:ascii="楷体_GB2312" w:eastAsia="楷体_GB2312" w:hAnsi="宋体" w:cs="宋体" w:hint="eastAsia"/>
          <w:color w:val="000000"/>
          <w:kern w:val="0"/>
          <w:sz w:val="24"/>
        </w:rPr>
        <w:t xml:space="preserve"> </w:t>
      </w:r>
      <w:r>
        <w:rPr>
          <w:rFonts w:ascii="楷体_GB2312" w:eastAsia="楷体_GB2312" w:hAnsi="宋体" w:cs="宋体" w:hint="eastAsia"/>
          <w:color w:val="000000"/>
          <w:kern w:val="0"/>
          <w:sz w:val="24"/>
        </w:rPr>
        <w:t>长青街道办事处</w:t>
      </w:r>
      <w:r>
        <w:rPr>
          <w:rFonts w:ascii="楷体_GB2312" w:eastAsia="楷体_GB2312" w:hAnsi="宋体" w:cs="宋体" w:hint="eastAsia"/>
          <w:color w:val="000000"/>
          <w:kern w:val="0"/>
          <w:sz w:val="24"/>
        </w:rPr>
        <w:t xml:space="preserve">                </w:t>
      </w:r>
      <w:r>
        <w:rPr>
          <w:rFonts w:ascii="楷体_GB2312" w:eastAsia="楷体_GB2312" w:hAnsi="宋体" w:cs="宋体" w:hint="eastAsia"/>
          <w:color w:val="000000"/>
          <w:kern w:val="0"/>
          <w:sz w:val="24"/>
        </w:rPr>
        <w:t>填报</w:t>
      </w:r>
      <w:r>
        <w:rPr>
          <w:rFonts w:ascii="楷体_GB2312" w:eastAsia="楷体_GB2312" w:hAnsi="宋体" w:cs="宋体" w:hint="eastAsia"/>
          <w:color w:val="000000"/>
          <w:kern w:val="0"/>
          <w:sz w:val="24"/>
        </w:rPr>
        <w:t>日</w:t>
      </w:r>
      <w:r>
        <w:rPr>
          <w:rFonts w:ascii="楷体_GB2312" w:eastAsia="楷体_GB2312" w:hAnsi="宋体" w:cs="宋体" w:hint="eastAsia"/>
          <w:color w:val="000000"/>
          <w:kern w:val="0"/>
          <w:sz w:val="24"/>
        </w:rPr>
        <w:t>期：</w:t>
      </w:r>
      <w:r>
        <w:rPr>
          <w:rFonts w:ascii="宋体" w:hAnsi="宋体" w:cs="宋体" w:hint="eastAsia"/>
          <w:color w:val="000000"/>
          <w:kern w:val="0"/>
          <w:sz w:val="24"/>
        </w:rPr>
        <w:t>        </w:t>
      </w:r>
    </w:p>
    <w:tbl>
      <w:tblPr>
        <w:tblW w:w="89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1076"/>
        <w:gridCol w:w="1247"/>
        <w:gridCol w:w="1106"/>
        <w:gridCol w:w="635"/>
        <w:gridCol w:w="394"/>
        <w:gridCol w:w="1466"/>
        <w:gridCol w:w="660"/>
        <w:gridCol w:w="659"/>
        <w:gridCol w:w="877"/>
      </w:tblGrid>
      <w:tr w:rsidR="00B60F93">
        <w:trPr>
          <w:trHeight w:val="567"/>
          <w:jc w:val="center"/>
        </w:trPr>
        <w:tc>
          <w:tcPr>
            <w:tcW w:w="1904" w:type="dxa"/>
            <w:gridSpan w:val="2"/>
            <w:vAlign w:val="center"/>
          </w:tcPr>
          <w:p w:rsidR="00B60F93" w:rsidRDefault="00E21803">
            <w:pPr>
              <w:widowControl/>
              <w:snapToGrid w:val="0"/>
              <w:jc w:val="center"/>
              <w:rPr>
                <w:rFonts w:ascii="宋体" w:hAnsi="宋体"/>
                <w:kern w:val="0"/>
              </w:rPr>
            </w:pPr>
            <w:r>
              <w:rPr>
                <w:rFonts w:ascii="宋体" w:hAnsi="宋体" w:cs="仿宋_GB2312" w:hint="eastAsia"/>
                <w:kern w:val="0"/>
              </w:rPr>
              <w:t>项目名称</w:t>
            </w:r>
          </w:p>
        </w:tc>
        <w:tc>
          <w:tcPr>
            <w:tcW w:w="7044" w:type="dxa"/>
            <w:gridSpan w:val="8"/>
            <w:vAlign w:val="center"/>
          </w:tcPr>
          <w:p w:rsidR="00B60F93" w:rsidRDefault="00E21803">
            <w:pPr>
              <w:widowControl/>
              <w:snapToGrid w:val="0"/>
              <w:jc w:val="center"/>
              <w:rPr>
                <w:rFonts w:ascii="宋体" w:hAnsi="宋体"/>
                <w:kern w:val="0"/>
              </w:rPr>
            </w:pPr>
            <w:r>
              <w:rPr>
                <w:rFonts w:ascii="宋体" w:hAnsi="宋体" w:hint="eastAsia"/>
                <w:kern w:val="0"/>
              </w:rPr>
              <w:t>新冠防疫经费</w:t>
            </w:r>
          </w:p>
        </w:tc>
      </w:tr>
      <w:tr w:rsidR="00B60F93">
        <w:trPr>
          <w:trHeight w:val="567"/>
          <w:jc w:val="center"/>
        </w:trPr>
        <w:tc>
          <w:tcPr>
            <w:tcW w:w="1904" w:type="dxa"/>
            <w:gridSpan w:val="2"/>
            <w:vAlign w:val="center"/>
          </w:tcPr>
          <w:p w:rsidR="00B60F93" w:rsidRDefault="00E21803">
            <w:pPr>
              <w:widowControl/>
              <w:snapToGrid w:val="0"/>
              <w:jc w:val="center"/>
              <w:rPr>
                <w:rFonts w:ascii="宋体" w:hAnsi="宋体"/>
                <w:kern w:val="0"/>
              </w:rPr>
            </w:pPr>
            <w:r>
              <w:rPr>
                <w:rFonts w:ascii="宋体" w:hAnsi="宋体" w:cs="仿宋_GB2312" w:hint="eastAsia"/>
                <w:kern w:val="0"/>
              </w:rPr>
              <w:t>主管部门</w:t>
            </w:r>
          </w:p>
        </w:tc>
        <w:tc>
          <w:tcPr>
            <w:tcW w:w="2988" w:type="dxa"/>
            <w:gridSpan w:val="3"/>
            <w:vAlign w:val="center"/>
          </w:tcPr>
          <w:p w:rsidR="00B60F93" w:rsidRDefault="00E21803">
            <w:pPr>
              <w:widowControl/>
              <w:snapToGrid w:val="0"/>
              <w:jc w:val="left"/>
              <w:rPr>
                <w:rFonts w:ascii="宋体" w:hAnsi="宋体"/>
                <w:kern w:val="0"/>
              </w:rPr>
            </w:pPr>
            <w:r>
              <w:rPr>
                <w:rFonts w:ascii="宋体" w:hAnsi="宋体" w:hint="eastAsia"/>
                <w:kern w:val="0"/>
              </w:rPr>
              <w:t>长青街</w:t>
            </w:r>
            <w:r>
              <w:rPr>
                <w:rFonts w:ascii="宋体" w:hAnsi="宋体" w:hint="eastAsia"/>
                <w:kern w:val="0"/>
              </w:rPr>
              <w:t>道办事处</w:t>
            </w:r>
          </w:p>
        </w:tc>
        <w:tc>
          <w:tcPr>
            <w:tcW w:w="2520" w:type="dxa"/>
            <w:gridSpan w:val="3"/>
            <w:vAlign w:val="center"/>
          </w:tcPr>
          <w:p w:rsidR="00B60F93" w:rsidRDefault="00E21803">
            <w:pPr>
              <w:widowControl/>
              <w:snapToGrid w:val="0"/>
              <w:jc w:val="center"/>
              <w:rPr>
                <w:rFonts w:ascii="宋体" w:hAnsi="宋体"/>
                <w:kern w:val="0"/>
              </w:rPr>
            </w:pPr>
            <w:r>
              <w:rPr>
                <w:rFonts w:ascii="宋体" w:hAnsi="宋体" w:cs="仿宋_GB2312" w:hint="eastAsia"/>
                <w:kern w:val="0"/>
              </w:rPr>
              <w:t>项目实施单位</w:t>
            </w:r>
          </w:p>
        </w:tc>
        <w:tc>
          <w:tcPr>
            <w:tcW w:w="1536" w:type="dxa"/>
            <w:gridSpan w:val="2"/>
            <w:vAlign w:val="center"/>
          </w:tcPr>
          <w:p w:rsidR="00B60F93" w:rsidRDefault="00E21803">
            <w:pPr>
              <w:widowControl/>
              <w:snapToGrid w:val="0"/>
              <w:jc w:val="center"/>
              <w:rPr>
                <w:rFonts w:ascii="宋体" w:hAnsi="宋体"/>
                <w:kern w:val="0"/>
              </w:rPr>
            </w:pPr>
            <w:r>
              <w:rPr>
                <w:rFonts w:ascii="宋体" w:hAnsi="宋体" w:hint="eastAsia"/>
                <w:kern w:val="0"/>
              </w:rPr>
              <w:t>长青街</w:t>
            </w:r>
            <w:r>
              <w:rPr>
                <w:rFonts w:ascii="宋体" w:hAnsi="宋体" w:hint="eastAsia"/>
                <w:kern w:val="0"/>
              </w:rPr>
              <w:t>道办事处</w:t>
            </w:r>
            <w:r>
              <w:rPr>
                <w:rFonts w:ascii="宋体" w:hAnsi="宋体" w:cs="仿宋_GB2312" w:hint="eastAsia"/>
                <w:kern w:val="0"/>
              </w:rPr>
              <w:t xml:space="preserve">　</w:t>
            </w:r>
          </w:p>
        </w:tc>
      </w:tr>
      <w:tr w:rsidR="00B60F93">
        <w:trPr>
          <w:trHeight w:val="567"/>
          <w:jc w:val="center"/>
        </w:trPr>
        <w:tc>
          <w:tcPr>
            <w:tcW w:w="1904" w:type="dxa"/>
            <w:gridSpan w:val="2"/>
            <w:vAlign w:val="center"/>
          </w:tcPr>
          <w:p w:rsidR="00B60F93" w:rsidRDefault="00E21803">
            <w:pPr>
              <w:widowControl/>
              <w:snapToGrid w:val="0"/>
              <w:jc w:val="center"/>
              <w:rPr>
                <w:rFonts w:ascii="宋体" w:hAnsi="宋体"/>
                <w:kern w:val="0"/>
              </w:rPr>
            </w:pPr>
            <w:r>
              <w:rPr>
                <w:rFonts w:ascii="宋体" w:hAnsi="宋体" w:cs="仿宋_GB2312" w:hint="eastAsia"/>
                <w:kern w:val="0"/>
              </w:rPr>
              <w:t>项目类别</w:t>
            </w:r>
          </w:p>
        </w:tc>
        <w:tc>
          <w:tcPr>
            <w:tcW w:w="7044" w:type="dxa"/>
            <w:gridSpan w:val="8"/>
            <w:vAlign w:val="center"/>
          </w:tcPr>
          <w:p w:rsidR="00B60F93" w:rsidRDefault="00E21803">
            <w:pPr>
              <w:widowControl/>
              <w:snapToGrid w:val="0"/>
              <w:jc w:val="left"/>
              <w:rPr>
                <w:rFonts w:ascii="宋体" w:hAnsi="宋体"/>
                <w:kern w:val="0"/>
              </w:rPr>
            </w:pPr>
            <w:r>
              <w:rPr>
                <w:rFonts w:ascii="宋体" w:hAnsi="宋体" w:cs="仿宋_GB2312"/>
                <w:kern w:val="0"/>
              </w:rPr>
              <w:t>1</w:t>
            </w:r>
            <w:r>
              <w:rPr>
                <w:rFonts w:ascii="宋体" w:hAnsi="宋体" w:cs="仿宋_GB2312" w:hint="eastAsia"/>
                <w:kern w:val="0"/>
              </w:rPr>
              <w:t>、部门预算项目</w:t>
            </w:r>
            <w:r>
              <w:rPr>
                <w:rFonts w:ascii="宋体" w:hAnsi="宋体" w:cs="仿宋_GB2312"/>
                <w:kern w:val="0"/>
              </w:rPr>
              <w:t xml:space="preserve">   </w:t>
            </w:r>
            <w:r>
              <w:rPr>
                <w:rFonts w:ascii="宋体" w:hAnsi="宋体" w:cs="仿宋_GB2312" w:hint="eastAsia"/>
                <w:kern w:val="0"/>
              </w:rPr>
              <w:t>☑</w:t>
            </w:r>
            <w:r>
              <w:rPr>
                <w:rFonts w:ascii="宋体" w:hAnsi="宋体" w:cs="仿宋_GB2312"/>
                <w:kern w:val="0"/>
              </w:rPr>
              <w:t xml:space="preserve">   2</w:t>
            </w:r>
            <w:r>
              <w:rPr>
                <w:rFonts w:ascii="宋体" w:hAnsi="宋体" w:cs="仿宋_GB2312" w:hint="eastAsia"/>
                <w:kern w:val="0"/>
              </w:rPr>
              <w:t>、</w:t>
            </w:r>
            <w:r>
              <w:rPr>
                <w:rFonts w:ascii="宋体" w:hAnsi="宋体" w:cs="仿宋_GB2312" w:hint="eastAsia"/>
                <w:kern w:val="0"/>
              </w:rPr>
              <w:t>区</w:t>
            </w:r>
            <w:r>
              <w:rPr>
                <w:rFonts w:ascii="宋体" w:hAnsi="宋体" w:cs="仿宋_GB2312" w:hint="eastAsia"/>
                <w:kern w:val="0"/>
              </w:rPr>
              <w:t>直专项</w:t>
            </w:r>
            <w:r>
              <w:rPr>
                <w:rFonts w:ascii="宋体" w:hAnsi="宋体" w:cs="仿宋_GB2312"/>
                <w:kern w:val="0"/>
              </w:rPr>
              <w:t xml:space="preserve">   </w:t>
            </w:r>
            <w:r>
              <w:rPr>
                <w:rFonts w:ascii="宋体" w:hAnsi="宋体" w:cs="仿宋_GB2312" w:hint="eastAsia"/>
                <w:kern w:val="0"/>
              </w:rPr>
              <w:t>□</w:t>
            </w:r>
            <w:r>
              <w:rPr>
                <w:rFonts w:ascii="宋体" w:hAnsi="宋体" w:cs="仿宋_GB2312"/>
                <w:kern w:val="0"/>
              </w:rPr>
              <w:t xml:space="preserve"> </w:t>
            </w:r>
          </w:p>
        </w:tc>
      </w:tr>
      <w:tr w:rsidR="00B60F93">
        <w:trPr>
          <w:trHeight w:val="567"/>
          <w:jc w:val="center"/>
        </w:trPr>
        <w:tc>
          <w:tcPr>
            <w:tcW w:w="1904" w:type="dxa"/>
            <w:gridSpan w:val="2"/>
            <w:vAlign w:val="center"/>
          </w:tcPr>
          <w:p w:rsidR="00B60F93" w:rsidRDefault="00E21803">
            <w:pPr>
              <w:widowControl/>
              <w:snapToGrid w:val="0"/>
              <w:jc w:val="center"/>
              <w:rPr>
                <w:rFonts w:ascii="宋体" w:hAnsi="宋体"/>
                <w:kern w:val="0"/>
              </w:rPr>
            </w:pPr>
            <w:r>
              <w:rPr>
                <w:rFonts w:ascii="宋体" w:hAnsi="宋体" w:cs="仿宋_GB2312" w:hint="eastAsia"/>
                <w:kern w:val="0"/>
              </w:rPr>
              <w:t>项目属性</w:t>
            </w:r>
          </w:p>
        </w:tc>
        <w:tc>
          <w:tcPr>
            <w:tcW w:w="7044" w:type="dxa"/>
            <w:gridSpan w:val="8"/>
            <w:vAlign w:val="center"/>
          </w:tcPr>
          <w:p w:rsidR="00B60F93" w:rsidRDefault="00E21803">
            <w:pPr>
              <w:widowControl/>
              <w:snapToGrid w:val="0"/>
              <w:jc w:val="left"/>
              <w:rPr>
                <w:rFonts w:ascii="宋体" w:hAnsi="宋体" w:cs="仿宋_GB2312"/>
                <w:kern w:val="0"/>
              </w:rPr>
            </w:pPr>
            <w:r>
              <w:rPr>
                <w:rFonts w:ascii="宋体" w:hAnsi="宋体" w:cs="仿宋_GB2312"/>
                <w:kern w:val="0"/>
              </w:rPr>
              <w:t>1</w:t>
            </w:r>
            <w:r>
              <w:rPr>
                <w:rFonts w:ascii="宋体" w:hAnsi="宋体" w:cs="仿宋_GB2312" w:hint="eastAsia"/>
                <w:kern w:val="0"/>
              </w:rPr>
              <w:t>、持续性项目</w:t>
            </w:r>
            <w:r>
              <w:rPr>
                <w:rFonts w:ascii="宋体" w:hAnsi="宋体" w:cs="仿宋_GB2312"/>
                <w:kern w:val="0"/>
              </w:rPr>
              <w:t xml:space="preserve">     </w:t>
            </w:r>
            <w:r>
              <w:rPr>
                <w:rFonts w:ascii="宋体" w:hAnsi="宋体" w:cs="仿宋_GB2312" w:hint="eastAsia"/>
                <w:kern w:val="0"/>
              </w:rPr>
              <w:t>☑</w:t>
            </w:r>
            <w:r>
              <w:rPr>
                <w:rFonts w:ascii="宋体" w:hAnsi="宋体" w:cs="仿宋_GB2312"/>
                <w:kern w:val="0"/>
              </w:rPr>
              <w:t xml:space="preserve">   2</w:t>
            </w:r>
            <w:r>
              <w:rPr>
                <w:rFonts w:ascii="宋体" w:hAnsi="宋体" w:cs="仿宋_GB2312" w:hint="eastAsia"/>
                <w:kern w:val="0"/>
              </w:rPr>
              <w:t>、新增性项目</w:t>
            </w:r>
            <w:r>
              <w:rPr>
                <w:rFonts w:ascii="宋体" w:hAnsi="宋体" w:cs="仿宋_GB2312"/>
                <w:kern w:val="0"/>
              </w:rPr>
              <w:t xml:space="preserve"> </w:t>
            </w:r>
            <w:r>
              <w:rPr>
                <w:rFonts w:ascii="宋体" w:hAnsi="宋体" w:cs="仿宋_GB2312" w:hint="eastAsia"/>
                <w:kern w:val="0"/>
              </w:rPr>
              <w:t>□</w:t>
            </w:r>
            <w:r>
              <w:rPr>
                <w:rFonts w:ascii="宋体" w:hAnsi="宋体" w:cs="仿宋_GB2312"/>
                <w:kern w:val="0"/>
              </w:rPr>
              <w:t xml:space="preserve"> </w:t>
            </w:r>
          </w:p>
        </w:tc>
      </w:tr>
      <w:tr w:rsidR="00B60F93">
        <w:trPr>
          <w:trHeight w:val="567"/>
          <w:jc w:val="center"/>
        </w:trPr>
        <w:tc>
          <w:tcPr>
            <w:tcW w:w="1904" w:type="dxa"/>
            <w:gridSpan w:val="2"/>
            <w:vAlign w:val="center"/>
          </w:tcPr>
          <w:p w:rsidR="00B60F93" w:rsidRDefault="00E21803">
            <w:pPr>
              <w:widowControl/>
              <w:snapToGrid w:val="0"/>
              <w:jc w:val="center"/>
              <w:rPr>
                <w:rFonts w:ascii="宋体" w:hAnsi="宋体"/>
                <w:kern w:val="0"/>
              </w:rPr>
            </w:pPr>
            <w:r>
              <w:rPr>
                <w:rFonts w:ascii="宋体" w:hAnsi="宋体" w:cs="仿宋_GB2312" w:hint="eastAsia"/>
                <w:kern w:val="0"/>
              </w:rPr>
              <w:t>项目类型</w:t>
            </w:r>
          </w:p>
        </w:tc>
        <w:tc>
          <w:tcPr>
            <w:tcW w:w="7044" w:type="dxa"/>
            <w:gridSpan w:val="8"/>
            <w:vAlign w:val="center"/>
          </w:tcPr>
          <w:p w:rsidR="00B60F93" w:rsidRDefault="00E21803">
            <w:pPr>
              <w:widowControl/>
              <w:snapToGrid w:val="0"/>
              <w:jc w:val="left"/>
              <w:rPr>
                <w:rFonts w:ascii="宋体" w:hAnsi="宋体"/>
                <w:kern w:val="0"/>
              </w:rPr>
            </w:pPr>
            <w:r>
              <w:rPr>
                <w:rFonts w:ascii="宋体" w:hAnsi="宋体" w:cs="仿宋_GB2312"/>
                <w:kern w:val="0"/>
              </w:rPr>
              <w:t>1</w:t>
            </w:r>
            <w:r>
              <w:rPr>
                <w:rFonts w:ascii="宋体" w:hAnsi="宋体" w:cs="仿宋_GB2312" w:hint="eastAsia"/>
                <w:kern w:val="0"/>
              </w:rPr>
              <w:t>、常年性项目</w:t>
            </w:r>
            <w:r>
              <w:rPr>
                <w:rFonts w:ascii="宋体" w:hAnsi="宋体" w:cs="仿宋_GB2312"/>
                <w:kern w:val="0"/>
              </w:rPr>
              <w:t xml:space="preserve">     </w:t>
            </w:r>
            <w:r>
              <w:rPr>
                <w:rFonts w:ascii="宋体" w:hAnsi="宋体" w:cs="仿宋_GB2312" w:hint="eastAsia"/>
                <w:kern w:val="0"/>
              </w:rPr>
              <w:t>□</w:t>
            </w:r>
            <w:r>
              <w:rPr>
                <w:rFonts w:ascii="宋体" w:hAnsi="宋体" w:cs="仿宋_GB2312"/>
                <w:kern w:val="0"/>
              </w:rPr>
              <w:t xml:space="preserve">   2</w:t>
            </w:r>
            <w:r>
              <w:rPr>
                <w:rFonts w:ascii="宋体" w:hAnsi="宋体" w:cs="仿宋_GB2312" w:hint="eastAsia"/>
                <w:kern w:val="0"/>
              </w:rPr>
              <w:t>、延续性项目</w:t>
            </w:r>
            <w:r>
              <w:rPr>
                <w:rFonts w:ascii="宋体" w:hAnsi="宋体" w:cs="仿宋_GB2312"/>
                <w:kern w:val="0"/>
              </w:rPr>
              <w:t xml:space="preserve"> </w:t>
            </w:r>
            <w:r>
              <w:rPr>
                <w:rFonts w:ascii="宋体" w:hAnsi="宋体" w:cs="仿宋_GB2312" w:hint="eastAsia"/>
                <w:kern w:val="0"/>
              </w:rPr>
              <w:t>□</w:t>
            </w:r>
            <w:r>
              <w:rPr>
                <w:rFonts w:ascii="宋体" w:hAnsi="宋体" w:cs="仿宋_GB2312"/>
                <w:kern w:val="0"/>
              </w:rPr>
              <w:t xml:space="preserve">      3</w:t>
            </w:r>
            <w:r>
              <w:rPr>
                <w:rFonts w:ascii="宋体" w:hAnsi="宋体" w:cs="仿宋_GB2312" w:hint="eastAsia"/>
                <w:kern w:val="0"/>
              </w:rPr>
              <w:t>、一次性项目</w:t>
            </w:r>
            <w:r>
              <w:rPr>
                <w:rFonts w:ascii="宋体" w:hAnsi="宋体" w:cs="仿宋_GB2312"/>
                <w:kern w:val="0"/>
              </w:rPr>
              <w:t xml:space="preserve"> </w:t>
            </w:r>
            <w:r>
              <w:rPr>
                <w:rFonts w:ascii="宋体" w:hAnsi="宋体" w:cs="仿宋_GB2312" w:hint="eastAsia"/>
                <w:kern w:val="0"/>
              </w:rPr>
              <w:sym w:font="Wingdings 2" w:char="0052"/>
            </w:r>
          </w:p>
        </w:tc>
      </w:tr>
      <w:tr w:rsidR="00B60F93">
        <w:trPr>
          <w:trHeight w:val="567"/>
          <w:jc w:val="center"/>
        </w:trPr>
        <w:tc>
          <w:tcPr>
            <w:tcW w:w="1904" w:type="dxa"/>
            <w:gridSpan w:val="2"/>
            <w:vMerge w:val="restart"/>
            <w:vAlign w:val="center"/>
          </w:tcPr>
          <w:p w:rsidR="00B60F93" w:rsidRDefault="00E21803">
            <w:pPr>
              <w:widowControl/>
              <w:snapToGrid w:val="0"/>
              <w:jc w:val="center"/>
              <w:rPr>
                <w:rFonts w:ascii="宋体" w:hAnsi="宋体" w:cs="仿宋_GB2312"/>
                <w:kern w:val="0"/>
              </w:rPr>
            </w:pPr>
            <w:r>
              <w:rPr>
                <w:rFonts w:ascii="宋体" w:hAnsi="宋体" w:cs="仿宋_GB2312" w:hint="eastAsia"/>
                <w:kern w:val="0"/>
              </w:rPr>
              <w:t>预算执行</w:t>
            </w:r>
          </w:p>
          <w:p w:rsidR="00B60F93" w:rsidRDefault="00E21803">
            <w:pPr>
              <w:widowControl/>
              <w:snapToGrid w:val="0"/>
              <w:jc w:val="center"/>
              <w:rPr>
                <w:rFonts w:ascii="宋体" w:hAnsi="宋体"/>
                <w:kern w:val="0"/>
              </w:rPr>
            </w:pPr>
            <w:r>
              <w:rPr>
                <w:rFonts w:ascii="宋体" w:hAnsi="宋体" w:cs="仿宋_GB2312" w:hint="eastAsia"/>
                <w:kern w:val="0"/>
              </w:rPr>
              <w:t>情况（万元）</w:t>
            </w:r>
          </w:p>
          <w:p w:rsidR="00B60F93" w:rsidRDefault="00E21803">
            <w:pPr>
              <w:widowControl/>
              <w:snapToGrid w:val="0"/>
              <w:jc w:val="center"/>
              <w:rPr>
                <w:rFonts w:ascii="宋体" w:hAnsi="宋体"/>
                <w:kern w:val="0"/>
              </w:rPr>
            </w:pPr>
            <w:r>
              <w:rPr>
                <w:rFonts w:ascii="宋体" w:hAnsi="宋体" w:cs="仿宋_GB2312" w:hint="eastAsia"/>
                <w:kern w:val="0"/>
              </w:rPr>
              <w:t>（</w:t>
            </w:r>
            <w:r>
              <w:rPr>
                <w:rFonts w:ascii="宋体" w:hAnsi="宋体" w:cs="仿宋_GB2312"/>
                <w:kern w:val="0"/>
              </w:rPr>
              <w:t>20</w:t>
            </w:r>
            <w:r>
              <w:rPr>
                <w:rFonts w:ascii="宋体" w:hAnsi="宋体" w:cs="仿宋_GB2312" w:hint="eastAsia"/>
                <w:kern w:val="0"/>
              </w:rPr>
              <w:t>分）</w:t>
            </w:r>
          </w:p>
        </w:tc>
        <w:tc>
          <w:tcPr>
            <w:tcW w:w="1247" w:type="dxa"/>
            <w:vAlign w:val="center"/>
          </w:tcPr>
          <w:p w:rsidR="00B60F93" w:rsidRDefault="00B60F93">
            <w:pPr>
              <w:widowControl/>
              <w:snapToGrid w:val="0"/>
              <w:jc w:val="center"/>
              <w:rPr>
                <w:rFonts w:ascii="宋体" w:hAnsi="宋体"/>
                <w:kern w:val="0"/>
              </w:rPr>
            </w:pPr>
          </w:p>
        </w:tc>
        <w:tc>
          <w:tcPr>
            <w:tcW w:w="1106" w:type="dxa"/>
            <w:vAlign w:val="center"/>
          </w:tcPr>
          <w:p w:rsidR="00B60F93" w:rsidRDefault="00E21803">
            <w:pPr>
              <w:widowControl/>
              <w:snapToGrid w:val="0"/>
              <w:jc w:val="center"/>
              <w:rPr>
                <w:rFonts w:ascii="宋体" w:hAnsi="宋体" w:cs="仿宋_GB2312"/>
                <w:kern w:val="0"/>
              </w:rPr>
            </w:pPr>
            <w:r>
              <w:rPr>
                <w:rFonts w:ascii="宋体" w:hAnsi="宋体" w:cs="仿宋_GB2312" w:hint="eastAsia"/>
                <w:kern w:val="0"/>
              </w:rPr>
              <w:t>预算数（</w:t>
            </w:r>
            <w:r>
              <w:rPr>
                <w:rFonts w:ascii="宋体" w:hAnsi="宋体" w:cs="仿宋_GB2312"/>
                <w:kern w:val="0"/>
              </w:rPr>
              <w:t>A</w:t>
            </w:r>
            <w:r>
              <w:rPr>
                <w:rFonts w:ascii="宋体" w:hAnsi="宋体" w:cs="仿宋_GB2312"/>
                <w:kern w:val="0"/>
              </w:rPr>
              <w:t>）</w:t>
            </w:r>
          </w:p>
        </w:tc>
        <w:tc>
          <w:tcPr>
            <w:tcW w:w="1029" w:type="dxa"/>
            <w:gridSpan w:val="2"/>
            <w:vAlign w:val="center"/>
          </w:tcPr>
          <w:p w:rsidR="00B60F93" w:rsidRDefault="00E21803">
            <w:pPr>
              <w:widowControl/>
              <w:snapToGrid w:val="0"/>
              <w:jc w:val="center"/>
              <w:rPr>
                <w:rFonts w:ascii="宋体" w:hAnsi="宋体" w:cs="仿宋_GB2312"/>
                <w:kern w:val="0"/>
              </w:rPr>
            </w:pPr>
            <w:r>
              <w:rPr>
                <w:rFonts w:ascii="宋体" w:hAnsi="宋体" w:cs="仿宋_GB2312" w:hint="eastAsia"/>
                <w:kern w:val="0"/>
              </w:rPr>
              <w:t>执行数</w:t>
            </w:r>
            <w:r>
              <w:rPr>
                <w:rFonts w:ascii="宋体" w:hAnsi="宋体" w:cs="仿宋_GB2312"/>
                <w:kern w:val="0"/>
              </w:rPr>
              <w:t>（</w:t>
            </w:r>
            <w:r>
              <w:rPr>
                <w:rFonts w:ascii="宋体" w:hAnsi="宋体" w:cs="仿宋_GB2312"/>
                <w:kern w:val="0"/>
              </w:rPr>
              <w:t>B</w:t>
            </w:r>
            <w:r>
              <w:rPr>
                <w:rFonts w:ascii="宋体" w:hAnsi="宋体" w:cs="仿宋_GB2312"/>
                <w:kern w:val="0"/>
              </w:rPr>
              <w:t>）</w:t>
            </w:r>
          </w:p>
        </w:tc>
        <w:tc>
          <w:tcPr>
            <w:tcW w:w="1466" w:type="dxa"/>
            <w:vAlign w:val="center"/>
          </w:tcPr>
          <w:p w:rsidR="00B60F93" w:rsidRDefault="00E21803">
            <w:pPr>
              <w:widowControl/>
              <w:snapToGrid w:val="0"/>
              <w:jc w:val="center"/>
              <w:rPr>
                <w:rFonts w:ascii="宋体" w:hAnsi="宋体" w:cs="仿宋_GB2312"/>
                <w:kern w:val="0"/>
              </w:rPr>
            </w:pPr>
            <w:r>
              <w:rPr>
                <w:rFonts w:ascii="宋体" w:hAnsi="宋体" w:cs="仿宋_GB2312" w:hint="eastAsia"/>
                <w:kern w:val="0"/>
              </w:rPr>
              <w:t>执行率</w:t>
            </w:r>
            <w:r>
              <w:rPr>
                <w:rFonts w:ascii="宋体" w:hAnsi="宋体" w:cs="仿宋_GB2312"/>
                <w:kern w:val="0"/>
              </w:rPr>
              <w:t>（</w:t>
            </w:r>
            <w:r>
              <w:rPr>
                <w:rFonts w:ascii="宋体" w:hAnsi="宋体" w:cs="仿宋_GB2312"/>
                <w:kern w:val="0"/>
              </w:rPr>
              <w:t>B/A</w:t>
            </w:r>
            <w:r>
              <w:rPr>
                <w:rFonts w:ascii="宋体" w:hAnsi="宋体" w:cs="仿宋_GB2312"/>
                <w:kern w:val="0"/>
              </w:rPr>
              <w:t>）</w:t>
            </w:r>
          </w:p>
        </w:tc>
        <w:tc>
          <w:tcPr>
            <w:tcW w:w="2196" w:type="dxa"/>
            <w:gridSpan w:val="3"/>
            <w:vAlign w:val="center"/>
          </w:tcPr>
          <w:p w:rsidR="00B60F93" w:rsidRDefault="00E21803">
            <w:pPr>
              <w:widowControl/>
              <w:snapToGrid w:val="0"/>
              <w:jc w:val="center"/>
              <w:rPr>
                <w:rFonts w:ascii="宋体" w:hAnsi="宋体"/>
                <w:kern w:val="0"/>
              </w:rPr>
            </w:pPr>
            <w:r>
              <w:rPr>
                <w:rFonts w:ascii="宋体" w:hAnsi="宋体" w:cs="仿宋_GB2312" w:hint="eastAsia"/>
                <w:kern w:val="0"/>
              </w:rPr>
              <w:t>得分</w:t>
            </w:r>
          </w:p>
          <w:p w:rsidR="00B60F93" w:rsidRDefault="00E21803">
            <w:pPr>
              <w:widowControl/>
              <w:snapToGrid w:val="0"/>
              <w:jc w:val="center"/>
              <w:rPr>
                <w:rFonts w:ascii="宋体" w:hAnsi="宋体"/>
                <w:kern w:val="0"/>
              </w:rPr>
            </w:pPr>
            <w:r>
              <w:rPr>
                <w:rFonts w:ascii="宋体" w:hAnsi="宋体" w:cs="仿宋_GB2312" w:hint="eastAsia"/>
                <w:kern w:val="0"/>
              </w:rPr>
              <w:t>（</w:t>
            </w:r>
            <w:r>
              <w:rPr>
                <w:rFonts w:ascii="宋体" w:hAnsi="宋体" w:cs="仿宋_GB2312"/>
                <w:kern w:val="0"/>
              </w:rPr>
              <w:t>20</w:t>
            </w:r>
            <w:r>
              <w:rPr>
                <w:rFonts w:ascii="宋体" w:hAnsi="宋体" w:cs="仿宋_GB2312" w:hint="eastAsia"/>
                <w:kern w:val="0"/>
              </w:rPr>
              <w:t>分</w:t>
            </w:r>
            <w:r>
              <w:rPr>
                <w:rFonts w:ascii="宋体" w:hAnsi="宋体" w:cs="仿宋_GB2312"/>
                <w:kern w:val="0"/>
              </w:rPr>
              <w:t>*</w:t>
            </w:r>
            <w:r>
              <w:rPr>
                <w:rFonts w:ascii="宋体" w:hAnsi="宋体" w:cs="仿宋_GB2312" w:hint="eastAsia"/>
                <w:kern w:val="0"/>
              </w:rPr>
              <w:t>执行率）</w:t>
            </w:r>
          </w:p>
        </w:tc>
      </w:tr>
      <w:tr w:rsidR="00B60F93">
        <w:trPr>
          <w:trHeight w:val="567"/>
          <w:jc w:val="center"/>
        </w:trPr>
        <w:tc>
          <w:tcPr>
            <w:tcW w:w="1904" w:type="dxa"/>
            <w:gridSpan w:val="2"/>
            <w:vMerge/>
            <w:vAlign w:val="center"/>
          </w:tcPr>
          <w:p w:rsidR="00B60F93" w:rsidRDefault="00B60F93">
            <w:pPr>
              <w:widowControl/>
              <w:snapToGrid w:val="0"/>
              <w:jc w:val="center"/>
              <w:rPr>
                <w:rFonts w:ascii="宋体" w:hAnsi="宋体"/>
                <w:kern w:val="0"/>
              </w:rPr>
            </w:pPr>
          </w:p>
        </w:tc>
        <w:tc>
          <w:tcPr>
            <w:tcW w:w="1247" w:type="dxa"/>
            <w:vAlign w:val="center"/>
          </w:tcPr>
          <w:p w:rsidR="00B60F93" w:rsidRDefault="00E21803">
            <w:pPr>
              <w:widowControl/>
              <w:snapToGrid w:val="0"/>
              <w:jc w:val="center"/>
              <w:rPr>
                <w:rFonts w:ascii="宋体" w:hAnsi="宋体"/>
                <w:kern w:val="0"/>
              </w:rPr>
            </w:pPr>
            <w:r>
              <w:rPr>
                <w:rFonts w:ascii="宋体" w:hAnsi="宋体" w:cs="仿宋_GB2312" w:hint="eastAsia"/>
                <w:kern w:val="0"/>
              </w:rPr>
              <w:t>年度财政资金总额</w:t>
            </w:r>
          </w:p>
        </w:tc>
        <w:tc>
          <w:tcPr>
            <w:tcW w:w="1106" w:type="dxa"/>
            <w:vAlign w:val="center"/>
          </w:tcPr>
          <w:p w:rsidR="00B60F93" w:rsidRDefault="00E21803">
            <w:pPr>
              <w:widowControl/>
              <w:snapToGrid w:val="0"/>
              <w:jc w:val="center"/>
              <w:rPr>
                <w:rFonts w:ascii="宋体" w:hAnsi="宋体"/>
                <w:kern w:val="0"/>
              </w:rPr>
            </w:pPr>
            <w:r>
              <w:rPr>
                <w:rFonts w:ascii="宋体" w:hAnsi="宋体" w:hint="eastAsia"/>
                <w:kern w:val="0"/>
              </w:rPr>
              <w:t>1810.42</w:t>
            </w:r>
          </w:p>
        </w:tc>
        <w:tc>
          <w:tcPr>
            <w:tcW w:w="1029" w:type="dxa"/>
            <w:gridSpan w:val="2"/>
            <w:vAlign w:val="center"/>
          </w:tcPr>
          <w:p w:rsidR="00B60F93" w:rsidRDefault="00E21803">
            <w:pPr>
              <w:widowControl/>
              <w:snapToGrid w:val="0"/>
              <w:jc w:val="center"/>
              <w:rPr>
                <w:rFonts w:ascii="宋体" w:hAnsi="宋体"/>
                <w:kern w:val="0"/>
              </w:rPr>
            </w:pPr>
            <w:r>
              <w:rPr>
                <w:rFonts w:ascii="宋体" w:hAnsi="宋体" w:hint="eastAsia"/>
                <w:kern w:val="0"/>
              </w:rPr>
              <w:t>1349.93</w:t>
            </w:r>
          </w:p>
        </w:tc>
        <w:tc>
          <w:tcPr>
            <w:tcW w:w="1466" w:type="dxa"/>
            <w:vAlign w:val="center"/>
          </w:tcPr>
          <w:p w:rsidR="00B60F93" w:rsidRDefault="00E21803">
            <w:pPr>
              <w:widowControl/>
              <w:snapToGrid w:val="0"/>
              <w:jc w:val="center"/>
              <w:rPr>
                <w:rFonts w:ascii="宋体" w:hAnsi="宋体"/>
                <w:kern w:val="0"/>
              </w:rPr>
            </w:pPr>
            <w:r>
              <w:rPr>
                <w:rFonts w:ascii="宋体" w:hAnsi="宋体" w:hint="eastAsia"/>
                <w:kern w:val="0"/>
              </w:rPr>
              <w:t>74.56%</w:t>
            </w:r>
          </w:p>
        </w:tc>
        <w:tc>
          <w:tcPr>
            <w:tcW w:w="2196" w:type="dxa"/>
            <w:gridSpan w:val="3"/>
            <w:vAlign w:val="center"/>
          </w:tcPr>
          <w:p w:rsidR="00B60F93" w:rsidRDefault="00E21803">
            <w:pPr>
              <w:widowControl/>
              <w:snapToGrid w:val="0"/>
              <w:jc w:val="center"/>
              <w:rPr>
                <w:rFonts w:ascii="宋体" w:hAnsi="宋体"/>
                <w:kern w:val="0"/>
              </w:rPr>
            </w:pPr>
            <w:r>
              <w:rPr>
                <w:rFonts w:ascii="宋体" w:hAnsi="宋体" w:hint="eastAsia"/>
                <w:kern w:val="0"/>
              </w:rPr>
              <w:t>15</w:t>
            </w:r>
          </w:p>
        </w:tc>
      </w:tr>
      <w:tr w:rsidR="00B60F93">
        <w:trPr>
          <w:trHeight w:val="567"/>
          <w:jc w:val="center"/>
        </w:trPr>
        <w:tc>
          <w:tcPr>
            <w:tcW w:w="828" w:type="dxa"/>
            <w:vMerge w:val="restart"/>
            <w:vAlign w:val="center"/>
          </w:tcPr>
          <w:p w:rsidR="00B60F93" w:rsidRDefault="00E21803">
            <w:pPr>
              <w:widowControl/>
              <w:snapToGrid w:val="0"/>
              <w:jc w:val="center"/>
              <w:rPr>
                <w:rFonts w:ascii="宋体" w:hAnsi="宋体" w:cs="仿宋_GB2312"/>
                <w:kern w:val="0"/>
              </w:rPr>
            </w:pPr>
            <w:r>
              <w:rPr>
                <w:rFonts w:ascii="宋体" w:hAnsi="宋体" w:cs="仿宋_GB2312" w:hint="eastAsia"/>
                <w:kern w:val="0"/>
              </w:rPr>
              <w:t>年度绩效目标</w:t>
            </w:r>
          </w:p>
          <w:p w:rsidR="00B60F93" w:rsidRDefault="00E21803">
            <w:pPr>
              <w:widowControl/>
              <w:snapToGrid w:val="0"/>
              <w:jc w:val="center"/>
              <w:rPr>
                <w:rFonts w:ascii="宋体" w:hAnsi="宋体"/>
                <w:kern w:val="0"/>
              </w:rPr>
            </w:pPr>
            <w:r>
              <w:rPr>
                <w:rFonts w:ascii="宋体" w:hAnsi="宋体" w:cs="仿宋_GB2312" w:hint="eastAsia"/>
                <w:kern w:val="0"/>
              </w:rPr>
              <w:t>（</w:t>
            </w:r>
            <w:r>
              <w:rPr>
                <w:rFonts w:ascii="宋体" w:hAnsi="宋体" w:cs="仿宋_GB2312" w:hint="eastAsia"/>
                <w:kern w:val="0"/>
                <w:sz w:val="20"/>
                <w:szCs w:val="20"/>
              </w:rPr>
              <w:t>80</w:t>
            </w:r>
            <w:r>
              <w:rPr>
                <w:rFonts w:ascii="宋体" w:hAnsi="宋体" w:cs="仿宋_GB2312" w:hint="eastAsia"/>
                <w:kern w:val="0"/>
              </w:rPr>
              <w:t>分）</w:t>
            </w:r>
          </w:p>
        </w:tc>
        <w:tc>
          <w:tcPr>
            <w:tcW w:w="1076" w:type="dxa"/>
            <w:vAlign w:val="center"/>
          </w:tcPr>
          <w:p w:rsidR="00B60F93" w:rsidRDefault="00E21803">
            <w:pPr>
              <w:snapToGrid w:val="0"/>
              <w:jc w:val="center"/>
              <w:rPr>
                <w:rFonts w:ascii="宋体" w:hAnsi="宋体"/>
                <w:kern w:val="0"/>
              </w:rPr>
            </w:pPr>
            <w:r>
              <w:rPr>
                <w:rFonts w:ascii="宋体" w:hAnsi="宋体" w:cs="仿宋_GB2312" w:hint="eastAsia"/>
                <w:kern w:val="0"/>
              </w:rPr>
              <w:t>一级指标</w:t>
            </w:r>
          </w:p>
        </w:tc>
        <w:tc>
          <w:tcPr>
            <w:tcW w:w="1247" w:type="dxa"/>
            <w:vAlign w:val="center"/>
          </w:tcPr>
          <w:p w:rsidR="00B60F93" w:rsidRDefault="00E21803">
            <w:pPr>
              <w:widowControl/>
              <w:snapToGrid w:val="0"/>
              <w:jc w:val="center"/>
              <w:rPr>
                <w:rFonts w:ascii="宋体" w:hAnsi="宋体"/>
                <w:kern w:val="0"/>
              </w:rPr>
            </w:pPr>
            <w:r>
              <w:rPr>
                <w:rFonts w:ascii="宋体" w:hAnsi="宋体" w:cs="仿宋_GB2312" w:hint="eastAsia"/>
                <w:kern w:val="0"/>
              </w:rPr>
              <w:t>二级指标</w:t>
            </w:r>
          </w:p>
        </w:tc>
        <w:tc>
          <w:tcPr>
            <w:tcW w:w="2135" w:type="dxa"/>
            <w:gridSpan w:val="3"/>
            <w:vAlign w:val="center"/>
          </w:tcPr>
          <w:p w:rsidR="00B60F93" w:rsidRDefault="00E21803">
            <w:pPr>
              <w:widowControl/>
              <w:snapToGrid w:val="0"/>
              <w:jc w:val="center"/>
              <w:rPr>
                <w:rFonts w:ascii="宋体" w:hAnsi="宋体"/>
                <w:kern w:val="0"/>
              </w:rPr>
            </w:pPr>
            <w:r>
              <w:rPr>
                <w:rFonts w:ascii="宋体" w:hAnsi="宋体" w:cs="仿宋_GB2312" w:hint="eastAsia"/>
                <w:kern w:val="0"/>
              </w:rPr>
              <w:t>三级指标</w:t>
            </w:r>
          </w:p>
        </w:tc>
        <w:tc>
          <w:tcPr>
            <w:tcW w:w="1466" w:type="dxa"/>
            <w:vAlign w:val="center"/>
          </w:tcPr>
          <w:p w:rsidR="00B60F93" w:rsidRDefault="00E21803">
            <w:pPr>
              <w:widowControl/>
              <w:snapToGrid w:val="0"/>
              <w:jc w:val="center"/>
              <w:rPr>
                <w:rFonts w:ascii="宋体" w:hAnsi="宋体" w:cs="仿宋_GB2312"/>
                <w:kern w:val="0"/>
              </w:rPr>
            </w:pPr>
            <w:r>
              <w:rPr>
                <w:rFonts w:ascii="宋体" w:hAnsi="宋体" w:cs="仿宋_GB2312" w:hint="eastAsia"/>
                <w:kern w:val="0"/>
              </w:rPr>
              <w:t>年初目标值（</w:t>
            </w:r>
            <w:r>
              <w:rPr>
                <w:rFonts w:ascii="宋体" w:hAnsi="宋体" w:cs="仿宋_GB2312"/>
                <w:kern w:val="0"/>
              </w:rPr>
              <w:t>A</w:t>
            </w:r>
            <w:r>
              <w:rPr>
                <w:rFonts w:ascii="宋体" w:hAnsi="宋体" w:cs="仿宋_GB2312" w:hint="eastAsia"/>
                <w:kern w:val="0"/>
              </w:rPr>
              <w:t>）</w:t>
            </w:r>
          </w:p>
        </w:tc>
        <w:tc>
          <w:tcPr>
            <w:tcW w:w="1319" w:type="dxa"/>
            <w:gridSpan w:val="2"/>
            <w:vAlign w:val="center"/>
          </w:tcPr>
          <w:p w:rsidR="00B60F93" w:rsidRDefault="00E21803">
            <w:pPr>
              <w:widowControl/>
              <w:snapToGrid w:val="0"/>
              <w:jc w:val="center"/>
              <w:rPr>
                <w:rFonts w:ascii="宋体" w:hAnsi="宋体" w:cs="仿宋_GB2312"/>
                <w:kern w:val="0"/>
              </w:rPr>
            </w:pPr>
            <w:r>
              <w:rPr>
                <w:rFonts w:ascii="宋体" w:hAnsi="宋体" w:cs="仿宋_GB2312" w:hint="eastAsia"/>
                <w:kern w:val="0"/>
              </w:rPr>
              <w:t>实际完成值（</w:t>
            </w:r>
            <w:r>
              <w:rPr>
                <w:rFonts w:ascii="宋体" w:hAnsi="宋体" w:cs="仿宋_GB2312"/>
                <w:kern w:val="0"/>
              </w:rPr>
              <w:t>B</w:t>
            </w:r>
            <w:r>
              <w:rPr>
                <w:rFonts w:ascii="宋体" w:hAnsi="宋体" w:cs="仿宋_GB2312" w:hint="eastAsia"/>
                <w:kern w:val="0"/>
              </w:rPr>
              <w:t>）</w:t>
            </w:r>
          </w:p>
        </w:tc>
        <w:tc>
          <w:tcPr>
            <w:tcW w:w="877" w:type="dxa"/>
            <w:vAlign w:val="center"/>
          </w:tcPr>
          <w:p w:rsidR="00B60F93" w:rsidRDefault="00E21803">
            <w:pPr>
              <w:widowControl/>
              <w:snapToGrid w:val="0"/>
              <w:jc w:val="center"/>
              <w:rPr>
                <w:rFonts w:ascii="宋体" w:hAnsi="宋体"/>
                <w:kern w:val="0"/>
              </w:rPr>
            </w:pPr>
            <w:r>
              <w:rPr>
                <w:rFonts w:ascii="宋体" w:hAnsi="宋体" w:cs="仿宋_GB2312" w:hint="eastAsia"/>
                <w:kern w:val="0"/>
              </w:rPr>
              <w:t>得分</w:t>
            </w:r>
          </w:p>
        </w:tc>
      </w:tr>
      <w:tr w:rsidR="00B60F93">
        <w:trPr>
          <w:trHeight w:val="567"/>
          <w:jc w:val="center"/>
        </w:trPr>
        <w:tc>
          <w:tcPr>
            <w:tcW w:w="828" w:type="dxa"/>
            <w:vMerge/>
            <w:vAlign w:val="center"/>
          </w:tcPr>
          <w:p w:rsidR="00B60F93" w:rsidRDefault="00B60F93">
            <w:pPr>
              <w:snapToGrid w:val="0"/>
              <w:jc w:val="center"/>
              <w:rPr>
                <w:rFonts w:ascii="宋体" w:hAnsi="宋体"/>
                <w:kern w:val="0"/>
              </w:rPr>
            </w:pPr>
          </w:p>
        </w:tc>
        <w:tc>
          <w:tcPr>
            <w:tcW w:w="1076" w:type="dxa"/>
            <w:vMerge w:val="restart"/>
            <w:vAlign w:val="center"/>
          </w:tcPr>
          <w:p w:rsidR="00B60F93" w:rsidRDefault="00E21803">
            <w:pPr>
              <w:snapToGrid w:val="0"/>
              <w:jc w:val="center"/>
              <w:rPr>
                <w:rFonts w:ascii="宋体" w:hAnsi="宋体" w:cs="仿宋_GB2312"/>
                <w:kern w:val="0"/>
              </w:rPr>
            </w:pPr>
            <w:r>
              <w:rPr>
                <w:rFonts w:ascii="宋体" w:hAnsi="宋体" w:cs="仿宋_GB2312" w:hint="eastAsia"/>
                <w:kern w:val="0"/>
              </w:rPr>
              <w:t>产出指标</w:t>
            </w:r>
          </w:p>
          <w:p w:rsidR="00B60F93" w:rsidRDefault="00E21803">
            <w:pPr>
              <w:snapToGrid w:val="0"/>
              <w:rPr>
                <w:rFonts w:ascii="宋体" w:hAnsi="宋体" w:cs="仿宋_GB2312"/>
                <w:kern w:val="0"/>
              </w:rPr>
            </w:pPr>
            <w:r>
              <w:rPr>
                <w:rFonts w:ascii="宋体" w:hAnsi="宋体" w:cs="仿宋_GB2312" w:hint="eastAsia"/>
                <w:kern w:val="0"/>
              </w:rPr>
              <w:t>（</w:t>
            </w:r>
            <w:r>
              <w:rPr>
                <w:rFonts w:ascii="宋体" w:hAnsi="宋体" w:cs="仿宋_GB2312" w:hint="eastAsia"/>
                <w:kern w:val="0"/>
              </w:rPr>
              <w:t>40</w:t>
            </w:r>
            <w:r>
              <w:rPr>
                <w:rFonts w:ascii="宋体" w:hAnsi="宋体" w:cs="仿宋_GB2312" w:hint="eastAsia"/>
                <w:kern w:val="0"/>
              </w:rPr>
              <w:t>分</w:t>
            </w:r>
            <w:r>
              <w:rPr>
                <w:rFonts w:ascii="宋体" w:hAnsi="宋体" w:cs="仿宋_GB2312" w:hint="eastAsia"/>
                <w:kern w:val="0"/>
              </w:rPr>
              <w:t>）</w:t>
            </w:r>
          </w:p>
        </w:tc>
        <w:tc>
          <w:tcPr>
            <w:tcW w:w="1247" w:type="dxa"/>
            <w:vAlign w:val="center"/>
          </w:tcPr>
          <w:p w:rsidR="00B60F93" w:rsidRDefault="00E21803">
            <w:pPr>
              <w:widowControl/>
              <w:snapToGrid w:val="0"/>
              <w:jc w:val="center"/>
              <w:rPr>
                <w:rFonts w:ascii="宋体" w:hAnsi="宋体"/>
                <w:color w:val="000000"/>
                <w:kern w:val="0"/>
              </w:rPr>
            </w:pPr>
            <w:r>
              <w:rPr>
                <w:rFonts w:ascii="宋体" w:hAnsi="宋体" w:hint="eastAsia"/>
                <w:kern w:val="0"/>
              </w:rPr>
              <w:t>时效指标（</w:t>
            </w:r>
            <w:r>
              <w:rPr>
                <w:rFonts w:ascii="宋体" w:hAnsi="宋体" w:hint="eastAsia"/>
                <w:kern w:val="0"/>
              </w:rPr>
              <w:t>20</w:t>
            </w:r>
            <w:r>
              <w:rPr>
                <w:rFonts w:ascii="宋体" w:hAnsi="宋体" w:hint="eastAsia"/>
                <w:kern w:val="0"/>
              </w:rPr>
              <w:t>）</w:t>
            </w:r>
          </w:p>
        </w:tc>
        <w:tc>
          <w:tcPr>
            <w:tcW w:w="2135" w:type="dxa"/>
            <w:gridSpan w:val="3"/>
            <w:vAlign w:val="center"/>
          </w:tcPr>
          <w:p w:rsidR="00B60F93" w:rsidRDefault="00E21803">
            <w:pPr>
              <w:widowControl/>
              <w:jc w:val="left"/>
              <w:textAlignment w:val="center"/>
              <w:rPr>
                <w:rFonts w:ascii="宋体" w:hAnsi="宋体" w:cs="宋体"/>
                <w:color w:val="000000"/>
                <w:sz w:val="24"/>
              </w:rPr>
            </w:pPr>
            <w:r>
              <w:rPr>
                <w:rFonts w:ascii="宋体" w:hAnsi="宋体" w:cs="宋体" w:hint="eastAsia"/>
                <w:color w:val="000000"/>
                <w:sz w:val="24"/>
              </w:rPr>
              <w:t>加大宣传力度，疫情防护知识全覆盖</w:t>
            </w:r>
          </w:p>
        </w:tc>
        <w:tc>
          <w:tcPr>
            <w:tcW w:w="1466" w:type="dxa"/>
            <w:vAlign w:val="center"/>
          </w:tcPr>
          <w:p w:rsidR="00B60F93" w:rsidRDefault="00E21803">
            <w:pPr>
              <w:widowControl/>
              <w:jc w:val="left"/>
              <w:textAlignment w:val="center"/>
              <w:rPr>
                <w:rFonts w:ascii="宋体" w:hAnsi="宋体" w:cs="宋体"/>
                <w:color w:val="000000"/>
                <w:sz w:val="24"/>
              </w:rPr>
            </w:pPr>
            <w:r>
              <w:rPr>
                <w:rFonts w:ascii="宋体" w:hAnsi="宋体" w:cs="宋体" w:hint="eastAsia"/>
                <w:color w:val="000000"/>
                <w:sz w:val="24"/>
              </w:rPr>
              <w:t>及时</w:t>
            </w:r>
          </w:p>
        </w:tc>
        <w:tc>
          <w:tcPr>
            <w:tcW w:w="1319" w:type="dxa"/>
            <w:gridSpan w:val="2"/>
            <w:vAlign w:val="center"/>
          </w:tcPr>
          <w:p w:rsidR="00B60F93" w:rsidRDefault="00E21803">
            <w:pPr>
              <w:widowControl/>
              <w:snapToGrid w:val="0"/>
              <w:jc w:val="center"/>
              <w:rPr>
                <w:rFonts w:ascii="宋体" w:hAnsi="宋体"/>
                <w:color w:val="000000"/>
                <w:kern w:val="0"/>
              </w:rPr>
            </w:pPr>
            <w:r>
              <w:rPr>
                <w:rFonts w:ascii="宋体" w:hAnsi="宋体" w:hint="eastAsia"/>
                <w:color w:val="000000"/>
                <w:kern w:val="0"/>
              </w:rPr>
              <w:t>及时</w:t>
            </w:r>
          </w:p>
        </w:tc>
        <w:tc>
          <w:tcPr>
            <w:tcW w:w="877" w:type="dxa"/>
            <w:vAlign w:val="center"/>
          </w:tcPr>
          <w:p w:rsidR="00B60F93" w:rsidRDefault="00E21803">
            <w:pPr>
              <w:widowControl/>
              <w:snapToGrid w:val="0"/>
              <w:jc w:val="center"/>
              <w:rPr>
                <w:rFonts w:ascii="宋体" w:hAnsi="宋体"/>
                <w:color w:val="000000"/>
                <w:kern w:val="0"/>
              </w:rPr>
            </w:pPr>
            <w:r>
              <w:rPr>
                <w:rFonts w:ascii="宋体" w:hAnsi="宋体" w:hint="eastAsia"/>
                <w:color w:val="000000"/>
                <w:kern w:val="0"/>
              </w:rPr>
              <w:t>18</w:t>
            </w:r>
          </w:p>
        </w:tc>
      </w:tr>
      <w:tr w:rsidR="00B60F93">
        <w:trPr>
          <w:trHeight w:val="567"/>
          <w:jc w:val="center"/>
        </w:trPr>
        <w:tc>
          <w:tcPr>
            <w:tcW w:w="828" w:type="dxa"/>
            <w:vMerge/>
            <w:vAlign w:val="center"/>
          </w:tcPr>
          <w:p w:rsidR="00B60F93" w:rsidRDefault="00B60F93">
            <w:pPr>
              <w:snapToGrid w:val="0"/>
              <w:jc w:val="center"/>
              <w:rPr>
                <w:rFonts w:ascii="宋体" w:hAnsi="宋体"/>
                <w:kern w:val="0"/>
              </w:rPr>
            </w:pPr>
          </w:p>
        </w:tc>
        <w:tc>
          <w:tcPr>
            <w:tcW w:w="1076" w:type="dxa"/>
            <w:vMerge/>
            <w:vAlign w:val="center"/>
          </w:tcPr>
          <w:p w:rsidR="00B60F93" w:rsidRDefault="00B60F93">
            <w:pPr>
              <w:widowControl/>
              <w:snapToGrid w:val="0"/>
              <w:jc w:val="center"/>
              <w:rPr>
                <w:rFonts w:ascii="宋体" w:hAnsi="宋体"/>
                <w:kern w:val="0"/>
              </w:rPr>
            </w:pPr>
          </w:p>
        </w:tc>
        <w:tc>
          <w:tcPr>
            <w:tcW w:w="1247" w:type="dxa"/>
            <w:vAlign w:val="center"/>
          </w:tcPr>
          <w:p w:rsidR="00B60F93" w:rsidRDefault="00E21803">
            <w:pPr>
              <w:widowControl/>
              <w:snapToGrid w:val="0"/>
              <w:jc w:val="center"/>
              <w:rPr>
                <w:rFonts w:ascii="宋体" w:hAnsi="宋体"/>
                <w:kern w:val="0"/>
              </w:rPr>
            </w:pPr>
            <w:r>
              <w:rPr>
                <w:rFonts w:ascii="宋体" w:hAnsi="宋体" w:hint="eastAsia"/>
                <w:kern w:val="0"/>
              </w:rPr>
              <w:t>时效指标（</w:t>
            </w:r>
            <w:r>
              <w:rPr>
                <w:rFonts w:ascii="宋体" w:hAnsi="宋体" w:hint="eastAsia"/>
                <w:kern w:val="0"/>
              </w:rPr>
              <w:t>20</w:t>
            </w:r>
            <w:r>
              <w:rPr>
                <w:rFonts w:ascii="宋体" w:hAnsi="宋体" w:hint="eastAsia"/>
                <w:kern w:val="0"/>
              </w:rPr>
              <w:t>）</w:t>
            </w:r>
          </w:p>
        </w:tc>
        <w:tc>
          <w:tcPr>
            <w:tcW w:w="2135" w:type="dxa"/>
            <w:gridSpan w:val="3"/>
            <w:vAlign w:val="center"/>
          </w:tcPr>
          <w:p w:rsidR="00B60F93" w:rsidRDefault="00E21803">
            <w:pPr>
              <w:widowControl/>
              <w:jc w:val="left"/>
              <w:textAlignment w:val="center"/>
              <w:rPr>
                <w:rFonts w:ascii="宋体" w:hAnsi="宋体" w:cs="宋体"/>
                <w:color w:val="000000"/>
                <w:kern w:val="0"/>
                <w:sz w:val="24"/>
                <w:lang w:bidi="ar"/>
              </w:rPr>
            </w:pPr>
            <w:r>
              <w:rPr>
                <w:rFonts w:ascii="宋体" w:hAnsi="宋体" w:cs="宋体" w:hint="eastAsia"/>
                <w:color w:val="000000"/>
                <w:kern w:val="0"/>
                <w:szCs w:val="21"/>
                <w:lang w:bidi="ar"/>
              </w:rPr>
              <w:t>加强重点人员检测</w:t>
            </w:r>
          </w:p>
        </w:tc>
        <w:tc>
          <w:tcPr>
            <w:tcW w:w="1466" w:type="dxa"/>
            <w:vAlign w:val="center"/>
          </w:tcPr>
          <w:p w:rsidR="00B60F93" w:rsidRDefault="00E21803">
            <w:pPr>
              <w:widowControl/>
              <w:jc w:val="left"/>
              <w:textAlignment w:val="center"/>
              <w:rPr>
                <w:rFonts w:ascii="宋体" w:hAnsi="宋体" w:cs="宋体"/>
                <w:color w:val="000000"/>
                <w:kern w:val="0"/>
                <w:sz w:val="24"/>
                <w:lang w:bidi="ar"/>
              </w:rPr>
            </w:pPr>
            <w:r>
              <w:rPr>
                <w:rFonts w:ascii="宋体" w:hAnsi="宋体" w:cs="宋体" w:hint="eastAsia"/>
                <w:color w:val="000000"/>
                <w:kern w:val="0"/>
                <w:sz w:val="24"/>
                <w:lang w:bidi="ar"/>
              </w:rPr>
              <w:t>及时</w:t>
            </w:r>
          </w:p>
        </w:tc>
        <w:tc>
          <w:tcPr>
            <w:tcW w:w="1319" w:type="dxa"/>
            <w:gridSpan w:val="2"/>
            <w:vAlign w:val="center"/>
          </w:tcPr>
          <w:p w:rsidR="00B60F93" w:rsidRDefault="00E21803">
            <w:pPr>
              <w:widowControl/>
              <w:snapToGrid w:val="0"/>
              <w:jc w:val="center"/>
              <w:rPr>
                <w:rFonts w:ascii="宋体" w:hAnsi="宋体"/>
                <w:kern w:val="0"/>
              </w:rPr>
            </w:pPr>
            <w:r>
              <w:rPr>
                <w:rFonts w:ascii="宋体" w:hAnsi="宋体" w:hint="eastAsia"/>
                <w:kern w:val="0"/>
              </w:rPr>
              <w:t>及时</w:t>
            </w:r>
          </w:p>
        </w:tc>
        <w:tc>
          <w:tcPr>
            <w:tcW w:w="877" w:type="dxa"/>
            <w:vAlign w:val="center"/>
          </w:tcPr>
          <w:p w:rsidR="00B60F93" w:rsidRDefault="00E21803">
            <w:pPr>
              <w:widowControl/>
              <w:snapToGrid w:val="0"/>
              <w:jc w:val="center"/>
              <w:rPr>
                <w:rFonts w:ascii="宋体" w:hAnsi="宋体"/>
                <w:kern w:val="0"/>
              </w:rPr>
            </w:pPr>
            <w:r>
              <w:rPr>
                <w:rFonts w:ascii="宋体" w:hAnsi="宋体" w:hint="eastAsia"/>
                <w:kern w:val="0"/>
              </w:rPr>
              <w:t>18</w:t>
            </w:r>
          </w:p>
        </w:tc>
      </w:tr>
      <w:tr w:rsidR="00B60F93">
        <w:trPr>
          <w:trHeight w:val="567"/>
          <w:jc w:val="center"/>
        </w:trPr>
        <w:tc>
          <w:tcPr>
            <w:tcW w:w="828" w:type="dxa"/>
            <w:vMerge/>
            <w:vAlign w:val="center"/>
          </w:tcPr>
          <w:p w:rsidR="00B60F93" w:rsidRDefault="00B60F93">
            <w:pPr>
              <w:snapToGrid w:val="0"/>
              <w:jc w:val="center"/>
              <w:rPr>
                <w:rFonts w:ascii="宋体" w:hAnsi="宋体"/>
                <w:kern w:val="0"/>
              </w:rPr>
            </w:pPr>
          </w:p>
        </w:tc>
        <w:tc>
          <w:tcPr>
            <w:tcW w:w="1076" w:type="dxa"/>
            <w:vMerge w:val="restart"/>
            <w:vAlign w:val="center"/>
          </w:tcPr>
          <w:p w:rsidR="00B60F93" w:rsidRDefault="00E21803">
            <w:pPr>
              <w:snapToGrid w:val="0"/>
              <w:jc w:val="center"/>
              <w:rPr>
                <w:rFonts w:ascii="宋体" w:hAnsi="宋体" w:cs="仿宋_GB2312"/>
                <w:kern w:val="0"/>
              </w:rPr>
            </w:pPr>
            <w:r>
              <w:rPr>
                <w:rFonts w:ascii="宋体" w:hAnsi="宋体" w:cs="仿宋_GB2312" w:hint="eastAsia"/>
                <w:kern w:val="0"/>
              </w:rPr>
              <w:t>效益指标</w:t>
            </w:r>
          </w:p>
          <w:p w:rsidR="00B60F93" w:rsidRDefault="00E21803">
            <w:pPr>
              <w:widowControl/>
              <w:snapToGrid w:val="0"/>
              <w:jc w:val="center"/>
              <w:rPr>
                <w:rFonts w:ascii="宋体" w:hAnsi="宋体"/>
                <w:kern w:val="0"/>
              </w:rPr>
            </w:pPr>
            <w:r>
              <w:rPr>
                <w:rFonts w:ascii="宋体" w:hAnsi="宋体" w:cs="仿宋_GB2312" w:hint="eastAsia"/>
                <w:kern w:val="0"/>
              </w:rPr>
              <w:t>（</w:t>
            </w:r>
            <w:r>
              <w:rPr>
                <w:rFonts w:ascii="宋体" w:hAnsi="宋体" w:cs="仿宋_GB2312" w:hint="eastAsia"/>
                <w:kern w:val="0"/>
              </w:rPr>
              <w:t>20</w:t>
            </w:r>
            <w:r>
              <w:rPr>
                <w:rFonts w:ascii="宋体" w:hAnsi="宋体" w:cs="仿宋_GB2312" w:hint="eastAsia"/>
                <w:kern w:val="0"/>
              </w:rPr>
              <w:t>分</w:t>
            </w:r>
          </w:p>
        </w:tc>
        <w:tc>
          <w:tcPr>
            <w:tcW w:w="1247" w:type="dxa"/>
            <w:vAlign w:val="center"/>
          </w:tcPr>
          <w:p w:rsidR="00B60F93" w:rsidRDefault="00E21803">
            <w:pPr>
              <w:widowControl/>
              <w:snapToGrid w:val="0"/>
              <w:jc w:val="center"/>
              <w:rPr>
                <w:rFonts w:ascii="宋体" w:hAnsi="宋体"/>
                <w:kern w:val="0"/>
              </w:rPr>
            </w:pPr>
            <w:r>
              <w:rPr>
                <w:rFonts w:ascii="宋体" w:hAnsi="宋体" w:cs="仿宋_GB2312" w:hint="eastAsia"/>
                <w:kern w:val="0"/>
              </w:rPr>
              <w:t>社会效益指标</w:t>
            </w:r>
            <w:r>
              <w:rPr>
                <w:rFonts w:ascii="宋体" w:hAnsi="宋体" w:cs="仿宋_GB2312" w:hint="eastAsia"/>
                <w:kern w:val="0"/>
              </w:rPr>
              <w:t>(20)</w:t>
            </w:r>
          </w:p>
        </w:tc>
        <w:tc>
          <w:tcPr>
            <w:tcW w:w="2135" w:type="dxa"/>
            <w:gridSpan w:val="3"/>
            <w:vAlign w:val="center"/>
          </w:tcPr>
          <w:p w:rsidR="00B60F93" w:rsidRDefault="00E21803">
            <w:pPr>
              <w:widowControl/>
              <w:jc w:val="left"/>
              <w:textAlignment w:val="center"/>
              <w:rPr>
                <w:rFonts w:ascii="宋体" w:hAnsi="宋体" w:cs="宋体"/>
                <w:color w:val="000000"/>
                <w:kern w:val="0"/>
                <w:sz w:val="24"/>
                <w:lang w:bidi="ar"/>
              </w:rPr>
            </w:pPr>
            <w:r>
              <w:rPr>
                <w:rFonts w:ascii="宋体" w:hAnsi="宋体" w:cs="宋体" w:hint="eastAsia"/>
                <w:color w:val="000000"/>
                <w:kern w:val="0"/>
                <w:sz w:val="24"/>
                <w:lang w:bidi="ar"/>
              </w:rPr>
              <w:t>加强保障工作，做好应急预案</w:t>
            </w:r>
          </w:p>
        </w:tc>
        <w:tc>
          <w:tcPr>
            <w:tcW w:w="1466" w:type="dxa"/>
            <w:vAlign w:val="center"/>
          </w:tcPr>
          <w:p w:rsidR="00B60F93" w:rsidRDefault="00E21803">
            <w:pPr>
              <w:widowControl/>
              <w:jc w:val="left"/>
              <w:textAlignment w:val="center"/>
              <w:rPr>
                <w:rFonts w:ascii="宋体" w:hAnsi="宋体" w:cs="宋体"/>
                <w:color w:val="000000"/>
                <w:kern w:val="0"/>
                <w:sz w:val="24"/>
                <w:lang w:bidi="ar"/>
              </w:rPr>
            </w:pPr>
            <w:r>
              <w:rPr>
                <w:rFonts w:ascii="宋体" w:hAnsi="宋体" w:cs="宋体" w:hint="eastAsia"/>
                <w:color w:val="000000"/>
                <w:kern w:val="0"/>
                <w:sz w:val="24"/>
                <w:lang w:bidi="ar"/>
              </w:rPr>
              <w:t>定性评价</w:t>
            </w:r>
          </w:p>
        </w:tc>
        <w:tc>
          <w:tcPr>
            <w:tcW w:w="1319" w:type="dxa"/>
            <w:gridSpan w:val="2"/>
            <w:vAlign w:val="center"/>
          </w:tcPr>
          <w:p w:rsidR="00B60F93" w:rsidRDefault="00B60F93">
            <w:pPr>
              <w:widowControl/>
              <w:snapToGrid w:val="0"/>
              <w:jc w:val="center"/>
              <w:rPr>
                <w:rFonts w:ascii="宋体" w:hAnsi="宋体"/>
                <w:kern w:val="0"/>
              </w:rPr>
            </w:pPr>
          </w:p>
        </w:tc>
        <w:tc>
          <w:tcPr>
            <w:tcW w:w="877" w:type="dxa"/>
            <w:vAlign w:val="center"/>
          </w:tcPr>
          <w:p w:rsidR="00B60F93" w:rsidRDefault="00E21803">
            <w:pPr>
              <w:widowControl/>
              <w:snapToGrid w:val="0"/>
              <w:jc w:val="center"/>
              <w:rPr>
                <w:rFonts w:ascii="宋体" w:hAnsi="宋体"/>
                <w:kern w:val="0"/>
              </w:rPr>
            </w:pPr>
            <w:r>
              <w:rPr>
                <w:rFonts w:ascii="宋体" w:hAnsi="宋体" w:hint="eastAsia"/>
                <w:kern w:val="0"/>
              </w:rPr>
              <w:t>20</w:t>
            </w:r>
          </w:p>
        </w:tc>
      </w:tr>
      <w:tr w:rsidR="00B60F93">
        <w:trPr>
          <w:trHeight w:val="567"/>
          <w:jc w:val="center"/>
        </w:trPr>
        <w:tc>
          <w:tcPr>
            <w:tcW w:w="828" w:type="dxa"/>
            <w:vMerge/>
            <w:vAlign w:val="center"/>
          </w:tcPr>
          <w:p w:rsidR="00B60F93" w:rsidRDefault="00B60F93">
            <w:pPr>
              <w:snapToGrid w:val="0"/>
              <w:jc w:val="center"/>
              <w:rPr>
                <w:rFonts w:ascii="宋体" w:hAnsi="宋体"/>
                <w:kern w:val="0"/>
              </w:rPr>
            </w:pPr>
          </w:p>
        </w:tc>
        <w:tc>
          <w:tcPr>
            <w:tcW w:w="1076" w:type="dxa"/>
            <w:vMerge/>
            <w:vAlign w:val="center"/>
          </w:tcPr>
          <w:p w:rsidR="00B60F93" w:rsidRDefault="00B60F93">
            <w:pPr>
              <w:widowControl/>
              <w:snapToGrid w:val="0"/>
              <w:jc w:val="center"/>
              <w:rPr>
                <w:rFonts w:ascii="宋体" w:hAnsi="宋体"/>
                <w:kern w:val="0"/>
              </w:rPr>
            </w:pPr>
          </w:p>
        </w:tc>
        <w:tc>
          <w:tcPr>
            <w:tcW w:w="1247" w:type="dxa"/>
            <w:vAlign w:val="center"/>
          </w:tcPr>
          <w:p w:rsidR="00B60F93" w:rsidRDefault="00B60F93">
            <w:pPr>
              <w:widowControl/>
              <w:snapToGrid w:val="0"/>
              <w:jc w:val="center"/>
              <w:rPr>
                <w:rFonts w:ascii="宋体" w:hAnsi="宋体"/>
                <w:kern w:val="0"/>
              </w:rPr>
            </w:pPr>
          </w:p>
        </w:tc>
        <w:tc>
          <w:tcPr>
            <w:tcW w:w="2135" w:type="dxa"/>
            <w:gridSpan w:val="3"/>
            <w:vAlign w:val="center"/>
          </w:tcPr>
          <w:p w:rsidR="00B60F93" w:rsidRDefault="00B60F93">
            <w:pPr>
              <w:widowControl/>
              <w:jc w:val="left"/>
              <w:textAlignment w:val="center"/>
              <w:rPr>
                <w:rFonts w:ascii="宋体" w:hAnsi="宋体" w:cs="宋体"/>
                <w:color w:val="000000"/>
                <w:sz w:val="24"/>
              </w:rPr>
            </w:pPr>
          </w:p>
        </w:tc>
        <w:tc>
          <w:tcPr>
            <w:tcW w:w="1466" w:type="dxa"/>
            <w:vAlign w:val="center"/>
          </w:tcPr>
          <w:p w:rsidR="00B60F93" w:rsidRDefault="00B60F93">
            <w:pPr>
              <w:widowControl/>
              <w:jc w:val="left"/>
              <w:textAlignment w:val="center"/>
              <w:rPr>
                <w:rFonts w:ascii="宋体" w:hAnsi="宋体" w:cs="宋体"/>
                <w:color w:val="000000"/>
                <w:sz w:val="24"/>
              </w:rPr>
            </w:pPr>
          </w:p>
        </w:tc>
        <w:tc>
          <w:tcPr>
            <w:tcW w:w="1319" w:type="dxa"/>
            <w:gridSpan w:val="2"/>
            <w:vAlign w:val="center"/>
          </w:tcPr>
          <w:p w:rsidR="00B60F93" w:rsidRDefault="00B60F93">
            <w:pPr>
              <w:widowControl/>
              <w:snapToGrid w:val="0"/>
              <w:jc w:val="center"/>
              <w:rPr>
                <w:rFonts w:ascii="宋体" w:hAnsi="宋体"/>
                <w:kern w:val="0"/>
              </w:rPr>
            </w:pPr>
          </w:p>
        </w:tc>
        <w:tc>
          <w:tcPr>
            <w:tcW w:w="877" w:type="dxa"/>
            <w:vAlign w:val="center"/>
          </w:tcPr>
          <w:p w:rsidR="00B60F93" w:rsidRDefault="00B60F93">
            <w:pPr>
              <w:widowControl/>
              <w:snapToGrid w:val="0"/>
              <w:jc w:val="center"/>
              <w:rPr>
                <w:rFonts w:ascii="宋体" w:hAnsi="宋体"/>
                <w:kern w:val="0"/>
              </w:rPr>
            </w:pPr>
          </w:p>
        </w:tc>
      </w:tr>
      <w:tr w:rsidR="00B60F93">
        <w:trPr>
          <w:trHeight w:val="567"/>
          <w:jc w:val="center"/>
        </w:trPr>
        <w:tc>
          <w:tcPr>
            <w:tcW w:w="828" w:type="dxa"/>
            <w:vMerge/>
            <w:vAlign w:val="center"/>
          </w:tcPr>
          <w:p w:rsidR="00B60F93" w:rsidRDefault="00B60F93">
            <w:pPr>
              <w:widowControl/>
              <w:snapToGrid w:val="0"/>
              <w:jc w:val="center"/>
              <w:rPr>
                <w:rFonts w:ascii="宋体" w:hAnsi="宋体"/>
                <w:kern w:val="0"/>
              </w:rPr>
            </w:pPr>
          </w:p>
        </w:tc>
        <w:tc>
          <w:tcPr>
            <w:tcW w:w="1076" w:type="dxa"/>
            <w:vMerge w:val="restart"/>
            <w:vAlign w:val="center"/>
          </w:tcPr>
          <w:p w:rsidR="00B60F93" w:rsidRDefault="00E21803">
            <w:pPr>
              <w:widowControl/>
              <w:snapToGrid w:val="0"/>
              <w:jc w:val="center"/>
              <w:rPr>
                <w:rFonts w:ascii="宋体" w:hAnsi="宋体"/>
                <w:kern w:val="0"/>
              </w:rPr>
            </w:pPr>
            <w:r>
              <w:rPr>
                <w:rFonts w:ascii="宋体" w:hAnsi="宋体" w:hint="eastAsia"/>
                <w:kern w:val="0"/>
              </w:rPr>
              <w:t>满意度</w:t>
            </w:r>
          </w:p>
          <w:p w:rsidR="00B60F93" w:rsidRDefault="00E21803">
            <w:pPr>
              <w:widowControl/>
              <w:snapToGrid w:val="0"/>
              <w:jc w:val="center"/>
              <w:rPr>
                <w:rFonts w:ascii="宋体" w:hAnsi="宋体"/>
                <w:kern w:val="0"/>
              </w:rPr>
            </w:pPr>
            <w:r>
              <w:rPr>
                <w:rFonts w:ascii="宋体" w:hAnsi="宋体" w:hint="eastAsia"/>
                <w:kern w:val="0"/>
              </w:rPr>
              <w:t>指标</w:t>
            </w:r>
          </w:p>
          <w:p w:rsidR="00B60F93" w:rsidRDefault="00E21803">
            <w:pPr>
              <w:widowControl/>
              <w:snapToGrid w:val="0"/>
              <w:jc w:val="center"/>
              <w:rPr>
                <w:rFonts w:ascii="宋体" w:hAnsi="宋体"/>
                <w:kern w:val="0"/>
              </w:rPr>
            </w:pPr>
            <w:r>
              <w:rPr>
                <w:rFonts w:ascii="宋体" w:hAnsi="宋体" w:hint="eastAsia"/>
                <w:kern w:val="0"/>
              </w:rPr>
              <w:t>（</w:t>
            </w:r>
            <w:r>
              <w:rPr>
                <w:rFonts w:ascii="宋体" w:hAnsi="宋体" w:hint="eastAsia"/>
                <w:kern w:val="0"/>
              </w:rPr>
              <w:t>20</w:t>
            </w:r>
            <w:r>
              <w:rPr>
                <w:rFonts w:ascii="宋体" w:hAnsi="宋体" w:hint="eastAsia"/>
                <w:kern w:val="0"/>
              </w:rPr>
              <w:t>分</w:t>
            </w:r>
            <w:r>
              <w:rPr>
                <w:rFonts w:ascii="宋体" w:hAnsi="宋体" w:hint="eastAsia"/>
                <w:kern w:val="0"/>
              </w:rPr>
              <w:t>）</w:t>
            </w:r>
          </w:p>
        </w:tc>
        <w:tc>
          <w:tcPr>
            <w:tcW w:w="1247" w:type="dxa"/>
            <w:vAlign w:val="center"/>
          </w:tcPr>
          <w:p w:rsidR="00B60F93" w:rsidRDefault="00E21803">
            <w:pPr>
              <w:widowControl/>
              <w:jc w:val="center"/>
              <w:textAlignment w:val="center"/>
              <w:rPr>
                <w:rFonts w:ascii="宋体" w:hAnsi="宋体" w:cs="宋体"/>
                <w:color w:val="000000"/>
                <w:sz w:val="24"/>
              </w:rPr>
            </w:pPr>
            <w:r>
              <w:rPr>
                <w:rFonts w:ascii="宋体" w:hAnsi="宋体" w:cs="宋体" w:hint="eastAsia"/>
                <w:color w:val="000000"/>
                <w:kern w:val="0"/>
                <w:sz w:val="24"/>
                <w:lang w:bidi="ar"/>
              </w:rPr>
              <w:t>服务对象</w:t>
            </w:r>
            <w:r>
              <w:rPr>
                <w:rFonts w:ascii="宋体" w:hAnsi="宋体" w:cs="宋体" w:hint="eastAsia"/>
                <w:color w:val="000000"/>
                <w:kern w:val="0"/>
                <w:sz w:val="24"/>
                <w:lang w:bidi="ar"/>
              </w:rPr>
              <w:br/>
            </w:r>
            <w:r>
              <w:rPr>
                <w:rFonts w:ascii="宋体" w:hAnsi="宋体" w:cs="宋体" w:hint="eastAsia"/>
                <w:color w:val="000000"/>
                <w:kern w:val="0"/>
                <w:sz w:val="24"/>
                <w:lang w:bidi="ar"/>
              </w:rPr>
              <w:t>满意度指标</w:t>
            </w:r>
            <w:r>
              <w:rPr>
                <w:rFonts w:ascii="宋体" w:hAnsi="宋体" w:cs="仿宋_GB2312" w:hint="eastAsia"/>
                <w:kern w:val="0"/>
              </w:rPr>
              <w:t>(20)</w:t>
            </w:r>
          </w:p>
        </w:tc>
        <w:tc>
          <w:tcPr>
            <w:tcW w:w="2135" w:type="dxa"/>
            <w:gridSpan w:val="3"/>
            <w:vAlign w:val="center"/>
          </w:tcPr>
          <w:p w:rsidR="00B60F93" w:rsidRDefault="00E21803">
            <w:pPr>
              <w:widowControl/>
              <w:jc w:val="left"/>
              <w:textAlignment w:val="center"/>
              <w:rPr>
                <w:rFonts w:ascii="宋体" w:hAnsi="宋体" w:cs="宋体"/>
                <w:color w:val="000000"/>
                <w:sz w:val="24"/>
              </w:rPr>
            </w:pPr>
            <w:r>
              <w:rPr>
                <w:rFonts w:ascii="宋体" w:hAnsi="宋体" w:cs="宋体" w:hint="eastAsia"/>
                <w:color w:val="000000"/>
                <w:sz w:val="24"/>
              </w:rPr>
              <w:t>群众居民对防疫工作满意度</w:t>
            </w:r>
          </w:p>
        </w:tc>
        <w:tc>
          <w:tcPr>
            <w:tcW w:w="1466" w:type="dxa"/>
            <w:vAlign w:val="center"/>
          </w:tcPr>
          <w:p w:rsidR="00B60F93" w:rsidRDefault="00E21803">
            <w:pPr>
              <w:widowControl/>
              <w:jc w:val="left"/>
              <w:textAlignment w:val="center"/>
              <w:rPr>
                <w:rFonts w:ascii="宋体" w:hAnsi="宋体" w:cs="宋体"/>
                <w:color w:val="000000"/>
                <w:sz w:val="24"/>
              </w:rPr>
            </w:pPr>
            <w:r>
              <w:rPr>
                <w:rFonts w:ascii="宋体" w:hAnsi="宋体" w:cs="宋体" w:hint="eastAsia"/>
                <w:color w:val="000000"/>
                <w:sz w:val="24"/>
              </w:rPr>
              <w:t>≧</w:t>
            </w:r>
            <w:r>
              <w:rPr>
                <w:rFonts w:ascii="宋体" w:hAnsi="宋体" w:cs="宋体" w:hint="eastAsia"/>
                <w:color w:val="000000"/>
                <w:sz w:val="24"/>
              </w:rPr>
              <w:t>90%</w:t>
            </w:r>
          </w:p>
        </w:tc>
        <w:tc>
          <w:tcPr>
            <w:tcW w:w="1319" w:type="dxa"/>
            <w:gridSpan w:val="2"/>
            <w:vAlign w:val="center"/>
          </w:tcPr>
          <w:p w:rsidR="00B60F93" w:rsidRDefault="00E21803">
            <w:pPr>
              <w:widowControl/>
              <w:snapToGrid w:val="0"/>
              <w:jc w:val="center"/>
              <w:rPr>
                <w:rFonts w:ascii="宋体" w:hAnsi="宋体"/>
                <w:kern w:val="0"/>
              </w:rPr>
            </w:pPr>
            <w:r>
              <w:rPr>
                <w:rFonts w:ascii="宋体" w:hAnsi="宋体" w:cs="宋体" w:hint="eastAsia"/>
                <w:color w:val="000000"/>
                <w:sz w:val="24"/>
              </w:rPr>
              <w:t>≧</w:t>
            </w:r>
            <w:r>
              <w:rPr>
                <w:rFonts w:ascii="宋体" w:hAnsi="宋体" w:cs="宋体" w:hint="eastAsia"/>
                <w:color w:val="000000"/>
                <w:sz w:val="24"/>
              </w:rPr>
              <w:t>90%</w:t>
            </w:r>
          </w:p>
        </w:tc>
        <w:tc>
          <w:tcPr>
            <w:tcW w:w="877" w:type="dxa"/>
            <w:vAlign w:val="center"/>
          </w:tcPr>
          <w:p w:rsidR="00B60F93" w:rsidRDefault="00E21803">
            <w:pPr>
              <w:widowControl/>
              <w:snapToGrid w:val="0"/>
              <w:jc w:val="center"/>
              <w:rPr>
                <w:rFonts w:ascii="宋体" w:hAnsi="宋体"/>
                <w:kern w:val="0"/>
              </w:rPr>
            </w:pPr>
            <w:r>
              <w:rPr>
                <w:rFonts w:ascii="宋体" w:hAnsi="宋体" w:hint="eastAsia"/>
                <w:kern w:val="0"/>
              </w:rPr>
              <w:t>20</w:t>
            </w:r>
          </w:p>
        </w:tc>
      </w:tr>
      <w:tr w:rsidR="00B60F93">
        <w:trPr>
          <w:trHeight w:val="567"/>
          <w:jc w:val="center"/>
        </w:trPr>
        <w:tc>
          <w:tcPr>
            <w:tcW w:w="828" w:type="dxa"/>
            <w:vMerge/>
            <w:vAlign w:val="center"/>
          </w:tcPr>
          <w:p w:rsidR="00B60F93" w:rsidRDefault="00B60F93">
            <w:pPr>
              <w:widowControl/>
              <w:snapToGrid w:val="0"/>
              <w:jc w:val="center"/>
              <w:rPr>
                <w:rFonts w:ascii="宋体" w:hAnsi="宋体"/>
                <w:kern w:val="0"/>
              </w:rPr>
            </w:pPr>
          </w:p>
        </w:tc>
        <w:tc>
          <w:tcPr>
            <w:tcW w:w="1076" w:type="dxa"/>
            <w:vMerge/>
            <w:vAlign w:val="center"/>
          </w:tcPr>
          <w:p w:rsidR="00B60F93" w:rsidRDefault="00B60F93">
            <w:pPr>
              <w:widowControl/>
              <w:snapToGrid w:val="0"/>
              <w:jc w:val="center"/>
              <w:rPr>
                <w:rFonts w:ascii="宋体" w:hAnsi="宋体"/>
                <w:kern w:val="0"/>
              </w:rPr>
            </w:pPr>
          </w:p>
        </w:tc>
        <w:tc>
          <w:tcPr>
            <w:tcW w:w="1247" w:type="dxa"/>
            <w:vAlign w:val="center"/>
          </w:tcPr>
          <w:p w:rsidR="00B60F93" w:rsidRDefault="00E21803">
            <w:pPr>
              <w:widowControl/>
              <w:jc w:val="center"/>
              <w:textAlignment w:val="center"/>
              <w:rPr>
                <w:rFonts w:ascii="宋体" w:hAnsi="宋体" w:cs="宋体"/>
                <w:color w:val="000000"/>
                <w:kern w:val="0"/>
                <w:sz w:val="24"/>
                <w:lang w:bidi="ar"/>
              </w:rPr>
            </w:pPr>
            <w:r>
              <w:rPr>
                <w:rFonts w:ascii="宋体" w:hAnsi="宋体" w:cs="宋体" w:hint="eastAsia"/>
                <w:color w:val="000000"/>
                <w:kern w:val="0"/>
                <w:sz w:val="24"/>
                <w:lang w:bidi="ar"/>
              </w:rPr>
              <w:t>服务对象</w:t>
            </w:r>
            <w:r>
              <w:rPr>
                <w:rFonts w:ascii="宋体" w:hAnsi="宋体" w:cs="宋体" w:hint="eastAsia"/>
                <w:color w:val="000000"/>
                <w:kern w:val="0"/>
                <w:sz w:val="24"/>
                <w:lang w:bidi="ar"/>
              </w:rPr>
              <w:br/>
            </w:r>
            <w:r>
              <w:rPr>
                <w:rFonts w:ascii="宋体" w:hAnsi="宋体" w:cs="宋体" w:hint="eastAsia"/>
                <w:color w:val="000000"/>
                <w:kern w:val="0"/>
                <w:sz w:val="24"/>
                <w:lang w:bidi="ar"/>
              </w:rPr>
              <w:t>满意度指标</w:t>
            </w:r>
            <w:r>
              <w:rPr>
                <w:rFonts w:ascii="宋体" w:hAnsi="宋体" w:cs="仿宋_GB2312" w:hint="eastAsia"/>
                <w:kern w:val="0"/>
              </w:rPr>
              <w:t>(20)</w:t>
            </w:r>
          </w:p>
        </w:tc>
        <w:tc>
          <w:tcPr>
            <w:tcW w:w="2135" w:type="dxa"/>
            <w:gridSpan w:val="3"/>
            <w:vAlign w:val="center"/>
          </w:tcPr>
          <w:p w:rsidR="00B60F93" w:rsidRDefault="00B60F93">
            <w:pPr>
              <w:widowControl/>
              <w:jc w:val="left"/>
              <w:textAlignment w:val="center"/>
              <w:rPr>
                <w:rFonts w:ascii="宋体" w:hAnsi="宋体"/>
                <w:color w:val="000000"/>
                <w:sz w:val="20"/>
              </w:rPr>
            </w:pPr>
          </w:p>
        </w:tc>
        <w:tc>
          <w:tcPr>
            <w:tcW w:w="1466" w:type="dxa"/>
            <w:vAlign w:val="center"/>
          </w:tcPr>
          <w:p w:rsidR="00B60F93" w:rsidRDefault="00B60F93">
            <w:pPr>
              <w:widowControl/>
              <w:jc w:val="left"/>
              <w:textAlignment w:val="center"/>
              <w:rPr>
                <w:rFonts w:ascii="宋体" w:hAnsi="宋体"/>
                <w:color w:val="000000"/>
                <w:sz w:val="20"/>
              </w:rPr>
            </w:pPr>
          </w:p>
        </w:tc>
        <w:tc>
          <w:tcPr>
            <w:tcW w:w="1319" w:type="dxa"/>
            <w:gridSpan w:val="2"/>
            <w:vAlign w:val="center"/>
          </w:tcPr>
          <w:p w:rsidR="00B60F93" w:rsidRDefault="00B60F93">
            <w:pPr>
              <w:widowControl/>
              <w:snapToGrid w:val="0"/>
              <w:jc w:val="center"/>
              <w:rPr>
                <w:rFonts w:ascii="宋体" w:hAnsi="宋体"/>
                <w:color w:val="000000"/>
                <w:sz w:val="20"/>
              </w:rPr>
            </w:pPr>
          </w:p>
        </w:tc>
        <w:tc>
          <w:tcPr>
            <w:tcW w:w="877" w:type="dxa"/>
            <w:vAlign w:val="center"/>
          </w:tcPr>
          <w:p w:rsidR="00B60F93" w:rsidRDefault="00B60F93">
            <w:pPr>
              <w:widowControl/>
              <w:snapToGrid w:val="0"/>
              <w:jc w:val="center"/>
              <w:rPr>
                <w:rFonts w:ascii="宋体" w:hAnsi="宋体"/>
                <w:kern w:val="0"/>
              </w:rPr>
            </w:pPr>
          </w:p>
        </w:tc>
      </w:tr>
      <w:tr w:rsidR="00B60F93">
        <w:trPr>
          <w:trHeight w:val="567"/>
          <w:jc w:val="center"/>
        </w:trPr>
        <w:tc>
          <w:tcPr>
            <w:tcW w:w="828" w:type="dxa"/>
            <w:vAlign w:val="center"/>
          </w:tcPr>
          <w:p w:rsidR="00B60F93" w:rsidRDefault="00E21803">
            <w:pPr>
              <w:widowControl/>
              <w:snapToGrid w:val="0"/>
              <w:jc w:val="center"/>
              <w:rPr>
                <w:rFonts w:ascii="宋体" w:hAnsi="宋体"/>
                <w:kern w:val="0"/>
              </w:rPr>
            </w:pPr>
            <w:r>
              <w:rPr>
                <w:rFonts w:ascii="宋体" w:hAnsi="宋体" w:cs="仿宋_GB2312" w:hint="eastAsia"/>
                <w:kern w:val="0"/>
              </w:rPr>
              <w:t>总分</w:t>
            </w:r>
          </w:p>
        </w:tc>
        <w:tc>
          <w:tcPr>
            <w:tcW w:w="8120" w:type="dxa"/>
            <w:gridSpan w:val="9"/>
            <w:vAlign w:val="center"/>
          </w:tcPr>
          <w:p w:rsidR="00B60F93" w:rsidRDefault="00E21803">
            <w:pPr>
              <w:widowControl/>
              <w:snapToGrid w:val="0"/>
              <w:jc w:val="center"/>
              <w:rPr>
                <w:rFonts w:ascii="宋体" w:hAnsi="宋体"/>
                <w:kern w:val="0"/>
              </w:rPr>
            </w:pPr>
            <w:r>
              <w:rPr>
                <w:rFonts w:ascii="宋体" w:hAnsi="宋体" w:hint="eastAsia"/>
                <w:kern w:val="0"/>
              </w:rPr>
              <w:t>91</w:t>
            </w:r>
          </w:p>
        </w:tc>
      </w:tr>
      <w:tr w:rsidR="00B60F93">
        <w:trPr>
          <w:trHeight w:val="3234"/>
          <w:jc w:val="center"/>
        </w:trPr>
        <w:tc>
          <w:tcPr>
            <w:tcW w:w="1904" w:type="dxa"/>
            <w:gridSpan w:val="2"/>
            <w:vAlign w:val="center"/>
          </w:tcPr>
          <w:p w:rsidR="00B60F93" w:rsidRDefault="00E21803">
            <w:pPr>
              <w:widowControl/>
              <w:jc w:val="center"/>
              <w:rPr>
                <w:rFonts w:ascii="宋体" w:hAnsi="宋体"/>
                <w:kern w:val="0"/>
              </w:rPr>
            </w:pPr>
            <w:r>
              <w:rPr>
                <w:rFonts w:ascii="宋体" w:hAnsi="宋体" w:cs="仿宋_GB2312" w:hint="eastAsia"/>
                <w:kern w:val="0"/>
              </w:rPr>
              <w:lastRenderedPageBreak/>
              <w:t>偏差大或</w:t>
            </w:r>
          </w:p>
          <w:p w:rsidR="00B60F93" w:rsidRDefault="00E21803">
            <w:pPr>
              <w:widowControl/>
              <w:jc w:val="center"/>
              <w:rPr>
                <w:rFonts w:ascii="宋体" w:hAnsi="宋体"/>
                <w:kern w:val="0"/>
              </w:rPr>
            </w:pPr>
            <w:r>
              <w:rPr>
                <w:rFonts w:ascii="宋体" w:hAnsi="宋体" w:cs="仿宋_GB2312" w:hint="eastAsia"/>
                <w:kern w:val="0"/>
              </w:rPr>
              <w:t>目标未完成</w:t>
            </w:r>
          </w:p>
          <w:p w:rsidR="00B60F93" w:rsidRDefault="00E21803">
            <w:pPr>
              <w:widowControl/>
              <w:jc w:val="center"/>
              <w:rPr>
                <w:rFonts w:ascii="宋体" w:hAnsi="宋体"/>
                <w:kern w:val="0"/>
              </w:rPr>
            </w:pPr>
            <w:r>
              <w:rPr>
                <w:rFonts w:ascii="宋体" w:hAnsi="宋体" w:cs="仿宋_GB2312" w:hint="eastAsia"/>
                <w:kern w:val="0"/>
              </w:rPr>
              <w:t>原因分析</w:t>
            </w:r>
          </w:p>
        </w:tc>
        <w:tc>
          <w:tcPr>
            <w:tcW w:w="7044" w:type="dxa"/>
            <w:gridSpan w:val="8"/>
            <w:vAlign w:val="center"/>
          </w:tcPr>
          <w:p w:rsidR="00B60F93" w:rsidRDefault="00E21803">
            <w:pPr>
              <w:pStyle w:val="Default"/>
              <w:ind w:firstLineChars="200" w:firstLine="480"/>
            </w:pPr>
            <w:r>
              <w:rPr>
                <w:rFonts w:hint="eastAsia"/>
              </w:rPr>
              <w:t>由于前期未下达防疫资金，防疫经费很多都是由应急资金垫付。所以，资金未完成使用。</w:t>
            </w:r>
          </w:p>
        </w:tc>
      </w:tr>
      <w:tr w:rsidR="00B60F93">
        <w:trPr>
          <w:trHeight w:val="3480"/>
          <w:jc w:val="center"/>
        </w:trPr>
        <w:tc>
          <w:tcPr>
            <w:tcW w:w="1904" w:type="dxa"/>
            <w:gridSpan w:val="2"/>
            <w:vAlign w:val="center"/>
          </w:tcPr>
          <w:p w:rsidR="00B60F93" w:rsidRDefault="00E21803">
            <w:pPr>
              <w:widowControl/>
              <w:jc w:val="center"/>
              <w:rPr>
                <w:rFonts w:ascii="宋体" w:hAnsi="宋体"/>
                <w:kern w:val="0"/>
              </w:rPr>
            </w:pPr>
            <w:r>
              <w:rPr>
                <w:rFonts w:ascii="宋体" w:hAnsi="宋体" w:cs="仿宋_GB2312" w:hint="eastAsia"/>
                <w:kern w:val="0"/>
              </w:rPr>
              <w:t>改进措施及</w:t>
            </w:r>
          </w:p>
          <w:p w:rsidR="00B60F93" w:rsidRDefault="00E21803">
            <w:pPr>
              <w:widowControl/>
              <w:jc w:val="center"/>
              <w:rPr>
                <w:rFonts w:ascii="宋体" w:hAnsi="宋体"/>
                <w:kern w:val="0"/>
              </w:rPr>
            </w:pPr>
            <w:r>
              <w:rPr>
                <w:rFonts w:ascii="宋体" w:hAnsi="宋体" w:cs="仿宋_GB2312" w:hint="eastAsia"/>
                <w:kern w:val="0"/>
              </w:rPr>
              <w:t>结果应用方案</w:t>
            </w:r>
          </w:p>
        </w:tc>
        <w:tc>
          <w:tcPr>
            <w:tcW w:w="7044" w:type="dxa"/>
            <w:gridSpan w:val="8"/>
            <w:vAlign w:val="center"/>
          </w:tcPr>
          <w:p w:rsidR="00B60F93" w:rsidRDefault="00E21803">
            <w:pPr>
              <w:widowControl/>
              <w:ind w:firstLineChars="200" w:firstLine="480"/>
              <w:jc w:val="left"/>
              <w:rPr>
                <w:rFonts w:ascii="宋体" w:hAnsi="宋体"/>
                <w:kern w:val="0"/>
              </w:rPr>
            </w:pPr>
            <w:r>
              <w:rPr>
                <w:rFonts w:ascii="宋体" w:hAnsi="宋体" w:hint="eastAsia"/>
                <w:kern w:val="0"/>
                <w:sz w:val="24"/>
              </w:rPr>
              <w:t>疫情防控进入常态化以来，长青街疫情防控指挥部坚持将疫情防控常态化工作作为当前重要工作来抓，切实扛起疫情防控的政治责任，全力开展疫情防控工作</w:t>
            </w:r>
            <w:r>
              <w:rPr>
                <w:rFonts w:ascii="宋体" w:hAnsi="宋体" w:hint="eastAsia"/>
                <w:kern w:val="0"/>
                <w:sz w:val="24"/>
              </w:rPr>
              <w:t>。</w:t>
            </w:r>
          </w:p>
        </w:tc>
      </w:tr>
      <w:tr w:rsidR="00B60F93">
        <w:trPr>
          <w:trHeight w:val="1712"/>
          <w:jc w:val="center"/>
        </w:trPr>
        <w:tc>
          <w:tcPr>
            <w:tcW w:w="1904" w:type="dxa"/>
            <w:gridSpan w:val="2"/>
            <w:vAlign w:val="center"/>
          </w:tcPr>
          <w:p w:rsidR="00B60F93" w:rsidRDefault="00E21803">
            <w:pPr>
              <w:widowControl/>
              <w:jc w:val="center"/>
              <w:rPr>
                <w:rFonts w:ascii="宋体" w:hAnsi="宋体" w:cs="仿宋_GB2312"/>
                <w:kern w:val="0"/>
              </w:rPr>
            </w:pPr>
            <w:r>
              <w:rPr>
                <w:rFonts w:ascii="宋体" w:hAnsi="宋体" w:cs="仿宋_GB2312" w:hint="eastAsia"/>
                <w:kern w:val="0"/>
              </w:rPr>
              <w:t>单位主要负责人</w:t>
            </w:r>
          </w:p>
          <w:p w:rsidR="00B60F93" w:rsidRDefault="00E21803">
            <w:pPr>
              <w:widowControl/>
              <w:jc w:val="center"/>
              <w:rPr>
                <w:rFonts w:ascii="宋体" w:hAnsi="宋体" w:cs="仿宋_GB2312"/>
                <w:kern w:val="0"/>
              </w:rPr>
            </w:pPr>
            <w:r>
              <w:rPr>
                <w:rFonts w:ascii="宋体" w:hAnsi="宋体" w:cs="仿宋_GB2312" w:hint="eastAsia"/>
                <w:kern w:val="0"/>
              </w:rPr>
              <w:t>签批意见</w:t>
            </w:r>
          </w:p>
        </w:tc>
        <w:tc>
          <w:tcPr>
            <w:tcW w:w="7044" w:type="dxa"/>
            <w:gridSpan w:val="8"/>
            <w:vAlign w:val="center"/>
          </w:tcPr>
          <w:p w:rsidR="00B60F93" w:rsidRDefault="00B60F93">
            <w:pPr>
              <w:widowControl/>
              <w:jc w:val="left"/>
              <w:rPr>
                <w:rFonts w:ascii="宋体" w:hAnsi="宋体"/>
                <w:kern w:val="0"/>
              </w:rPr>
            </w:pPr>
          </w:p>
          <w:p w:rsidR="00B60F93" w:rsidRDefault="00B60F93">
            <w:pPr>
              <w:widowControl/>
              <w:jc w:val="left"/>
              <w:rPr>
                <w:rFonts w:ascii="宋体" w:hAnsi="宋体"/>
                <w:kern w:val="0"/>
              </w:rPr>
            </w:pPr>
          </w:p>
          <w:p w:rsidR="00B60F93" w:rsidRDefault="00B60F93">
            <w:pPr>
              <w:widowControl/>
              <w:jc w:val="left"/>
              <w:rPr>
                <w:rFonts w:ascii="宋体" w:hAnsi="宋体"/>
                <w:kern w:val="0"/>
              </w:rPr>
            </w:pPr>
          </w:p>
          <w:p w:rsidR="00B60F93" w:rsidRDefault="00B60F93">
            <w:pPr>
              <w:widowControl/>
              <w:jc w:val="left"/>
              <w:rPr>
                <w:rFonts w:ascii="宋体" w:hAnsi="宋体"/>
                <w:kern w:val="0"/>
              </w:rPr>
            </w:pPr>
          </w:p>
          <w:p w:rsidR="00B60F93" w:rsidRDefault="00B60F93">
            <w:pPr>
              <w:widowControl/>
              <w:jc w:val="left"/>
              <w:rPr>
                <w:rFonts w:ascii="宋体" w:hAnsi="宋体"/>
                <w:kern w:val="0"/>
              </w:rPr>
            </w:pPr>
          </w:p>
          <w:p w:rsidR="00B60F93" w:rsidRDefault="00B60F93">
            <w:pPr>
              <w:widowControl/>
              <w:jc w:val="left"/>
              <w:rPr>
                <w:rFonts w:ascii="宋体" w:hAnsi="宋体"/>
                <w:kern w:val="0"/>
              </w:rPr>
            </w:pPr>
          </w:p>
          <w:p w:rsidR="00B60F93" w:rsidRDefault="00E21803">
            <w:pPr>
              <w:widowControl/>
              <w:jc w:val="left"/>
              <w:rPr>
                <w:rFonts w:ascii="宋体" w:hAnsi="宋体"/>
                <w:kern w:val="0"/>
              </w:rPr>
            </w:pPr>
            <w:r>
              <w:rPr>
                <w:rFonts w:ascii="宋体" w:hAnsi="宋体" w:hint="eastAsia"/>
                <w:kern w:val="0"/>
              </w:rPr>
              <w:t xml:space="preserve">  </w:t>
            </w:r>
          </w:p>
          <w:p w:rsidR="00B60F93" w:rsidRDefault="00E21803">
            <w:pPr>
              <w:widowControl/>
              <w:ind w:firstLineChars="2000" w:firstLine="4200"/>
              <w:jc w:val="left"/>
              <w:rPr>
                <w:rFonts w:ascii="宋体" w:hAnsi="宋体"/>
                <w:kern w:val="0"/>
              </w:rPr>
            </w:pPr>
            <w:r>
              <w:rPr>
                <w:rFonts w:ascii="宋体" w:hAnsi="宋体" w:hint="eastAsia"/>
                <w:kern w:val="0"/>
              </w:rPr>
              <w:t>签名：</w:t>
            </w:r>
            <w:r>
              <w:rPr>
                <w:rFonts w:ascii="宋体" w:hAnsi="宋体" w:hint="eastAsia"/>
                <w:kern w:val="0"/>
              </w:rPr>
              <w:t xml:space="preserve">               </w:t>
            </w:r>
          </w:p>
          <w:p w:rsidR="00B60F93" w:rsidRDefault="00E21803">
            <w:pPr>
              <w:widowControl/>
              <w:ind w:firstLineChars="1000" w:firstLine="2100"/>
              <w:jc w:val="left"/>
              <w:rPr>
                <w:rFonts w:ascii="宋体" w:hAnsi="宋体"/>
                <w:kern w:val="0"/>
              </w:rPr>
            </w:pPr>
            <w:r>
              <w:rPr>
                <w:rFonts w:ascii="宋体" w:hAnsi="宋体" w:hint="eastAsia"/>
                <w:kern w:val="0"/>
              </w:rPr>
              <w:t xml:space="preserve"> </w:t>
            </w:r>
          </w:p>
          <w:p w:rsidR="00B60F93" w:rsidRDefault="00E21803">
            <w:pPr>
              <w:widowControl/>
              <w:ind w:firstLineChars="2200" w:firstLine="4620"/>
              <w:jc w:val="left"/>
              <w:rPr>
                <w:rFonts w:ascii="宋体" w:hAnsi="宋体"/>
                <w:kern w:val="0"/>
              </w:rPr>
            </w:pPr>
            <w:r>
              <w:rPr>
                <w:rFonts w:ascii="宋体" w:hAnsi="宋体" w:hint="eastAsia"/>
                <w:kern w:val="0"/>
              </w:rPr>
              <w:t>年</w:t>
            </w:r>
            <w:r>
              <w:rPr>
                <w:rFonts w:ascii="宋体" w:hAnsi="宋体" w:hint="eastAsia"/>
                <w:kern w:val="0"/>
              </w:rPr>
              <w:t xml:space="preserve">      </w:t>
            </w:r>
            <w:r>
              <w:rPr>
                <w:rFonts w:ascii="宋体" w:hAnsi="宋体" w:hint="eastAsia"/>
                <w:kern w:val="0"/>
              </w:rPr>
              <w:t>月</w:t>
            </w:r>
            <w:r>
              <w:rPr>
                <w:rFonts w:ascii="宋体" w:hAnsi="宋体" w:hint="eastAsia"/>
                <w:kern w:val="0"/>
              </w:rPr>
              <w:t xml:space="preserve">      </w:t>
            </w:r>
            <w:r>
              <w:rPr>
                <w:rFonts w:ascii="宋体" w:hAnsi="宋体" w:hint="eastAsia"/>
                <w:kern w:val="0"/>
              </w:rPr>
              <w:t>日</w:t>
            </w:r>
          </w:p>
          <w:p w:rsidR="00B60F93" w:rsidRDefault="00E21803">
            <w:pPr>
              <w:widowControl/>
              <w:jc w:val="left"/>
              <w:rPr>
                <w:rFonts w:ascii="宋体" w:hAnsi="宋体"/>
                <w:kern w:val="0"/>
              </w:rPr>
            </w:pPr>
            <w:r>
              <w:rPr>
                <w:rFonts w:ascii="宋体" w:hAnsi="宋体" w:hint="eastAsia"/>
                <w:kern w:val="0"/>
              </w:rPr>
              <w:t xml:space="preserve"> </w:t>
            </w:r>
          </w:p>
        </w:tc>
      </w:tr>
    </w:tbl>
    <w:p w:rsidR="00B60F93" w:rsidRDefault="00E21803">
      <w:pPr>
        <w:widowControl/>
        <w:rPr>
          <w:rFonts w:ascii="宋体" w:hAnsi="宋体"/>
          <w:kern w:val="0"/>
        </w:rPr>
      </w:pPr>
      <w:r>
        <w:rPr>
          <w:rFonts w:ascii="宋体" w:hAnsi="宋体" w:cs="仿宋_GB2312" w:hint="eastAsia"/>
          <w:kern w:val="0"/>
        </w:rPr>
        <w:t>备注：</w:t>
      </w:r>
    </w:p>
    <w:p w:rsidR="00B60F93" w:rsidRDefault="00E21803">
      <w:pPr>
        <w:widowControl/>
        <w:ind w:firstLineChars="200" w:firstLine="420"/>
        <w:rPr>
          <w:rFonts w:ascii="宋体" w:hAnsi="宋体"/>
          <w:kern w:val="0"/>
        </w:rPr>
      </w:pPr>
      <w:r>
        <w:rPr>
          <w:rFonts w:ascii="宋体" w:hAnsi="宋体" w:cs="仿宋_GB2312"/>
          <w:kern w:val="0"/>
        </w:rPr>
        <w:t>1.</w:t>
      </w:r>
      <w:r>
        <w:rPr>
          <w:rFonts w:ascii="宋体" w:hAnsi="宋体" w:cs="仿宋_GB2312" w:hint="eastAsia"/>
          <w:kern w:val="0"/>
        </w:rPr>
        <w:t>预算执行情况口径：预算数为调整后财政资金总额（包括上年结余结转），执行数为资金使用单位财政资金实际支出数。</w:t>
      </w:r>
    </w:p>
    <w:p w:rsidR="00B60F93" w:rsidRDefault="00E21803">
      <w:pPr>
        <w:widowControl/>
        <w:ind w:firstLineChars="200" w:firstLine="420"/>
        <w:rPr>
          <w:rFonts w:ascii="宋体" w:hAnsi="宋体"/>
          <w:kern w:val="0"/>
        </w:rPr>
      </w:pPr>
      <w:r>
        <w:rPr>
          <w:rFonts w:ascii="宋体" w:hAnsi="宋体" w:cs="仿宋_GB2312"/>
          <w:kern w:val="0"/>
        </w:rPr>
        <w:t>2.</w:t>
      </w:r>
      <w:r>
        <w:rPr>
          <w:rFonts w:ascii="宋体" w:hAnsi="宋体" w:cs="仿宋_GB2312" w:hint="eastAsia"/>
          <w:kern w:val="0"/>
        </w:rPr>
        <w:t>定量指标完成数汇总原则：绝对值直接累加计算，相对值按照资金额度加权平均计算。定量指标计分原则：正向指标（即目标值为≥</w:t>
      </w:r>
      <w:r>
        <w:rPr>
          <w:rFonts w:ascii="宋体" w:hAnsi="宋体" w:cs="仿宋_GB2312"/>
          <w:kern w:val="0"/>
        </w:rPr>
        <w:t>X,</w:t>
      </w:r>
      <w:r>
        <w:rPr>
          <w:rFonts w:ascii="宋体" w:hAnsi="宋体" w:cs="仿宋_GB2312" w:hint="eastAsia"/>
          <w:kern w:val="0"/>
        </w:rPr>
        <w:t>得分</w:t>
      </w:r>
      <w:r>
        <w:rPr>
          <w:rFonts w:ascii="宋体" w:hAnsi="宋体" w:cs="仿宋_GB2312"/>
          <w:kern w:val="0"/>
        </w:rPr>
        <w:t>=</w:t>
      </w:r>
      <w:r>
        <w:rPr>
          <w:rFonts w:ascii="宋体" w:hAnsi="宋体" w:cs="仿宋_GB2312" w:hint="eastAsia"/>
          <w:kern w:val="0"/>
        </w:rPr>
        <w:t>权重</w:t>
      </w:r>
      <w:r>
        <w:rPr>
          <w:rFonts w:ascii="宋体" w:hAnsi="宋体" w:cs="仿宋_GB2312"/>
          <w:kern w:val="0"/>
        </w:rPr>
        <w:t>*B/A</w:t>
      </w:r>
      <w:r>
        <w:rPr>
          <w:rFonts w:ascii="宋体" w:hAnsi="宋体" w:cs="仿宋_GB2312" w:hint="eastAsia"/>
          <w:kern w:val="0"/>
        </w:rPr>
        <w:t>），反向指标（即目标值为≤</w:t>
      </w:r>
      <w:r>
        <w:rPr>
          <w:rFonts w:ascii="宋体" w:hAnsi="宋体" w:cs="仿宋_GB2312"/>
          <w:kern w:val="0"/>
        </w:rPr>
        <w:t>X</w:t>
      </w:r>
      <w:r>
        <w:rPr>
          <w:rFonts w:ascii="宋体" w:hAnsi="宋体" w:cs="仿宋_GB2312" w:hint="eastAsia"/>
          <w:kern w:val="0"/>
        </w:rPr>
        <w:t>，得分</w:t>
      </w:r>
      <w:r>
        <w:rPr>
          <w:rFonts w:ascii="宋体" w:hAnsi="宋体" w:cs="仿宋_GB2312"/>
          <w:kern w:val="0"/>
        </w:rPr>
        <w:t>=</w:t>
      </w:r>
      <w:r>
        <w:rPr>
          <w:rFonts w:ascii="宋体" w:hAnsi="宋体" w:cs="仿宋_GB2312" w:hint="eastAsia"/>
          <w:kern w:val="0"/>
        </w:rPr>
        <w:t>权重</w:t>
      </w:r>
      <w:r>
        <w:rPr>
          <w:rFonts w:ascii="宋体" w:hAnsi="宋体" w:cs="仿宋_GB2312"/>
          <w:kern w:val="0"/>
        </w:rPr>
        <w:t>*A/B</w:t>
      </w:r>
      <w:r>
        <w:rPr>
          <w:rFonts w:ascii="宋体" w:hAnsi="宋体" w:cs="仿宋_GB2312"/>
          <w:kern w:val="0"/>
        </w:rPr>
        <w:t>）</w:t>
      </w:r>
      <w:r>
        <w:rPr>
          <w:rFonts w:ascii="宋体" w:hAnsi="宋体" w:cs="仿宋_GB2312" w:hint="eastAsia"/>
          <w:kern w:val="0"/>
        </w:rPr>
        <w:t>，得分不得突破权重总额。定量指标先汇总完成数，再计算得分。</w:t>
      </w:r>
    </w:p>
    <w:p w:rsidR="00B60F93" w:rsidRDefault="00E21803">
      <w:pPr>
        <w:widowControl/>
        <w:ind w:firstLineChars="200" w:firstLine="420"/>
        <w:rPr>
          <w:rFonts w:ascii="宋体" w:hAnsi="宋体" w:cs="仿宋_GB2312"/>
          <w:kern w:val="0"/>
        </w:rPr>
      </w:pPr>
      <w:r>
        <w:rPr>
          <w:rFonts w:ascii="宋体" w:hAnsi="宋体" w:cs="仿宋_GB2312"/>
          <w:kern w:val="0"/>
        </w:rPr>
        <w:t>3.</w:t>
      </w:r>
      <w:r>
        <w:rPr>
          <w:rFonts w:ascii="宋体" w:hAnsi="宋体" w:cs="仿宋_GB2312" w:hint="eastAsia"/>
          <w:kern w:val="0"/>
        </w:rPr>
        <w:t>定性指标计分原则：达成预期指标、部分达成预期指标并具有一定效果、未达成预期指标且效果较差三档，分别按照该指标对应分值区间</w:t>
      </w:r>
      <w:r>
        <w:rPr>
          <w:rFonts w:ascii="宋体" w:hAnsi="宋体" w:cs="仿宋_GB2312"/>
          <w:kern w:val="0"/>
        </w:rPr>
        <w:t>100-80%</w:t>
      </w:r>
      <w:r>
        <w:rPr>
          <w:rFonts w:ascii="宋体" w:hAnsi="宋体" w:cs="仿宋_GB2312" w:hint="eastAsia"/>
          <w:kern w:val="0"/>
        </w:rPr>
        <w:t>（含</w:t>
      </w:r>
      <w:r>
        <w:rPr>
          <w:rFonts w:ascii="宋体" w:hAnsi="宋体" w:cs="仿宋_GB2312"/>
          <w:kern w:val="0"/>
        </w:rPr>
        <w:t>80%</w:t>
      </w:r>
      <w:r>
        <w:rPr>
          <w:rFonts w:ascii="宋体" w:hAnsi="宋体" w:cs="仿宋_GB2312" w:hint="eastAsia"/>
          <w:kern w:val="0"/>
        </w:rPr>
        <w:t>）、</w:t>
      </w:r>
      <w:r>
        <w:rPr>
          <w:rFonts w:ascii="宋体" w:hAnsi="宋体" w:cs="仿宋_GB2312"/>
          <w:kern w:val="0"/>
        </w:rPr>
        <w:t>80-50%</w:t>
      </w:r>
      <w:r>
        <w:rPr>
          <w:rFonts w:ascii="宋体" w:hAnsi="宋体" w:cs="仿宋_GB2312" w:hint="eastAsia"/>
          <w:kern w:val="0"/>
        </w:rPr>
        <w:t>（含</w:t>
      </w:r>
      <w:r>
        <w:rPr>
          <w:rFonts w:ascii="宋体" w:hAnsi="宋体" w:cs="仿宋_GB2312"/>
          <w:kern w:val="0"/>
        </w:rPr>
        <w:t>50%</w:t>
      </w:r>
      <w:r>
        <w:rPr>
          <w:rFonts w:ascii="宋体" w:hAnsi="宋体" w:cs="仿宋_GB2312" w:hint="eastAsia"/>
          <w:kern w:val="0"/>
        </w:rPr>
        <w:t>）、</w:t>
      </w:r>
      <w:r>
        <w:rPr>
          <w:rFonts w:ascii="宋体" w:hAnsi="宋体" w:cs="仿宋_GB2312"/>
          <w:kern w:val="0"/>
        </w:rPr>
        <w:t>50-0</w:t>
      </w:r>
      <w:r>
        <w:rPr>
          <w:rFonts w:ascii="宋体" w:hAnsi="宋体" w:cs="仿宋_GB2312" w:hint="eastAsia"/>
          <w:kern w:val="0"/>
        </w:rPr>
        <w:t>%</w:t>
      </w:r>
      <w:r>
        <w:rPr>
          <w:rFonts w:ascii="宋体" w:hAnsi="宋体" w:cs="仿宋_GB2312" w:hint="eastAsia"/>
          <w:kern w:val="0"/>
        </w:rPr>
        <w:t>合理确定分值。汇总时，以资金额度为权重，对分值进行加权平均计算。</w:t>
      </w:r>
    </w:p>
    <w:p w:rsidR="00B60F93" w:rsidRDefault="00E21803">
      <w:pPr>
        <w:widowControl/>
        <w:ind w:firstLineChars="200" w:firstLine="420"/>
        <w:rPr>
          <w:rFonts w:ascii="宋体" w:hAnsi="宋体" w:cs="仿宋_GB2312"/>
          <w:kern w:val="0"/>
        </w:rPr>
      </w:pPr>
      <w:r>
        <w:rPr>
          <w:rFonts w:ascii="宋体" w:hAnsi="宋体" w:cs="仿宋_GB2312" w:hint="eastAsia"/>
          <w:kern w:val="0"/>
        </w:rPr>
        <w:t>4.</w:t>
      </w:r>
      <w:r>
        <w:rPr>
          <w:rFonts w:ascii="宋体" w:hAnsi="宋体" w:cs="仿宋_GB2312" w:hint="eastAsia"/>
          <w:kern w:val="0"/>
        </w:rPr>
        <w:t>基于经济性和必要性等因素考虑，满意度指标暂可不</w:t>
      </w:r>
      <w:proofErr w:type="gramStart"/>
      <w:r>
        <w:rPr>
          <w:rFonts w:ascii="宋体" w:hAnsi="宋体" w:cs="仿宋_GB2312" w:hint="eastAsia"/>
          <w:kern w:val="0"/>
        </w:rPr>
        <w:t>作为必评指标</w:t>
      </w:r>
      <w:proofErr w:type="gramEnd"/>
      <w:r>
        <w:rPr>
          <w:rFonts w:ascii="宋体" w:hAnsi="宋体" w:cs="仿宋_GB2312" w:hint="eastAsia"/>
          <w:kern w:val="0"/>
        </w:rPr>
        <w:t>。</w:t>
      </w:r>
    </w:p>
    <w:p w:rsidR="00B60F93" w:rsidRDefault="00B60F93">
      <w:pPr>
        <w:widowControl/>
        <w:spacing w:line="432" w:lineRule="atLeast"/>
        <w:rPr>
          <w:rFonts w:ascii="方正小标宋简体" w:eastAsia="方正小标宋简体" w:hAnsi="方正小标宋简体" w:cs="方正小标宋简体"/>
          <w:color w:val="000000"/>
          <w:kern w:val="0"/>
          <w:sz w:val="40"/>
          <w:szCs w:val="40"/>
        </w:rPr>
      </w:pPr>
    </w:p>
    <w:p w:rsidR="00B60F93" w:rsidRDefault="00E21803">
      <w:pPr>
        <w:widowControl/>
        <w:spacing w:line="432" w:lineRule="atLeast"/>
        <w:jc w:val="center"/>
        <w:rPr>
          <w:rFonts w:ascii="方正小标宋简体" w:eastAsia="方正小标宋简体" w:hAnsi="方正小标宋简体" w:cs="方正小标宋简体"/>
          <w:color w:val="000000"/>
          <w:kern w:val="0"/>
          <w:sz w:val="40"/>
          <w:szCs w:val="40"/>
        </w:rPr>
      </w:pPr>
      <w:r>
        <w:rPr>
          <w:rFonts w:ascii="方正小标宋简体" w:eastAsia="方正小标宋简体" w:hAnsi="方正小标宋简体" w:cs="方正小标宋简体" w:hint="eastAsia"/>
          <w:color w:val="000000"/>
          <w:kern w:val="0"/>
          <w:sz w:val="40"/>
          <w:szCs w:val="40"/>
        </w:rPr>
        <w:lastRenderedPageBreak/>
        <w:t>2020</w:t>
      </w:r>
      <w:r>
        <w:rPr>
          <w:rFonts w:ascii="方正小标宋简体" w:eastAsia="方正小标宋简体" w:hAnsi="方正小标宋简体" w:cs="方正小标宋简体" w:hint="eastAsia"/>
          <w:color w:val="000000"/>
          <w:kern w:val="0"/>
          <w:sz w:val="40"/>
          <w:szCs w:val="40"/>
        </w:rPr>
        <w:t>年度新冠防疫支出项目自评结果</w:t>
      </w:r>
    </w:p>
    <w:p w:rsidR="00B60F93" w:rsidRDefault="00B60F93">
      <w:pPr>
        <w:widowControl/>
        <w:spacing w:line="432" w:lineRule="atLeast"/>
        <w:jc w:val="center"/>
        <w:rPr>
          <w:rFonts w:ascii="楷体_GB2312" w:eastAsia="楷体_GB2312" w:hAnsi="宋体" w:cs="宋体"/>
          <w:color w:val="000000"/>
          <w:kern w:val="0"/>
          <w:sz w:val="24"/>
        </w:rPr>
      </w:pPr>
    </w:p>
    <w:p w:rsidR="00B60F93" w:rsidRDefault="00E21803">
      <w:pPr>
        <w:widowControl/>
        <w:numPr>
          <w:ilvl w:val="0"/>
          <w:numId w:val="1"/>
        </w:numPr>
        <w:spacing w:line="520" w:lineRule="exact"/>
        <w:ind w:firstLineChars="200" w:firstLine="560"/>
        <w:jc w:val="left"/>
        <w:rPr>
          <w:rFonts w:ascii="黑体" w:eastAsia="黑体" w:hAnsi="黑体" w:cs="黑体"/>
          <w:color w:val="000000"/>
          <w:kern w:val="0"/>
          <w:sz w:val="28"/>
          <w:szCs w:val="28"/>
        </w:rPr>
      </w:pPr>
      <w:r>
        <w:rPr>
          <w:rFonts w:ascii="黑体" w:eastAsia="黑体" w:hAnsi="黑体" w:cs="黑体" w:hint="eastAsia"/>
          <w:color w:val="000000"/>
          <w:kern w:val="0"/>
          <w:sz w:val="28"/>
          <w:szCs w:val="28"/>
        </w:rPr>
        <w:t>自评得分</w:t>
      </w:r>
    </w:p>
    <w:p w:rsidR="00B60F93" w:rsidRDefault="00B60F93">
      <w:pPr>
        <w:widowControl/>
        <w:spacing w:line="520" w:lineRule="exact"/>
        <w:jc w:val="left"/>
        <w:rPr>
          <w:rFonts w:ascii="黑体" w:eastAsia="黑体" w:hAnsi="黑体" w:cs="黑体"/>
          <w:color w:val="000000"/>
          <w:kern w:val="0"/>
          <w:sz w:val="28"/>
          <w:szCs w:val="28"/>
        </w:rPr>
      </w:pPr>
    </w:p>
    <w:tbl>
      <w:tblPr>
        <w:tblStyle w:val="a3"/>
        <w:tblW w:w="8299" w:type="dxa"/>
        <w:tblInd w:w="680" w:type="dxa"/>
        <w:tblLayout w:type="fixed"/>
        <w:tblLook w:val="04A0" w:firstRow="1" w:lastRow="0" w:firstColumn="1" w:lastColumn="0" w:noHBand="0" w:noVBand="1"/>
      </w:tblPr>
      <w:tblGrid>
        <w:gridCol w:w="2108"/>
        <w:gridCol w:w="2063"/>
        <w:gridCol w:w="2063"/>
        <w:gridCol w:w="2065"/>
      </w:tblGrid>
      <w:tr w:rsidR="00B60F93">
        <w:tc>
          <w:tcPr>
            <w:tcW w:w="2108" w:type="dxa"/>
          </w:tcPr>
          <w:p w:rsidR="00B60F93" w:rsidRDefault="00E21803">
            <w:pPr>
              <w:widowControl/>
              <w:autoSpaceDE w:val="0"/>
              <w:spacing w:line="520" w:lineRule="exact"/>
              <w:jc w:val="center"/>
              <w:rPr>
                <w:rFonts w:ascii="宋体" w:hAnsi="宋体"/>
                <w:color w:val="000000"/>
                <w:kern w:val="0"/>
                <w:sz w:val="30"/>
                <w:szCs w:val="30"/>
              </w:rPr>
            </w:pPr>
            <w:r>
              <w:rPr>
                <w:rFonts w:ascii="宋体" w:hAnsi="宋体" w:hint="eastAsia"/>
                <w:color w:val="000000"/>
                <w:kern w:val="0"/>
                <w:sz w:val="30"/>
                <w:szCs w:val="30"/>
              </w:rPr>
              <w:t>评分项目</w:t>
            </w:r>
          </w:p>
        </w:tc>
        <w:tc>
          <w:tcPr>
            <w:tcW w:w="2063" w:type="dxa"/>
          </w:tcPr>
          <w:p w:rsidR="00B60F93" w:rsidRDefault="00E21803">
            <w:pPr>
              <w:widowControl/>
              <w:autoSpaceDE w:val="0"/>
              <w:spacing w:line="520" w:lineRule="exact"/>
              <w:jc w:val="center"/>
              <w:rPr>
                <w:rFonts w:ascii="宋体" w:hAnsi="宋体"/>
                <w:color w:val="000000"/>
                <w:kern w:val="0"/>
                <w:sz w:val="30"/>
                <w:szCs w:val="30"/>
              </w:rPr>
            </w:pPr>
            <w:r>
              <w:rPr>
                <w:rFonts w:ascii="宋体" w:hAnsi="宋体" w:hint="eastAsia"/>
                <w:color w:val="000000"/>
                <w:kern w:val="0"/>
                <w:sz w:val="30"/>
                <w:szCs w:val="30"/>
              </w:rPr>
              <w:t>权重</w:t>
            </w:r>
          </w:p>
        </w:tc>
        <w:tc>
          <w:tcPr>
            <w:tcW w:w="2063" w:type="dxa"/>
          </w:tcPr>
          <w:p w:rsidR="00B60F93" w:rsidRDefault="00E21803">
            <w:pPr>
              <w:widowControl/>
              <w:autoSpaceDE w:val="0"/>
              <w:spacing w:line="520" w:lineRule="exact"/>
              <w:jc w:val="center"/>
              <w:rPr>
                <w:rFonts w:ascii="宋体" w:hAnsi="宋体"/>
                <w:color w:val="000000"/>
                <w:kern w:val="0"/>
                <w:sz w:val="30"/>
                <w:szCs w:val="30"/>
              </w:rPr>
            </w:pPr>
            <w:r>
              <w:rPr>
                <w:rFonts w:ascii="宋体" w:hAnsi="宋体" w:hint="eastAsia"/>
                <w:color w:val="000000"/>
                <w:kern w:val="0"/>
                <w:sz w:val="30"/>
                <w:szCs w:val="30"/>
              </w:rPr>
              <w:t>评分值</w:t>
            </w:r>
          </w:p>
        </w:tc>
        <w:tc>
          <w:tcPr>
            <w:tcW w:w="2065" w:type="dxa"/>
          </w:tcPr>
          <w:p w:rsidR="00B60F93" w:rsidRDefault="00E21803">
            <w:pPr>
              <w:widowControl/>
              <w:autoSpaceDE w:val="0"/>
              <w:spacing w:line="520" w:lineRule="exact"/>
              <w:jc w:val="center"/>
              <w:rPr>
                <w:rFonts w:ascii="宋体" w:hAnsi="宋体"/>
                <w:color w:val="000000"/>
                <w:kern w:val="0"/>
                <w:sz w:val="30"/>
                <w:szCs w:val="30"/>
              </w:rPr>
            </w:pPr>
            <w:r>
              <w:rPr>
                <w:rFonts w:ascii="宋体" w:hAnsi="宋体" w:hint="eastAsia"/>
                <w:color w:val="000000"/>
                <w:kern w:val="0"/>
                <w:sz w:val="30"/>
                <w:szCs w:val="30"/>
              </w:rPr>
              <w:t>本项得分</w:t>
            </w:r>
          </w:p>
        </w:tc>
      </w:tr>
      <w:tr w:rsidR="00B60F93">
        <w:trPr>
          <w:trHeight w:val="525"/>
        </w:trPr>
        <w:tc>
          <w:tcPr>
            <w:tcW w:w="2108" w:type="dxa"/>
          </w:tcPr>
          <w:p w:rsidR="00B60F93" w:rsidRDefault="00E21803">
            <w:pPr>
              <w:widowControl/>
              <w:autoSpaceDE w:val="0"/>
              <w:spacing w:line="520" w:lineRule="exact"/>
              <w:jc w:val="center"/>
              <w:rPr>
                <w:rFonts w:ascii="宋体" w:hAnsi="宋体"/>
                <w:color w:val="000000"/>
                <w:kern w:val="0"/>
                <w:sz w:val="30"/>
                <w:szCs w:val="30"/>
              </w:rPr>
            </w:pPr>
            <w:r>
              <w:rPr>
                <w:rFonts w:ascii="宋体" w:hAnsi="宋体" w:hint="eastAsia"/>
                <w:color w:val="000000"/>
                <w:kern w:val="0"/>
                <w:sz w:val="30"/>
                <w:szCs w:val="30"/>
              </w:rPr>
              <w:t>预算执行情况</w:t>
            </w:r>
          </w:p>
        </w:tc>
        <w:tc>
          <w:tcPr>
            <w:tcW w:w="2063" w:type="dxa"/>
            <w:vAlign w:val="center"/>
          </w:tcPr>
          <w:p w:rsidR="00B60F93" w:rsidRDefault="00E21803">
            <w:pPr>
              <w:widowControl/>
              <w:autoSpaceDE w:val="0"/>
              <w:spacing w:line="520" w:lineRule="exact"/>
              <w:jc w:val="center"/>
              <w:rPr>
                <w:rFonts w:ascii="宋体" w:hAnsi="宋体"/>
                <w:color w:val="000000"/>
                <w:kern w:val="0"/>
                <w:sz w:val="30"/>
                <w:szCs w:val="30"/>
              </w:rPr>
            </w:pPr>
            <w:r>
              <w:rPr>
                <w:rFonts w:ascii="宋体" w:hAnsi="宋体" w:hint="eastAsia"/>
                <w:color w:val="000000"/>
                <w:kern w:val="0"/>
                <w:sz w:val="30"/>
                <w:szCs w:val="30"/>
              </w:rPr>
              <w:t>20%</w:t>
            </w:r>
          </w:p>
        </w:tc>
        <w:tc>
          <w:tcPr>
            <w:tcW w:w="2063" w:type="dxa"/>
            <w:vAlign w:val="center"/>
          </w:tcPr>
          <w:p w:rsidR="00B60F93" w:rsidRDefault="00E21803">
            <w:pPr>
              <w:widowControl/>
              <w:autoSpaceDE w:val="0"/>
              <w:spacing w:line="520" w:lineRule="exact"/>
              <w:jc w:val="center"/>
              <w:rPr>
                <w:rFonts w:ascii="宋体" w:hAnsi="宋体"/>
                <w:color w:val="000000"/>
                <w:kern w:val="0"/>
                <w:sz w:val="30"/>
                <w:szCs w:val="30"/>
              </w:rPr>
            </w:pPr>
            <w:r>
              <w:rPr>
                <w:rFonts w:ascii="宋体" w:hAnsi="宋体" w:hint="eastAsia"/>
                <w:color w:val="000000"/>
                <w:kern w:val="0"/>
                <w:sz w:val="30"/>
                <w:szCs w:val="30"/>
              </w:rPr>
              <w:t>20</w:t>
            </w:r>
          </w:p>
        </w:tc>
        <w:tc>
          <w:tcPr>
            <w:tcW w:w="2065" w:type="dxa"/>
            <w:vAlign w:val="center"/>
          </w:tcPr>
          <w:p w:rsidR="00B60F93" w:rsidRDefault="00E21803">
            <w:pPr>
              <w:widowControl/>
              <w:autoSpaceDE w:val="0"/>
              <w:spacing w:line="520" w:lineRule="exact"/>
              <w:jc w:val="center"/>
              <w:rPr>
                <w:rFonts w:ascii="宋体" w:hAnsi="宋体"/>
                <w:color w:val="000000"/>
                <w:kern w:val="0"/>
                <w:sz w:val="30"/>
                <w:szCs w:val="30"/>
              </w:rPr>
            </w:pPr>
            <w:r>
              <w:rPr>
                <w:rFonts w:ascii="宋体" w:hAnsi="宋体" w:hint="eastAsia"/>
                <w:color w:val="000000"/>
                <w:kern w:val="0"/>
                <w:sz w:val="30"/>
                <w:szCs w:val="30"/>
              </w:rPr>
              <w:t>15</w:t>
            </w:r>
          </w:p>
        </w:tc>
      </w:tr>
      <w:tr w:rsidR="00B60F93">
        <w:tc>
          <w:tcPr>
            <w:tcW w:w="2108" w:type="dxa"/>
          </w:tcPr>
          <w:p w:rsidR="00B60F93" w:rsidRDefault="00E21803">
            <w:pPr>
              <w:widowControl/>
              <w:autoSpaceDE w:val="0"/>
              <w:spacing w:line="520" w:lineRule="exact"/>
              <w:jc w:val="center"/>
              <w:rPr>
                <w:rFonts w:ascii="宋体" w:hAnsi="宋体"/>
                <w:color w:val="000000"/>
                <w:kern w:val="0"/>
                <w:sz w:val="30"/>
                <w:szCs w:val="30"/>
              </w:rPr>
            </w:pPr>
            <w:r>
              <w:rPr>
                <w:rFonts w:ascii="宋体" w:hAnsi="宋体" w:hint="eastAsia"/>
                <w:color w:val="000000"/>
                <w:kern w:val="0"/>
                <w:sz w:val="30"/>
                <w:szCs w:val="30"/>
              </w:rPr>
              <w:t>产出指标</w:t>
            </w:r>
          </w:p>
        </w:tc>
        <w:tc>
          <w:tcPr>
            <w:tcW w:w="2063" w:type="dxa"/>
            <w:vAlign w:val="center"/>
          </w:tcPr>
          <w:p w:rsidR="00B60F93" w:rsidRDefault="00E21803">
            <w:pPr>
              <w:widowControl/>
              <w:autoSpaceDE w:val="0"/>
              <w:spacing w:line="520" w:lineRule="exact"/>
              <w:jc w:val="center"/>
              <w:rPr>
                <w:rFonts w:ascii="宋体" w:hAnsi="宋体"/>
                <w:color w:val="000000"/>
                <w:kern w:val="0"/>
                <w:sz w:val="30"/>
                <w:szCs w:val="30"/>
              </w:rPr>
            </w:pPr>
            <w:r>
              <w:rPr>
                <w:rFonts w:ascii="宋体" w:hAnsi="宋体" w:hint="eastAsia"/>
                <w:color w:val="000000"/>
                <w:kern w:val="0"/>
                <w:sz w:val="30"/>
                <w:szCs w:val="30"/>
              </w:rPr>
              <w:t>40%</w:t>
            </w:r>
          </w:p>
        </w:tc>
        <w:tc>
          <w:tcPr>
            <w:tcW w:w="2063" w:type="dxa"/>
            <w:vAlign w:val="center"/>
          </w:tcPr>
          <w:p w:rsidR="00B60F93" w:rsidRDefault="00E21803">
            <w:pPr>
              <w:widowControl/>
              <w:autoSpaceDE w:val="0"/>
              <w:spacing w:line="520" w:lineRule="exact"/>
              <w:jc w:val="center"/>
              <w:rPr>
                <w:rFonts w:ascii="宋体" w:hAnsi="宋体"/>
                <w:color w:val="000000"/>
                <w:kern w:val="0"/>
                <w:sz w:val="30"/>
                <w:szCs w:val="30"/>
              </w:rPr>
            </w:pPr>
            <w:r>
              <w:rPr>
                <w:rFonts w:ascii="宋体" w:hAnsi="宋体" w:hint="eastAsia"/>
                <w:color w:val="000000"/>
                <w:kern w:val="0"/>
                <w:sz w:val="30"/>
                <w:szCs w:val="30"/>
              </w:rPr>
              <w:t>40</w:t>
            </w:r>
          </w:p>
        </w:tc>
        <w:tc>
          <w:tcPr>
            <w:tcW w:w="2065" w:type="dxa"/>
            <w:vAlign w:val="center"/>
          </w:tcPr>
          <w:p w:rsidR="00B60F93" w:rsidRDefault="00E21803">
            <w:pPr>
              <w:widowControl/>
              <w:autoSpaceDE w:val="0"/>
              <w:spacing w:line="520" w:lineRule="exact"/>
              <w:jc w:val="center"/>
              <w:rPr>
                <w:rFonts w:ascii="宋体" w:hAnsi="宋体"/>
                <w:color w:val="000000"/>
                <w:kern w:val="0"/>
                <w:sz w:val="30"/>
                <w:szCs w:val="30"/>
              </w:rPr>
            </w:pPr>
            <w:r>
              <w:rPr>
                <w:rFonts w:ascii="宋体" w:hAnsi="宋体" w:hint="eastAsia"/>
                <w:color w:val="000000"/>
                <w:kern w:val="0"/>
                <w:sz w:val="30"/>
                <w:szCs w:val="30"/>
              </w:rPr>
              <w:t>36</w:t>
            </w:r>
          </w:p>
        </w:tc>
      </w:tr>
      <w:tr w:rsidR="00B60F93">
        <w:tc>
          <w:tcPr>
            <w:tcW w:w="2108" w:type="dxa"/>
          </w:tcPr>
          <w:p w:rsidR="00B60F93" w:rsidRDefault="00E21803">
            <w:pPr>
              <w:widowControl/>
              <w:autoSpaceDE w:val="0"/>
              <w:spacing w:line="520" w:lineRule="exact"/>
              <w:jc w:val="center"/>
              <w:rPr>
                <w:rFonts w:ascii="宋体" w:hAnsi="宋体"/>
                <w:color w:val="000000"/>
                <w:kern w:val="0"/>
                <w:sz w:val="30"/>
                <w:szCs w:val="30"/>
              </w:rPr>
            </w:pPr>
            <w:r>
              <w:rPr>
                <w:rFonts w:ascii="宋体" w:hAnsi="宋体" w:hint="eastAsia"/>
                <w:color w:val="000000"/>
                <w:kern w:val="0"/>
                <w:sz w:val="30"/>
                <w:szCs w:val="30"/>
              </w:rPr>
              <w:t>效益指标</w:t>
            </w:r>
          </w:p>
        </w:tc>
        <w:tc>
          <w:tcPr>
            <w:tcW w:w="2063" w:type="dxa"/>
            <w:vAlign w:val="center"/>
          </w:tcPr>
          <w:p w:rsidR="00B60F93" w:rsidRDefault="00E21803">
            <w:pPr>
              <w:widowControl/>
              <w:autoSpaceDE w:val="0"/>
              <w:spacing w:line="520" w:lineRule="exact"/>
              <w:jc w:val="center"/>
              <w:rPr>
                <w:rFonts w:ascii="宋体" w:hAnsi="宋体"/>
                <w:color w:val="000000"/>
                <w:kern w:val="0"/>
                <w:sz w:val="30"/>
                <w:szCs w:val="30"/>
              </w:rPr>
            </w:pPr>
            <w:r>
              <w:rPr>
                <w:rFonts w:ascii="宋体" w:hAnsi="宋体" w:hint="eastAsia"/>
                <w:color w:val="000000"/>
                <w:kern w:val="0"/>
                <w:sz w:val="30"/>
                <w:szCs w:val="30"/>
              </w:rPr>
              <w:t>20%</w:t>
            </w:r>
          </w:p>
        </w:tc>
        <w:tc>
          <w:tcPr>
            <w:tcW w:w="2063" w:type="dxa"/>
            <w:vAlign w:val="center"/>
          </w:tcPr>
          <w:p w:rsidR="00B60F93" w:rsidRDefault="00E21803">
            <w:pPr>
              <w:widowControl/>
              <w:autoSpaceDE w:val="0"/>
              <w:spacing w:line="520" w:lineRule="exact"/>
              <w:jc w:val="center"/>
              <w:rPr>
                <w:rFonts w:ascii="宋体" w:hAnsi="宋体"/>
                <w:color w:val="000000"/>
                <w:kern w:val="0"/>
                <w:sz w:val="30"/>
                <w:szCs w:val="30"/>
              </w:rPr>
            </w:pPr>
            <w:r>
              <w:rPr>
                <w:rFonts w:ascii="宋体" w:hAnsi="宋体" w:hint="eastAsia"/>
                <w:color w:val="000000"/>
                <w:kern w:val="0"/>
                <w:sz w:val="30"/>
                <w:szCs w:val="30"/>
              </w:rPr>
              <w:t>20</w:t>
            </w:r>
          </w:p>
        </w:tc>
        <w:tc>
          <w:tcPr>
            <w:tcW w:w="2065" w:type="dxa"/>
            <w:vAlign w:val="center"/>
          </w:tcPr>
          <w:p w:rsidR="00B60F93" w:rsidRDefault="00E21803">
            <w:pPr>
              <w:widowControl/>
              <w:autoSpaceDE w:val="0"/>
              <w:spacing w:line="520" w:lineRule="exact"/>
              <w:jc w:val="center"/>
              <w:rPr>
                <w:rFonts w:ascii="宋体" w:hAnsi="宋体"/>
                <w:color w:val="000000"/>
                <w:kern w:val="0"/>
                <w:sz w:val="30"/>
                <w:szCs w:val="30"/>
              </w:rPr>
            </w:pPr>
            <w:r>
              <w:rPr>
                <w:rFonts w:ascii="宋体" w:hAnsi="宋体" w:hint="eastAsia"/>
                <w:color w:val="000000"/>
                <w:kern w:val="0"/>
                <w:sz w:val="30"/>
                <w:szCs w:val="30"/>
              </w:rPr>
              <w:t>20</w:t>
            </w:r>
          </w:p>
        </w:tc>
      </w:tr>
      <w:tr w:rsidR="00B60F93">
        <w:tc>
          <w:tcPr>
            <w:tcW w:w="2108" w:type="dxa"/>
          </w:tcPr>
          <w:p w:rsidR="00B60F93" w:rsidRDefault="00E21803">
            <w:pPr>
              <w:widowControl/>
              <w:autoSpaceDE w:val="0"/>
              <w:spacing w:line="520" w:lineRule="exact"/>
              <w:jc w:val="center"/>
              <w:rPr>
                <w:rFonts w:ascii="宋体" w:hAnsi="宋体"/>
                <w:color w:val="000000"/>
                <w:kern w:val="0"/>
                <w:sz w:val="30"/>
                <w:szCs w:val="30"/>
              </w:rPr>
            </w:pPr>
            <w:r>
              <w:rPr>
                <w:rFonts w:ascii="宋体" w:hAnsi="宋体" w:hint="eastAsia"/>
                <w:color w:val="000000"/>
                <w:kern w:val="0"/>
                <w:sz w:val="30"/>
                <w:szCs w:val="30"/>
              </w:rPr>
              <w:t>满意度指标</w:t>
            </w:r>
          </w:p>
        </w:tc>
        <w:tc>
          <w:tcPr>
            <w:tcW w:w="2063" w:type="dxa"/>
            <w:vAlign w:val="center"/>
          </w:tcPr>
          <w:p w:rsidR="00B60F93" w:rsidRDefault="00E21803">
            <w:pPr>
              <w:widowControl/>
              <w:autoSpaceDE w:val="0"/>
              <w:spacing w:line="520" w:lineRule="exact"/>
              <w:jc w:val="center"/>
              <w:rPr>
                <w:rFonts w:ascii="宋体" w:hAnsi="宋体"/>
                <w:color w:val="000000"/>
                <w:kern w:val="0"/>
                <w:sz w:val="30"/>
                <w:szCs w:val="30"/>
              </w:rPr>
            </w:pPr>
            <w:r>
              <w:rPr>
                <w:rFonts w:ascii="宋体" w:hAnsi="宋体" w:hint="eastAsia"/>
                <w:color w:val="000000"/>
                <w:kern w:val="0"/>
                <w:sz w:val="30"/>
                <w:szCs w:val="30"/>
              </w:rPr>
              <w:t>20%</w:t>
            </w:r>
          </w:p>
        </w:tc>
        <w:tc>
          <w:tcPr>
            <w:tcW w:w="2063" w:type="dxa"/>
            <w:vAlign w:val="center"/>
          </w:tcPr>
          <w:p w:rsidR="00B60F93" w:rsidRDefault="00E21803">
            <w:pPr>
              <w:widowControl/>
              <w:autoSpaceDE w:val="0"/>
              <w:spacing w:line="520" w:lineRule="exact"/>
              <w:jc w:val="center"/>
              <w:rPr>
                <w:rFonts w:ascii="宋体" w:hAnsi="宋体"/>
                <w:color w:val="000000"/>
                <w:kern w:val="0"/>
                <w:sz w:val="30"/>
                <w:szCs w:val="30"/>
              </w:rPr>
            </w:pPr>
            <w:r>
              <w:rPr>
                <w:rFonts w:ascii="宋体" w:hAnsi="宋体" w:hint="eastAsia"/>
                <w:color w:val="000000"/>
                <w:kern w:val="0"/>
                <w:sz w:val="30"/>
                <w:szCs w:val="30"/>
              </w:rPr>
              <w:t>20</w:t>
            </w:r>
          </w:p>
        </w:tc>
        <w:tc>
          <w:tcPr>
            <w:tcW w:w="2065" w:type="dxa"/>
            <w:vAlign w:val="center"/>
          </w:tcPr>
          <w:p w:rsidR="00B60F93" w:rsidRDefault="00E21803">
            <w:pPr>
              <w:widowControl/>
              <w:autoSpaceDE w:val="0"/>
              <w:spacing w:line="520" w:lineRule="exact"/>
              <w:jc w:val="center"/>
              <w:rPr>
                <w:rFonts w:ascii="宋体" w:hAnsi="宋体"/>
                <w:color w:val="000000"/>
                <w:kern w:val="0"/>
                <w:sz w:val="30"/>
                <w:szCs w:val="30"/>
              </w:rPr>
            </w:pPr>
            <w:r>
              <w:rPr>
                <w:rFonts w:ascii="宋体" w:hAnsi="宋体" w:hint="eastAsia"/>
                <w:color w:val="000000"/>
                <w:kern w:val="0"/>
                <w:sz w:val="30"/>
                <w:szCs w:val="30"/>
              </w:rPr>
              <w:t>20</w:t>
            </w:r>
          </w:p>
        </w:tc>
      </w:tr>
      <w:tr w:rsidR="00B60F93">
        <w:tc>
          <w:tcPr>
            <w:tcW w:w="2108" w:type="dxa"/>
          </w:tcPr>
          <w:p w:rsidR="00B60F93" w:rsidRDefault="00E21803">
            <w:pPr>
              <w:widowControl/>
              <w:autoSpaceDE w:val="0"/>
              <w:spacing w:line="520" w:lineRule="exact"/>
              <w:jc w:val="center"/>
              <w:rPr>
                <w:rFonts w:ascii="宋体" w:hAnsi="宋体"/>
                <w:color w:val="000000"/>
                <w:kern w:val="0"/>
                <w:sz w:val="30"/>
                <w:szCs w:val="30"/>
              </w:rPr>
            </w:pPr>
            <w:r>
              <w:rPr>
                <w:rFonts w:ascii="宋体" w:hAnsi="宋体" w:hint="eastAsia"/>
                <w:color w:val="000000"/>
                <w:kern w:val="0"/>
                <w:sz w:val="30"/>
                <w:szCs w:val="30"/>
              </w:rPr>
              <w:t>汇总</w:t>
            </w:r>
          </w:p>
        </w:tc>
        <w:tc>
          <w:tcPr>
            <w:tcW w:w="2063" w:type="dxa"/>
            <w:vAlign w:val="center"/>
          </w:tcPr>
          <w:p w:rsidR="00B60F93" w:rsidRDefault="00E21803">
            <w:pPr>
              <w:widowControl/>
              <w:autoSpaceDE w:val="0"/>
              <w:spacing w:line="520" w:lineRule="exact"/>
              <w:jc w:val="center"/>
              <w:rPr>
                <w:rFonts w:ascii="宋体" w:hAnsi="宋体"/>
                <w:color w:val="000000"/>
                <w:kern w:val="0"/>
                <w:sz w:val="30"/>
                <w:szCs w:val="30"/>
              </w:rPr>
            </w:pPr>
            <w:r>
              <w:rPr>
                <w:rFonts w:ascii="宋体" w:hAnsi="宋体" w:hint="eastAsia"/>
                <w:color w:val="000000"/>
                <w:kern w:val="0"/>
                <w:sz w:val="30"/>
                <w:szCs w:val="30"/>
              </w:rPr>
              <w:t>100%</w:t>
            </w:r>
          </w:p>
        </w:tc>
        <w:tc>
          <w:tcPr>
            <w:tcW w:w="2063" w:type="dxa"/>
            <w:vAlign w:val="center"/>
          </w:tcPr>
          <w:p w:rsidR="00B60F93" w:rsidRDefault="00E21803">
            <w:pPr>
              <w:widowControl/>
              <w:autoSpaceDE w:val="0"/>
              <w:spacing w:line="520" w:lineRule="exact"/>
              <w:jc w:val="center"/>
              <w:rPr>
                <w:rFonts w:ascii="宋体" w:hAnsi="宋体"/>
                <w:color w:val="000000"/>
                <w:kern w:val="0"/>
                <w:sz w:val="30"/>
                <w:szCs w:val="30"/>
              </w:rPr>
            </w:pPr>
            <w:r>
              <w:rPr>
                <w:rFonts w:ascii="宋体" w:hAnsi="宋体" w:hint="eastAsia"/>
                <w:color w:val="000000"/>
                <w:kern w:val="0"/>
                <w:sz w:val="30"/>
                <w:szCs w:val="30"/>
              </w:rPr>
              <w:t>100</w:t>
            </w:r>
          </w:p>
        </w:tc>
        <w:tc>
          <w:tcPr>
            <w:tcW w:w="2065" w:type="dxa"/>
            <w:vAlign w:val="center"/>
          </w:tcPr>
          <w:p w:rsidR="00B60F93" w:rsidRDefault="00E21803">
            <w:pPr>
              <w:widowControl/>
              <w:autoSpaceDE w:val="0"/>
              <w:spacing w:line="520" w:lineRule="exact"/>
              <w:jc w:val="center"/>
              <w:rPr>
                <w:rFonts w:ascii="宋体" w:hAnsi="宋体"/>
                <w:color w:val="000000"/>
                <w:kern w:val="0"/>
                <w:sz w:val="30"/>
                <w:szCs w:val="30"/>
              </w:rPr>
            </w:pPr>
            <w:r>
              <w:rPr>
                <w:rFonts w:ascii="宋体" w:hAnsi="宋体" w:hint="eastAsia"/>
                <w:color w:val="000000"/>
                <w:kern w:val="0"/>
                <w:sz w:val="30"/>
                <w:szCs w:val="30"/>
              </w:rPr>
              <w:t>91</w:t>
            </w:r>
          </w:p>
        </w:tc>
      </w:tr>
    </w:tbl>
    <w:p w:rsidR="00B60F93" w:rsidRDefault="00B60F93">
      <w:pPr>
        <w:widowControl/>
        <w:spacing w:line="520" w:lineRule="exact"/>
        <w:ind w:firstLineChars="200" w:firstLine="560"/>
        <w:jc w:val="left"/>
        <w:rPr>
          <w:rFonts w:ascii="黑体" w:eastAsia="黑体" w:hAnsi="黑体" w:cs="黑体"/>
          <w:color w:val="000000"/>
          <w:kern w:val="0"/>
          <w:sz w:val="28"/>
          <w:szCs w:val="28"/>
        </w:rPr>
      </w:pPr>
    </w:p>
    <w:p w:rsidR="00B60F93" w:rsidRDefault="00E21803">
      <w:pPr>
        <w:widowControl/>
        <w:spacing w:line="520" w:lineRule="exact"/>
        <w:ind w:firstLineChars="200" w:firstLine="560"/>
        <w:jc w:val="left"/>
        <w:rPr>
          <w:rFonts w:ascii="黑体" w:eastAsia="黑体" w:hAnsi="黑体" w:cs="黑体"/>
          <w:color w:val="000000"/>
          <w:kern w:val="0"/>
          <w:sz w:val="28"/>
          <w:szCs w:val="28"/>
        </w:rPr>
      </w:pPr>
      <w:r>
        <w:rPr>
          <w:rFonts w:ascii="黑体" w:eastAsia="黑体" w:hAnsi="黑体" w:cs="黑体" w:hint="eastAsia"/>
          <w:color w:val="000000"/>
          <w:kern w:val="0"/>
          <w:sz w:val="28"/>
          <w:szCs w:val="28"/>
        </w:rPr>
        <w:t>二</w:t>
      </w:r>
      <w:r>
        <w:rPr>
          <w:rFonts w:ascii="黑体" w:eastAsia="黑体" w:hAnsi="黑体" w:cs="黑体" w:hint="eastAsia"/>
          <w:color w:val="000000"/>
          <w:kern w:val="0"/>
          <w:sz w:val="28"/>
          <w:szCs w:val="28"/>
        </w:rPr>
        <w:t>、</w:t>
      </w:r>
      <w:r>
        <w:rPr>
          <w:rFonts w:ascii="黑体" w:eastAsia="黑体" w:hAnsi="黑体" w:cs="黑体" w:hint="eastAsia"/>
          <w:color w:val="000000"/>
          <w:kern w:val="0"/>
          <w:sz w:val="28"/>
          <w:szCs w:val="28"/>
        </w:rPr>
        <w:t>绩效目标完成情况</w:t>
      </w:r>
    </w:p>
    <w:p w:rsidR="00B60F93" w:rsidRDefault="00E21803">
      <w:pPr>
        <w:widowControl/>
        <w:spacing w:line="520" w:lineRule="exact"/>
        <w:ind w:firstLine="560"/>
        <w:jc w:val="left"/>
        <w:rPr>
          <w:rFonts w:ascii="宋体" w:hAnsi="宋体" w:cs="宋体"/>
          <w:color w:val="000000"/>
          <w:kern w:val="0"/>
          <w:sz w:val="28"/>
          <w:szCs w:val="28"/>
        </w:rPr>
      </w:pPr>
      <w:r>
        <w:rPr>
          <w:rFonts w:ascii="宋体" w:hAnsi="宋体" w:cs="宋体" w:hint="eastAsia"/>
          <w:color w:val="000000"/>
          <w:kern w:val="0"/>
          <w:sz w:val="28"/>
          <w:szCs w:val="28"/>
        </w:rPr>
        <w:t>1.</w:t>
      </w:r>
      <w:r>
        <w:rPr>
          <w:rFonts w:ascii="宋体" w:hAnsi="宋体" w:cs="宋体" w:hint="eastAsia"/>
          <w:color w:val="000000"/>
          <w:kern w:val="0"/>
          <w:sz w:val="28"/>
          <w:szCs w:val="28"/>
        </w:rPr>
        <w:t>执行率情况</w:t>
      </w:r>
    </w:p>
    <w:p w:rsidR="00B60F93" w:rsidRDefault="00E21803">
      <w:pPr>
        <w:widowControl/>
        <w:spacing w:line="520" w:lineRule="exact"/>
        <w:ind w:firstLine="560"/>
        <w:jc w:val="left"/>
        <w:rPr>
          <w:rFonts w:ascii="宋体" w:hAnsi="宋体" w:cs="宋体"/>
          <w:color w:val="000000"/>
          <w:kern w:val="0"/>
          <w:sz w:val="28"/>
          <w:szCs w:val="28"/>
        </w:rPr>
      </w:pPr>
      <w:r>
        <w:rPr>
          <w:rFonts w:ascii="宋体" w:hAnsi="宋体" w:cs="宋体" w:hint="eastAsia"/>
          <w:color w:val="000000"/>
          <w:kern w:val="0"/>
          <w:sz w:val="28"/>
          <w:szCs w:val="28"/>
        </w:rPr>
        <w:t xml:space="preserve">  2020</w:t>
      </w:r>
      <w:r>
        <w:rPr>
          <w:rFonts w:ascii="宋体" w:hAnsi="宋体" w:cs="宋体" w:hint="eastAsia"/>
          <w:color w:val="000000"/>
          <w:kern w:val="0"/>
          <w:sz w:val="28"/>
          <w:szCs w:val="28"/>
        </w:rPr>
        <w:t>年项目预算总额</w:t>
      </w:r>
      <w:r>
        <w:rPr>
          <w:rFonts w:ascii="宋体" w:hAnsi="宋体" w:cs="宋体" w:hint="eastAsia"/>
          <w:color w:val="000000"/>
          <w:kern w:val="0"/>
          <w:sz w:val="28"/>
          <w:szCs w:val="28"/>
        </w:rPr>
        <w:t>1810.42</w:t>
      </w:r>
      <w:r>
        <w:rPr>
          <w:rFonts w:ascii="宋体" w:hAnsi="宋体" w:cs="宋体" w:hint="eastAsia"/>
          <w:color w:val="000000"/>
          <w:kern w:val="0"/>
          <w:sz w:val="28"/>
          <w:szCs w:val="28"/>
        </w:rPr>
        <w:t>万元，执行数</w:t>
      </w:r>
      <w:r>
        <w:rPr>
          <w:rFonts w:ascii="宋体" w:hAnsi="宋体" w:cs="宋体" w:hint="eastAsia"/>
          <w:color w:val="000000"/>
          <w:kern w:val="0"/>
          <w:sz w:val="28"/>
          <w:szCs w:val="28"/>
        </w:rPr>
        <w:t>1349.93</w:t>
      </w:r>
      <w:r>
        <w:rPr>
          <w:rFonts w:ascii="宋体" w:hAnsi="宋体" w:cs="宋体" w:hint="eastAsia"/>
          <w:color w:val="000000"/>
          <w:kern w:val="0"/>
          <w:sz w:val="28"/>
          <w:szCs w:val="28"/>
        </w:rPr>
        <w:t>万元，资金执行率</w:t>
      </w:r>
      <w:r>
        <w:rPr>
          <w:rFonts w:ascii="宋体" w:hAnsi="宋体" w:cs="宋体" w:hint="eastAsia"/>
          <w:color w:val="000000"/>
          <w:kern w:val="0"/>
          <w:sz w:val="28"/>
          <w:szCs w:val="28"/>
        </w:rPr>
        <w:t>74.56%</w:t>
      </w:r>
      <w:r>
        <w:rPr>
          <w:rFonts w:ascii="宋体" w:hAnsi="宋体" w:cs="宋体" w:hint="eastAsia"/>
          <w:color w:val="000000"/>
          <w:kern w:val="0"/>
          <w:sz w:val="28"/>
          <w:szCs w:val="28"/>
        </w:rPr>
        <w:t>。</w:t>
      </w:r>
    </w:p>
    <w:p w:rsidR="00B60F93" w:rsidRDefault="00E21803">
      <w:pPr>
        <w:widowControl/>
        <w:spacing w:line="520" w:lineRule="exact"/>
        <w:ind w:firstLineChars="200" w:firstLine="560"/>
        <w:jc w:val="left"/>
        <w:rPr>
          <w:rFonts w:ascii="宋体" w:hAnsi="宋体" w:cs="宋体"/>
          <w:color w:val="000000"/>
          <w:kern w:val="0"/>
          <w:sz w:val="28"/>
          <w:szCs w:val="28"/>
        </w:rPr>
      </w:pPr>
      <w:r>
        <w:rPr>
          <w:rFonts w:ascii="宋体" w:hAnsi="宋体" w:cs="宋体" w:hint="eastAsia"/>
          <w:color w:val="000000"/>
          <w:kern w:val="0"/>
          <w:sz w:val="28"/>
          <w:szCs w:val="28"/>
        </w:rPr>
        <w:t>2.</w:t>
      </w:r>
      <w:r>
        <w:rPr>
          <w:rFonts w:ascii="宋体" w:hAnsi="宋体" w:cs="宋体" w:hint="eastAsia"/>
          <w:color w:val="000000"/>
          <w:kern w:val="0"/>
          <w:sz w:val="28"/>
          <w:szCs w:val="28"/>
        </w:rPr>
        <w:t>完成的绩效目标</w:t>
      </w:r>
    </w:p>
    <w:p w:rsidR="00B60F93" w:rsidRDefault="00E21803">
      <w:pPr>
        <w:widowControl/>
        <w:spacing w:line="520" w:lineRule="exact"/>
        <w:ind w:firstLineChars="200" w:firstLine="420"/>
        <w:jc w:val="left"/>
        <w:rPr>
          <w:rFonts w:ascii="宋体" w:hAnsi="宋体" w:cs="宋体"/>
          <w:color w:val="000000"/>
          <w:kern w:val="0"/>
          <w:sz w:val="28"/>
          <w:szCs w:val="28"/>
        </w:rPr>
      </w:pPr>
      <w:r>
        <w:rPr>
          <w:rFonts w:hint="eastAsia"/>
        </w:rPr>
        <w:t xml:space="preserve">  </w:t>
      </w:r>
      <w:r>
        <w:rPr>
          <w:rFonts w:ascii="宋体" w:hAnsi="宋体" w:cs="宋体" w:hint="eastAsia"/>
          <w:color w:val="000000"/>
          <w:kern w:val="0"/>
          <w:sz w:val="28"/>
          <w:szCs w:val="28"/>
        </w:rPr>
        <w:t>一、加强重点人员检测，强化防疫责任。根据《关于进一步加强重点人群新冠肺炎核酸检测“应检尽检”工作的通知》要求</w:t>
      </w:r>
      <w:r>
        <w:rPr>
          <w:rFonts w:ascii="宋体" w:hAnsi="宋体" w:cs="宋体" w:hint="eastAsia"/>
          <w:color w:val="000000"/>
          <w:kern w:val="0"/>
          <w:sz w:val="28"/>
          <w:szCs w:val="28"/>
        </w:rPr>
        <w:t>,</w:t>
      </w:r>
      <w:r>
        <w:rPr>
          <w:rFonts w:ascii="宋体" w:hAnsi="宋体" w:cs="宋体" w:hint="eastAsia"/>
          <w:color w:val="000000"/>
          <w:kern w:val="0"/>
          <w:sz w:val="28"/>
          <w:szCs w:val="28"/>
        </w:rPr>
        <w:t>制定长青街社区工作者核酸检测工作方案，并于</w:t>
      </w:r>
      <w:r>
        <w:rPr>
          <w:rFonts w:ascii="宋体" w:hAnsi="宋体" w:cs="宋体" w:hint="eastAsia"/>
          <w:color w:val="000000"/>
          <w:kern w:val="0"/>
          <w:sz w:val="28"/>
          <w:szCs w:val="28"/>
        </w:rPr>
        <w:t>12</w:t>
      </w:r>
      <w:r>
        <w:rPr>
          <w:rFonts w:ascii="宋体" w:hAnsi="宋体" w:cs="宋体" w:hint="eastAsia"/>
          <w:color w:val="000000"/>
          <w:kern w:val="0"/>
          <w:sz w:val="28"/>
          <w:szCs w:val="28"/>
        </w:rPr>
        <w:t>月</w:t>
      </w:r>
      <w:r>
        <w:rPr>
          <w:rFonts w:ascii="宋体" w:hAnsi="宋体" w:cs="宋体" w:hint="eastAsia"/>
          <w:color w:val="000000"/>
          <w:kern w:val="0"/>
          <w:sz w:val="28"/>
          <w:szCs w:val="28"/>
        </w:rPr>
        <w:t>7</w:t>
      </w:r>
      <w:r>
        <w:rPr>
          <w:rFonts w:ascii="宋体" w:hAnsi="宋体" w:cs="宋体" w:hint="eastAsia"/>
          <w:color w:val="000000"/>
          <w:kern w:val="0"/>
          <w:sz w:val="28"/>
          <w:szCs w:val="28"/>
        </w:rPr>
        <w:t>日完成了社区工作人员及发热送诊队首次核酸采样，共计核酸采样</w:t>
      </w:r>
      <w:r>
        <w:rPr>
          <w:rFonts w:ascii="宋体" w:hAnsi="宋体" w:cs="宋体" w:hint="eastAsia"/>
          <w:color w:val="000000"/>
          <w:kern w:val="0"/>
          <w:sz w:val="28"/>
          <w:szCs w:val="28"/>
        </w:rPr>
        <w:t>234</w:t>
      </w:r>
      <w:r>
        <w:rPr>
          <w:rFonts w:ascii="宋体" w:hAnsi="宋体" w:cs="宋体" w:hint="eastAsia"/>
          <w:color w:val="000000"/>
          <w:kern w:val="0"/>
          <w:sz w:val="28"/>
          <w:szCs w:val="28"/>
        </w:rPr>
        <w:t>人次；涉及冷</w:t>
      </w:r>
      <w:proofErr w:type="gramStart"/>
      <w:r>
        <w:rPr>
          <w:rFonts w:ascii="宋体" w:hAnsi="宋体" w:cs="宋体" w:hint="eastAsia"/>
          <w:color w:val="000000"/>
          <w:kern w:val="0"/>
          <w:sz w:val="28"/>
          <w:szCs w:val="28"/>
        </w:rPr>
        <w:t>链行业</w:t>
      </w:r>
      <w:proofErr w:type="gramEnd"/>
      <w:r>
        <w:rPr>
          <w:rFonts w:ascii="宋体" w:hAnsi="宋体" w:cs="宋体" w:hint="eastAsia"/>
          <w:color w:val="000000"/>
          <w:kern w:val="0"/>
          <w:sz w:val="28"/>
          <w:szCs w:val="28"/>
        </w:rPr>
        <w:t>从业人员核酸检测截至</w:t>
      </w:r>
      <w:r>
        <w:rPr>
          <w:rFonts w:ascii="宋体" w:hAnsi="宋体" w:cs="宋体" w:hint="eastAsia"/>
          <w:color w:val="000000"/>
          <w:kern w:val="0"/>
          <w:sz w:val="28"/>
          <w:szCs w:val="28"/>
        </w:rPr>
        <w:t>目前共累计采样</w:t>
      </w:r>
      <w:r>
        <w:rPr>
          <w:rFonts w:ascii="宋体" w:hAnsi="宋体" w:cs="宋体" w:hint="eastAsia"/>
          <w:color w:val="000000"/>
          <w:kern w:val="0"/>
          <w:sz w:val="28"/>
          <w:szCs w:val="28"/>
        </w:rPr>
        <w:t>861</w:t>
      </w:r>
      <w:r>
        <w:rPr>
          <w:rFonts w:ascii="宋体" w:hAnsi="宋体" w:cs="宋体" w:hint="eastAsia"/>
          <w:color w:val="000000"/>
          <w:kern w:val="0"/>
          <w:sz w:val="28"/>
          <w:szCs w:val="28"/>
        </w:rPr>
        <w:t>人次，</w:t>
      </w:r>
      <w:r>
        <w:rPr>
          <w:rFonts w:ascii="宋体" w:hAnsi="宋体" w:cs="宋体" w:hint="eastAsia"/>
          <w:color w:val="000000"/>
          <w:kern w:val="0"/>
          <w:sz w:val="28"/>
          <w:szCs w:val="28"/>
        </w:rPr>
        <w:t>65</w:t>
      </w:r>
      <w:r>
        <w:rPr>
          <w:rFonts w:ascii="宋体" w:hAnsi="宋体" w:cs="宋体" w:hint="eastAsia"/>
          <w:color w:val="000000"/>
          <w:kern w:val="0"/>
          <w:sz w:val="28"/>
          <w:szCs w:val="28"/>
        </w:rPr>
        <w:t>岁以上老人核酸检测采样</w:t>
      </w:r>
      <w:r>
        <w:rPr>
          <w:rFonts w:ascii="宋体" w:hAnsi="宋体" w:cs="宋体" w:hint="eastAsia"/>
          <w:color w:val="000000"/>
          <w:kern w:val="0"/>
          <w:sz w:val="28"/>
          <w:szCs w:val="28"/>
        </w:rPr>
        <w:t>1378</w:t>
      </w:r>
      <w:r>
        <w:rPr>
          <w:rFonts w:ascii="宋体" w:hAnsi="宋体" w:cs="宋体" w:hint="eastAsia"/>
          <w:color w:val="000000"/>
          <w:kern w:val="0"/>
          <w:sz w:val="28"/>
          <w:szCs w:val="28"/>
        </w:rPr>
        <w:t>人次。核酸检测结果均为阴性。</w:t>
      </w:r>
    </w:p>
    <w:p w:rsidR="00B60F93" w:rsidRDefault="00E21803">
      <w:pPr>
        <w:pStyle w:val="Default"/>
        <w:ind w:firstLine="560"/>
        <w:rPr>
          <w:rFonts w:hAnsi="宋体"/>
          <w:sz w:val="28"/>
          <w:szCs w:val="28"/>
        </w:rPr>
      </w:pPr>
      <w:r>
        <w:rPr>
          <w:rFonts w:hAnsi="宋体" w:hint="eastAsia"/>
          <w:sz w:val="28"/>
          <w:szCs w:val="28"/>
        </w:rPr>
        <w:t>二、加大宣传力度，疫情防护知识全覆盖。及时更换破损围挡，在卡口显眼</w:t>
      </w:r>
      <w:proofErr w:type="gramStart"/>
      <w:r>
        <w:rPr>
          <w:rFonts w:hAnsi="宋体" w:hint="eastAsia"/>
          <w:sz w:val="28"/>
          <w:szCs w:val="28"/>
        </w:rPr>
        <w:t>处制作</w:t>
      </w:r>
      <w:proofErr w:type="gramEnd"/>
      <w:r>
        <w:rPr>
          <w:rFonts w:hAnsi="宋体" w:hint="eastAsia"/>
          <w:sz w:val="28"/>
          <w:szCs w:val="28"/>
        </w:rPr>
        <w:t>疫情防控提示牌，利用提示牌、喇叭广泛宣传疫情防控注意事项，引导居民进出卡</w:t>
      </w:r>
      <w:bookmarkStart w:id="0" w:name="_GoBack"/>
      <w:bookmarkEnd w:id="0"/>
      <w:r>
        <w:rPr>
          <w:rFonts w:hAnsi="宋体" w:hint="eastAsia"/>
          <w:sz w:val="28"/>
          <w:szCs w:val="28"/>
        </w:rPr>
        <w:t>点主动测温。通过</w:t>
      </w:r>
      <w:r>
        <w:rPr>
          <w:rFonts w:hAnsi="宋体" w:hint="eastAsia"/>
          <w:sz w:val="28"/>
          <w:szCs w:val="28"/>
        </w:rPr>
        <w:t>线上、线下观看了演讲、分享会的方式，激发、引导了党员群众参与到疫情防控工作中，</w:t>
      </w:r>
      <w:r>
        <w:rPr>
          <w:rFonts w:hAnsi="宋体" w:hint="eastAsia"/>
          <w:sz w:val="28"/>
          <w:szCs w:val="28"/>
        </w:rPr>
        <w:lastRenderedPageBreak/>
        <w:t>落实个人防护职责。</w:t>
      </w:r>
    </w:p>
    <w:p w:rsidR="00B60F93" w:rsidRDefault="00E21803">
      <w:pPr>
        <w:pStyle w:val="Default"/>
        <w:ind w:firstLine="560"/>
        <w:rPr>
          <w:rFonts w:hAnsi="宋体"/>
          <w:sz w:val="28"/>
          <w:szCs w:val="28"/>
        </w:rPr>
      </w:pPr>
      <w:r>
        <w:rPr>
          <w:rFonts w:hAnsi="宋体" w:hint="eastAsia"/>
          <w:sz w:val="28"/>
          <w:szCs w:val="28"/>
        </w:rPr>
        <w:t>三</w:t>
      </w:r>
      <w:r>
        <w:rPr>
          <w:rFonts w:hAnsi="宋体" w:hint="eastAsia"/>
          <w:sz w:val="28"/>
          <w:szCs w:val="28"/>
        </w:rPr>
        <w:t>、加强保障工作，做好应急预案。</w:t>
      </w:r>
      <w:proofErr w:type="gramStart"/>
      <w:r>
        <w:rPr>
          <w:rFonts w:hAnsi="宋体" w:hint="eastAsia"/>
          <w:sz w:val="28"/>
          <w:szCs w:val="28"/>
        </w:rPr>
        <w:t>我街结合实际</w:t>
      </w:r>
      <w:proofErr w:type="gramEnd"/>
      <w:r>
        <w:rPr>
          <w:rFonts w:hAnsi="宋体" w:hint="eastAsia"/>
          <w:sz w:val="28"/>
          <w:szCs w:val="28"/>
        </w:rPr>
        <w:t>制定了街道和社区大队的应急预案，并在</w:t>
      </w:r>
      <w:r>
        <w:rPr>
          <w:rFonts w:hAnsi="宋体" w:hint="eastAsia"/>
          <w:sz w:val="28"/>
          <w:szCs w:val="28"/>
        </w:rPr>
        <w:t>7</w:t>
      </w:r>
      <w:r>
        <w:rPr>
          <w:rFonts w:hAnsi="宋体" w:hint="eastAsia"/>
          <w:sz w:val="28"/>
          <w:szCs w:val="28"/>
        </w:rPr>
        <w:t>月</w:t>
      </w:r>
      <w:r>
        <w:rPr>
          <w:rFonts w:hAnsi="宋体" w:hint="eastAsia"/>
          <w:sz w:val="28"/>
          <w:szCs w:val="28"/>
        </w:rPr>
        <w:t>15</w:t>
      </w:r>
      <w:r>
        <w:rPr>
          <w:rFonts w:hAnsi="宋体" w:hint="eastAsia"/>
          <w:sz w:val="28"/>
          <w:szCs w:val="28"/>
        </w:rPr>
        <w:t>日、</w:t>
      </w:r>
      <w:r>
        <w:rPr>
          <w:rFonts w:hAnsi="宋体" w:hint="eastAsia"/>
          <w:sz w:val="28"/>
          <w:szCs w:val="28"/>
        </w:rPr>
        <w:t>10</w:t>
      </w:r>
      <w:r>
        <w:rPr>
          <w:rFonts w:hAnsi="宋体" w:hint="eastAsia"/>
          <w:sz w:val="28"/>
          <w:szCs w:val="28"/>
        </w:rPr>
        <w:t>月</w:t>
      </w:r>
      <w:r>
        <w:rPr>
          <w:rFonts w:hAnsi="宋体" w:hint="eastAsia"/>
          <w:sz w:val="28"/>
          <w:szCs w:val="28"/>
        </w:rPr>
        <w:t>30</w:t>
      </w:r>
      <w:r>
        <w:rPr>
          <w:rFonts w:hAnsi="宋体" w:hint="eastAsia"/>
          <w:sz w:val="28"/>
          <w:szCs w:val="28"/>
        </w:rPr>
        <w:t>日举办</w:t>
      </w:r>
      <w:r>
        <w:rPr>
          <w:rFonts w:hAnsi="宋体" w:hint="eastAsia"/>
          <w:sz w:val="28"/>
          <w:szCs w:val="28"/>
        </w:rPr>
        <w:t>2</w:t>
      </w:r>
      <w:r>
        <w:rPr>
          <w:rFonts w:hAnsi="宋体" w:hint="eastAsia"/>
          <w:sz w:val="28"/>
          <w:szCs w:val="28"/>
        </w:rPr>
        <w:t>场应急演练，确保了发现疫情能快速做出反应，避免手忙脚乱。制定《长青街新冠肺炎疫情防控物资储备和使用方案》，针对冬季采购难、春节期间商家停业等情况，</w:t>
      </w:r>
      <w:proofErr w:type="gramStart"/>
      <w:r>
        <w:rPr>
          <w:rFonts w:hAnsi="宋体" w:hint="eastAsia"/>
          <w:sz w:val="28"/>
          <w:szCs w:val="28"/>
        </w:rPr>
        <w:t>我街储备</w:t>
      </w:r>
      <w:proofErr w:type="gramEnd"/>
      <w:r>
        <w:rPr>
          <w:rFonts w:hAnsi="宋体" w:hint="eastAsia"/>
          <w:sz w:val="28"/>
          <w:szCs w:val="28"/>
        </w:rPr>
        <w:t>了充足的防疫物资，积极做好疫情防控的保障工作。</w:t>
      </w:r>
    </w:p>
    <w:p w:rsidR="00B60F93" w:rsidRDefault="00E21803">
      <w:pPr>
        <w:pStyle w:val="Default"/>
        <w:ind w:firstLine="560"/>
        <w:rPr>
          <w:rFonts w:hAnsi="宋体"/>
          <w:sz w:val="28"/>
          <w:szCs w:val="28"/>
        </w:rPr>
      </w:pPr>
      <w:r>
        <w:rPr>
          <w:rFonts w:hAnsi="宋体" w:hint="eastAsia"/>
          <w:sz w:val="28"/>
          <w:szCs w:val="28"/>
        </w:rPr>
        <w:t>3</w:t>
      </w:r>
      <w:r>
        <w:rPr>
          <w:rFonts w:hAnsi="宋体" w:hint="eastAsia"/>
          <w:sz w:val="28"/>
          <w:szCs w:val="28"/>
        </w:rPr>
        <w:t>.</w:t>
      </w:r>
      <w:r>
        <w:rPr>
          <w:rFonts w:hAnsi="宋体" w:hint="eastAsia"/>
          <w:sz w:val="28"/>
          <w:szCs w:val="28"/>
        </w:rPr>
        <w:t>未</w:t>
      </w:r>
      <w:r>
        <w:rPr>
          <w:rFonts w:hAnsi="宋体" w:hint="eastAsia"/>
          <w:sz w:val="28"/>
          <w:szCs w:val="28"/>
        </w:rPr>
        <w:t>完成的绩效目标。</w:t>
      </w:r>
    </w:p>
    <w:p w:rsidR="00B60F93" w:rsidRDefault="00E21803">
      <w:pPr>
        <w:pStyle w:val="Default"/>
        <w:ind w:firstLine="560"/>
        <w:rPr>
          <w:rFonts w:hAnsi="宋体"/>
          <w:sz w:val="28"/>
          <w:szCs w:val="28"/>
        </w:rPr>
      </w:pPr>
      <w:r>
        <w:rPr>
          <w:rFonts w:hAnsi="宋体" w:hint="eastAsia"/>
          <w:sz w:val="28"/>
          <w:szCs w:val="28"/>
        </w:rPr>
        <w:t>由于疫情突发紧急，武汉市进行</w:t>
      </w:r>
      <w:proofErr w:type="gramStart"/>
      <w:r>
        <w:rPr>
          <w:rFonts w:hAnsi="宋体" w:hint="eastAsia"/>
          <w:sz w:val="28"/>
          <w:szCs w:val="28"/>
        </w:rPr>
        <w:t>了封控管理</w:t>
      </w:r>
      <w:proofErr w:type="gramEnd"/>
      <w:r>
        <w:rPr>
          <w:rFonts w:hAnsi="宋体" w:hint="eastAsia"/>
          <w:sz w:val="28"/>
          <w:szCs w:val="28"/>
        </w:rPr>
        <w:t>。防疫物资急缺，难以购买。前期防疫资金未下达，购买了大量防疫物资都使用应急资金支付，导致绩效目标未完成。</w:t>
      </w:r>
    </w:p>
    <w:p w:rsidR="00B60F93" w:rsidRDefault="00E21803">
      <w:pPr>
        <w:widowControl/>
        <w:spacing w:line="520" w:lineRule="exact"/>
        <w:ind w:firstLineChars="200" w:firstLine="560"/>
        <w:jc w:val="left"/>
        <w:rPr>
          <w:rFonts w:ascii="黑体" w:eastAsia="黑体" w:hAnsi="黑体" w:cs="黑体"/>
          <w:color w:val="000000"/>
          <w:kern w:val="0"/>
          <w:sz w:val="28"/>
          <w:szCs w:val="28"/>
        </w:rPr>
      </w:pPr>
      <w:r>
        <w:rPr>
          <w:rFonts w:ascii="黑体" w:eastAsia="黑体" w:hAnsi="黑体" w:cs="黑体" w:hint="eastAsia"/>
          <w:color w:val="000000"/>
          <w:kern w:val="0"/>
          <w:sz w:val="28"/>
          <w:szCs w:val="28"/>
        </w:rPr>
        <w:t>三、</w:t>
      </w:r>
      <w:r>
        <w:rPr>
          <w:rFonts w:ascii="黑体" w:eastAsia="黑体" w:hAnsi="黑体" w:cs="黑体" w:hint="eastAsia"/>
          <w:color w:val="000000"/>
          <w:kern w:val="0"/>
          <w:sz w:val="28"/>
          <w:szCs w:val="28"/>
        </w:rPr>
        <w:t>存在的问题和原因</w:t>
      </w:r>
    </w:p>
    <w:p w:rsidR="00B60F93" w:rsidRDefault="00E21803">
      <w:pPr>
        <w:autoSpaceDE w:val="0"/>
        <w:spacing w:line="517" w:lineRule="exact"/>
        <w:ind w:firstLineChars="200" w:firstLine="600"/>
        <w:rPr>
          <w:rFonts w:ascii="宋体" w:hAnsi="宋体"/>
          <w:color w:val="000000"/>
          <w:kern w:val="0"/>
          <w:sz w:val="30"/>
          <w:szCs w:val="30"/>
        </w:rPr>
      </w:pPr>
      <w:r>
        <w:rPr>
          <w:rFonts w:ascii="宋体" w:hAnsi="宋体" w:hint="eastAsia"/>
          <w:color w:val="000000"/>
          <w:kern w:val="0"/>
          <w:sz w:val="30"/>
          <w:szCs w:val="30"/>
        </w:rPr>
        <w:t>1.</w:t>
      </w:r>
      <w:r>
        <w:rPr>
          <w:rFonts w:ascii="宋体" w:hAnsi="宋体" w:hint="eastAsia"/>
          <w:color w:val="000000"/>
          <w:kern w:val="0"/>
          <w:sz w:val="30"/>
          <w:szCs w:val="30"/>
        </w:rPr>
        <w:t>绩效管理水平有待提高，项目执行过程中有效约束不够。预算编制与会计核算经济项目部分口径不一致，存在一定的偏差。佐证绩效目标实现的基础资料存档及绩效跟踪考核方面尚需进一步加强。</w:t>
      </w:r>
    </w:p>
    <w:p w:rsidR="00B60F93" w:rsidRDefault="00E21803">
      <w:pPr>
        <w:widowControl/>
        <w:spacing w:line="520" w:lineRule="exact"/>
        <w:ind w:firstLineChars="200" w:firstLine="600"/>
        <w:jc w:val="left"/>
      </w:pPr>
      <w:r>
        <w:rPr>
          <w:rFonts w:ascii="宋体" w:hAnsi="宋体" w:hint="eastAsia"/>
          <w:color w:val="000000"/>
          <w:kern w:val="0"/>
          <w:sz w:val="30"/>
          <w:szCs w:val="30"/>
        </w:rPr>
        <w:t>2.</w:t>
      </w:r>
      <w:r>
        <w:rPr>
          <w:rFonts w:ascii="宋体" w:hAnsi="宋体" w:hint="eastAsia"/>
          <w:color w:val="000000"/>
          <w:kern w:val="0"/>
          <w:sz w:val="30"/>
          <w:szCs w:val="30"/>
        </w:rPr>
        <w:t>对绩效指标的定义认识不准确，导致绩效指标的目标值设置不够合理、不够全面，</w:t>
      </w:r>
      <w:r>
        <w:rPr>
          <w:rFonts w:ascii="宋体" w:hAnsi="宋体" w:hint="eastAsia"/>
          <w:color w:val="000000"/>
          <w:kern w:val="0"/>
          <w:sz w:val="30"/>
          <w:szCs w:val="30"/>
        </w:rPr>
        <w:t>难以对该项目资金使用情况</w:t>
      </w:r>
      <w:proofErr w:type="gramStart"/>
      <w:r>
        <w:rPr>
          <w:rFonts w:ascii="宋体" w:hAnsi="宋体" w:hint="eastAsia"/>
          <w:color w:val="000000"/>
          <w:kern w:val="0"/>
          <w:sz w:val="30"/>
          <w:szCs w:val="30"/>
        </w:rPr>
        <w:t>作出</w:t>
      </w:r>
      <w:proofErr w:type="gramEnd"/>
      <w:r>
        <w:rPr>
          <w:rFonts w:ascii="宋体" w:hAnsi="宋体" w:hint="eastAsia"/>
          <w:color w:val="000000"/>
          <w:kern w:val="0"/>
          <w:sz w:val="30"/>
          <w:szCs w:val="30"/>
        </w:rPr>
        <w:t>最有效的评价。</w:t>
      </w:r>
    </w:p>
    <w:p w:rsidR="00B60F93" w:rsidRDefault="00E21803">
      <w:pPr>
        <w:widowControl/>
        <w:spacing w:line="520" w:lineRule="exact"/>
        <w:ind w:firstLineChars="200" w:firstLine="560"/>
        <w:jc w:val="left"/>
        <w:rPr>
          <w:rFonts w:ascii="黑体" w:eastAsia="黑体" w:hAnsi="黑体" w:cs="黑体"/>
          <w:color w:val="000000"/>
          <w:kern w:val="0"/>
          <w:sz w:val="28"/>
          <w:szCs w:val="28"/>
        </w:rPr>
      </w:pPr>
      <w:r>
        <w:rPr>
          <w:rFonts w:ascii="黑体" w:eastAsia="黑体" w:hAnsi="黑体" w:cs="黑体" w:hint="eastAsia"/>
          <w:color w:val="000000"/>
          <w:kern w:val="0"/>
          <w:sz w:val="28"/>
          <w:szCs w:val="28"/>
        </w:rPr>
        <w:t>四</w:t>
      </w:r>
      <w:r>
        <w:rPr>
          <w:rFonts w:ascii="黑体" w:eastAsia="黑体" w:hAnsi="黑体" w:cs="黑体" w:hint="eastAsia"/>
          <w:color w:val="000000"/>
          <w:kern w:val="0"/>
          <w:sz w:val="28"/>
          <w:szCs w:val="28"/>
        </w:rPr>
        <w:t>、</w:t>
      </w:r>
      <w:r>
        <w:rPr>
          <w:rFonts w:ascii="黑体" w:eastAsia="黑体" w:hAnsi="黑体" w:cs="黑体" w:hint="eastAsia"/>
          <w:color w:val="000000"/>
          <w:kern w:val="0"/>
          <w:sz w:val="28"/>
          <w:szCs w:val="28"/>
        </w:rPr>
        <w:t>下一步拟改进措施</w:t>
      </w:r>
    </w:p>
    <w:p w:rsidR="00B60F93" w:rsidRDefault="00E21803">
      <w:pPr>
        <w:widowControl/>
        <w:spacing w:line="520" w:lineRule="exact"/>
        <w:ind w:firstLineChars="200" w:firstLine="560"/>
        <w:jc w:val="left"/>
        <w:rPr>
          <w:rFonts w:ascii="宋体" w:hAnsi="宋体" w:cs="宋体"/>
          <w:color w:val="000000"/>
          <w:kern w:val="0"/>
          <w:sz w:val="28"/>
          <w:szCs w:val="28"/>
        </w:rPr>
      </w:pPr>
      <w:r>
        <w:rPr>
          <w:rFonts w:ascii="宋体" w:hAnsi="宋体" w:cs="宋体" w:hint="eastAsia"/>
          <w:color w:val="000000"/>
          <w:kern w:val="0"/>
          <w:sz w:val="28"/>
          <w:szCs w:val="28"/>
        </w:rPr>
        <w:t>1.</w:t>
      </w:r>
      <w:r>
        <w:rPr>
          <w:rFonts w:ascii="宋体" w:hAnsi="宋体" w:cs="宋体" w:hint="eastAsia"/>
          <w:color w:val="000000"/>
          <w:kern w:val="0"/>
          <w:sz w:val="28"/>
          <w:szCs w:val="28"/>
        </w:rPr>
        <w:t>优化预算</w:t>
      </w:r>
      <w:r>
        <w:rPr>
          <w:rFonts w:ascii="宋体" w:hAnsi="宋体" w:cs="宋体" w:hint="eastAsia"/>
          <w:color w:val="000000"/>
          <w:kern w:val="0"/>
          <w:sz w:val="28"/>
          <w:szCs w:val="28"/>
        </w:rPr>
        <w:t>绩效指标</w:t>
      </w:r>
      <w:r>
        <w:rPr>
          <w:rFonts w:ascii="宋体" w:hAnsi="宋体" w:cs="宋体" w:hint="eastAsia"/>
          <w:color w:val="000000"/>
          <w:kern w:val="0"/>
          <w:sz w:val="28"/>
          <w:szCs w:val="28"/>
        </w:rPr>
        <w:t>任务设置</w:t>
      </w:r>
      <w:r>
        <w:rPr>
          <w:rFonts w:ascii="宋体" w:hAnsi="宋体" w:cs="宋体" w:hint="eastAsia"/>
          <w:color w:val="000000"/>
          <w:kern w:val="0"/>
          <w:sz w:val="28"/>
          <w:szCs w:val="28"/>
        </w:rPr>
        <w:t>。</w:t>
      </w:r>
      <w:r>
        <w:rPr>
          <w:rFonts w:ascii="宋体" w:hAnsi="宋体" w:cs="宋体" w:hint="eastAsia"/>
          <w:color w:val="000000"/>
          <w:kern w:val="0"/>
          <w:sz w:val="28"/>
          <w:szCs w:val="28"/>
        </w:rPr>
        <w:t>根据该项目实际情况选择最能反映绩效管理要求的关键性指标，</w:t>
      </w:r>
      <w:r>
        <w:rPr>
          <w:rFonts w:ascii="宋体" w:hAnsi="宋体" w:cs="宋体" w:hint="eastAsia"/>
          <w:color w:val="000000"/>
          <w:kern w:val="0"/>
          <w:sz w:val="28"/>
          <w:szCs w:val="28"/>
        </w:rPr>
        <w:t>合理设定</w:t>
      </w:r>
      <w:r>
        <w:rPr>
          <w:rFonts w:ascii="宋体" w:hAnsi="宋体" w:cs="宋体" w:hint="eastAsia"/>
          <w:color w:val="000000"/>
          <w:kern w:val="0"/>
          <w:sz w:val="28"/>
          <w:szCs w:val="28"/>
        </w:rPr>
        <w:t>绩效</w:t>
      </w:r>
      <w:r>
        <w:rPr>
          <w:rFonts w:ascii="宋体" w:hAnsi="宋体" w:cs="宋体" w:hint="eastAsia"/>
          <w:color w:val="000000"/>
          <w:kern w:val="0"/>
          <w:sz w:val="28"/>
          <w:szCs w:val="28"/>
        </w:rPr>
        <w:t>指标值</w:t>
      </w:r>
      <w:r>
        <w:rPr>
          <w:rFonts w:ascii="宋体" w:hAnsi="宋体" w:cs="宋体" w:hint="eastAsia"/>
          <w:color w:val="000000"/>
          <w:kern w:val="0"/>
          <w:sz w:val="28"/>
          <w:szCs w:val="28"/>
        </w:rPr>
        <w:t>，提高绩效指标实际执行率</w:t>
      </w:r>
      <w:r>
        <w:rPr>
          <w:rFonts w:ascii="宋体" w:hAnsi="宋体" w:cs="宋体" w:hint="eastAsia"/>
          <w:color w:val="000000"/>
          <w:kern w:val="0"/>
          <w:sz w:val="28"/>
          <w:szCs w:val="28"/>
        </w:rPr>
        <w:t>。</w:t>
      </w:r>
    </w:p>
    <w:p w:rsidR="00B60F93" w:rsidRDefault="00E21803">
      <w:pPr>
        <w:widowControl/>
        <w:spacing w:line="520" w:lineRule="exact"/>
        <w:ind w:firstLineChars="200" w:firstLine="560"/>
        <w:jc w:val="left"/>
      </w:pPr>
      <w:r>
        <w:rPr>
          <w:rFonts w:ascii="宋体" w:hAnsi="宋体" w:cs="宋体" w:hint="eastAsia"/>
          <w:color w:val="000000"/>
          <w:kern w:val="0"/>
          <w:sz w:val="28"/>
          <w:szCs w:val="28"/>
        </w:rPr>
        <w:lastRenderedPageBreak/>
        <w:t>2.</w:t>
      </w:r>
      <w:r>
        <w:rPr>
          <w:rFonts w:ascii="宋体" w:hAnsi="宋体" w:cs="宋体" w:hint="eastAsia"/>
          <w:color w:val="000000"/>
          <w:kern w:val="0"/>
          <w:sz w:val="28"/>
          <w:szCs w:val="28"/>
        </w:rPr>
        <w:t>强化预算</w:t>
      </w:r>
      <w:r>
        <w:rPr>
          <w:rFonts w:ascii="宋体" w:hAnsi="宋体" w:cs="宋体" w:hint="eastAsia"/>
          <w:color w:val="000000"/>
          <w:kern w:val="0"/>
          <w:sz w:val="28"/>
          <w:szCs w:val="28"/>
        </w:rPr>
        <w:t>绩效指标</w:t>
      </w:r>
      <w:r>
        <w:rPr>
          <w:rFonts w:ascii="宋体" w:hAnsi="宋体" w:cs="宋体" w:hint="eastAsia"/>
          <w:color w:val="000000"/>
          <w:kern w:val="0"/>
          <w:sz w:val="28"/>
          <w:szCs w:val="28"/>
        </w:rPr>
        <w:t>跟踪管控</w:t>
      </w:r>
      <w:r>
        <w:rPr>
          <w:rFonts w:ascii="宋体" w:hAnsi="宋体" w:cs="宋体" w:hint="eastAsia"/>
          <w:color w:val="000000"/>
          <w:kern w:val="0"/>
          <w:sz w:val="28"/>
          <w:szCs w:val="28"/>
        </w:rPr>
        <w:t>。按照</w:t>
      </w:r>
      <w:r>
        <w:rPr>
          <w:rFonts w:ascii="宋体" w:hAnsi="宋体" w:cs="宋体" w:hint="eastAsia"/>
          <w:color w:val="000000"/>
          <w:kern w:val="0"/>
          <w:sz w:val="28"/>
          <w:szCs w:val="28"/>
        </w:rPr>
        <w:t>预算</w:t>
      </w:r>
      <w:r>
        <w:rPr>
          <w:rFonts w:ascii="宋体" w:hAnsi="宋体" w:cs="宋体" w:hint="eastAsia"/>
          <w:color w:val="000000"/>
          <w:kern w:val="0"/>
          <w:sz w:val="28"/>
          <w:szCs w:val="28"/>
        </w:rPr>
        <w:t>绩效指标</w:t>
      </w:r>
      <w:r>
        <w:rPr>
          <w:rFonts w:ascii="宋体" w:hAnsi="宋体" w:cs="宋体" w:hint="eastAsia"/>
          <w:color w:val="000000"/>
          <w:kern w:val="0"/>
          <w:sz w:val="28"/>
          <w:szCs w:val="28"/>
        </w:rPr>
        <w:t>考核要求</w:t>
      </w:r>
      <w:r>
        <w:rPr>
          <w:rFonts w:ascii="宋体" w:hAnsi="宋体" w:cs="宋体" w:hint="eastAsia"/>
          <w:color w:val="000000"/>
          <w:kern w:val="0"/>
          <w:sz w:val="28"/>
          <w:szCs w:val="28"/>
        </w:rPr>
        <w:t>，提高预算绩效管理意识</w:t>
      </w:r>
      <w:r>
        <w:rPr>
          <w:rFonts w:ascii="宋体" w:hAnsi="宋体" w:cs="宋体" w:hint="eastAsia"/>
          <w:color w:val="000000"/>
          <w:kern w:val="0"/>
          <w:sz w:val="28"/>
          <w:szCs w:val="28"/>
        </w:rPr>
        <w:t>及时跟进督促项目进度，</w:t>
      </w:r>
      <w:r>
        <w:rPr>
          <w:rFonts w:ascii="宋体" w:hAnsi="宋体" w:cs="宋体" w:hint="eastAsia"/>
          <w:color w:val="000000"/>
          <w:kern w:val="0"/>
          <w:sz w:val="28"/>
          <w:szCs w:val="28"/>
        </w:rPr>
        <w:t>强化</w:t>
      </w:r>
      <w:r>
        <w:rPr>
          <w:rFonts w:ascii="宋体" w:hAnsi="宋体" w:cs="宋体" w:hint="eastAsia"/>
          <w:color w:val="000000"/>
          <w:kern w:val="0"/>
          <w:sz w:val="28"/>
          <w:szCs w:val="28"/>
        </w:rPr>
        <w:t>指标任务的过程管控</w:t>
      </w:r>
      <w:r>
        <w:rPr>
          <w:rFonts w:ascii="宋体" w:hAnsi="宋体" w:cs="宋体" w:hint="eastAsia"/>
          <w:color w:val="000000"/>
          <w:kern w:val="0"/>
          <w:sz w:val="28"/>
          <w:szCs w:val="28"/>
        </w:rPr>
        <w:t>。统一预算编制科目与会计核算科目口径，以便加强预算执行分析</w:t>
      </w:r>
      <w:r>
        <w:rPr>
          <w:rFonts w:ascii="宋体" w:hAnsi="宋体" w:cs="宋体" w:hint="eastAsia"/>
          <w:color w:val="000000"/>
          <w:kern w:val="0"/>
          <w:sz w:val="28"/>
          <w:szCs w:val="28"/>
        </w:rPr>
        <w:t>，</w:t>
      </w:r>
      <w:r>
        <w:rPr>
          <w:rFonts w:ascii="宋体" w:hAnsi="宋体" w:cs="宋体" w:hint="eastAsia"/>
          <w:color w:val="000000"/>
          <w:kern w:val="0"/>
          <w:sz w:val="28"/>
          <w:szCs w:val="28"/>
        </w:rPr>
        <w:t>强化财务监控，强化预算刚性约束；加强绩效考评基础信息档案管理；完善绩效考评制度，提高全员项目绩效考核意识，建立日常跟踪及考评机制，加强内部监督考评。</w:t>
      </w:r>
    </w:p>
    <w:sectPr w:rsidR="00B60F93">
      <w:pgSz w:w="11906" w:h="16838"/>
      <w:pgMar w:top="1440" w:right="1800" w:bottom="1440" w:left="1800"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楷体_GB2312">
    <w:altName w:val="楷体"/>
    <w:charset w:val="86"/>
    <w:family w:val="modern"/>
    <w:pitch w:val="default"/>
    <w:sig w:usb0="00000000" w:usb1="00000000" w:usb2="00000000" w:usb3="00000000" w:csb0="00040000" w:csb1="00000000"/>
  </w:font>
  <w:font w:name="仿宋_GB2312">
    <w:altName w:val="仿宋"/>
    <w:charset w:val="86"/>
    <w:family w:val="modern"/>
    <w:pitch w:val="default"/>
    <w:sig w:usb0="00000000" w:usb1="00000000" w:usb2="00000000" w:usb3="00000000" w:csb0="00040000" w:csb1="00000000"/>
  </w:font>
  <w:font w:name="Wingdings 2">
    <w:panose1 w:val="05020102010507070707"/>
    <w:charset w:val="02"/>
    <w:family w:val="roman"/>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B0EDEE5"/>
    <w:multiLevelType w:val="singleLevel"/>
    <w:tmpl w:val="6B0EDEE5"/>
    <w:lvl w:ilvl="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4932F85"/>
    <w:rsid w:val="00B60F93"/>
    <w:rsid w:val="00E21803"/>
    <w:rsid w:val="056C02E3"/>
    <w:rsid w:val="067F608D"/>
    <w:rsid w:val="0B1A4079"/>
    <w:rsid w:val="0EF76F54"/>
    <w:rsid w:val="1BD6400E"/>
    <w:rsid w:val="1CFC11B5"/>
    <w:rsid w:val="25E35A5B"/>
    <w:rsid w:val="323A7378"/>
    <w:rsid w:val="40722652"/>
    <w:rsid w:val="433A2609"/>
    <w:rsid w:val="4D520E72"/>
    <w:rsid w:val="50914784"/>
    <w:rsid w:val="64932F85"/>
    <w:rsid w:val="6AB1051C"/>
    <w:rsid w:val="7B78209D"/>
    <w:rsid w:val="7D3A66CB"/>
    <w:rsid w:val="7FB174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uiPriority="59"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Default"/>
    <w:qFormat/>
    <w:pPr>
      <w:widowControl w:val="0"/>
      <w:jc w:val="both"/>
    </w:pPr>
    <w:rPr>
      <w:rFonts w:ascii="Calibri" w:eastAsia="宋体" w:hAnsi="Calibri"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qFormat/>
    <w:pPr>
      <w:widowControl w:val="0"/>
      <w:autoSpaceDE w:val="0"/>
      <w:autoSpaceDN w:val="0"/>
      <w:adjustRightInd w:val="0"/>
    </w:pPr>
    <w:rPr>
      <w:rFonts w:ascii="宋体" w:eastAsia="宋体" w:hAnsi="Calibri" w:cs="宋体"/>
      <w:color w:val="000000"/>
      <w:sz w:val="24"/>
      <w:szCs w:val="24"/>
    </w:rPr>
  </w:style>
  <w:style w:type="table" w:styleId="a3">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uiPriority="59"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Default"/>
    <w:qFormat/>
    <w:pPr>
      <w:widowControl w:val="0"/>
      <w:jc w:val="both"/>
    </w:pPr>
    <w:rPr>
      <w:rFonts w:ascii="Calibri" w:eastAsia="宋体" w:hAnsi="Calibri"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qFormat/>
    <w:pPr>
      <w:widowControl w:val="0"/>
      <w:autoSpaceDE w:val="0"/>
      <w:autoSpaceDN w:val="0"/>
      <w:adjustRightInd w:val="0"/>
    </w:pPr>
    <w:rPr>
      <w:rFonts w:ascii="宋体" w:eastAsia="宋体" w:hAnsi="Calibri" w:cs="宋体"/>
      <w:color w:val="000000"/>
      <w:sz w:val="24"/>
      <w:szCs w:val="24"/>
    </w:rPr>
  </w:style>
  <w:style w:type="table" w:styleId="a3">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5</Pages>
  <Words>341</Words>
  <Characters>1944</Characters>
  <Application>Microsoft Office Word</Application>
  <DocSecurity>0</DocSecurity>
  <Lines>16</Lines>
  <Paragraphs>4</Paragraphs>
  <ScaleCrop>false</ScaleCrop>
  <Company>Lenovo</Company>
  <LinksUpToDate>false</LinksUpToDate>
  <CharactersWithSpaces>2281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Les nuages pleurent</dc:creator>
  <cp:lastModifiedBy>admin</cp:lastModifiedBy>
  <cp:revision>2</cp:revision>
  <cp:lastPrinted>2021-05-06T00:51:00Z</cp:lastPrinted>
  <dcterms:created xsi:type="dcterms:W3CDTF">2021-04-27T01:08:00Z</dcterms:created>
  <dcterms:modified xsi:type="dcterms:W3CDTF">2024-07-30T01:09:00Z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2052-11.8.6.8810</vt:lpwstr>
  </property>
</Properties>
</file>