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45" w:type="dxa"/>
        <w:tblInd w:w="93" w:type="dxa"/>
        <w:tblLook w:val="04A0" w:firstRow="1" w:lastRow="0" w:firstColumn="1" w:lastColumn="0" w:noHBand="0" w:noVBand="1"/>
      </w:tblPr>
      <w:tblGrid>
        <w:gridCol w:w="1090"/>
        <w:gridCol w:w="969"/>
        <w:gridCol w:w="972"/>
        <w:gridCol w:w="757"/>
        <w:gridCol w:w="923"/>
        <w:gridCol w:w="748"/>
        <w:gridCol w:w="1014"/>
        <w:gridCol w:w="960"/>
        <w:gridCol w:w="878"/>
        <w:gridCol w:w="817"/>
      </w:tblGrid>
      <w:tr w:rsidR="00244D1F" w14:paraId="7E9104C3" w14:textId="77777777">
        <w:trPr>
          <w:trHeight w:val="859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 w14:textId="77777777" w:rsidR="00244D1F" w:rsidRDefault="00394CD6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2025</w:t>
            </w:r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40"/>
                <w:szCs w:val="40"/>
                <w:lang w:bidi="ar"/>
              </w:rPr>
              <w:t>年度国有企业退休人员社会化管理补助资金项目绩效自评表</w:t>
            </w:r>
          </w:p>
        </w:tc>
      </w:tr>
      <w:tr w:rsidR="00244D1F" w14:paraId="6C696FD4" w14:textId="77777777">
        <w:trPr>
          <w:trHeight w:val="420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 w14:textId="77777777" w:rsidR="00244D1F" w:rsidRDefault="00394CD6">
            <w:pPr>
              <w:widowControl/>
              <w:jc w:val="left"/>
              <w:textAlignment w:val="center"/>
              <w:rPr>
                <w:rFonts w:ascii="楷体_GB2312" w:eastAsia="楷体_GB2312" w:hAnsi="宋体" w:cs="楷体_GB2312"/>
                <w:color w:val="000000"/>
                <w:sz w:val="22"/>
                <w:szCs w:val="22"/>
              </w:rPr>
            </w:pP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单位名称：武汉市东西湖区人民政府慈惠街道办事处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 xml:space="preserve">                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填报日期：</w:t>
            </w:r>
            <w:r>
              <w:rPr>
                <w:rFonts w:ascii="楷体_GB2312" w:eastAsia="楷体_GB2312" w:hAnsi="宋体" w:cs="楷体_GB2312" w:hint="eastAsia"/>
                <w:color w:val="000000"/>
                <w:kern w:val="0"/>
                <w:sz w:val="22"/>
                <w:szCs w:val="22"/>
                <w:lang w:bidi="ar"/>
              </w:rPr>
              <w:t>2026.4.17</w:t>
            </w:r>
          </w:p>
        </w:tc>
      </w:tr>
      <w:tr w:rsidR="00244D1F" w14:paraId="49BFC24D" w14:textId="77777777">
        <w:trPr>
          <w:trHeight w:val="600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48A8D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6CCC0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bookmarkStart w:id="0" w:name="OLE_LINK1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国有企业退休人员社会化管理补助资金</w:t>
            </w:r>
            <w:bookmarkEnd w:id="0"/>
          </w:p>
        </w:tc>
      </w:tr>
      <w:tr w:rsidR="00244D1F" w14:paraId="142F3920" w14:textId="77777777">
        <w:trPr>
          <w:trHeight w:val="600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E0666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ADC18" w14:textId="77777777" w:rsidR="00244D1F" w:rsidRDefault="00394CD6">
            <w:pPr>
              <w:jc w:val="lef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武汉市东西湖区人民政府慈惠街道办事处</w:t>
            </w:r>
          </w:p>
        </w:tc>
        <w:tc>
          <w:tcPr>
            <w:tcW w:w="1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4F35C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629C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</w:rPr>
              <w:t>武汉市慈惠人力资源服务有限公司</w:t>
            </w:r>
          </w:p>
        </w:tc>
      </w:tr>
      <w:tr w:rsidR="00244D1F" w14:paraId="394B116E" w14:textId="77777777">
        <w:trPr>
          <w:trHeight w:val="600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EB230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F84E7" w14:textId="77777777" w:rsidR="00244D1F" w:rsidRDefault="00394CD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、部门预算项目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、区直专项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</w:p>
        </w:tc>
      </w:tr>
      <w:tr w:rsidR="00244D1F" w14:paraId="365E06D2" w14:textId="77777777">
        <w:trPr>
          <w:trHeight w:val="600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2A76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78165" w14:textId="77777777" w:rsidR="00244D1F" w:rsidRDefault="00394CD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、持续性项目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、新增性项目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☑</w:t>
            </w:r>
          </w:p>
        </w:tc>
      </w:tr>
      <w:tr w:rsidR="00244D1F" w14:paraId="79CB0B4E" w14:textId="77777777">
        <w:trPr>
          <w:trHeight w:val="600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82EF1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4A487" w14:textId="77777777" w:rsidR="00244D1F" w:rsidRDefault="00394CD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1</w:t>
            </w:r>
            <w:r>
              <w:rPr>
                <w:rStyle w:val="font31"/>
                <w:rFonts w:hint="default"/>
                <w:lang w:bidi="ar"/>
              </w:rPr>
              <w:t>、常年性项目</w:t>
            </w:r>
            <w:r>
              <w:rPr>
                <w:rStyle w:val="font31"/>
                <w:rFonts w:hint="default"/>
                <w:lang w:bidi="ar"/>
              </w:rPr>
              <w:t xml:space="preserve">     □   2</w:t>
            </w:r>
            <w:r>
              <w:rPr>
                <w:rStyle w:val="font31"/>
                <w:rFonts w:hint="default"/>
                <w:lang w:bidi="ar"/>
              </w:rPr>
              <w:t>、延续性项目</w:t>
            </w:r>
            <w:r>
              <w:rPr>
                <w:rStyle w:val="font31"/>
                <w:rFonts w:hint="default"/>
                <w:lang w:bidi="ar"/>
              </w:rPr>
              <w:t xml:space="preserve"> □  </w:t>
            </w:r>
            <w:r>
              <w:rPr>
                <w:rStyle w:val="font31"/>
                <w:rFonts w:hint="default"/>
                <w:lang w:bidi="ar"/>
              </w:rPr>
              <w:t xml:space="preserve">    3</w:t>
            </w:r>
            <w:r>
              <w:rPr>
                <w:rStyle w:val="font31"/>
                <w:rFonts w:hint="default"/>
                <w:lang w:bidi="ar"/>
              </w:rPr>
              <w:t>、一次性项目</w:t>
            </w:r>
            <w:r>
              <w:rPr>
                <w:rStyle w:val="font31"/>
                <w:rFonts w:hint="default"/>
                <w:lang w:bidi="ar"/>
              </w:rPr>
              <w:t xml:space="preserve"> ☑</w:t>
            </w:r>
          </w:p>
        </w:tc>
      </w:tr>
      <w:tr w:rsidR="00244D1F" w14:paraId="216D91E7" w14:textId="77777777">
        <w:trPr>
          <w:trHeight w:val="880"/>
        </w:trPr>
        <w:tc>
          <w:tcPr>
            <w:tcW w:w="20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CAAFF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预算执行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情况（万元）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DA633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972AF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年初预算数（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FEE9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54A65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实际执行数（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266EE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D/C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A4CE9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执行率）</w:t>
            </w:r>
          </w:p>
        </w:tc>
      </w:tr>
      <w:tr w:rsidR="00244D1F" w14:paraId="226E09A9" w14:textId="77777777">
        <w:trPr>
          <w:trHeight w:val="600"/>
        </w:trPr>
        <w:tc>
          <w:tcPr>
            <w:tcW w:w="20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5FABE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C7BB5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5BD46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6E66A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5.53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C829B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5.53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F713A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5.25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1158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94.94%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B48B8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18.99</w:t>
            </w:r>
          </w:p>
        </w:tc>
      </w:tr>
      <w:tr w:rsidR="00244D1F" w14:paraId="429F935B" w14:textId="77777777">
        <w:trPr>
          <w:trHeight w:val="900"/>
        </w:trPr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9BE28E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Style w:val="font31"/>
                <w:rFonts w:hint="default"/>
                <w:lang w:bidi="ar"/>
              </w:rPr>
              <w:t>年度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绩效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目标</w:t>
            </w:r>
            <w:r>
              <w:rPr>
                <w:rStyle w:val="font31"/>
                <w:rFonts w:hint="default"/>
                <w:lang w:bidi="ar"/>
              </w:rPr>
              <w:br/>
            </w:r>
            <w:r>
              <w:rPr>
                <w:rStyle w:val="font31"/>
                <w:rFonts w:hint="default"/>
                <w:lang w:bidi="ar"/>
              </w:rPr>
              <w:t>（</w:t>
            </w:r>
            <w:r>
              <w:rPr>
                <w:rStyle w:val="font61"/>
                <w:rFonts w:hint="default"/>
                <w:lang w:bidi="ar"/>
              </w:rPr>
              <w:t>80</w:t>
            </w:r>
            <w:r>
              <w:rPr>
                <w:rStyle w:val="font31"/>
                <w:rFonts w:hint="default"/>
                <w:lang w:bidi="ar"/>
              </w:rPr>
              <w:t>分）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ADCA9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31D9F" w14:textId="77777777" w:rsidR="00244D1F" w:rsidRDefault="00394CD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70F0F90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C6CFDE6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A69F4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年中追加数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+/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调减数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-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27884F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小计（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）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4BC4CAB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(D)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E97B55F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244D1F" w14:paraId="2DE036FD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0C685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F04F5EA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成本指标（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B5AA8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77000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不超过预算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81965" w14:textId="77777777" w:rsidR="00244D1F" w:rsidRDefault="00244D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35E07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不超过预算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18111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不超过预算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A5C75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  <w:lang w:bidi="ar"/>
              </w:rPr>
              <w:t>不超过预算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F1268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20</w:t>
            </w:r>
          </w:p>
        </w:tc>
      </w:tr>
      <w:tr w:rsidR="00244D1F" w14:paraId="15B9F743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6DF213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51566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产出指标（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EF31DF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4F9110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年审</w:t>
            </w:r>
            <w:r>
              <w:rPr>
                <w:rFonts w:ascii="宋体" w:hAnsi="宋体" w:cs="宋体" w:hint="eastAsia"/>
                <w:kern w:val="0"/>
                <w:szCs w:val="21"/>
              </w:rPr>
              <w:t>人员数量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657DB" w14:textId="77777777" w:rsidR="00244D1F" w:rsidRDefault="00244D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BAC4E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50</w:t>
            </w:r>
            <w:r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32A8C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50</w:t>
            </w:r>
            <w:r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C9B73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50</w:t>
            </w:r>
            <w:r>
              <w:rPr>
                <w:rFonts w:ascii="宋体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3DDCA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244D1F" w14:paraId="322E4A49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50A8D9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B71B1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9B7CE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0B808F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各项政策</w:t>
            </w: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性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9F1FC" w14:textId="77777777" w:rsidR="00244D1F" w:rsidRDefault="00244D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E31BF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4C5A5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37825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合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B99B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6</w:t>
            </w:r>
          </w:p>
        </w:tc>
      </w:tr>
      <w:tr w:rsidR="00244D1F" w14:paraId="7E70D21A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94454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0127D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07848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926E13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各项政策</w:t>
            </w:r>
            <w:r>
              <w:rPr>
                <w:rFonts w:ascii="宋体" w:hAnsi="宋体" w:cs="宋体" w:hint="eastAsia"/>
                <w:kern w:val="0"/>
                <w:szCs w:val="21"/>
              </w:rPr>
              <w:t>及时</w:t>
            </w:r>
            <w:r>
              <w:rPr>
                <w:rFonts w:ascii="宋体" w:hAnsi="宋体" w:cs="宋体" w:hint="eastAsia"/>
                <w:kern w:val="0"/>
                <w:szCs w:val="21"/>
              </w:rPr>
              <w:t>性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F6835" w14:textId="77777777" w:rsidR="00244D1F" w:rsidRDefault="00244D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654A5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及时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24DB2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及时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E2AE2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及时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E6330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8</w:t>
            </w:r>
          </w:p>
        </w:tc>
      </w:tr>
      <w:tr w:rsidR="00244D1F" w14:paraId="22B0AF34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FEFE7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5C5103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效益指标（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B35DB2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2FC7D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改善退休人员生活质量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153AF" w14:textId="77777777" w:rsidR="00244D1F" w:rsidRDefault="00244D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2EA89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改善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68F2A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改善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DD168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改善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B06BF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25</w:t>
            </w:r>
          </w:p>
        </w:tc>
      </w:tr>
      <w:tr w:rsidR="00244D1F" w14:paraId="4313B02B" w14:textId="77777777">
        <w:trPr>
          <w:trHeight w:val="600"/>
        </w:trPr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A352BD" w14:textId="77777777" w:rsidR="00244D1F" w:rsidRDefault="00244D1F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BD847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满意度指标（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8BEE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服务对象满意度</w:t>
            </w:r>
          </w:p>
          <w:p w14:paraId="53792371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6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7DEDA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退休人员满意度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38E40" w14:textId="77777777" w:rsidR="00244D1F" w:rsidRDefault="00244D1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C3EC2" w14:textId="77777777" w:rsidR="00244D1F" w:rsidRDefault="00394CD6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E6861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4C459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E9384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244D1F" w14:paraId="1796FC7A" w14:textId="77777777">
        <w:trPr>
          <w:trHeight w:val="600"/>
        </w:trPr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2313E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01183" w14:textId="77777777" w:rsidR="00244D1F" w:rsidRDefault="00394CD6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93.99</w:t>
            </w:r>
          </w:p>
        </w:tc>
      </w:tr>
      <w:tr w:rsidR="00244D1F" w14:paraId="194E69C3" w14:textId="77777777">
        <w:trPr>
          <w:trHeight w:val="2213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B5E87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偏差大或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目标未完成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BC743" w14:textId="77777777" w:rsidR="00244D1F" w:rsidRDefault="00394CD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kern w:val="0"/>
              </w:rPr>
              <w:t>1.</w:t>
            </w:r>
            <w:r>
              <w:rPr>
                <w:rFonts w:hint="eastAsia"/>
                <w:kern w:val="0"/>
              </w:rPr>
              <w:t>财务预算执行情况，年初预算</w:t>
            </w:r>
            <w:r>
              <w:rPr>
                <w:rFonts w:hint="eastAsia"/>
                <w:kern w:val="0"/>
              </w:rPr>
              <w:t>5.53</w:t>
            </w:r>
            <w:r>
              <w:rPr>
                <w:rFonts w:hint="eastAsia"/>
                <w:kern w:val="0"/>
              </w:rPr>
              <w:t>万，实际执行</w:t>
            </w:r>
            <w:r>
              <w:rPr>
                <w:rFonts w:hint="eastAsia"/>
                <w:kern w:val="0"/>
              </w:rPr>
              <w:t>5.25</w:t>
            </w:r>
            <w:r>
              <w:rPr>
                <w:rFonts w:hint="eastAsia"/>
                <w:kern w:val="0"/>
              </w:rPr>
              <w:t>万元，执行率</w:t>
            </w:r>
            <w:r>
              <w:rPr>
                <w:rFonts w:ascii="宋体" w:eastAsia="宋体" w:hAnsi="宋体" w:cs="宋体" w:hint="eastAsia"/>
                <w:color w:val="000000"/>
                <w:szCs w:val="21"/>
              </w:rPr>
              <w:t>94.94%</w:t>
            </w:r>
            <w:r>
              <w:rPr>
                <w:rFonts w:hint="eastAsia"/>
                <w:kern w:val="0"/>
              </w:rPr>
              <w:t>，</w:t>
            </w:r>
            <w:r>
              <w:rPr>
                <w:rFonts w:hint="eastAsia"/>
                <w:kern w:val="0"/>
              </w:rPr>
              <w:t>最后一笔预算</w:t>
            </w:r>
            <w:r>
              <w:rPr>
                <w:rFonts w:hint="eastAsia"/>
                <w:kern w:val="0"/>
              </w:rPr>
              <w:t>2800</w:t>
            </w:r>
            <w:r>
              <w:rPr>
                <w:rFonts w:hint="eastAsia"/>
                <w:kern w:val="0"/>
              </w:rPr>
              <w:t>元，于</w:t>
            </w:r>
            <w:r>
              <w:rPr>
                <w:rFonts w:hint="eastAsia"/>
                <w:kern w:val="0"/>
              </w:rPr>
              <w:t>2025</w:t>
            </w:r>
            <w:r>
              <w:rPr>
                <w:rFonts w:hint="eastAsia"/>
                <w:kern w:val="0"/>
              </w:rPr>
              <w:t>年</w:t>
            </w:r>
            <w:r>
              <w:rPr>
                <w:rFonts w:hint="eastAsia"/>
                <w:kern w:val="0"/>
              </w:rPr>
              <w:t>12</w:t>
            </w:r>
            <w:r>
              <w:rPr>
                <w:rFonts w:hint="eastAsia"/>
                <w:kern w:val="0"/>
              </w:rPr>
              <w:t>月才拨下来，</w:t>
            </w:r>
            <w:r>
              <w:rPr>
                <w:rFonts w:hint="eastAsia"/>
                <w:kern w:val="0"/>
              </w:rPr>
              <w:t>所以未完成指标值</w:t>
            </w:r>
            <w:r>
              <w:rPr>
                <w:rFonts w:hint="eastAsia"/>
                <w:kern w:val="0"/>
              </w:rPr>
              <w:t>。</w:t>
            </w:r>
            <w:r>
              <w:rPr>
                <w:rFonts w:hint="eastAsia"/>
                <w:kern w:val="0"/>
              </w:rPr>
              <w:t xml:space="preserve">      2.</w:t>
            </w:r>
            <w:r>
              <w:rPr>
                <w:rFonts w:hint="eastAsia"/>
                <w:kern w:val="0"/>
              </w:rPr>
              <w:t>社会效益指标非量化指标，无相关佐证材料，按照设定分值的</w:t>
            </w:r>
            <w:r>
              <w:rPr>
                <w:rFonts w:hint="eastAsia"/>
                <w:kern w:val="0"/>
              </w:rPr>
              <w:t>83%</w:t>
            </w:r>
            <w:r>
              <w:rPr>
                <w:rFonts w:hint="eastAsia"/>
                <w:kern w:val="0"/>
              </w:rPr>
              <w:t>计分。</w:t>
            </w:r>
          </w:p>
        </w:tc>
      </w:tr>
      <w:tr w:rsidR="00244D1F" w14:paraId="0E62EB1D" w14:textId="77777777">
        <w:trPr>
          <w:trHeight w:val="2295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E50C3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7F027" w14:textId="4724364A" w:rsidR="00244D1F" w:rsidRDefault="00394CD6" w:rsidP="00394CD6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kern w:val="0"/>
              </w:rPr>
              <w:t>建立健全绩效指标体系，加强绩效管理意识，提高预算编制水平。每年根据项目特点及项目变化情况，合理编制项目涉及</w:t>
            </w:r>
            <w:bookmarkStart w:id="1" w:name="_GoBack"/>
            <w:bookmarkEnd w:id="1"/>
            <w:r>
              <w:rPr>
                <w:rFonts w:hint="eastAsia"/>
                <w:kern w:val="0"/>
              </w:rPr>
              <w:t>的绩效目标值</w:t>
            </w:r>
            <w:r>
              <w:rPr>
                <w:rFonts w:hint="eastAsia"/>
                <w:kern w:val="0"/>
              </w:rPr>
              <w:t>。</w:t>
            </w:r>
          </w:p>
        </w:tc>
      </w:tr>
      <w:tr w:rsidR="00244D1F" w14:paraId="790A1358" w14:textId="77777777">
        <w:trPr>
          <w:trHeight w:val="90"/>
        </w:trPr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9581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4B573" w14:textId="77777777" w:rsidR="00244D1F" w:rsidRDefault="00394CD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  <w:tr w:rsidR="00244D1F" w14:paraId="0A32DBDC" w14:textId="77777777">
        <w:trPr>
          <w:trHeight w:val="2666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 w14:textId="77777777" w:rsidR="00244D1F" w:rsidRDefault="00394CD6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Style w:val="font61"/>
                <w:rFonts w:hint="default"/>
                <w:lang w:bidi="ar"/>
              </w:rPr>
              <w:t>备注：</w:t>
            </w:r>
            <w:r>
              <w:rPr>
                <w:rStyle w:val="font61"/>
                <w:rFonts w:hint="default"/>
                <w:lang w:bidi="ar"/>
              </w:rPr>
              <w:br/>
              <w:t>1</w:t>
            </w:r>
            <w:r>
              <w:rPr>
                <w:rStyle w:val="font81"/>
                <w:rFonts w:hint="default"/>
                <w:lang w:bidi="ar"/>
              </w:rPr>
              <w:t>.</w:t>
            </w:r>
            <w:r>
              <w:rPr>
                <w:rStyle w:val="font81"/>
                <w:rFonts w:hint="default"/>
                <w:lang w:bidi="ar"/>
              </w:rPr>
              <w:t>预算执行情况口径：预算数为部门（单位）全口径资金总额，执行数为资金使用部门（单位）资金实际支出数。</w:t>
            </w:r>
            <w:r>
              <w:rPr>
                <w:rStyle w:val="font81"/>
                <w:rFonts w:hint="default"/>
                <w:lang w:bidi="ar"/>
              </w:rPr>
              <w:br/>
              <w:t>2.</w:t>
            </w:r>
            <w:r>
              <w:rPr>
                <w:rStyle w:val="font81"/>
                <w:rFonts w:hint="default"/>
                <w:lang w:bidi="ar"/>
              </w:rPr>
              <w:t>定量指标完成数汇总原则：绝对值直接累加计算，相对值按照资金额度加权平均计算。定量指标计分原则：正向指标（即目标值为</w:t>
            </w:r>
            <w:r>
              <w:rPr>
                <w:rStyle w:val="font81"/>
                <w:rFonts w:hint="default"/>
                <w:lang w:bidi="ar"/>
              </w:rPr>
              <w:t>≥X,</w:t>
            </w:r>
            <w:r>
              <w:rPr>
                <w:rStyle w:val="font81"/>
                <w:rFonts w:hint="default"/>
                <w:lang w:bidi="ar"/>
              </w:rPr>
              <w:t>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），反向指标（即目标值为</w:t>
            </w:r>
            <w:r>
              <w:rPr>
                <w:rStyle w:val="font81"/>
                <w:rFonts w:hint="default"/>
                <w:lang w:bidi="ar"/>
              </w:rPr>
              <w:t>≤X</w:t>
            </w:r>
            <w:r>
              <w:rPr>
                <w:rStyle w:val="font81"/>
                <w:rFonts w:hint="default"/>
                <w:lang w:bidi="ar"/>
              </w:rPr>
              <w:t>，得分</w:t>
            </w:r>
            <w:r>
              <w:rPr>
                <w:rStyle w:val="font81"/>
                <w:rFonts w:hint="default"/>
                <w:lang w:bidi="ar"/>
              </w:rPr>
              <w:t>=</w:t>
            </w:r>
            <w:r>
              <w:rPr>
                <w:rStyle w:val="font81"/>
                <w:rFonts w:hint="default"/>
                <w:lang w:bidi="ar"/>
              </w:rPr>
              <w:t>权重</w:t>
            </w:r>
            <w:r>
              <w:rPr>
                <w:rStyle w:val="font81"/>
                <w:rFonts w:hint="default"/>
                <w:lang w:bidi="ar"/>
              </w:rPr>
              <w:t>*D/C</w:t>
            </w:r>
            <w:r>
              <w:rPr>
                <w:rStyle w:val="font81"/>
                <w:rFonts w:hint="default"/>
                <w:lang w:bidi="ar"/>
              </w:rPr>
              <w:t>），得分不得突破权重总额。定量指标先汇总完成数，再计算得分。</w:t>
            </w:r>
            <w:r>
              <w:rPr>
                <w:rStyle w:val="font61"/>
                <w:rFonts w:hint="default"/>
                <w:lang w:bidi="ar"/>
              </w:rPr>
              <w:br/>
              <w:t>3.</w:t>
            </w:r>
            <w:r>
              <w:rPr>
                <w:rStyle w:val="font61"/>
                <w:rFonts w:hint="default"/>
                <w:lang w:bidi="ar"/>
              </w:rPr>
              <w:t>定性指标计分原则：达</w:t>
            </w:r>
            <w:r>
              <w:rPr>
                <w:rStyle w:val="font61"/>
                <w:rFonts w:hint="default"/>
                <w:lang w:bidi="ar"/>
              </w:rPr>
              <w:t>成预期指标、部分达成预期指标并具有一定效果、未达成预期指标且效果较差三档，分别按照该指标对应分值区间</w:t>
            </w:r>
            <w:r>
              <w:rPr>
                <w:rStyle w:val="font61"/>
                <w:rFonts w:hint="default"/>
                <w:lang w:bidi="ar"/>
              </w:rPr>
              <w:t>100-80%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80%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80-50%</w:t>
            </w:r>
            <w:r>
              <w:rPr>
                <w:rStyle w:val="font61"/>
                <w:rFonts w:hint="default"/>
                <w:lang w:bidi="ar"/>
              </w:rPr>
              <w:t>（含</w:t>
            </w:r>
            <w:r>
              <w:rPr>
                <w:rStyle w:val="font61"/>
                <w:rFonts w:hint="default"/>
                <w:lang w:bidi="ar"/>
              </w:rPr>
              <w:t>50%</w:t>
            </w:r>
            <w:r>
              <w:rPr>
                <w:rStyle w:val="font61"/>
                <w:rFonts w:hint="default"/>
                <w:lang w:bidi="ar"/>
              </w:rPr>
              <w:t>）、</w:t>
            </w:r>
            <w:r>
              <w:rPr>
                <w:rStyle w:val="font61"/>
                <w:rFonts w:hint="default"/>
                <w:lang w:bidi="ar"/>
              </w:rPr>
              <w:t>50-0%</w:t>
            </w:r>
            <w:r>
              <w:rPr>
                <w:rStyle w:val="font61"/>
                <w:rFonts w:hint="default"/>
                <w:lang w:bidi="ar"/>
              </w:rPr>
              <w:t>合理确定分值。汇总时，以资金额度为权重，对分值进行加权平均计算。</w:t>
            </w:r>
            <w:r>
              <w:rPr>
                <w:rStyle w:val="font61"/>
                <w:rFonts w:hint="default"/>
                <w:lang w:bidi="ar"/>
              </w:rPr>
              <w:br/>
              <w:t>4.</w:t>
            </w:r>
            <w:r>
              <w:rPr>
                <w:rStyle w:val="font61"/>
                <w:rFonts w:hint="default"/>
                <w:lang w:bidi="ar"/>
              </w:rPr>
              <w:t>基于经济性和必要性等因素考虑，满意度指标暂可不</w:t>
            </w:r>
            <w:proofErr w:type="gramStart"/>
            <w:r>
              <w:rPr>
                <w:rStyle w:val="font61"/>
                <w:rFonts w:hint="default"/>
                <w:lang w:bidi="ar"/>
              </w:rPr>
              <w:t>作为必评指标</w:t>
            </w:r>
            <w:proofErr w:type="gramEnd"/>
            <w:r>
              <w:rPr>
                <w:rStyle w:val="font61"/>
                <w:rFonts w:hint="default"/>
                <w:lang w:bidi="ar"/>
              </w:rPr>
              <w:t>。</w:t>
            </w:r>
          </w:p>
        </w:tc>
      </w:tr>
    </w:tbl>
    <w:p w14:paraId="029BCAB3" w14:textId="77777777" w:rsidR="00244D1F" w:rsidRDefault="00244D1F"/>
    <w:sectPr w:rsidR="00244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iYjBmYWRkZmY0MGM3YzQ4ZmFjOTU5ZTQ1Mzc0NzIifQ=="/>
  </w:docVars>
  <w:rsids>
    <w:rsidRoot w:val="00244D1F"/>
    <w:rsid w:val="00244D1F"/>
    <w:rsid w:val="00394CD6"/>
    <w:rsid w:val="01F10668"/>
    <w:rsid w:val="054D213F"/>
    <w:rsid w:val="096B5FE2"/>
    <w:rsid w:val="0A147123"/>
    <w:rsid w:val="0C6C62F9"/>
    <w:rsid w:val="0CF1526F"/>
    <w:rsid w:val="1031186C"/>
    <w:rsid w:val="11F07C49"/>
    <w:rsid w:val="259E43B9"/>
    <w:rsid w:val="28FD46A3"/>
    <w:rsid w:val="2B057BED"/>
    <w:rsid w:val="322C3CB1"/>
    <w:rsid w:val="33C00611"/>
    <w:rsid w:val="3EF471DC"/>
    <w:rsid w:val="3F94025A"/>
    <w:rsid w:val="45877724"/>
    <w:rsid w:val="473E753D"/>
    <w:rsid w:val="4AD36F68"/>
    <w:rsid w:val="57995095"/>
    <w:rsid w:val="5B24736C"/>
    <w:rsid w:val="646F4938"/>
    <w:rsid w:val="6F250CF6"/>
    <w:rsid w:val="73A155A6"/>
    <w:rsid w:val="7C90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FF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1188</Characters>
  <Application>Microsoft Office Word</Application>
  <DocSecurity>0</DocSecurity>
  <Lines>9</Lines>
  <Paragraphs>2</Paragraphs>
  <ScaleCrop>false</ScaleCrop>
  <Company>Lenovo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2026-03-12T02:00:00Z</dcterms:created>
  <dcterms:modified xsi:type="dcterms:W3CDTF">2026-06-17T07:43:00Z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