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58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079"/>
        <w:gridCol w:w="1130"/>
        <w:gridCol w:w="987"/>
        <w:gridCol w:w="1064"/>
        <w:gridCol w:w="983"/>
        <w:gridCol w:w="1101"/>
        <w:gridCol w:w="1076"/>
        <w:gridCol w:w="1041"/>
        <w:gridCol w:w="999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105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2025年度街办基层生活垃圾分类经费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                                       填报日期：2026年3月20日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3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街办基层生活垃圾分类经费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武汉市东西湖区人民政府慈惠街道办事处</w:t>
            </w:r>
          </w:p>
        </w:tc>
        <w:tc>
          <w:tcPr>
            <w:tcW w:w="20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31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环卫公司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83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83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83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20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0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33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33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33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1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经济成本指标（20分）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</w:rPr>
              <w:t>采购不超预算（20分）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数量指标    （9分）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垃圾容器全覆盖（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202万平方米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202万平方米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202万平方米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</w:tr>
      <w:tr w14:paraId="08214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06B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EB6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14E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质量指标    （9分）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7DA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生活垃圾无害化处理率（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E9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81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8C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29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F7E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13F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场站环境监察达标率（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≥80%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≥80%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≥80%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</w:tr>
      <w:tr w14:paraId="40BEA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7FD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392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037B6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时效指标   （2分）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2F1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生活垃圾分类及时（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EC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56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E99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A5A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1C2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经济效益指标（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生活垃圾回收利用率（15分）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85%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85%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85%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60FDB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3DF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172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E4EF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320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改善群众居住环境（15分）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9E7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5A9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改善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D25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改善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3DB2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改善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08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服务对象满意度指标（10分）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群众满意度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%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%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%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946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95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2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83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1、社会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效益指标及满意度指标无相关佐证材料，按照设定分值的80%计分。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2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83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83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105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7495E978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81E69B90-5B75-42FD-B37A-BCDB8CE300A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ED772BCF-B96D-405F-9524-333CD4D95021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B1741D6A-647F-41CD-957D-2960F1C542F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D203E"/>
    <w:rsid w:val="0B3F6571"/>
    <w:rsid w:val="1B2D1349"/>
    <w:rsid w:val="259E43B9"/>
    <w:rsid w:val="25B727B0"/>
    <w:rsid w:val="30376C84"/>
    <w:rsid w:val="3D205303"/>
    <w:rsid w:val="3FD02685"/>
    <w:rsid w:val="43AB27D4"/>
    <w:rsid w:val="44BD47E9"/>
    <w:rsid w:val="46D10008"/>
    <w:rsid w:val="4EA50C1B"/>
    <w:rsid w:val="58782EFD"/>
    <w:rsid w:val="60866758"/>
    <w:rsid w:val="6503157C"/>
    <w:rsid w:val="735E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930</Words>
  <Characters>1036</Characters>
  <Lines>0</Lines>
  <Paragraphs>0</Paragraphs>
  <TotalTime>5</TotalTime>
  <ScaleCrop>false</ScaleCrop>
  <LinksUpToDate>false</LinksUpToDate>
  <CharactersWithSpaces>1232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cp:lastPrinted>2026-04-27T06:51:00Z</cp:lastPrinted>
  <dcterms:modified xsi:type="dcterms:W3CDTF">2026-04-27T09:37:01Z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9ADD3D20B9C9468C9943626970202631_13</vt:lpwstr>
  </property>
</Properties>
</file>