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182" w:type="dxa"/>
        <w:tblInd w:w="-4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023"/>
        <w:gridCol w:w="900"/>
        <w:gridCol w:w="750"/>
        <w:gridCol w:w="915"/>
        <w:gridCol w:w="741"/>
        <w:gridCol w:w="1005"/>
        <w:gridCol w:w="951"/>
        <w:gridCol w:w="870"/>
        <w:gridCol w:w="810"/>
      </w:tblGrid>
      <w:tr w14:paraId="7E9104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18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DCD8FF">
            <w:pPr>
              <w:widowControl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0"/>
                <w:szCs w:val="40"/>
                <w:lang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0"/>
                <w:szCs w:val="40"/>
                <w:lang w:bidi="ar"/>
              </w:rPr>
              <w:t>2025年度街办爱国卫生经费项目</w:t>
            </w:r>
          </w:p>
          <w:p w14:paraId="730C309E">
            <w:pPr>
              <w:widowControl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0"/>
                <w:szCs w:val="40"/>
                <w:lang w:bidi="ar"/>
              </w:rPr>
              <w:t>绩效自评表</w:t>
            </w:r>
          </w:p>
        </w:tc>
      </w:tr>
      <w:tr w14:paraId="6C696F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18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59A90E">
            <w:pPr>
              <w:widowControl/>
              <w:jc w:val="left"/>
              <w:textAlignment w:val="center"/>
              <w:rPr>
                <w:rFonts w:hint="eastAsia" w:ascii="楷体_GB2312" w:hAnsi="宋体" w:eastAsia="楷体_GB2312" w:cs="楷体_GB2312"/>
                <w:color w:val="000000"/>
                <w:sz w:val="22"/>
                <w:szCs w:val="22"/>
              </w:rPr>
            </w:pPr>
            <w:r>
              <w:rPr>
                <w:rFonts w:hint="eastAsia" w:ascii="楷体_GB2312" w:hAnsi="宋体" w:eastAsia="楷体_GB2312" w:cs="楷体_GB2312"/>
                <w:color w:val="000000"/>
                <w:kern w:val="0"/>
                <w:sz w:val="22"/>
                <w:szCs w:val="22"/>
                <w:lang w:bidi="ar"/>
              </w:rPr>
              <w:t xml:space="preserve">单位名称：武汉市东西湖区人民政府慈惠街道办事处       </w:t>
            </w:r>
            <w:r>
              <w:rPr>
                <w:rFonts w:hint="eastAsia" w:ascii="楷体_GB2312" w:hAnsi="宋体" w:eastAsia="楷体_GB2312" w:cs="楷体_GB2312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 </w:t>
            </w:r>
            <w:r>
              <w:rPr>
                <w:rFonts w:hint="eastAsia" w:ascii="楷体_GB2312" w:hAnsi="宋体" w:eastAsia="楷体_GB2312" w:cs="楷体_GB2312"/>
                <w:color w:val="000000"/>
                <w:kern w:val="0"/>
                <w:sz w:val="22"/>
                <w:szCs w:val="22"/>
                <w:lang w:bidi="ar"/>
              </w:rPr>
              <w:t xml:space="preserve">填报日期：2026年3月19日                                   </w:t>
            </w:r>
          </w:p>
        </w:tc>
      </w:tr>
      <w:tr w14:paraId="49BFC2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48A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694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街办爱国卫生经费</w:t>
            </w:r>
          </w:p>
        </w:tc>
      </w:tr>
      <w:tr w14:paraId="142F39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FE06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主管部门</w:t>
            </w:r>
          </w:p>
        </w:tc>
        <w:tc>
          <w:tcPr>
            <w:tcW w:w="25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0ADC1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武汉市东西湖区人民政府慈惠街道办事处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C4F3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项目实施单位</w:t>
            </w:r>
          </w:p>
        </w:tc>
        <w:tc>
          <w:tcPr>
            <w:tcW w:w="2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社会事务办</w:t>
            </w:r>
          </w:p>
        </w:tc>
      </w:tr>
      <w:tr w14:paraId="394B11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1EB2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项目类别</w:t>
            </w:r>
          </w:p>
        </w:tc>
        <w:tc>
          <w:tcPr>
            <w:tcW w:w="694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2F84E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1、部门预算项目   □   2、区直专项   ☑</w:t>
            </w:r>
          </w:p>
        </w:tc>
      </w:tr>
      <w:tr w14:paraId="365E06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152A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项目属性</w:t>
            </w:r>
          </w:p>
        </w:tc>
        <w:tc>
          <w:tcPr>
            <w:tcW w:w="694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C7816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1、持续性项目     □   2、新增性项目 ☑</w:t>
            </w:r>
          </w:p>
        </w:tc>
      </w:tr>
      <w:tr w14:paraId="79CB0B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82E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项目类型</w:t>
            </w:r>
          </w:p>
        </w:tc>
        <w:tc>
          <w:tcPr>
            <w:tcW w:w="694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44A48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Style w:val="4"/>
                <w:rFonts w:hint="default"/>
                <w:lang w:bidi="ar"/>
              </w:rPr>
              <w:t>1、常年性项目     □   2、延续性项目 □      3、一次性项目 ☑</w:t>
            </w:r>
          </w:p>
        </w:tc>
      </w:tr>
      <w:tr w14:paraId="216D91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2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ACAA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预算执行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情况（万元）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（20分）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97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24FE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C56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254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266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执行率（D/C）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AA4C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得分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（20分*执行率）</w:t>
            </w:r>
          </w:p>
        </w:tc>
      </w:tr>
      <w:tr w14:paraId="226E09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C7B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55BD46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C829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DF713A">
            <w:pPr>
              <w:ind w:firstLine="210" w:firstLineChars="100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9.99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26115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99.86%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B48B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19.97</w:t>
            </w:r>
          </w:p>
        </w:tc>
      </w:tr>
      <w:tr w14:paraId="429F93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2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9BE2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Style w:val="4"/>
                <w:rFonts w:hint="default"/>
                <w:lang w:bidi="ar"/>
              </w:rPr>
              <w:t>年度</w:t>
            </w:r>
            <w:r>
              <w:rPr>
                <w:rStyle w:val="4"/>
                <w:rFonts w:hint="default"/>
                <w:lang w:bidi="ar"/>
              </w:rPr>
              <w:br w:type="textWrapping"/>
            </w:r>
            <w:r>
              <w:rPr>
                <w:rStyle w:val="4"/>
                <w:rFonts w:hint="default"/>
                <w:lang w:bidi="ar"/>
              </w:rPr>
              <w:t>绩效</w:t>
            </w:r>
            <w:r>
              <w:rPr>
                <w:rStyle w:val="4"/>
                <w:rFonts w:hint="default"/>
                <w:lang w:bidi="ar"/>
              </w:rPr>
              <w:br w:type="textWrapping"/>
            </w:r>
            <w:r>
              <w:rPr>
                <w:rStyle w:val="4"/>
                <w:rFonts w:hint="default"/>
                <w:lang w:bidi="ar"/>
              </w:rPr>
              <w:t>目标</w:t>
            </w:r>
            <w:r>
              <w:rPr>
                <w:rStyle w:val="4"/>
                <w:rFonts w:hint="default"/>
                <w:lang w:bidi="ar"/>
              </w:rPr>
              <w:br w:type="textWrapping"/>
            </w:r>
            <w:r>
              <w:rPr>
                <w:rStyle w:val="4"/>
                <w:rFonts w:hint="default"/>
                <w:lang w:bidi="ar"/>
              </w:rPr>
              <w:t>（</w:t>
            </w:r>
            <w:r>
              <w:rPr>
                <w:rStyle w:val="5"/>
                <w:rFonts w:hint="default"/>
                <w:lang w:bidi="ar"/>
              </w:rPr>
              <w:t>80</w:t>
            </w:r>
            <w:r>
              <w:rPr>
                <w:rStyle w:val="4"/>
                <w:rFonts w:hint="default"/>
                <w:lang w:bidi="ar"/>
              </w:rPr>
              <w:t>分）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ADC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31D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 w14:paraId="470F0F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2C6CFD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A69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0E2788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54BC4C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实际完成(D)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0E97B5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 w14:paraId="2DE036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23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04F5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成本指标（20分）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4DB5AA8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hint="eastAsia" w:ascii="Calibri" w:hAnsi="Calibri" w:eastAsia="宋体" w:cs="Calibri"/>
                <w:color w:val="000000"/>
                <w:szCs w:val="21"/>
              </w:rPr>
              <w:t>经济成本指标（20分）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成本费用支出（10分）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不超过预算数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不超过预算数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18111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不超过预算数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1A5C7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不超过预算数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7F126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</w:t>
            </w:r>
          </w:p>
        </w:tc>
      </w:tr>
      <w:tr w14:paraId="5D02AA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2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82CC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268FDB1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6C1430E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EB8D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成本费用支出合规性（10分）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635A3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15A9CA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合规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8E87F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合规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A860E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合规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E19347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</w:t>
            </w:r>
          </w:p>
        </w:tc>
      </w:tr>
      <w:tr w14:paraId="15B9F7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2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23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90515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产出指标（20分）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2EF31DF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ascii="Calibri" w:hAnsi="Calibri" w:eastAsia="宋体" w:cs="Calibri"/>
                <w:color w:val="000000"/>
                <w:szCs w:val="21"/>
              </w:rPr>
              <w:t>数量</w:t>
            </w:r>
            <w:r>
              <w:rPr>
                <w:rFonts w:hint="eastAsia" w:ascii="Calibri" w:hAnsi="Calibri" w:eastAsia="宋体" w:cs="Calibri"/>
                <w:color w:val="000000"/>
                <w:szCs w:val="21"/>
              </w:rPr>
              <w:t>指</w:t>
            </w:r>
            <w:r>
              <w:rPr>
                <w:rFonts w:ascii="Calibri" w:hAnsi="Calibri" w:eastAsia="宋体" w:cs="Calibri"/>
                <w:color w:val="000000"/>
                <w:szCs w:val="21"/>
              </w:rPr>
              <w:t>标（10分）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4F9110"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病媒防治社区数（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分）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E4657D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6FBAC4E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≥7个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≥7个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B3C9B7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7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3DDCA"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 w14:paraId="322E4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29B7CE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ascii="Calibri" w:hAnsi="Calibri" w:eastAsia="宋体" w:cs="Calibri"/>
                <w:color w:val="000000"/>
                <w:szCs w:val="21"/>
              </w:rPr>
              <w:t>质量指标   （5分）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0B808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病媒防治完成率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9F1F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E31B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≥90%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≥90%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90%以上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5</w:t>
            </w:r>
          </w:p>
        </w:tc>
      </w:tr>
      <w:tr w14:paraId="7E70D2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07848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ascii="Calibri" w:hAnsi="Calibri" w:eastAsia="宋体" w:cs="Calibri"/>
                <w:color w:val="000000"/>
                <w:szCs w:val="21"/>
              </w:rPr>
              <w:t>时效指标    （5分）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26E1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环境整治及时性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4F6835"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 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3654A5"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 及时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24DB2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及时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及时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5</w:t>
            </w:r>
          </w:p>
        </w:tc>
      </w:tr>
      <w:tr w14:paraId="22B0AF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5C51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效益指标（30分）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917CA7D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ascii="Calibri" w:hAnsi="Calibri" w:eastAsia="宋体" w:cs="Calibri"/>
                <w:color w:val="000000"/>
                <w:szCs w:val="21"/>
              </w:rPr>
              <w:t>社会效益指标  （30分）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贯彻落实环境整治，提高群众健康素养水平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有效提升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有效提升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有效提升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2B06B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27</w:t>
            </w:r>
          </w:p>
        </w:tc>
      </w:tr>
      <w:tr w14:paraId="4313B0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BD8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满意度指标（10分）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3BADC">
            <w:pPr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ascii="Calibri" w:hAnsi="Calibri" w:eastAsia="宋体" w:cs="Calibri"/>
                <w:color w:val="000000"/>
                <w:szCs w:val="21"/>
              </w:rPr>
              <w:t>服务对象     满意度指标    （10分）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群众满意度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 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≥90%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≥90%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90%以上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9E938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9</w:t>
            </w:r>
          </w:p>
        </w:tc>
      </w:tr>
      <w:tr w14:paraId="1796FC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9231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F6F890">
            <w:pPr>
              <w:jc w:val="center"/>
            </w:pPr>
            <w:r>
              <w:rPr>
                <w:rFonts w:hint="eastAsia"/>
              </w:rPr>
              <w:t>95.</w:t>
            </w:r>
            <w:r>
              <w:rPr>
                <w:rFonts w:hint="eastAsia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eastAsia"/>
              </w:rPr>
              <w:t>7</w:t>
            </w:r>
          </w:p>
        </w:tc>
      </w:tr>
      <w:tr w14:paraId="194E69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7" w:hRule="atLeast"/>
        </w:trPr>
        <w:tc>
          <w:tcPr>
            <w:tcW w:w="2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B5E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偏差大或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目标未完成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原因分析</w:t>
            </w:r>
          </w:p>
        </w:tc>
        <w:tc>
          <w:tcPr>
            <w:tcW w:w="694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1、社会效益指标非量化指标；2、满意度指标无相关佐证材料，上述完成情况根据定性指标计分原则按90%区间计分。</w:t>
            </w:r>
          </w:p>
        </w:tc>
      </w:tr>
      <w:tr w14:paraId="0E62EB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2" w:hRule="atLeast"/>
        </w:trPr>
        <w:tc>
          <w:tcPr>
            <w:tcW w:w="2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4E50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结果应用方案</w:t>
            </w:r>
          </w:p>
        </w:tc>
        <w:tc>
          <w:tcPr>
            <w:tcW w:w="694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加强绩效管理意识，不断提升绩效管理能力，提高预算编制水平，科学合理拟定资金使用计划，将各类指标资金按照时间节点进行分解，确保高质量完成绩效目标任务。</w:t>
            </w:r>
          </w:p>
        </w:tc>
      </w:tr>
      <w:tr w14:paraId="790A13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0D95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签批意见</w:t>
            </w:r>
          </w:p>
        </w:tc>
        <w:tc>
          <w:tcPr>
            <w:tcW w:w="694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24B5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18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DC61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Style w:val="5"/>
                <w:rFonts w:hint="default"/>
                <w:lang w:bidi="ar"/>
              </w:rPr>
              <w:t>备注：</w:t>
            </w:r>
            <w:r>
              <w:rPr>
                <w:rStyle w:val="5"/>
                <w:rFonts w:hint="default"/>
                <w:lang w:bidi="ar"/>
              </w:rPr>
              <w:br w:type="textWrapping"/>
            </w:r>
            <w:r>
              <w:rPr>
                <w:rStyle w:val="5"/>
                <w:rFonts w:hint="default"/>
                <w:lang w:bidi="ar"/>
              </w:rPr>
              <w:t>1</w:t>
            </w:r>
            <w:r>
              <w:rPr>
                <w:rStyle w:val="6"/>
                <w:rFonts w:hint="default"/>
                <w:lang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rFonts w:hint="default"/>
                <w:lang w:bidi="ar"/>
              </w:rPr>
              <w:br w:type="textWrapping"/>
            </w:r>
            <w:r>
              <w:rPr>
                <w:rStyle w:val="6"/>
                <w:rFonts w:hint="default"/>
                <w:lang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rFonts w:hint="default"/>
                <w:lang w:bidi="ar"/>
              </w:rPr>
              <w:br w:type="textWrapping"/>
            </w:r>
            <w:r>
              <w:rPr>
                <w:rStyle w:val="5"/>
                <w:rFonts w:hint="default"/>
                <w:lang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rFonts w:hint="default"/>
                <w:lang w:bidi="ar"/>
              </w:rPr>
              <w:br w:type="textWrapping"/>
            </w:r>
            <w:r>
              <w:rPr>
                <w:rStyle w:val="5"/>
                <w:rFonts w:hint="default"/>
                <w:lang w:bidi="ar"/>
              </w:rPr>
              <w:t>4.基于经济性和必要性等因素考虑，满意度指标暂可不作为必评指标。</w:t>
            </w:r>
          </w:p>
        </w:tc>
      </w:tr>
    </w:tbl>
    <w:p w14:paraId="57A177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BF09B1B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67E"/>
    <w:rsid w:val="001C57C9"/>
    <w:rsid w:val="002C667E"/>
    <w:rsid w:val="006B0690"/>
    <w:rsid w:val="009269A2"/>
    <w:rsid w:val="009609A2"/>
    <w:rsid w:val="00BC67AF"/>
    <w:rsid w:val="00DA0DAB"/>
    <w:rsid w:val="00DA0F26"/>
    <w:rsid w:val="00E80370"/>
    <w:rsid w:val="00F11CA8"/>
    <w:rsid w:val="00F66F31"/>
    <w:rsid w:val="012313A8"/>
    <w:rsid w:val="018F2EE2"/>
    <w:rsid w:val="029640FE"/>
    <w:rsid w:val="037E320E"/>
    <w:rsid w:val="047B5B78"/>
    <w:rsid w:val="070B125C"/>
    <w:rsid w:val="07A07BF6"/>
    <w:rsid w:val="0817778D"/>
    <w:rsid w:val="082223BA"/>
    <w:rsid w:val="099E0166"/>
    <w:rsid w:val="0AE0030A"/>
    <w:rsid w:val="0AE95411"/>
    <w:rsid w:val="0B4B1C27"/>
    <w:rsid w:val="0BBC2B25"/>
    <w:rsid w:val="0D58687D"/>
    <w:rsid w:val="0DD24882"/>
    <w:rsid w:val="0F113188"/>
    <w:rsid w:val="0F503CB0"/>
    <w:rsid w:val="10CF6E57"/>
    <w:rsid w:val="11230F50"/>
    <w:rsid w:val="114C494B"/>
    <w:rsid w:val="12541D09"/>
    <w:rsid w:val="13954387"/>
    <w:rsid w:val="13C407C9"/>
    <w:rsid w:val="13EC5F71"/>
    <w:rsid w:val="140432BB"/>
    <w:rsid w:val="14CE3B89"/>
    <w:rsid w:val="15431BC1"/>
    <w:rsid w:val="159A3ED7"/>
    <w:rsid w:val="166C5148"/>
    <w:rsid w:val="16E11692"/>
    <w:rsid w:val="172123D6"/>
    <w:rsid w:val="17732C32"/>
    <w:rsid w:val="17A315CA"/>
    <w:rsid w:val="17DD454F"/>
    <w:rsid w:val="194859F8"/>
    <w:rsid w:val="19550115"/>
    <w:rsid w:val="1A7016AA"/>
    <w:rsid w:val="1B2D759B"/>
    <w:rsid w:val="1BAF7FB0"/>
    <w:rsid w:val="1BC7354C"/>
    <w:rsid w:val="1C913B5A"/>
    <w:rsid w:val="1D104A7F"/>
    <w:rsid w:val="1D1E3640"/>
    <w:rsid w:val="1D475157"/>
    <w:rsid w:val="1D882867"/>
    <w:rsid w:val="1E5310C7"/>
    <w:rsid w:val="1EB4768C"/>
    <w:rsid w:val="20482782"/>
    <w:rsid w:val="20CA13E8"/>
    <w:rsid w:val="21254871"/>
    <w:rsid w:val="21613AFB"/>
    <w:rsid w:val="21703D3E"/>
    <w:rsid w:val="217D645B"/>
    <w:rsid w:val="21B55BF5"/>
    <w:rsid w:val="21DE339D"/>
    <w:rsid w:val="22DA1DB7"/>
    <w:rsid w:val="233139A1"/>
    <w:rsid w:val="23A61C99"/>
    <w:rsid w:val="23AC3027"/>
    <w:rsid w:val="23DF51AB"/>
    <w:rsid w:val="23F724F4"/>
    <w:rsid w:val="2483022C"/>
    <w:rsid w:val="24A7216D"/>
    <w:rsid w:val="259E43B9"/>
    <w:rsid w:val="26DB434F"/>
    <w:rsid w:val="27A110F5"/>
    <w:rsid w:val="27CC3C98"/>
    <w:rsid w:val="28F6721F"/>
    <w:rsid w:val="293D4E4D"/>
    <w:rsid w:val="2A510485"/>
    <w:rsid w:val="2AD90BA6"/>
    <w:rsid w:val="2AE337D3"/>
    <w:rsid w:val="2B1039A4"/>
    <w:rsid w:val="2B14398C"/>
    <w:rsid w:val="2C0C6D59"/>
    <w:rsid w:val="2C245E51"/>
    <w:rsid w:val="2C2C11A9"/>
    <w:rsid w:val="2CB2345D"/>
    <w:rsid w:val="2D23435A"/>
    <w:rsid w:val="2D7746A6"/>
    <w:rsid w:val="2DE0049D"/>
    <w:rsid w:val="2E2465DC"/>
    <w:rsid w:val="2FCE7CB4"/>
    <w:rsid w:val="2FD35FE3"/>
    <w:rsid w:val="30A27C8C"/>
    <w:rsid w:val="30A6152A"/>
    <w:rsid w:val="313E1763"/>
    <w:rsid w:val="31D500EA"/>
    <w:rsid w:val="320A7897"/>
    <w:rsid w:val="33D740F0"/>
    <w:rsid w:val="34030A42"/>
    <w:rsid w:val="341744ED"/>
    <w:rsid w:val="3454129D"/>
    <w:rsid w:val="34D128EE"/>
    <w:rsid w:val="353D61D5"/>
    <w:rsid w:val="3652180C"/>
    <w:rsid w:val="366A4DA8"/>
    <w:rsid w:val="371116C7"/>
    <w:rsid w:val="373C4996"/>
    <w:rsid w:val="37D56B99"/>
    <w:rsid w:val="38F90665"/>
    <w:rsid w:val="39536E0B"/>
    <w:rsid w:val="397228F1"/>
    <w:rsid w:val="39E41315"/>
    <w:rsid w:val="3A26548A"/>
    <w:rsid w:val="3A89770A"/>
    <w:rsid w:val="3AB24F6F"/>
    <w:rsid w:val="3B7A3CDF"/>
    <w:rsid w:val="3C166ADA"/>
    <w:rsid w:val="3D2008B6"/>
    <w:rsid w:val="3E0C2BE9"/>
    <w:rsid w:val="3EB72B54"/>
    <w:rsid w:val="3F2F4DE1"/>
    <w:rsid w:val="3F9B5FD2"/>
    <w:rsid w:val="400C0C7E"/>
    <w:rsid w:val="409C0254"/>
    <w:rsid w:val="420B38E3"/>
    <w:rsid w:val="421F738E"/>
    <w:rsid w:val="42D27F5D"/>
    <w:rsid w:val="43503578"/>
    <w:rsid w:val="436239D7"/>
    <w:rsid w:val="43805C0B"/>
    <w:rsid w:val="438F40A0"/>
    <w:rsid w:val="43A23DD3"/>
    <w:rsid w:val="43B104BA"/>
    <w:rsid w:val="452B604A"/>
    <w:rsid w:val="462F5277"/>
    <w:rsid w:val="465B64BB"/>
    <w:rsid w:val="46625A9C"/>
    <w:rsid w:val="477912EF"/>
    <w:rsid w:val="480908C5"/>
    <w:rsid w:val="483671E0"/>
    <w:rsid w:val="487D096B"/>
    <w:rsid w:val="49066BB2"/>
    <w:rsid w:val="49D7054F"/>
    <w:rsid w:val="4A800BE6"/>
    <w:rsid w:val="4AC565F9"/>
    <w:rsid w:val="4AEB2504"/>
    <w:rsid w:val="4CCE3E8B"/>
    <w:rsid w:val="4D0C49B3"/>
    <w:rsid w:val="4DBC0187"/>
    <w:rsid w:val="4DD2484F"/>
    <w:rsid w:val="4DD70B1D"/>
    <w:rsid w:val="4EB15812"/>
    <w:rsid w:val="4ECC264C"/>
    <w:rsid w:val="4ED908C5"/>
    <w:rsid w:val="4F082F58"/>
    <w:rsid w:val="4F2E6E63"/>
    <w:rsid w:val="4FB1539E"/>
    <w:rsid w:val="50493828"/>
    <w:rsid w:val="50A62A29"/>
    <w:rsid w:val="517D5E7F"/>
    <w:rsid w:val="51C13FBE"/>
    <w:rsid w:val="51C15D6C"/>
    <w:rsid w:val="52285DEB"/>
    <w:rsid w:val="530C1269"/>
    <w:rsid w:val="538B4884"/>
    <w:rsid w:val="540463E4"/>
    <w:rsid w:val="547370C6"/>
    <w:rsid w:val="547846DC"/>
    <w:rsid w:val="54CF07A0"/>
    <w:rsid w:val="55674E7D"/>
    <w:rsid w:val="559612BE"/>
    <w:rsid w:val="55C37BD9"/>
    <w:rsid w:val="55EB785C"/>
    <w:rsid w:val="56170651"/>
    <w:rsid w:val="56301712"/>
    <w:rsid w:val="568D0913"/>
    <w:rsid w:val="57541431"/>
    <w:rsid w:val="576B66CC"/>
    <w:rsid w:val="57FB365A"/>
    <w:rsid w:val="586631C9"/>
    <w:rsid w:val="58C919AA"/>
    <w:rsid w:val="58CE0D6F"/>
    <w:rsid w:val="590C39F3"/>
    <w:rsid w:val="598002BB"/>
    <w:rsid w:val="59BD150F"/>
    <w:rsid w:val="59F667CF"/>
    <w:rsid w:val="5A9A1850"/>
    <w:rsid w:val="5AE91E90"/>
    <w:rsid w:val="5B0373F5"/>
    <w:rsid w:val="5B5C08B4"/>
    <w:rsid w:val="5B8A71CF"/>
    <w:rsid w:val="5BD91F04"/>
    <w:rsid w:val="5C877BB2"/>
    <w:rsid w:val="5CE70651"/>
    <w:rsid w:val="5CF74D38"/>
    <w:rsid w:val="5D3F223B"/>
    <w:rsid w:val="5DE60909"/>
    <w:rsid w:val="5E820631"/>
    <w:rsid w:val="5F861E6A"/>
    <w:rsid w:val="60265228"/>
    <w:rsid w:val="614C016F"/>
    <w:rsid w:val="61706E67"/>
    <w:rsid w:val="6356208C"/>
    <w:rsid w:val="63F024E1"/>
    <w:rsid w:val="64155AA4"/>
    <w:rsid w:val="65037FF2"/>
    <w:rsid w:val="65110961"/>
    <w:rsid w:val="65385EEE"/>
    <w:rsid w:val="65FF4C5D"/>
    <w:rsid w:val="661C136B"/>
    <w:rsid w:val="66304E17"/>
    <w:rsid w:val="667411A7"/>
    <w:rsid w:val="66A968F1"/>
    <w:rsid w:val="66B477F6"/>
    <w:rsid w:val="67094197"/>
    <w:rsid w:val="679413D5"/>
    <w:rsid w:val="685748DD"/>
    <w:rsid w:val="68921DB9"/>
    <w:rsid w:val="68B04D43"/>
    <w:rsid w:val="6A114F5F"/>
    <w:rsid w:val="6A7C062B"/>
    <w:rsid w:val="6B250CC2"/>
    <w:rsid w:val="6B3B2294"/>
    <w:rsid w:val="6C496C32"/>
    <w:rsid w:val="6CD81D64"/>
    <w:rsid w:val="6DE63302"/>
    <w:rsid w:val="6DEA7FA1"/>
    <w:rsid w:val="6F0B01CF"/>
    <w:rsid w:val="6F282B2F"/>
    <w:rsid w:val="6F394D3C"/>
    <w:rsid w:val="6F4B0F13"/>
    <w:rsid w:val="6FD165D7"/>
    <w:rsid w:val="6FE0165C"/>
    <w:rsid w:val="70AE52B6"/>
    <w:rsid w:val="71DB657E"/>
    <w:rsid w:val="71E573FD"/>
    <w:rsid w:val="72610054"/>
    <w:rsid w:val="73504D4A"/>
    <w:rsid w:val="73AF381F"/>
    <w:rsid w:val="73FC0A2E"/>
    <w:rsid w:val="74145D78"/>
    <w:rsid w:val="747D1B6F"/>
    <w:rsid w:val="762A53DF"/>
    <w:rsid w:val="76876745"/>
    <w:rsid w:val="76C0086F"/>
    <w:rsid w:val="77F2017E"/>
    <w:rsid w:val="7879264D"/>
    <w:rsid w:val="78EC1071"/>
    <w:rsid w:val="798B2638"/>
    <w:rsid w:val="7A820714"/>
    <w:rsid w:val="7C75137E"/>
    <w:rsid w:val="7CB41EA6"/>
    <w:rsid w:val="7CFE75C5"/>
    <w:rsid w:val="7E290672"/>
    <w:rsid w:val="7E2B6198"/>
    <w:rsid w:val="7E3F7E95"/>
    <w:rsid w:val="7F7D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1011</Words>
  <Characters>1103</Characters>
  <Lines>151</Lines>
  <Paragraphs>111</Paragraphs>
  <TotalTime>1</TotalTime>
  <ScaleCrop>false</ScaleCrop>
  <LinksUpToDate>false</LinksUpToDate>
  <CharactersWithSpaces>1305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2026-04-27T09:08:29Z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