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60" w:type="dxa"/>
        <w:tblInd w:w="-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93"/>
        <w:gridCol w:w="896"/>
        <w:gridCol w:w="702"/>
        <w:gridCol w:w="852"/>
        <w:gridCol w:w="827"/>
        <w:gridCol w:w="1100"/>
        <w:gridCol w:w="820"/>
        <w:gridCol w:w="930"/>
        <w:gridCol w:w="750"/>
      </w:tblGrid>
      <w:tr w14:paraId="2ABCC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8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2025年度团工委项目绩效自评表</w:t>
            </w:r>
          </w:p>
        </w:tc>
      </w:tr>
      <w:tr w14:paraId="2A568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07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武汉市东西湖区人民政府慈惠街道办事处       填报日期：2026年3月18日</w:t>
            </w:r>
          </w:p>
        </w:tc>
      </w:tr>
      <w:tr w14:paraId="6BB68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F4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慈惠街团工委经费</w:t>
            </w:r>
          </w:p>
        </w:tc>
      </w:tr>
      <w:tr w14:paraId="66541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2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4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E8B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武汉市东西湖区人民政府慈惠街道办事处</w:t>
            </w:r>
          </w:p>
        </w:tc>
        <w:tc>
          <w:tcPr>
            <w:tcW w:w="1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B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938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团工委</w:t>
            </w:r>
          </w:p>
        </w:tc>
      </w:tr>
      <w:tr w14:paraId="0565C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E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□</w:t>
            </w:r>
          </w:p>
        </w:tc>
      </w:tr>
      <w:tr w14:paraId="27AFA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F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□   2、新增性项目 □</w:t>
            </w:r>
          </w:p>
        </w:tc>
      </w:tr>
      <w:tr w14:paraId="50618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B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1、常年性项目     □   2、延续性项目 □      3、一次性项目 □</w:t>
            </w:r>
          </w:p>
        </w:tc>
      </w:tr>
      <w:tr w14:paraId="65212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8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2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E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2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2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3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16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B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0998B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8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F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9A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C9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48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0.28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C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0.28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56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0.24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E8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85.47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D6C4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09</w:t>
            </w:r>
          </w:p>
        </w:tc>
      </w:tr>
      <w:tr w14:paraId="2F835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6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年度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绩效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目标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</w:t>
            </w:r>
            <w:r>
              <w:rPr>
                <w:rStyle w:val="6"/>
                <w:lang w:val="en-US" w:eastAsia="zh-CN" w:bidi="ar"/>
              </w:rPr>
              <w:t>80</w:t>
            </w:r>
            <w:r>
              <w:rPr>
                <w:rStyle w:val="5"/>
                <w:lang w:val="en-US" w:eastAsia="zh-CN" w:bidi="ar"/>
              </w:rPr>
              <w:t>分）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3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21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E3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3FF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CD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F7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6F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EB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A2AD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38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E2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0FB8B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经济成本指标（20分）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4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成本控制有效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6A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E33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不超过预算</w:t>
            </w:r>
          </w:p>
          <w:p w14:paraId="3FE3B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8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不超过预算</w:t>
            </w:r>
          </w:p>
          <w:p w14:paraId="72109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E2E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不超过预算</w:t>
            </w:r>
          </w:p>
          <w:p w14:paraId="60989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C76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</w:t>
            </w:r>
          </w:p>
        </w:tc>
      </w:tr>
      <w:tr w14:paraId="0179D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2D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8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7AA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20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分）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CD23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团干培训人数（15分）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2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F1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3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0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0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3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44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3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B5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15</w:t>
            </w:r>
          </w:p>
        </w:tc>
      </w:tr>
      <w:tr w14:paraId="2D199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2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A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70A6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5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活动场次（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5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分）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2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C7BFF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71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C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512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5</w:t>
            </w:r>
          </w:p>
        </w:tc>
      </w:tr>
      <w:tr w14:paraId="4F5BA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2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5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E5F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社会效益指标  （30分）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6A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丰富青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年团干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活动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7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7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  <w:p w14:paraId="7E606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1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  <w:p w14:paraId="0E069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4E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  <w:p w14:paraId="1EB57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3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30</w:t>
            </w:r>
          </w:p>
        </w:tc>
      </w:tr>
      <w:tr w14:paraId="5ED93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52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3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CC3B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C1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青年满意度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4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02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≥95%</w:t>
            </w:r>
          </w:p>
          <w:p w14:paraId="72833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C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≥95%</w:t>
            </w:r>
          </w:p>
          <w:p w14:paraId="45D18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5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≥95%</w:t>
            </w:r>
          </w:p>
          <w:p w14:paraId="0D793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7D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</w:t>
            </w:r>
          </w:p>
        </w:tc>
      </w:tr>
      <w:tr w14:paraId="1B5EB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7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34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.09</w:t>
            </w:r>
          </w:p>
        </w:tc>
      </w:tr>
      <w:tr w14:paraId="093C4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52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00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6E47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3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268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kern w:val="0"/>
              </w:rPr>
              <w:t>年度预算执行中，根据实际情况，定期做好预算执行分析，掌握预算执行进度，及时找出预算实际执行情况与预算目标之间存在的差距，纠正偏差。</w:t>
            </w:r>
            <w:bookmarkStart w:id="0" w:name="_GoBack"/>
            <w:bookmarkEnd w:id="0"/>
          </w:p>
        </w:tc>
      </w:tr>
      <w:tr w14:paraId="68BBF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68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3F332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89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A6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lang w:val="en-US" w:eastAsia="zh-CN" w:bidi="ar"/>
              </w:rPr>
              <w:t>备注：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1</w:t>
            </w:r>
            <w:r>
              <w:rPr>
                <w:rStyle w:val="4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26379E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538C4"/>
    <w:rsid w:val="0CCE2C7D"/>
    <w:rsid w:val="11372E98"/>
    <w:rsid w:val="259E43B9"/>
    <w:rsid w:val="2CCA6FE2"/>
    <w:rsid w:val="4E2A6D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792</Words>
  <Characters>891</Characters>
  <TotalTime>0</TotalTime>
  <ScaleCrop>false</ScaleCrop>
  <LinksUpToDate>false</LinksUpToDate>
  <CharactersWithSpaces>1037</CharactersWithSpaces>
  <Application>WPS Office_12.1.0.22089_F1E327BC-269C-435d-A152-05C5408002CA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2026-03-18T10:33:00Z</dcterms:created>
  <dc:creator>36413</dc:creator>
  <cp:lastModifiedBy>肖蓉成</cp:lastModifiedBy>
  <dcterms:modified xsi:type="dcterms:W3CDTF">2026-04-18T10:46:05Z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eyJoZGlkIjoiZDM3OWVlZDFlNWVkZTZmYjI4ODNmNzJkNTZlY2IzOWEiLCJ1c2VySWQiOiIxMDM1MjEyMTk1In0=</vt:lpwstr>
  </property>
  <property fmtid="{D5CDD505-2E9C-101B-9397-08002B2CF9AE}" pid="3" name="KSOProductBuildVer">
    <vt:lpwstr>2052-12.1.0.22089</vt:lpwstr>
  </property>
  <property fmtid="{D5CDD505-2E9C-101B-9397-08002B2CF9AE}" pid="4" name="ICV">
    <vt:lpwstr>ADF49111E2974EACA08C409BE8317163_12</vt:lpwstr>
  </property>
</Properties>
</file>