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251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030"/>
        <w:gridCol w:w="1210"/>
        <w:gridCol w:w="1262"/>
        <w:gridCol w:w="880"/>
        <w:gridCol w:w="103"/>
        <w:gridCol w:w="466"/>
        <w:gridCol w:w="796"/>
        <w:gridCol w:w="631"/>
        <w:gridCol w:w="587"/>
        <w:gridCol w:w="1173"/>
      </w:tblGrid>
      <w:tr w14:paraId="2788B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EDD2F">
            <w:pPr>
              <w:keepNext w:val="0"/>
              <w:keepLines w:val="0"/>
              <w:widowControl/>
              <w:suppressLineNumbers w:val="0"/>
              <w:spacing w:line="432" w:lineRule="atLeast"/>
              <w:jc w:val="left"/>
              <w:textAlignment w:val="auto"/>
              <w:rPr>
                <w:rFonts w:hint="default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default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附件</w:t>
            </w:r>
            <w:r>
              <w:rPr>
                <w:rFonts w:hint="eastAsia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1</w:t>
            </w:r>
            <w:r>
              <w:rPr>
                <w:rFonts w:hint="default" w:ascii="Times New Roman" w:hAnsi="黑体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-SA"/>
              </w:rPr>
              <w:t>：</w:t>
            </w:r>
          </w:p>
          <w:p w14:paraId="7309847E">
            <w:pPr>
              <w:keepNext w:val="0"/>
              <w:keepLines w:val="0"/>
              <w:widowControl/>
              <w:suppressLineNumbers w:val="0"/>
              <w:spacing w:line="432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Times New Roman" w:hAnsi="Times New Roman" w:eastAsia="方正小标宋简体" w:cs="Times New Roman"/>
                <w:b w:val="0"/>
                <w:bCs w:val="0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-SA"/>
              </w:rPr>
              <w:t>2024年拆迁补偿还建房费用项目绩效自评表</w:t>
            </w:r>
          </w:p>
        </w:tc>
      </w:tr>
      <w:tr w14:paraId="57FDC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25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FD0F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填报日期：2025年4月20日</w:t>
            </w:r>
          </w:p>
        </w:tc>
      </w:tr>
      <w:tr w14:paraId="78AA8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3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20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89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7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拆迁补偿还建房费用</w:t>
            </w:r>
          </w:p>
        </w:tc>
      </w:tr>
      <w:tr w14:paraId="480AC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D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4A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武汉市东西湖区人民政府慈惠街道办事处</w:t>
            </w:r>
          </w:p>
        </w:tc>
        <w:tc>
          <w:tcPr>
            <w:tcW w:w="1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7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3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拆迁办建设办及社区</w:t>
            </w:r>
          </w:p>
        </w:tc>
      </w:tr>
      <w:tr w14:paraId="51B7E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3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3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589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89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1、部门预算项目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þ</w:t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t xml:space="preserve">     2、区直专项    口</w:t>
            </w:r>
          </w:p>
        </w:tc>
      </w:tr>
      <w:tr w14:paraId="7C4E4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3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B2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589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8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1、持续性项目  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þ</w:t>
            </w:r>
            <w:r>
              <w:rPr>
                <w:rStyle w:val="36"/>
                <w:color w:val="000000"/>
                <w:sz w:val="18"/>
                <w:szCs w:val="18"/>
                <w:lang w:val="en-US" w:eastAsia="zh-CN" w:bidi="ar"/>
              </w:rPr>
              <w:t xml:space="preserve">     2、新增性项目  口</w:t>
            </w:r>
          </w:p>
        </w:tc>
      </w:tr>
      <w:tr w14:paraId="4D4A7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3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3E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89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E1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1、常年性项目  </w:t>
            </w:r>
            <w:r>
              <w:rPr>
                <w:rFonts w:ascii="Wingdings" w:hAnsi="Wingdings" w:eastAsia="宋体" w:cs="Wingdings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2、延续性项目 口    3、一次性项目 口</w:t>
            </w:r>
          </w:p>
        </w:tc>
      </w:tr>
      <w:tr w14:paraId="4EA6E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预算执行情况</w:t>
            </w:r>
          </w:p>
          <w:p w14:paraId="7669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（万元）（20分）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A468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5E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8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A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5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得分      </w:t>
            </w:r>
          </w:p>
          <w:p w14:paraId="41989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（20分*执行率）</w:t>
            </w:r>
          </w:p>
        </w:tc>
      </w:tr>
      <w:tr w14:paraId="12F65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652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3A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年度财政</w:t>
            </w:r>
          </w:p>
          <w:p w14:paraId="54A3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6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5,000.00 </w:t>
            </w: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09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4,719.83 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94.4%</w:t>
            </w:r>
          </w:p>
        </w:tc>
        <w:tc>
          <w:tcPr>
            <w:tcW w:w="1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92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18.88 </w:t>
            </w:r>
          </w:p>
        </w:tc>
      </w:tr>
      <w:tr w14:paraId="7C0C3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B651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年度绩效目标（80分）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9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9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98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8B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年度目标值</w:t>
            </w:r>
          </w:p>
          <w:p w14:paraId="3D636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（A）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8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  <w:p w14:paraId="3809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（B)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42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1BB53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CCD3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8CF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6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  <w:p w14:paraId="0BD6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C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成本费用支出合规性</w:t>
            </w:r>
          </w:p>
          <w:p w14:paraId="1039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1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B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8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</w:tr>
      <w:tr w14:paraId="6F400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4A6F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67BB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E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  <w:p w14:paraId="6A416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（12分）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2C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搬迁户数</w:t>
            </w:r>
          </w:p>
          <w:p w14:paraId="52F6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1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≥2户/家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8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2户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1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 w14:paraId="1CB20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8503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2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C4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9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水电气项目数</w:t>
            </w:r>
          </w:p>
          <w:p w14:paraId="62AF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3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3个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7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3个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 w14:paraId="11C5D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9625F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F1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210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44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C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还建房审计完成率</w:t>
            </w:r>
          </w:p>
          <w:p w14:paraId="2DB9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78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 w14:paraId="1E997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36C71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949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979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  <w:p w14:paraId="2455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1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水电气工程验收合规性</w:t>
            </w:r>
          </w:p>
          <w:p w14:paraId="45F1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E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1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E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 w14:paraId="7A03B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63E0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6D2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BC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  <w:p w14:paraId="139E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8D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补偿资金发放及时率</w:t>
            </w:r>
          </w:p>
          <w:p w14:paraId="4623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CF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D4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1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 w14:paraId="410FA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EBAF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83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0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  <w:p w14:paraId="2516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（30分）</w:t>
            </w:r>
          </w:p>
          <w:p w14:paraId="71D8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D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改善居住环境</w:t>
            </w:r>
          </w:p>
          <w:p w14:paraId="0552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C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B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  <w:tr w14:paraId="15CAE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071F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9F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7B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拆迁户意愿签订率</w:t>
            </w:r>
          </w:p>
          <w:p w14:paraId="3BCF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（15分）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B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8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3F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  <w:tr w14:paraId="61674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7292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D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6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9C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群众满意度</w:t>
            </w:r>
          </w:p>
          <w:p w14:paraId="3890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6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4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 w14:paraId="479D5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E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813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5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90.88</w:t>
            </w:r>
          </w:p>
        </w:tc>
      </w:tr>
      <w:tr w14:paraId="1827E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7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偏差大或</w:t>
            </w:r>
          </w:p>
          <w:p w14:paraId="5682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目标未完成</w:t>
            </w:r>
          </w:p>
          <w:p w14:paraId="7CC4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18"/>
                <w:szCs w:val="18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8138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6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1、效益指标无相关佐证材料，按照设定分值的80%计分。</w:t>
            </w:r>
          </w:p>
          <w:p w14:paraId="1BAF9E73">
            <w:pPr>
              <w:pStyle w:val="4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2、满意度指标三级指标设定为“群众满意度”，建议修改为“搬迁户满意度”。</w:t>
            </w:r>
          </w:p>
        </w:tc>
      </w:tr>
      <w:tr w14:paraId="3B0A2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68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D9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7FF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3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F0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F2C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39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FD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633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95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改进措施及结果</w:t>
            </w:r>
          </w:p>
          <w:p w14:paraId="6BDA1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应用方案</w:t>
            </w:r>
          </w:p>
        </w:tc>
        <w:tc>
          <w:tcPr>
            <w:tcW w:w="8138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D403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进一步优化和完善指标体系，并加强绩效指标的动态管理。</w:t>
            </w:r>
          </w:p>
        </w:tc>
      </w:tr>
      <w:tr w14:paraId="3C655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1F9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99F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D70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511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EF2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AF2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4A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单位主要负责人签批意见</w:t>
            </w:r>
          </w:p>
        </w:tc>
        <w:tc>
          <w:tcPr>
            <w:tcW w:w="8138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A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签名：</w:t>
            </w:r>
          </w:p>
          <w:p w14:paraId="6A32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    年    月    日</w:t>
            </w:r>
          </w:p>
        </w:tc>
      </w:tr>
      <w:tr w14:paraId="14350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839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0EA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DC1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84C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54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A0D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</w:trPr>
        <w:tc>
          <w:tcPr>
            <w:tcW w:w="11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8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8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73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96A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2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50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备注：</w:t>
            </w:r>
          </w:p>
        </w:tc>
      </w:tr>
      <w:tr w14:paraId="66554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8A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1.预算执行情况口径：预算数为调整后财政资金总额（包括上年结余结转），执行数为资金使用单位财政资金实际支出数。</w:t>
            </w:r>
          </w:p>
        </w:tc>
      </w:tr>
      <w:tr w14:paraId="1FB8D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2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B9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量指标完成数汇总原则：绝对值直接累加计算，相对值按照资金额度加权平均计算。定量指标计分原则：正向指标（即目标值为≥X,得分=权重*B/A,反向指标（即目标值为≤X,得分=权重*A/B）,得分不得突破权重总额。定量指标先汇总完成数，再计算得分。</w:t>
            </w:r>
          </w:p>
        </w:tc>
      </w:tr>
      <w:tr w14:paraId="1B504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2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3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3.定性指标计分原则：达成预期指标、部分达成预期指标并具有一定效果、未达成预期指标且效果较差三档，分別按照该指标对应分值区间100-80% （含80%）、80-50% （含50%)、 50-0% 合理确定分值。汇总时，以资金额度为权重，对分值进行加权平均计算。</w:t>
            </w:r>
          </w:p>
        </w:tc>
      </w:tr>
      <w:tr w14:paraId="376C6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1A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4.基于经济性和必要性等因素考虑，满意度指标暂可不作为必评指标。</w:t>
            </w:r>
          </w:p>
        </w:tc>
      </w:tr>
    </w:tbl>
    <w:p w14:paraId="7D38990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2098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AAFEDE04-2D1E-479D-8708-27632A738193}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426DEE4-ABF4-4665-A0E2-6525592B37F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0A36033-8A57-4C7C-9AFC-6A0F49F4F9BE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68DC90F8-727C-4A4F-A187-234799B41B4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FF712">
    <w:pPr>
      <w:spacing w:line="1" w:lineRule="exac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41B2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9c89697c-ae16-4659-90d2-e4b6270a578a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874D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60272"/>
    <w:rsid w:val="00A65B2C"/>
    <w:rsid w:val="00A8260C"/>
    <w:rsid w:val="00A82690"/>
    <w:rsid w:val="00A900EF"/>
    <w:rsid w:val="00AB3A04"/>
    <w:rsid w:val="00AC2A1F"/>
    <w:rsid w:val="00AC3E11"/>
    <w:rsid w:val="00AC48E0"/>
    <w:rsid w:val="00AD6A16"/>
    <w:rsid w:val="00AE0D5B"/>
    <w:rsid w:val="00B565E3"/>
    <w:rsid w:val="00B64B7B"/>
    <w:rsid w:val="00B94C65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B91D0C"/>
    <w:rsid w:val="01DF11E6"/>
    <w:rsid w:val="01E8167B"/>
    <w:rsid w:val="01EA636A"/>
    <w:rsid w:val="01F62775"/>
    <w:rsid w:val="01F95D82"/>
    <w:rsid w:val="02065633"/>
    <w:rsid w:val="02083C68"/>
    <w:rsid w:val="02184C85"/>
    <w:rsid w:val="022A6766"/>
    <w:rsid w:val="023D364A"/>
    <w:rsid w:val="026F36B0"/>
    <w:rsid w:val="02A35910"/>
    <w:rsid w:val="02B32C00"/>
    <w:rsid w:val="031F3DF1"/>
    <w:rsid w:val="038720C2"/>
    <w:rsid w:val="039E740C"/>
    <w:rsid w:val="03B15391"/>
    <w:rsid w:val="03BD4ED4"/>
    <w:rsid w:val="03C63DCF"/>
    <w:rsid w:val="03E006C1"/>
    <w:rsid w:val="03EE0F43"/>
    <w:rsid w:val="04071455"/>
    <w:rsid w:val="0410769E"/>
    <w:rsid w:val="041B280B"/>
    <w:rsid w:val="045A3333"/>
    <w:rsid w:val="04700DA8"/>
    <w:rsid w:val="047F723D"/>
    <w:rsid w:val="049C1B9D"/>
    <w:rsid w:val="04A03FF4"/>
    <w:rsid w:val="04AA0309"/>
    <w:rsid w:val="05000819"/>
    <w:rsid w:val="050E236F"/>
    <w:rsid w:val="052E5261"/>
    <w:rsid w:val="05593CFB"/>
    <w:rsid w:val="05CC64B2"/>
    <w:rsid w:val="05DF0409"/>
    <w:rsid w:val="062067FE"/>
    <w:rsid w:val="06514C09"/>
    <w:rsid w:val="06620BC5"/>
    <w:rsid w:val="06795CFD"/>
    <w:rsid w:val="06BB2083"/>
    <w:rsid w:val="06D17EE2"/>
    <w:rsid w:val="06F15AA5"/>
    <w:rsid w:val="070271B8"/>
    <w:rsid w:val="074160F5"/>
    <w:rsid w:val="0757692D"/>
    <w:rsid w:val="07A54517"/>
    <w:rsid w:val="07B40FAC"/>
    <w:rsid w:val="07C86BDA"/>
    <w:rsid w:val="07D568BC"/>
    <w:rsid w:val="07F67816"/>
    <w:rsid w:val="07F95559"/>
    <w:rsid w:val="081952B3"/>
    <w:rsid w:val="083A5CB9"/>
    <w:rsid w:val="084D1751"/>
    <w:rsid w:val="086A5B0F"/>
    <w:rsid w:val="08805962"/>
    <w:rsid w:val="08A96637"/>
    <w:rsid w:val="08B2315A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52635"/>
    <w:rsid w:val="0A2F7010"/>
    <w:rsid w:val="0A64637C"/>
    <w:rsid w:val="0A794E9D"/>
    <w:rsid w:val="0A9450C5"/>
    <w:rsid w:val="0AA95014"/>
    <w:rsid w:val="0AE00182"/>
    <w:rsid w:val="0B316DB7"/>
    <w:rsid w:val="0B4765DB"/>
    <w:rsid w:val="0B523E21"/>
    <w:rsid w:val="0BA121C9"/>
    <w:rsid w:val="0BFC6D21"/>
    <w:rsid w:val="0C251042"/>
    <w:rsid w:val="0C344DB1"/>
    <w:rsid w:val="0C747A2B"/>
    <w:rsid w:val="0CDF4D1D"/>
    <w:rsid w:val="0CEA52F1"/>
    <w:rsid w:val="0D1878DF"/>
    <w:rsid w:val="0D337BD1"/>
    <w:rsid w:val="0D7116ED"/>
    <w:rsid w:val="0D99316E"/>
    <w:rsid w:val="0DCF4D92"/>
    <w:rsid w:val="0DD71285"/>
    <w:rsid w:val="0DDC74AE"/>
    <w:rsid w:val="0E082052"/>
    <w:rsid w:val="0E100F06"/>
    <w:rsid w:val="0E176739"/>
    <w:rsid w:val="0E540B20"/>
    <w:rsid w:val="0E567261"/>
    <w:rsid w:val="0E890027"/>
    <w:rsid w:val="0EAA135B"/>
    <w:rsid w:val="0EB67D00"/>
    <w:rsid w:val="0F113188"/>
    <w:rsid w:val="0F237A74"/>
    <w:rsid w:val="0F31382A"/>
    <w:rsid w:val="0F441935"/>
    <w:rsid w:val="0F7247E7"/>
    <w:rsid w:val="0F742064"/>
    <w:rsid w:val="0F7554C5"/>
    <w:rsid w:val="0F913E27"/>
    <w:rsid w:val="0FA66163"/>
    <w:rsid w:val="0FB87AA7"/>
    <w:rsid w:val="10725C59"/>
    <w:rsid w:val="107418F9"/>
    <w:rsid w:val="10D27CCB"/>
    <w:rsid w:val="10D3249E"/>
    <w:rsid w:val="10DE1741"/>
    <w:rsid w:val="10F442F7"/>
    <w:rsid w:val="1102547E"/>
    <w:rsid w:val="11665A0D"/>
    <w:rsid w:val="11A46535"/>
    <w:rsid w:val="11C01995"/>
    <w:rsid w:val="11DD0DF3"/>
    <w:rsid w:val="11EA4A7C"/>
    <w:rsid w:val="1236537A"/>
    <w:rsid w:val="124827DF"/>
    <w:rsid w:val="1255782F"/>
    <w:rsid w:val="12727EA3"/>
    <w:rsid w:val="12BE53D5"/>
    <w:rsid w:val="12BE77F7"/>
    <w:rsid w:val="12C941CE"/>
    <w:rsid w:val="12D60970"/>
    <w:rsid w:val="12E070F9"/>
    <w:rsid w:val="12EE0019"/>
    <w:rsid w:val="12F64B6E"/>
    <w:rsid w:val="13405CC9"/>
    <w:rsid w:val="134A540D"/>
    <w:rsid w:val="13C63D3E"/>
    <w:rsid w:val="13E56777"/>
    <w:rsid w:val="14050F3C"/>
    <w:rsid w:val="141B0041"/>
    <w:rsid w:val="14320A9E"/>
    <w:rsid w:val="144108E1"/>
    <w:rsid w:val="14610B9F"/>
    <w:rsid w:val="14A95C11"/>
    <w:rsid w:val="14DE58BA"/>
    <w:rsid w:val="14E54E9B"/>
    <w:rsid w:val="14FE49E3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7340E19"/>
    <w:rsid w:val="17400AAE"/>
    <w:rsid w:val="174A5489"/>
    <w:rsid w:val="175C51BC"/>
    <w:rsid w:val="17654312"/>
    <w:rsid w:val="176D267E"/>
    <w:rsid w:val="176F6C9D"/>
    <w:rsid w:val="178A1D29"/>
    <w:rsid w:val="178E748C"/>
    <w:rsid w:val="179B7A92"/>
    <w:rsid w:val="17B9260F"/>
    <w:rsid w:val="17C3523B"/>
    <w:rsid w:val="17D55B1D"/>
    <w:rsid w:val="17D84957"/>
    <w:rsid w:val="17F76A37"/>
    <w:rsid w:val="17FC3533"/>
    <w:rsid w:val="18052E7B"/>
    <w:rsid w:val="180970F2"/>
    <w:rsid w:val="18493F4D"/>
    <w:rsid w:val="18610CDC"/>
    <w:rsid w:val="18956BD8"/>
    <w:rsid w:val="18962C07"/>
    <w:rsid w:val="18BB3F98"/>
    <w:rsid w:val="18D667F4"/>
    <w:rsid w:val="18DF6EA4"/>
    <w:rsid w:val="19354055"/>
    <w:rsid w:val="19393A07"/>
    <w:rsid w:val="19404D95"/>
    <w:rsid w:val="197F6730"/>
    <w:rsid w:val="199C5D44"/>
    <w:rsid w:val="19BA3BF4"/>
    <w:rsid w:val="19C5529B"/>
    <w:rsid w:val="19F44E85"/>
    <w:rsid w:val="1A004525"/>
    <w:rsid w:val="1A07140F"/>
    <w:rsid w:val="1A116732"/>
    <w:rsid w:val="1A2E4BEE"/>
    <w:rsid w:val="1A332204"/>
    <w:rsid w:val="1A524B32"/>
    <w:rsid w:val="1A5C26E5"/>
    <w:rsid w:val="1AA255DC"/>
    <w:rsid w:val="1AD31C39"/>
    <w:rsid w:val="1ADD6614"/>
    <w:rsid w:val="1AFC1190"/>
    <w:rsid w:val="1AFC6A9A"/>
    <w:rsid w:val="1B393673"/>
    <w:rsid w:val="1B5051A1"/>
    <w:rsid w:val="1B626029"/>
    <w:rsid w:val="1B671E60"/>
    <w:rsid w:val="1BC77866"/>
    <w:rsid w:val="1BCE76B2"/>
    <w:rsid w:val="1BF9747E"/>
    <w:rsid w:val="1C025CAB"/>
    <w:rsid w:val="1C0707CD"/>
    <w:rsid w:val="1C0F6CA1"/>
    <w:rsid w:val="1C145E41"/>
    <w:rsid w:val="1C1D316C"/>
    <w:rsid w:val="1C3D736A"/>
    <w:rsid w:val="1C43126E"/>
    <w:rsid w:val="1C6A7FA4"/>
    <w:rsid w:val="1C6F2F0B"/>
    <w:rsid w:val="1C837E33"/>
    <w:rsid w:val="1C9D24FF"/>
    <w:rsid w:val="1CD35F20"/>
    <w:rsid w:val="1CDC1A13"/>
    <w:rsid w:val="1CEC2B3E"/>
    <w:rsid w:val="1D2422D8"/>
    <w:rsid w:val="1D6F3E9B"/>
    <w:rsid w:val="1D7470BA"/>
    <w:rsid w:val="1D756FD8"/>
    <w:rsid w:val="1DA369DF"/>
    <w:rsid w:val="1DA446DA"/>
    <w:rsid w:val="1DCC72A7"/>
    <w:rsid w:val="1DD91C02"/>
    <w:rsid w:val="1E0E5ED0"/>
    <w:rsid w:val="1E14059F"/>
    <w:rsid w:val="1E366767"/>
    <w:rsid w:val="1E562965"/>
    <w:rsid w:val="1E58492F"/>
    <w:rsid w:val="1E6514E2"/>
    <w:rsid w:val="1E6C5551"/>
    <w:rsid w:val="1E7948A6"/>
    <w:rsid w:val="1E810F3A"/>
    <w:rsid w:val="1EA27958"/>
    <w:rsid w:val="1EC65D3D"/>
    <w:rsid w:val="1EC95CCC"/>
    <w:rsid w:val="1EDC7ACC"/>
    <w:rsid w:val="1EDD7BF3"/>
    <w:rsid w:val="1F332CA6"/>
    <w:rsid w:val="1F6E7581"/>
    <w:rsid w:val="1F6F6D4E"/>
    <w:rsid w:val="1F813A12"/>
    <w:rsid w:val="1FA37E2C"/>
    <w:rsid w:val="1FE114E8"/>
    <w:rsid w:val="203E5DA7"/>
    <w:rsid w:val="206E4AA4"/>
    <w:rsid w:val="208512E0"/>
    <w:rsid w:val="20A26336"/>
    <w:rsid w:val="20B6593D"/>
    <w:rsid w:val="20CA3197"/>
    <w:rsid w:val="20E97AC1"/>
    <w:rsid w:val="212B632B"/>
    <w:rsid w:val="21303941"/>
    <w:rsid w:val="21316F3F"/>
    <w:rsid w:val="21617F9F"/>
    <w:rsid w:val="2163724B"/>
    <w:rsid w:val="216D4A04"/>
    <w:rsid w:val="217D7BF1"/>
    <w:rsid w:val="21DE25E9"/>
    <w:rsid w:val="21E07116"/>
    <w:rsid w:val="21EB35A8"/>
    <w:rsid w:val="220B1CB9"/>
    <w:rsid w:val="22382B76"/>
    <w:rsid w:val="22573150"/>
    <w:rsid w:val="22966C23"/>
    <w:rsid w:val="22AC524A"/>
    <w:rsid w:val="22F32E79"/>
    <w:rsid w:val="230E6CF0"/>
    <w:rsid w:val="231C3320"/>
    <w:rsid w:val="232F19D7"/>
    <w:rsid w:val="23453392"/>
    <w:rsid w:val="23751ADF"/>
    <w:rsid w:val="237B518D"/>
    <w:rsid w:val="23952182"/>
    <w:rsid w:val="23B337F3"/>
    <w:rsid w:val="23C14D25"/>
    <w:rsid w:val="23C44815"/>
    <w:rsid w:val="23CB5B78"/>
    <w:rsid w:val="23D56344"/>
    <w:rsid w:val="23DF51AB"/>
    <w:rsid w:val="24002495"/>
    <w:rsid w:val="240C1957"/>
    <w:rsid w:val="243279D1"/>
    <w:rsid w:val="246D0A09"/>
    <w:rsid w:val="24721945"/>
    <w:rsid w:val="2480073C"/>
    <w:rsid w:val="248F6BD1"/>
    <w:rsid w:val="24D6035C"/>
    <w:rsid w:val="25140E84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74607E"/>
    <w:rsid w:val="2697105A"/>
    <w:rsid w:val="26DC3C24"/>
    <w:rsid w:val="26DF4D6E"/>
    <w:rsid w:val="26E770A1"/>
    <w:rsid w:val="26ED14B0"/>
    <w:rsid w:val="27003DB6"/>
    <w:rsid w:val="270C4509"/>
    <w:rsid w:val="276E2ACE"/>
    <w:rsid w:val="27932630"/>
    <w:rsid w:val="281E2591"/>
    <w:rsid w:val="28273C6B"/>
    <w:rsid w:val="286034FB"/>
    <w:rsid w:val="28F32C5C"/>
    <w:rsid w:val="290F6532"/>
    <w:rsid w:val="29134581"/>
    <w:rsid w:val="29435714"/>
    <w:rsid w:val="296E7D76"/>
    <w:rsid w:val="2A0911D4"/>
    <w:rsid w:val="2A383867"/>
    <w:rsid w:val="2A4D7312"/>
    <w:rsid w:val="2A4E4E38"/>
    <w:rsid w:val="2B2160A9"/>
    <w:rsid w:val="2B3E4EAD"/>
    <w:rsid w:val="2B4D6E9E"/>
    <w:rsid w:val="2B9540C7"/>
    <w:rsid w:val="2B980A61"/>
    <w:rsid w:val="2BA016C4"/>
    <w:rsid w:val="2BAA2542"/>
    <w:rsid w:val="2C212804"/>
    <w:rsid w:val="2C8348CD"/>
    <w:rsid w:val="2CCB08A2"/>
    <w:rsid w:val="2CED4B78"/>
    <w:rsid w:val="2D1D040D"/>
    <w:rsid w:val="2D263E4A"/>
    <w:rsid w:val="2D2D2239"/>
    <w:rsid w:val="2D2F4977"/>
    <w:rsid w:val="2D3C1849"/>
    <w:rsid w:val="2D5B66A8"/>
    <w:rsid w:val="2D6C4992"/>
    <w:rsid w:val="2D8D7A26"/>
    <w:rsid w:val="2DA96B06"/>
    <w:rsid w:val="2DB15E0A"/>
    <w:rsid w:val="2DDE3735"/>
    <w:rsid w:val="2E0028ED"/>
    <w:rsid w:val="2E0423DE"/>
    <w:rsid w:val="2E083468"/>
    <w:rsid w:val="2E13617D"/>
    <w:rsid w:val="2E241D0F"/>
    <w:rsid w:val="2E2A167B"/>
    <w:rsid w:val="2E2E745B"/>
    <w:rsid w:val="2E330CC2"/>
    <w:rsid w:val="2E3C2FF0"/>
    <w:rsid w:val="2E682ACE"/>
    <w:rsid w:val="2E782484"/>
    <w:rsid w:val="2E9E5C6E"/>
    <w:rsid w:val="2EB536D8"/>
    <w:rsid w:val="2EC33A5F"/>
    <w:rsid w:val="2EC76F67"/>
    <w:rsid w:val="2EC804F2"/>
    <w:rsid w:val="2ED0406E"/>
    <w:rsid w:val="2ED7364E"/>
    <w:rsid w:val="2F006560"/>
    <w:rsid w:val="2F1C3757"/>
    <w:rsid w:val="2F5C3712"/>
    <w:rsid w:val="2F7F5C56"/>
    <w:rsid w:val="2F923A19"/>
    <w:rsid w:val="2F9329B7"/>
    <w:rsid w:val="2F956FEB"/>
    <w:rsid w:val="2FDC1C3B"/>
    <w:rsid w:val="2FF9462C"/>
    <w:rsid w:val="3003484B"/>
    <w:rsid w:val="300F3FB2"/>
    <w:rsid w:val="30344851"/>
    <w:rsid w:val="30515682"/>
    <w:rsid w:val="305F1B4D"/>
    <w:rsid w:val="308F3A87"/>
    <w:rsid w:val="30BD4AC6"/>
    <w:rsid w:val="30E86123"/>
    <w:rsid w:val="30ED5DCF"/>
    <w:rsid w:val="30F1651D"/>
    <w:rsid w:val="30F50609"/>
    <w:rsid w:val="314B4212"/>
    <w:rsid w:val="31532E23"/>
    <w:rsid w:val="318D7622"/>
    <w:rsid w:val="31DF4EC2"/>
    <w:rsid w:val="321A05B2"/>
    <w:rsid w:val="323B2DB7"/>
    <w:rsid w:val="3259187A"/>
    <w:rsid w:val="325D3E6B"/>
    <w:rsid w:val="32A73338"/>
    <w:rsid w:val="32B500CB"/>
    <w:rsid w:val="32D305D1"/>
    <w:rsid w:val="32D64CB7"/>
    <w:rsid w:val="33206E94"/>
    <w:rsid w:val="334D461D"/>
    <w:rsid w:val="33625B3A"/>
    <w:rsid w:val="33721B98"/>
    <w:rsid w:val="33BF69E2"/>
    <w:rsid w:val="33C1667B"/>
    <w:rsid w:val="33CF3729"/>
    <w:rsid w:val="34796F56"/>
    <w:rsid w:val="350E05D4"/>
    <w:rsid w:val="351307B1"/>
    <w:rsid w:val="35347296"/>
    <w:rsid w:val="35487054"/>
    <w:rsid w:val="354F47C2"/>
    <w:rsid w:val="355A6D87"/>
    <w:rsid w:val="355D687E"/>
    <w:rsid w:val="35845D98"/>
    <w:rsid w:val="35B734D0"/>
    <w:rsid w:val="35BC534C"/>
    <w:rsid w:val="35CB1A33"/>
    <w:rsid w:val="35DF122D"/>
    <w:rsid w:val="35DF4197"/>
    <w:rsid w:val="35E054DE"/>
    <w:rsid w:val="36455341"/>
    <w:rsid w:val="36486BE0"/>
    <w:rsid w:val="364E559A"/>
    <w:rsid w:val="36664546"/>
    <w:rsid w:val="367A7F19"/>
    <w:rsid w:val="36A55DE0"/>
    <w:rsid w:val="36A63611"/>
    <w:rsid w:val="36C7044C"/>
    <w:rsid w:val="36C941C4"/>
    <w:rsid w:val="375D2B5F"/>
    <w:rsid w:val="3768578B"/>
    <w:rsid w:val="377B1B24"/>
    <w:rsid w:val="378A1E3C"/>
    <w:rsid w:val="37906A90"/>
    <w:rsid w:val="37A52471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E94D81"/>
    <w:rsid w:val="39FC5BCF"/>
    <w:rsid w:val="3A1E4827"/>
    <w:rsid w:val="3A1F234D"/>
    <w:rsid w:val="3A2B484E"/>
    <w:rsid w:val="3A42502E"/>
    <w:rsid w:val="3A944AE9"/>
    <w:rsid w:val="3AD405E8"/>
    <w:rsid w:val="3AE868A5"/>
    <w:rsid w:val="3AEC66D3"/>
    <w:rsid w:val="3AF64D64"/>
    <w:rsid w:val="3B2335B4"/>
    <w:rsid w:val="3B2C4D22"/>
    <w:rsid w:val="3B33610C"/>
    <w:rsid w:val="3B901966"/>
    <w:rsid w:val="3BBC42F8"/>
    <w:rsid w:val="3BCE402B"/>
    <w:rsid w:val="3C1F4887"/>
    <w:rsid w:val="3C5067EE"/>
    <w:rsid w:val="3C56331F"/>
    <w:rsid w:val="3C76154E"/>
    <w:rsid w:val="3C8A61A4"/>
    <w:rsid w:val="3C9568F7"/>
    <w:rsid w:val="3CB43221"/>
    <w:rsid w:val="3CE05DC4"/>
    <w:rsid w:val="3D3305EA"/>
    <w:rsid w:val="3D7110D0"/>
    <w:rsid w:val="3D8175A7"/>
    <w:rsid w:val="3D8D15DA"/>
    <w:rsid w:val="3DAD746C"/>
    <w:rsid w:val="3DAF0DB3"/>
    <w:rsid w:val="3DB9723D"/>
    <w:rsid w:val="3DD35929"/>
    <w:rsid w:val="3DD5344F"/>
    <w:rsid w:val="3E5C147A"/>
    <w:rsid w:val="3E9252D7"/>
    <w:rsid w:val="3E9A01F4"/>
    <w:rsid w:val="3ECB5015"/>
    <w:rsid w:val="3EE745FC"/>
    <w:rsid w:val="3EF142B8"/>
    <w:rsid w:val="3F3146B5"/>
    <w:rsid w:val="3F4E6449"/>
    <w:rsid w:val="3F644749"/>
    <w:rsid w:val="3F6902F3"/>
    <w:rsid w:val="3FA550A3"/>
    <w:rsid w:val="3FEE6A4A"/>
    <w:rsid w:val="3FF07EA2"/>
    <w:rsid w:val="3FF34060"/>
    <w:rsid w:val="3FFF2A05"/>
    <w:rsid w:val="400420D2"/>
    <w:rsid w:val="401F4E55"/>
    <w:rsid w:val="407F3B46"/>
    <w:rsid w:val="40905D53"/>
    <w:rsid w:val="40DC2D46"/>
    <w:rsid w:val="41105CD2"/>
    <w:rsid w:val="411B1C41"/>
    <w:rsid w:val="412D35A2"/>
    <w:rsid w:val="41390199"/>
    <w:rsid w:val="4153006E"/>
    <w:rsid w:val="41605725"/>
    <w:rsid w:val="41B52AF5"/>
    <w:rsid w:val="41BB6E00"/>
    <w:rsid w:val="421107CE"/>
    <w:rsid w:val="42204EB5"/>
    <w:rsid w:val="42357B00"/>
    <w:rsid w:val="4274330F"/>
    <w:rsid w:val="42862F6A"/>
    <w:rsid w:val="42B86E9B"/>
    <w:rsid w:val="42C323FF"/>
    <w:rsid w:val="42E072E6"/>
    <w:rsid w:val="43030A5E"/>
    <w:rsid w:val="434D3A87"/>
    <w:rsid w:val="43741014"/>
    <w:rsid w:val="43B51A87"/>
    <w:rsid w:val="43DD305D"/>
    <w:rsid w:val="444035EC"/>
    <w:rsid w:val="44421112"/>
    <w:rsid w:val="444C2D3E"/>
    <w:rsid w:val="446E67F0"/>
    <w:rsid w:val="447B706B"/>
    <w:rsid w:val="44A65B45"/>
    <w:rsid w:val="44C71617"/>
    <w:rsid w:val="44C839EE"/>
    <w:rsid w:val="44EE4DF6"/>
    <w:rsid w:val="454A0D83"/>
    <w:rsid w:val="45605CF4"/>
    <w:rsid w:val="45611A6C"/>
    <w:rsid w:val="457A046F"/>
    <w:rsid w:val="45CC6F22"/>
    <w:rsid w:val="461042D4"/>
    <w:rsid w:val="461D3BE5"/>
    <w:rsid w:val="46492C2C"/>
    <w:rsid w:val="466730B2"/>
    <w:rsid w:val="467632F5"/>
    <w:rsid w:val="467D28D5"/>
    <w:rsid w:val="46933EA7"/>
    <w:rsid w:val="46A84A64"/>
    <w:rsid w:val="46C16C66"/>
    <w:rsid w:val="46E36DBC"/>
    <w:rsid w:val="46FD36BB"/>
    <w:rsid w:val="47212299"/>
    <w:rsid w:val="47541888"/>
    <w:rsid w:val="47A3164D"/>
    <w:rsid w:val="47C74F7A"/>
    <w:rsid w:val="47D06A35"/>
    <w:rsid w:val="47D842DF"/>
    <w:rsid w:val="480F755D"/>
    <w:rsid w:val="48420C37"/>
    <w:rsid w:val="48501737"/>
    <w:rsid w:val="48580378"/>
    <w:rsid w:val="485D476D"/>
    <w:rsid w:val="486378A9"/>
    <w:rsid w:val="487E46E3"/>
    <w:rsid w:val="48A26623"/>
    <w:rsid w:val="48AE4FC8"/>
    <w:rsid w:val="48CB063F"/>
    <w:rsid w:val="48F03833"/>
    <w:rsid w:val="48FD2ACE"/>
    <w:rsid w:val="492266FC"/>
    <w:rsid w:val="495518E8"/>
    <w:rsid w:val="49E8450A"/>
    <w:rsid w:val="49EE386C"/>
    <w:rsid w:val="49F12296"/>
    <w:rsid w:val="4A1E7F2C"/>
    <w:rsid w:val="4A6C6EE9"/>
    <w:rsid w:val="4B1F3F5B"/>
    <w:rsid w:val="4B216F8C"/>
    <w:rsid w:val="4B386DCB"/>
    <w:rsid w:val="4B58121B"/>
    <w:rsid w:val="4B7324F9"/>
    <w:rsid w:val="4B7967E8"/>
    <w:rsid w:val="4B8F7333"/>
    <w:rsid w:val="4BA34B8C"/>
    <w:rsid w:val="4BC93EC7"/>
    <w:rsid w:val="4BF633A9"/>
    <w:rsid w:val="4BFF5B3B"/>
    <w:rsid w:val="4C141DBF"/>
    <w:rsid w:val="4C361E6D"/>
    <w:rsid w:val="4C4174A1"/>
    <w:rsid w:val="4C524162"/>
    <w:rsid w:val="4C61656D"/>
    <w:rsid w:val="4C63431C"/>
    <w:rsid w:val="4C716A38"/>
    <w:rsid w:val="4CA54934"/>
    <w:rsid w:val="4CA566E2"/>
    <w:rsid w:val="4CB56259"/>
    <w:rsid w:val="4CE251D5"/>
    <w:rsid w:val="4D471547"/>
    <w:rsid w:val="4D4952BF"/>
    <w:rsid w:val="4D7A4FFB"/>
    <w:rsid w:val="4D9B0A31"/>
    <w:rsid w:val="4DCD7C9F"/>
    <w:rsid w:val="4E131451"/>
    <w:rsid w:val="4E166EC4"/>
    <w:rsid w:val="4E1F24C4"/>
    <w:rsid w:val="4E2B55F7"/>
    <w:rsid w:val="4E2E6A03"/>
    <w:rsid w:val="4E4D0DDF"/>
    <w:rsid w:val="4EA34EA3"/>
    <w:rsid w:val="4EF12278"/>
    <w:rsid w:val="4EF13E61"/>
    <w:rsid w:val="4F147B4F"/>
    <w:rsid w:val="4F2C6C47"/>
    <w:rsid w:val="4F3D2C02"/>
    <w:rsid w:val="4F4915A7"/>
    <w:rsid w:val="4F52337D"/>
    <w:rsid w:val="4F8E7901"/>
    <w:rsid w:val="4F9D18F3"/>
    <w:rsid w:val="4FA669F9"/>
    <w:rsid w:val="4FAB4A87"/>
    <w:rsid w:val="4FAC27CE"/>
    <w:rsid w:val="4FAF28A9"/>
    <w:rsid w:val="4FC155E1"/>
    <w:rsid w:val="4FCD042A"/>
    <w:rsid w:val="4FE614EB"/>
    <w:rsid w:val="50081561"/>
    <w:rsid w:val="502C28DD"/>
    <w:rsid w:val="503E30D6"/>
    <w:rsid w:val="50630D8E"/>
    <w:rsid w:val="50682E7A"/>
    <w:rsid w:val="508A12A0"/>
    <w:rsid w:val="50962F12"/>
    <w:rsid w:val="50AF18DD"/>
    <w:rsid w:val="50C45245"/>
    <w:rsid w:val="512157A9"/>
    <w:rsid w:val="513149E8"/>
    <w:rsid w:val="51BB2504"/>
    <w:rsid w:val="51BD002A"/>
    <w:rsid w:val="51FB0B52"/>
    <w:rsid w:val="520365FE"/>
    <w:rsid w:val="522B53EF"/>
    <w:rsid w:val="52352944"/>
    <w:rsid w:val="52397FF8"/>
    <w:rsid w:val="524E5691"/>
    <w:rsid w:val="527A08B5"/>
    <w:rsid w:val="527C68B5"/>
    <w:rsid w:val="52854FEC"/>
    <w:rsid w:val="529E60AD"/>
    <w:rsid w:val="52EF4B5B"/>
    <w:rsid w:val="52F00DBF"/>
    <w:rsid w:val="530A1964"/>
    <w:rsid w:val="533F7993"/>
    <w:rsid w:val="538A2B86"/>
    <w:rsid w:val="53AF4F17"/>
    <w:rsid w:val="54104AE5"/>
    <w:rsid w:val="544755F9"/>
    <w:rsid w:val="545F3863"/>
    <w:rsid w:val="549332C4"/>
    <w:rsid w:val="54A11E85"/>
    <w:rsid w:val="54B971CF"/>
    <w:rsid w:val="54BF1160"/>
    <w:rsid w:val="54F7021F"/>
    <w:rsid w:val="55050666"/>
    <w:rsid w:val="55152371"/>
    <w:rsid w:val="55217476"/>
    <w:rsid w:val="5540344C"/>
    <w:rsid w:val="55562C6F"/>
    <w:rsid w:val="556233C2"/>
    <w:rsid w:val="5565752B"/>
    <w:rsid w:val="5579695E"/>
    <w:rsid w:val="5595074A"/>
    <w:rsid w:val="55A845CE"/>
    <w:rsid w:val="55CC4CE0"/>
    <w:rsid w:val="56372AA1"/>
    <w:rsid w:val="564B20A8"/>
    <w:rsid w:val="56682C5A"/>
    <w:rsid w:val="56966750"/>
    <w:rsid w:val="56C52148"/>
    <w:rsid w:val="572648C3"/>
    <w:rsid w:val="57270DAA"/>
    <w:rsid w:val="57281C39"/>
    <w:rsid w:val="572D5C52"/>
    <w:rsid w:val="573441BC"/>
    <w:rsid w:val="57831D16"/>
    <w:rsid w:val="57A51C8C"/>
    <w:rsid w:val="57DC27FB"/>
    <w:rsid w:val="580340E9"/>
    <w:rsid w:val="58156E12"/>
    <w:rsid w:val="58262A13"/>
    <w:rsid w:val="58334356"/>
    <w:rsid w:val="586B4374"/>
    <w:rsid w:val="58704048"/>
    <w:rsid w:val="58D25534"/>
    <w:rsid w:val="591C4C25"/>
    <w:rsid w:val="596A6CE9"/>
    <w:rsid w:val="59771406"/>
    <w:rsid w:val="59815E74"/>
    <w:rsid w:val="599E4BE5"/>
    <w:rsid w:val="59AB36D4"/>
    <w:rsid w:val="59F41C14"/>
    <w:rsid w:val="59FE06FB"/>
    <w:rsid w:val="5A236B1D"/>
    <w:rsid w:val="5A663955"/>
    <w:rsid w:val="5A776550"/>
    <w:rsid w:val="5AD16C58"/>
    <w:rsid w:val="5AE479FF"/>
    <w:rsid w:val="5B2A05C8"/>
    <w:rsid w:val="5B392E17"/>
    <w:rsid w:val="5B483AEC"/>
    <w:rsid w:val="5B561EEC"/>
    <w:rsid w:val="5BAA0CF8"/>
    <w:rsid w:val="5BE014E5"/>
    <w:rsid w:val="5C0351D3"/>
    <w:rsid w:val="5C4901C3"/>
    <w:rsid w:val="5C4F0EBF"/>
    <w:rsid w:val="5C657C3C"/>
    <w:rsid w:val="5C702297"/>
    <w:rsid w:val="5C8C16D7"/>
    <w:rsid w:val="5C914239"/>
    <w:rsid w:val="5CAF2BCA"/>
    <w:rsid w:val="5CB63FF4"/>
    <w:rsid w:val="5CC826A5"/>
    <w:rsid w:val="5CC976BB"/>
    <w:rsid w:val="5CE40B61"/>
    <w:rsid w:val="5D0462B7"/>
    <w:rsid w:val="5D087DBD"/>
    <w:rsid w:val="5D215911"/>
    <w:rsid w:val="5D2B343B"/>
    <w:rsid w:val="5D705EA5"/>
    <w:rsid w:val="5D845EA0"/>
    <w:rsid w:val="5DA537E8"/>
    <w:rsid w:val="5DB65BE1"/>
    <w:rsid w:val="5DE30E18"/>
    <w:rsid w:val="5E2249A1"/>
    <w:rsid w:val="5E40270F"/>
    <w:rsid w:val="5E724C43"/>
    <w:rsid w:val="5E915F19"/>
    <w:rsid w:val="5F1D47FE"/>
    <w:rsid w:val="5F536605"/>
    <w:rsid w:val="5FA56CCD"/>
    <w:rsid w:val="5FBF519D"/>
    <w:rsid w:val="5FE84CD7"/>
    <w:rsid w:val="5FF612D7"/>
    <w:rsid w:val="60062D41"/>
    <w:rsid w:val="60141FEA"/>
    <w:rsid w:val="602F47E9"/>
    <w:rsid w:val="605D1356"/>
    <w:rsid w:val="607E751E"/>
    <w:rsid w:val="60ED622F"/>
    <w:rsid w:val="610C4B2A"/>
    <w:rsid w:val="61381225"/>
    <w:rsid w:val="617835F9"/>
    <w:rsid w:val="61807AA7"/>
    <w:rsid w:val="61A86601"/>
    <w:rsid w:val="620A7496"/>
    <w:rsid w:val="621218E6"/>
    <w:rsid w:val="622D40F1"/>
    <w:rsid w:val="626369CC"/>
    <w:rsid w:val="62683FE2"/>
    <w:rsid w:val="62DD7FF0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C33BC6"/>
    <w:rsid w:val="63DF0721"/>
    <w:rsid w:val="63E553E6"/>
    <w:rsid w:val="64271461"/>
    <w:rsid w:val="643E149E"/>
    <w:rsid w:val="647D310A"/>
    <w:rsid w:val="64A00151"/>
    <w:rsid w:val="64A0407A"/>
    <w:rsid w:val="64A37553"/>
    <w:rsid w:val="64A6484B"/>
    <w:rsid w:val="64B21B64"/>
    <w:rsid w:val="65234660"/>
    <w:rsid w:val="652F2B95"/>
    <w:rsid w:val="6531690D"/>
    <w:rsid w:val="654725D5"/>
    <w:rsid w:val="658E3D60"/>
    <w:rsid w:val="65B50229"/>
    <w:rsid w:val="65CC6636"/>
    <w:rsid w:val="65E42AD7"/>
    <w:rsid w:val="66EA5D60"/>
    <w:rsid w:val="66F058D4"/>
    <w:rsid w:val="670F0ED0"/>
    <w:rsid w:val="671A60F4"/>
    <w:rsid w:val="67424619"/>
    <w:rsid w:val="677F0011"/>
    <w:rsid w:val="678C42CF"/>
    <w:rsid w:val="67B101D9"/>
    <w:rsid w:val="67C4470F"/>
    <w:rsid w:val="67DD4B2A"/>
    <w:rsid w:val="67F91915"/>
    <w:rsid w:val="67FC1454"/>
    <w:rsid w:val="682F72B6"/>
    <w:rsid w:val="68354966"/>
    <w:rsid w:val="685D7276"/>
    <w:rsid w:val="685E3B09"/>
    <w:rsid w:val="685E3EBD"/>
    <w:rsid w:val="688558EE"/>
    <w:rsid w:val="68A4359E"/>
    <w:rsid w:val="68BC0BE4"/>
    <w:rsid w:val="68D3653F"/>
    <w:rsid w:val="68F63C81"/>
    <w:rsid w:val="690B569D"/>
    <w:rsid w:val="69164798"/>
    <w:rsid w:val="693469CC"/>
    <w:rsid w:val="69390486"/>
    <w:rsid w:val="694F1A58"/>
    <w:rsid w:val="696F3EA8"/>
    <w:rsid w:val="697C4628"/>
    <w:rsid w:val="6985204A"/>
    <w:rsid w:val="69872FA0"/>
    <w:rsid w:val="69DA57C5"/>
    <w:rsid w:val="6A050368"/>
    <w:rsid w:val="6A3B3D8A"/>
    <w:rsid w:val="6A3F1ACC"/>
    <w:rsid w:val="6A4E7F61"/>
    <w:rsid w:val="6AB73D58"/>
    <w:rsid w:val="6AC82FEB"/>
    <w:rsid w:val="6ACB15B2"/>
    <w:rsid w:val="6AD93CCF"/>
    <w:rsid w:val="6AFE3735"/>
    <w:rsid w:val="6B0E6E92"/>
    <w:rsid w:val="6B106FC5"/>
    <w:rsid w:val="6B463DB3"/>
    <w:rsid w:val="6B4A1E0F"/>
    <w:rsid w:val="6B8D6867"/>
    <w:rsid w:val="6B93203D"/>
    <w:rsid w:val="6B9B2D32"/>
    <w:rsid w:val="6BE50451"/>
    <w:rsid w:val="6C863623"/>
    <w:rsid w:val="6C922387"/>
    <w:rsid w:val="6CD04C5E"/>
    <w:rsid w:val="6CD1096C"/>
    <w:rsid w:val="6CDE55CC"/>
    <w:rsid w:val="6CE150BD"/>
    <w:rsid w:val="6CEC31DA"/>
    <w:rsid w:val="6D284A9A"/>
    <w:rsid w:val="6D4F0318"/>
    <w:rsid w:val="6D51777A"/>
    <w:rsid w:val="6D8223FC"/>
    <w:rsid w:val="6D940381"/>
    <w:rsid w:val="6DB26104"/>
    <w:rsid w:val="6DB676EA"/>
    <w:rsid w:val="6DC1162D"/>
    <w:rsid w:val="6DD3766D"/>
    <w:rsid w:val="6DE53E47"/>
    <w:rsid w:val="6DF73404"/>
    <w:rsid w:val="6E2E7E8E"/>
    <w:rsid w:val="6E304406"/>
    <w:rsid w:val="6E3F1D5B"/>
    <w:rsid w:val="6E44337C"/>
    <w:rsid w:val="6E587EF0"/>
    <w:rsid w:val="6E91041D"/>
    <w:rsid w:val="6E964FCD"/>
    <w:rsid w:val="6F1572A0"/>
    <w:rsid w:val="6F2224A7"/>
    <w:rsid w:val="6F4656AB"/>
    <w:rsid w:val="6F8D6D07"/>
    <w:rsid w:val="6FC14D32"/>
    <w:rsid w:val="700C06A3"/>
    <w:rsid w:val="707257AA"/>
    <w:rsid w:val="70F40693"/>
    <w:rsid w:val="70F4428E"/>
    <w:rsid w:val="71445EE6"/>
    <w:rsid w:val="715A44A2"/>
    <w:rsid w:val="71734A01"/>
    <w:rsid w:val="71752277"/>
    <w:rsid w:val="718E31EB"/>
    <w:rsid w:val="719E532A"/>
    <w:rsid w:val="71D4762D"/>
    <w:rsid w:val="71DB657E"/>
    <w:rsid w:val="71F31B1A"/>
    <w:rsid w:val="72227D09"/>
    <w:rsid w:val="723F1120"/>
    <w:rsid w:val="724D4DD8"/>
    <w:rsid w:val="724F2AC9"/>
    <w:rsid w:val="725B146D"/>
    <w:rsid w:val="72A804A1"/>
    <w:rsid w:val="72B234EF"/>
    <w:rsid w:val="72D354A8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77E87"/>
    <w:rsid w:val="73921792"/>
    <w:rsid w:val="73942E89"/>
    <w:rsid w:val="73D239B1"/>
    <w:rsid w:val="73E6120B"/>
    <w:rsid w:val="74051691"/>
    <w:rsid w:val="74082F2F"/>
    <w:rsid w:val="746539D4"/>
    <w:rsid w:val="746E42F7"/>
    <w:rsid w:val="74856C75"/>
    <w:rsid w:val="749649DF"/>
    <w:rsid w:val="74A621C9"/>
    <w:rsid w:val="74C552BF"/>
    <w:rsid w:val="74D6302D"/>
    <w:rsid w:val="75051844"/>
    <w:rsid w:val="752024F5"/>
    <w:rsid w:val="753366D1"/>
    <w:rsid w:val="7544443B"/>
    <w:rsid w:val="754937FF"/>
    <w:rsid w:val="75556648"/>
    <w:rsid w:val="7590142E"/>
    <w:rsid w:val="75AB44BA"/>
    <w:rsid w:val="75B415C0"/>
    <w:rsid w:val="75C37A55"/>
    <w:rsid w:val="76361FD5"/>
    <w:rsid w:val="76454EA8"/>
    <w:rsid w:val="764E6103"/>
    <w:rsid w:val="769E5DCD"/>
    <w:rsid w:val="76BD26F7"/>
    <w:rsid w:val="76D0242A"/>
    <w:rsid w:val="76D4359C"/>
    <w:rsid w:val="76DE49AA"/>
    <w:rsid w:val="76EF6628"/>
    <w:rsid w:val="77183DD1"/>
    <w:rsid w:val="772269FE"/>
    <w:rsid w:val="77242776"/>
    <w:rsid w:val="776C1A27"/>
    <w:rsid w:val="77B77146"/>
    <w:rsid w:val="77D23337"/>
    <w:rsid w:val="77D4334D"/>
    <w:rsid w:val="77F35CA4"/>
    <w:rsid w:val="7803238B"/>
    <w:rsid w:val="780A196C"/>
    <w:rsid w:val="78140451"/>
    <w:rsid w:val="78727511"/>
    <w:rsid w:val="78AF606F"/>
    <w:rsid w:val="78C17E25"/>
    <w:rsid w:val="78F543CA"/>
    <w:rsid w:val="78FD02A2"/>
    <w:rsid w:val="79181E66"/>
    <w:rsid w:val="79330A4E"/>
    <w:rsid w:val="799B65F3"/>
    <w:rsid w:val="79A63C5D"/>
    <w:rsid w:val="79AB2CDA"/>
    <w:rsid w:val="79BC6C95"/>
    <w:rsid w:val="79E47E21"/>
    <w:rsid w:val="7A0C700C"/>
    <w:rsid w:val="7A173045"/>
    <w:rsid w:val="7A366E2D"/>
    <w:rsid w:val="7A4D1895"/>
    <w:rsid w:val="7A81594B"/>
    <w:rsid w:val="7ADE0E8D"/>
    <w:rsid w:val="7AF4245F"/>
    <w:rsid w:val="7B14119C"/>
    <w:rsid w:val="7B2965AD"/>
    <w:rsid w:val="7B4E5012"/>
    <w:rsid w:val="7B7517F2"/>
    <w:rsid w:val="7B8C5D86"/>
    <w:rsid w:val="7BE2675B"/>
    <w:rsid w:val="7BEE6486"/>
    <w:rsid w:val="7BF675DF"/>
    <w:rsid w:val="7BF8070B"/>
    <w:rsid w:val="7BF85F7F"/>
    <w:rsid w:val="7C227817"/>
    <w:rsid w:val="7C52743D"/>
    <w:rsid w:val="7CAC66ED"/>
    <w:rsid w:val="7CD04806"/>
    <w:rsid w:val="7D00333D"/>
    <w:rsid w:val="7D0270B5"/>
    <w:rsid w:val="7D13707B"/>
    <w:rsid w:val="7D4F57EE"/>
    <w:rsid w:val="7D664357"/>
    <w:rsid w:val="7D6E2373"/>
    <w:rsid w:val="7DA912DF"/>
    <w:rsid w:val="7DB90346"/>
    <w:rsid w:val="7DCD6B6E"/>
    <w:rsid w:val="7E00216C"/>
    <w:rsid w:val="7E1D1CCD"/>
    <w:rsid w:val="7E350DC4"/>
    <w:rsid w:val="7E9F0EEE"/>
    <w:rsid w:val="7EE12CFA"/>
    <w:rsid w:val="7EE27670"/>
    <w:rsid w:val="7F0B6688"/>
    <w:rsid w:val="7F2F3506"/>
    <w:rsid w:val="7F482CAC"/>
    <w:rsid w:val="7F4D0390"/>
    <w:rsid w:val="7F5259A6"/>
    <w:rsid w:val="7FBB62D6"/>
    <w:rsid w:val="7FC44AF6"/>
    <w:rsid w:val="7FD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1050</Words>
  <Characters>1200</Characters>
  <Lines>32</Lines>
  <Paragraphs>9</Paragraphs>
  <TotalTime>9</TotalTime>
  <ScaleCrop>false</ScaleCrop>
  <LinksUpToDate>false</LinksUpToDate>
  <CharactersWithSpaces>1223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2025-04-24T07:36:20Z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639E0DA5A9E646AE8B99C27429FFF1CF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