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505" w:rsidRPr="006C0E6E" w:rsidRDefault="003D17FC" w:rsidP="006C0E6E">
      <w:pPr>
        <w:jc w:val="center"/>
        <w:rPr>
          <w:b/>
          <w:bCs/>
          <w:sz w:val="32"/>
          <w:szCs w:val="32"/>
        </w:rPr>
      </w:pPr>
      <w:r w:rsidRPr="003D17FC">
        <w:rPr>
          <w:b/>
          <w:bCs/>
          <w:sz w:val="32"/>
          <w:szCs w:val="32"/>
        </w:rPr>
        <w:t>2020年度慈惠街道办事处整体</w:t>
      </w:r>
      <w:r w:rsidR="006C0E6E" w:rsidRPr="006C0E6E">
        <w:rPr>
          <w:b/>
          <w:bCs/>
          <w:sz w:val="32"/>
          <w:szCs w:val="32"/>
        </w:rPr>
        <w:t>绩效评价结果应用</w:t>
      </w:r>
    </w:p>
    <w:p w:rsidR="006C0E6E" w:rsidRDefault="006C0E6E" w:rsidP="006C0E6E">
      <w:pPr>
        <w:ind w:firstLineChars="200" w:firstLine="420"/>
      </w:pPr>
    </w:p>
    <w:p w:rsidR="0065011F" w:rsidRDefault="003D17FC" w:rsidP="00B87FD1">
      <w:pPr>
        <w:ind w:firstLineChars="200" w:firstLine="560"/>
        <w:rPr>
          <w:sz w:val="28"/>
          <w:szCs w:val="28"/>
        </w:rPr>
      </w:pPr>
      <w:r w:rsidRPr="003D17FC">
        <w:rPr>
          <w:sz w:val="28"/>
          <w:szCs w:val="28"/>
        </w:rPr>
        <w:t>2020年度慈惠街道办事处</w:t>
      </w:r>
      <w:r w:rsidRPr="003D17FC">
        <w:rPr>
          <w:rFonts w:hint="eastAsia"/>
          <w:sz w:val="28"/>
          <w:szCs w:val="28"/>
        </w:rPr>
        <w:t>部门整体绩效评价综合得分为</w:t>
      </w:r>
      <w:r w:rsidRPr="003D17FC">
        <w:rPr>
          <w:sz w:val="28"/>
          <w:szCs w:val="28"/>
        </w:rPr>
        <w:t>92.00分,其中:预算执行率得分20.00分，产出得分33.00分，效益得分29.00分，满意度得分10.00分</w:t>
      </w:r>
      <w:r>
        <w:rPr>
          <w:rFonts w:hint="eastAsia"/>
          <w:sz w:val="28"/>
          <w:szCs w:val="28"/>
        </w:rPr>
        <w:t>。</w:t>
      </w:r>
      <w:bookmarkStart w:id="0" w:name="_Hlk78379007"/>
      <w:r w:rsidR="00B87FD1" w:rsidRPr="000B752E">
        <w:rPr>
          <w:rFonts w:hint="eastAsia"/>
          <w:sz w:val="28"/>
          <w:szCs w:val="28"/>
        </w:rPr>
        <w:t>总分为</w:t>
      </w:r>
      <w:r w:rsidR="00B87FD1" w:rsidRPr="000B752E">
        <w:rPr>
          <w:sz w:val="28"/>
          <w:szCs w:val="28"/>
        </w:rPr>
        <w:t>100分，等级划分为四档：90（含）-100分为优、80（含）-90分为良、60（含）-80分为中、60分以下为差。</w:t>
      </w:r>
      <w:bookmarkEnd w:id="0"/>
      <w:r w:rsidR="000B752E">
        <w:rPr>
          <w:rFonts w:hint="eastAsia"/>
          <w:sz w:val="28"/>
          <w:szCs w:val="28"/>
        </w:rPr>
        <w:t>评价结果为优，</w:t>
      </w:r>
      <w:r w:rsidR="001652F0">
        <w:rPr>
          <w:rFonts w:hint="eastAsia"/>
          <w:sz w:val="28"/>
          <w:szCs w:val="28"/>
        </w:rPr>
        <w:t>将</w:t>
      </w:r>
      <w:r w:rsidR="001652F0" w:rsidRPr="006C0E6E">
        <w:rPr>
          <w:sz w:val="28"/>
          <w:szCs w:val="28"/>
        </w:rPr>
        <w:t>绩效评价结果</w:t>
      </w:r>
      <w:r w:rsidR="001652F0">
        <w:rPr>
          <w:rFonts w:hint="eastAsia"/>
          <w:sz w:val="28"/>
          <w:szCs w:val="28"/>
        </w:rPr>
        <w:t>，</w:t>
      </w:r>
      <w:r w:rsidR="001652F0" w:rsidRPr="006C0E6E">
        <w:rPr>
          <w:sz w:val="28"/>
          <w:szCs w:val="28"/>
        </w:rPr>
        <w:t>作为财政预算执行精细化、加快资金拨付进度及综合绩效考评的参考依据</w:t>
      </w:r>
      <w:r w:rsidR="001652F0">
        <w:rPr>
          <w:rFonts w:hint="eastAsia"/>
          <w:sz w:val="28"/>
          <w:szCs w:val="28"/>
        </w:rPr>
        <w:t>。</w:t>
      </w:r>
      <w:r w:rsidR="00EA0923">
        <w:rPr>
          <w:rFonts w:hint="eastAsia"/>
          <w:sz w:val="28"/>
          <w:szCs w:val="28"/>
        </w:rPr>
        <w:t>将</w:t>
      </w:r>
      <w:r w:rsidR="00EA0923" w:rsidRPr="006C0E6E">
        <w:rPr>
          <w:sz w:val="28"/>
          <w:szCs w:val="28"/>
        </w:rPr>
        <w:t>绩效评价结果与其预算安排相结合</w:t>
      </w:r>
      <w:r w:rsidR="001652F0">
        <w:rPr>
          <w:rFonts w:hint="eastAsia"/>
          <w:sz w:val="28"/>
          <w:szCs w:val="28"/>
        </w:rPr>
        <w:t>，</w:t>
      </w:r>
      <w:r w:rsidR="00EA0923" w:rsidRPr="00EA0923">
        <w:rPr>
          <w:sz w:val="28"/>
          <w:szCs w:val="28"/>
        </w:rPr>
        <w:t>落实部门和单位预算绩效管理工作，逐渐提升其整体绩效水平；将整体支出绩效评价结果按照政府信息公开的要求予以公开。</w:t>
      </w:r>
      <w:r w:rsidR="00EA0923">
        <w:rPr>
          <w:rFonts w:hint="eastAsia"/>
          <w:sz w:val="28"/>
          <w:szCs w:val="28"/>
        </w:rPr>
        <w:t>具体应用如下：</w:t>
      </w:r>
      <w:r w:rsidR="006C0E6E" w:rsidRPr="006C0E6E">
        <w:rPr>
          <w:sz w:val="28"/>
          <w:szCs w:val="28"/>
        </w:rPr>
        <w:br/>
      </w:r>
      <w:r w:rsidR="0065011F">
        <w:rPr>
          <w:rFonts w:hint="eastAsia"/>
          <w:sz w:val="28"/>
          <w:szCs w:val="28"/>
        </w:rPr>
        <w:t>1、将</w:t>
      </w:r>
      <w:r w:rsidR="0065011F" w:rsidRPr="006C0E6E">
        <w:rPr>
          <w:sz w:val="28"/>
          <w:szCs w:val="28"/>
        </w:rPr>
        <w:t>绩效评价结果与预算安排相结合</w:t>
      </w:r>
      <w:r w:rsidR="0065011F">
        <w:rPr>
          <w:rFonts w:hint="eastAsia"/>
          <w:sz w:val="28"/>
          <w:szCs w:val="28"/>
        </w:rPr>
        <w:t>，根据评价结果，</w:t>
      </w:r>
      <w:r w:rsidR="0065011F" w:rsidRPr="001652F0">
        <w:rPr>
          <w:rFonts w:hint="eastAsia"/>
          <w:sz w:val="28"/>
          <w:szCs w:val="28"/>
        </w:rPr>
        <w:t>优秀且绩效突出的项目，在安排该项目后续资金时给予优先保障；</w:t>
      </w:r>
      <w:r w:rsidR="0065011F" w:rsidRPr="001652F0">
        <w:rPr>
          <w:sz w:val="28"/>
          <w:szCs w:val="28"/>
        </w:rPr>
        <w:t>绩效评价结果为良好的项目，在安排该项目后续资金时给予保障，力求延续项目能够持续有效开展</w:t>
      </w:r>
      <w:r w:rsidR="0065011F">
        <w:rPr>
          <w:rFonts w:hint="eastAsia"/>
          <w:sz w:val="28"/>
          <w:szCs w:val="28"/>
        </w:rPr>
        <w:t>；</w:t>
      </w:r>
      <w:r w:rsidR="0065011F" w:rsidRPr="001652F0">
        <w:rPr>
          <w:sz w:val="28"/>
          <w:szCs w:val="28"/>
        </w:rPr>
        <w:t>绩效评价结果为合格的项目，及时提出整改意见，并对整改意见落实情况进行跟踪观察，在此过程中，拨款及支付暂缓进行</w:t>
      </w:r>
      <w:r w:rsidR="0065011F">
        <w:rPr>
          <w:rFonts w:hint="eastAsia"/>
          <w:sz w:val="28"/>
          <w:szCs w:val="28"/>
        </w:rPr>
        <w:t>；</w:t>
      </w:r>
      <w:r w:rsidR="0065011F" w:rsidRPr="001652F0">
        <w:rPr>
          <w:sz w:val="28"/>
          <w:szCs w:val="28"/>
        </w:rPr>
        <w:t>评价结果为不合格的项目，及时提出整改意见，整改期间停止安排资金的拨款和支付</w:t>
      </w:r>
      <w:r w:rsidR="0065011F">
        <w:rPr>
          <w:rFonts w:hint="eastAsia"/>
          <w:sz w:val="28"/>
          <w:szCs w:val="28"/>
        </w:rPr>
        <w:t>。</w:t>
      </w:r>
    </w:p>
    <w:p w:rsidR="001652F0" w:rsidRDefault="0065011F" w:rsidP="001652F0">
      <w:pPr>
        <w:ind w:firstLineChars="200" w:firstLine="560"/>
        <w:rPr>
          <w:sz w:val="28"/>
          <w:szCs w:val="28"/>
        </w:rPr>
      </w:pPr>
      <w:r>
        <w:rPr>
          <w:rFonts w:hint="eastAsia"/>
          <w:sz w:val="28"/>
          <w:szCs w:val="28"/>
        </w:rPr>
        <w:t>2、</w:t>
      </w:r>
      <w:r w:rsidR="006C0E6E" w:rsidRPr="006C0E6E">
        <w:rPr>
          <w:sz w:val="28"/>
          <w:szCs w:val="28"/>
        </w:rPr>
        <w:t>强化项目</w:t>
      </w:r>
      <w:r w:rsidR="00147FA3">
        <w:rPr>
          <w:rFonts w:hint="eastAsia"/>
          <w:sz w:val="28"/>
          <w:szCs w:val="28"/>
        </w:rPr>
        <w:t>科室</w:t>
      </w:r>
      <w:r w:rsidR="006C0E6E" w:rsidRPr="006C0E6E">
        <w:rPr>
          <w:sz w:val="28"/>
          <w:szCs w:val="28"/>
        </w:rPr>
        <w:t>对资金绩效实现情况的责任约束，对专项资金偏离预算绩效目标的支出，及时采取有效措施予以纠正，让资金管理人、使用人皆知 “自家的钱怎么花的，花得怎么样，存在什么责任”，进一步规范专项资金使用绩效。</w:t>
      </w:r>
    </w:p>
    <w:p w:rsidR="006C0E6E" w:rsidRDefault="0065011F" w:rsidP="006C0E6E">
      <w:pPr>
        <w:ind w:firstLineChars="200" w:firstLine="560"/>
        <w:rPr>
          <w:sz w:val="28"/>
          <w:szCs w:val="28"/>
        </w:rPr>
      </w:pPr>
      <w:r>
        <w:rPr>
          <w:rFonts w:hint="eastAsia"/>
          <w:sz w:val="28"/>
          <w:szCs w:val="28"/>
        </w:rPr>
        <w:lastRenderedPageBreak/>
        <w:t>3、</w:t>
      </w:r>
      <w:r w:rsidR="006C0E6E" w:rsidRPr="006C0E6E">
        <w:rPr>
          <w:sz w:val="28"/>
          <w:szCs w:val="28"/>
        </w:rPr>
        <w:t>加强财政资金使用效益跟踪“回头看”，反馈各业务科室针对资金绩效运行状况，及时预控、查找资金使用和管理过程中的薄弱环节，提出纠偏措施；对本年度尚未启用的预算资金、沉淀的结余资金给予及时收回，加快资金拨付进度，确保后续绩效目标的有效实现提供有力支撑。</w:t>
      </w:r>
    </w:p>
    <w:p w:rsidR="00EA0923" w:rsidRPr="006C0E6E" w:rsidRDefault="00E251C2" w:rsidP="00EA0923">
      <w:pPr>
        <w:ind w:firstLineChars="200" w:firstLine="560"/>
        <w:rPr>
          <w:sz w:val="28"/>
          <w:szCs w:val="28"/>
        </w:rPr>
      </w:pPr>
      <w:r>
        <w:rPr>
          <w:rFonts w:hint="eastAsia"/>
          <w:sz w:val="28"/>
          <w:szCs w:val="28"/>
        </w:rPr>
        <w:t>4、</w:t>
      </w:r>
      <w:r w:rsidR="00EA0923" w:rsidRPr="006C0E6E">
        <w:rPr>
          <w:sz w:val="28"/>
          <w:szCs w:val="28"/>
        </w:rPr>
        <w:t>将一些社会关注度高、影响力大的民生项目和重大项目支出情况，逐步向社会公开。在此基础上，制定了更为详细的条例，如对不同项目制定不同的政策措施，根据评价结果等级，分别对经常性项目、跨年度项目、一次性项目</w:t>
      </w:r>
      <w:proofErr w:type="gramStart"/>
      <w:r w:rsidR="00EA0923" w:rsidRPr="006C0E6E">
        <w:rPr>
          <w:sz w:val="28"/>
          <w:szCs w:val="28"/>
        </w:rPr>
        <w:t>作出</w:t>
      </w:r>
      <w:proofErr w:type="gramEnd"/>
      <w:r w:rsidR="00EA0923" w:rsidRPr="006C0E6E">
        <w:rPr>
          <w:sz w:val="28"/>
          <w:szCs w:val="28"/>
        </w:rPr>
        <w:t>相应的预算安排</w:t>
      </w:r>
      <w:r w:rsidR="00EA0923">
        <w:rPr>
          <w:rFonts w:hint="eastAsia"/>
          <w:sz w:val="28"/>
          <w:szCs w:val="28"/>
        </w:rPr>
        <w:t>。</w:t>
      </w:r>
    </w:p>
    <w:p w:rsidR="001652F0" w:rsidRDefault="001652F0"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3E1A8A" w:rsidRDefault="003E1A8A" w:rsidP="001652F0">
      <w:pPr>
        <w:ind w:firstLineChars="200" w:firstLine="560"/>
        <w:rPr>
          <w:sz w:val="28"/>
          <w:szCs w:val="28"/>
        </w:rPr>
      </w:pPr>
    </w:p>
    <w:p w:rsidR="001B62EA" w:rsidRPr="001B62EA" w:rsidRDefault="001B62EA" w:rsidP="001B62EA">
      <w:pPr>
        <w:ind w:firstLineChars="200" w:firstLine="560"/>
        <w:jc w:val="center"/>
        <w:rPr>
          <w:b/>
          <w:bCs/>
          <w:sz w:val="28"/>
          <w:szCs w:val="28"/>
        </w:rPr>
      </w:pPr>
      <w:r w:rsidRPr="001B62EA">
        <w:rPr>
          <w:b/>
          <w:bCs/>
          <w:sz w:val="28"/>
          <w:szCs w:val="28"/>
        </w:rPr>
        <w:t>2020年度滨江康居一期还建房项目</w:t>
      </w:r>
      <w:r w:rsidRPr="001B62EA">
        <w:rPr>
          <w:rFonts w:hint="eastAsia"/>
          <w:b/>
          <w:bCs/>
          <w:sz w:val="28"/>
          <w:szCs w:val="28"/>
        </w:rPr>
        <w:t>评价结果应用</w:t>
      </w:r>
    </w:p>
    <w:p w:rsidR="001B62EA" w:rsidRPr="001B62EA" w:rsidRDefault="001B62EA" w:rsidP="001B62EA">
      <w:pPr>
        <w:ind w:firstLineChars="200" w:firstLine="560"/>
        <w:rPr>
          <w:sz w:val="28"/>
          <w:szCs w:val="28"/>
        </w:rPr>
      </w:pPr>
    </w:p>
    <w:p w:rsidR="001B62EA" w:rsidRPr="001B62EA" w:rsidRDefault="000275B1" w:rsidP="001B62EA">
      <w:pPr>
        <w:ind w:firstLineChars="200" w:firstLine="560"/>
        <w:rPr>
          <w:sz w:val="28"/>
          <w:szCs w:val="28"/>
        </w:rPr>
      </w:pPr>
      <w:r w:rsidRPr="000275B1">
        <w:rPr>
          <w:sz w:val="28"/>
          <w:szCs w:val="28"/>
        </w:rPr>
        <w:t>2020年度滨江康居一期还建房</w:t>
      </w:r>
      <w:r w:rsidR="001B62EA" w:rsidRPr="001B62EA">
        <w:rPr>
          <w:rFonts w:hint="eastAsia"/>
          <w:sz w:val="28"/>
          <w:szCs w:val="28"/>
        </w:rPr>
        <w:t>项目绩效评价综合得分为</w:t>
      </w:r>
      <w:r w:rsidR="001B62EA" w:rsidRPr="001B62EA">
        <w:rPr>
          <w:sz w:val="28"/>
          <w:szCs w:val="28"/>
        </w:rPr>
        <w:t>90.00分,其中:预算执行率得分20.00分，产出得分34.00分，效益得分16.00分，满意度得分20.00分。</w:t>
      </w:r>
      <w:r w:rsidR="00C521ED" w:rsidRPr="000B752E">
        <w:rPr>
          <w:rFonts w:hint="eastAsia"/>
          <w:sz w:val="28"/>
          <w:szCs w:val="28"/>
        </w:rPr>
        <w:t>总分为</w:t>
      </w:r>
      <w:r w:rsidR="00C521ED" w:rsidRPr="000B752E">
        <w:rPr>
          <w:sz w:val="28"/>
          <w:szCs w:val="28"/>
        </w:rPr>
        <w:t>100分，等级划分为四档：90（含）-100分为优、80（含）-90分为良、60（含）-80分为中、60分以下为差。</w:t>
      </w:r>
      <w:r w:rsidR="000B752E">
        <w:rPr>
          <w:rFonts w:hint="eastAsia"/>
          <w:sz w:val="28"/>
          <w:szCs w:val="28"/>
        </w:rPr>
        <w:t>评价结果为优，</w:t>
      </w:r>
      <w:r w:rsidR="001B62EA" w:rsidRPr="001B62EA">
        <w:rPr>
          <w:sz w:val="28"/>
          <w:szCs w:val="28"/>
        </w:rPr>
        <w:t>将绩效评价结果，作为财政预算执行精细化、加快资金拨付进度及综合绩效考评的参考依据。具体应用如下：</w:t>
      </w:r>
    </w:p>
    <w:p w:rsidR="001B62EA" w:rsidRPr="001B62EA" w:rsidRDefault="001B62EA" w:rsidP="001B62EA">
      <w:pPr>
        <w:ind w:firstLineChars="200" w:firstLine="560"/>
        <w:rPr>
          <w:sz w:val="28"/>
          <w:szCs w:val="28"/>
        </w:rPr>
      </w:pPr>
      <w:r w:rsidRPr="001B62EA">
        <w:rPr>
          <w:sz w:val="28"/>
          <w:szCs w:val="28"/>
        </w:rPr>
        <w:t>1、将绩效评价结果与预算安排相结合，根据评价结果，</w:t>
      </w:r>
      <w:r w:rsidR="000B752E">
        <w:rPr>
          <w:rFonts w:hint="eastAsia"/>
          <w:sz w:val="28"/>
          <w:szCs w:val="28"/>
        </w:rPr>
        <w:t>该</w:t>
      </w:r>
      <w:r w:rsidRPr="001B62EA">
        <w:rPr>
          <w:sz w:val="28"/>
          <w:szCs w:val="28"/>
        </w:rPr>
        <w:t>项目</w:t>
      </w:r>
      <w:r w:rsidR="000B752E">
        <w:rPr>
          <w:rFonts w:hint="eastAsia"/>
          <w:sz w:val="28"/>
          <w:szCs w:val="28"/>
        </w:rPr>
        <w:t>评价结果为优</w:t>
      </w:r>
      <w:r w:rsidRPr="001B62EA">
        <w:rPr>
          <w:sz w:val="28"/>
          <w:szCs w:val="28"/>
        </w:rPr>
        <w:t>，在安排该项目后续资金时给予优先保障。</w:t>
      </w:r>
    </w:p>
    <w:p w:rsidR="001B62EA" w:rsidRPr="001B62EA" w:rsidRDefault="001B62EA" w:rsidP="001B62EA">
      <w:pPr>
        <w:ind w:firstLineChars="200" w:firstLine="560"/>
        <w:rPr>
          <w:sz w:val="28"/>
          <w:szCs w:val="28"/>
        </w:rPr>
      </w:pPr>
      <w:r w:rsidRPr="001B62EA">
        <w:rPr>
          <w:sz w:val="28"/>
          <w:szCs w:val="28"/>
        </w:rPr>
        <w:t>2、</w:t>
      </w:r>
      <w:r w:rsidR="00503D63">
        <w:rPr>
          <w:rFonts w:hint="eastAsia"/>
          <w:sz w:val="28"/>
          <w:szCs w:val="28"/>
        </w:rPr>
        <w:t>本项目</w:t>
      </w:r>
      <w:r w:rsidR="00503D63" w:rsidRPr="00A143BA">
        <w:rPr>
          <w:rFonts w:hint="eastAsia"/>
          <w:sz w:val="28"/>
          <w:szCs w:val="28"/>
        </w:rPr>
        <w:t>产出得分</w:t>
      </w:r>
      <w:r w:rsidR="00503D63" w:rsidRPr="00A143BA">
        <w:rPr>
          <w:sz w:val="28"/>
          <w:szCs w:val="28"/>
        </w:rPr>
        <w:t>3</w:t>
      </w:r>
      <w:r w:rsidR="00503D63">
        <w:rPr>
          <w:sz w:val="28"/>
          <w:szCs w:val="28"/>
        </w:rPr>
        <w:t>4</w:t>
      </w:r>
      <w:r w:rsidR="00503D63" w:rsidRPr="00A143BA">
        <w:rPr>
          <w:sz w:val="28"/>
          <w:szCs w:val="28"/>
        </w:rPr>
        <w:t>分，</w:t>
      </w:r>
      <w:r w:rsidR="00503D63">
        <w:rPr>
          <w:rFonts w:hint="eastAsia"/>
          <w:sz w:val="28"/>
          <w:szCs w:val="28"/>
        </w:rPr>
        <w:t>得分率</w:t>
      </w:r>
      <w:r w:rsidR="00503D63">
        <w:rPr>
          <w:sz w:val="28"/>
          <w:szCs w:val="28"/>
        </w:rPr>
        <w:t>85</w:t>
      </w:r>
      <w:r w:rsidR="00503D63">
        <w:rPr>
          <w:rFonts w:hint="eastAsia"/>
          <w:sz w:val="28"/>
          <w:szCs w:val="28"/>
        </w:rPr>
        <w:t>%。</w:t>
      </w:r>
      <w:r w:rsidR="00037FAA" w:rsidRPr="00037FAA">
        <w:rPr>
          <w:sz w:val="28"/>
          <w:szCs w:val="28"/>
        </w:rPr>
        <w:t>需建立健全绩效指标体系，</w:t>
      </w:r>
      <w:r w:rsidRPr="001B62EA">
        <w:rPr>
          <w:sz w:val="28"/>
          <w:szCs w:val="28"/>
        </w:rPr>
        <w:t>强化项目科室对资金绩效实现情况的责任约束，对专项资金偏离预算绩效目标的支出，及时采取有效措施予以纠正，让资金管理人、使用人皆知 “自家的钱怎么花的，花得怎么样，存在什么责任”，进一步规范专项资金使用绩效。</w:t>
      </w:r>
    </w:p>
    <w:p w:rsidR="001B62EA" w:rsidRPr="001B62EA" w:rsidRDefault="001B62EA" w:rsidP="001B62EA">
      <w:pPr>
        <w:ind w:firstLineChars="200" w:firstLine="560"/>
        <w:rPr>
          <w:sz w:val="28"/>
          <w:szCs w:val="28"/>
        </w:rPr>
      </w:pPr>
      <w:r w:rsidRPr="001B62EA">
        <w:rPr>
          <w:sz w:val="28"/>
          <w:szCs w:val="28"/>
        </w:rPr>
        <w:t>3、</w:t>
      </w:r>
      <w:bookmarkStart w:id="1" w:name="_Hlk78382363"/>
      <w:r w:rsidR="00503D63">
        <w:rPr>
          <w:rFonts w:hint="eastAsia"/>
          <w:sz w:val="28"/>
          <w:szCs w:val="28"/>
        </w:rPr>
        <w:t>本项目效益</w:t>
      </w:r>
      <w:r w:rsidR="00503D63" w:rsidRPr="00A143BA">
        <w:rPr>
          <w:rFonts w:hint="eastAsia"/>
          <w:sz w:val="28"/>
          <w:szCs w:val="28"/>
        </w:rPr>
        <w:t>得分</w:t>
      </w:r>
      <w:r w:rsidR="00503D63">
        <w:rPr>
          <w:sz w:val="28"/>
          <w:szCs w:val="28"/>
        </w:rPr>
        <w:t>16</w:t>
      </w:r>
      <w:r w:rsidR="00503D63" w:rsidRPr="00A143BA">
        <w:rPr>
          <w:sz w:val="28"/>
          <w:szCs w:val="28"/>
        </w:rPr>
        <w:t>分，</w:t>
      </w:r>
      <w:r w:rsidR="00503D63">
        <w:rPr>
          <w:rFonts w:hint="eastAsia"/>
          <w:sz w:val="28"/>
          <w:szCs w:val="28"/>
        </w:rPr>
        <w:t>得分率</w:t>
      </w:r>
      <w:r w:rsidR="00503D63">
        <w:rPr>
          <w:sz w:val="28"/>
          <w:szCs w:val="28"/>
        </w:rPr>
        <w:t>80</w:t>
      </w:r>
      <w:r w:rsidR="00503D63">
        <w:rPr>
          <w:rFonts w:hint="eastAsia"/>
          <w:sz w:val="28"/>
          <w:szCs w:val="28"/>
        </w:rPr>
        <w:t>%。</w:t>
      </w:r>
      <w:bookmarkEnd w:id="1"/>
      <w:r w:rsidR="00037FAA" w:rsidRPr="00037FAA">
        <w:rPr>
          <w:sz w:val="28"/>
          <w:szCs w:val="28"/>
        </w:rPr>
        <w:t>需建立健全绩效指标体系，</w:t>
      </w:r>
      <w:r w:rsidRPr="001B62EA">
        <w:rPr>
          <w:sz w:val="28"/>
          <w:szCs w:val="28"/>
        </w:rPr>
        <w:t>加强资金使用效益跟踪“回头看”，反馈业务科室针对资金绩效运行状况，及时预控、查找资金使用和管理过程中的薄弱环节，提出纠偏措施</w:t>
      </w:r>
      <w:r w:rsidR="004004DC">
        <w:rPr>
          <w:rFonts w:hint="eastAsia"/>
          <w:sz w:val="28"/>
          <w:szCs w:val="28"/>
        </w:rPr>
        <w:t>。</w:t>
      </w:r>
    </w:p>
    <w:p w:rsidR="003E1A8A" w:rsidRDefault="003E1A8A" w:rsidP="004004DC">
      <w:pPr>
        <w:ind w:firstLineChars="200" w:firstLine="560"/>
        <w:jc w:val="center"/>
        <w:rPr>
          <w:b/>
          <w:bCs/>
          <w:sz w:val="28"/>
          <w:szCs w:val="28"/>
        </w:rPr>
      </w:pPr>
    </w:p>
    <w:p w:rsidR="003E1A8A" w:rsidRDefault="003E1A8A" w:rsidP="004004DC">
      <w:pPr>
        <w:ind w:firstLineChars="200" w:firstLine="560"/>
        <w:jc w:val="center"/>
        <w:rPr>
          <w:b/>
          <w:bCs/>
          <w:sz w:val="28"/>
          <w:szCs w:val="28"/>
        </w:rPr>
      </w:pPr>
    </w:p>
    <w:p w:rsidR="003E1A8A" w:rsidRDefault="003E1A8A" w:rsidP="0007334D">
      <w:pPr>
        <w:rPr>
          <w:b/>
          <w:bCs/>
          <w:sz w:val="28"/>
          <w:szCs w:val="28"/>
        </w:rPr>
      </w:pPr>
    </w:p>
    <w:p w:rsidR="004004DC" w:rsidRPr="001B62EA" w:rsidRDefault="004004DC" w:rsidP="004004DC">
      <w:pPr>
        <w:ind w:firstLineChars="200" w:firstLine="560"/>
        <w:jc w:val="center"/>
        <w:rPr>
          <w:b/>
          <w:bCs/>
          <w:sz w:val="28"/>
          <w:szCs w:val="28"/>
        </w:rPr>
      </w:pPr>
      <w:r w:rsidRPr="004004DC">
        <w:rPr>
          <w:b/>
          <w:bCs/>
          <w:sz w:val="28"/>
          <w:szCs w:val="28"/>
        </w:rPr>
        <w:t>2020年度拆迁补偿项目、还建房等专项</w:t>
      </w:r>
      <w:r>
        <w:rPr>
          <w:rFonts w:hint="eastAsia"/>
          <w:b/>
          <w:bCs/>
          <w:sz w:val="28"/>
          <w:szCs w:val="28"/>
        </w:rPr>
        <w:t>项目</w:t>
      </w:r>
      <w:r w:rsidRPr="001B62EA">
        <w:rPr>
          <w:rFonts w:hint="eastAsia"/>
          <w:b/>
          <w:bCs/>
          <w:sz w:val="28"/>
          <w:szCs w:val="28"/>
        </w:rPr>
        <w:t>评价结果应用</w:t>
      </w:r>
    </w:p>
    <w:p w:rsidR="004004DC" w:rsidRPr="001B62EA" w:rsidRDefault="004004DC" w:rsidP="004004DC">
      <w:pPr>
        <w:ind w:firstLineChars="200" w:firstLine="560"/>
        <w:rPr>
          <w:sz w:val="28"/>
          <w:szCs w:val="28"/>
        </w:rPr>
      </w:pPr>
    </w:p>
    <w:p w:rsidR="004004DC" w:rsidRPr="001B62EA" w:rsidRDefault="004004DC" w:rsidP="004004DC">
      <w:pPr>
        <w:ind w:firstLineChars="200" w:firstLine="560"/>
        <w:rPr>
          <w:sz w:val="28"/>
          <w:szCs w:val="28"/>
        </w:rPr>
      </w:pPr>
      <w:r w:rsidRPr="004004DC">
        <w:rPr>
          <w:sz w:val="28"/>
          <w:szCs w:val="28"/>
        </w:rPr>
        <w:t>2020年度拆迁补偿项目、还建房等专项</w:t>
      </w:r>
      <w:r w:rsidRPr="004004DC">
        <w:rPr>
          <w:rFonts w:hint="eastAsia"/>
          <w:sz w:val="28"/>
          <w:szCs w:val="28"/>
        </w:rPr>
        <w:t>项目绩效评价综合得分为</w:t>
      </w:r>
      <w:r w:rsidRPr="004004DC">
        <w:rPr>
          <w:sz w:val="28"/>
          <w:szCs w:val="28"/>
        </w:rPr>
        <w:t>85.00分，其中：预算执行率得分20.00分，产出得分40.00分，效益得分15.00分，满意度得分10.00分。</w:t>
      </w:r>
      <w:r w:rsidR="00C521ED" w:rsidRPr="000B752E">
        <w:rPr>
          <w:rFonts w:hint="eastAsia"/>
          <w:sz w:val="28"/>
          <w:szCs w:val="28"/>
        </w:rPr>
        <w:t>总分为</w:t>
      </w:r>
      <w:r w:rsidR="00C521ED" w:rsidRPr="000B752E">
        <w:rPr>
          <w:sz w:val="28"/>
          <w:szCs w:val="28"/>
        </w:rPr>
        <w:t>100分，等级划分为四档：90（含）-100分为优、80（含）-90分为良、60（含）-80分为中、60分以下为差。</w:t>
      </w:r>
      <w:r>
        <w:rPr>
          <w:rFonts w:hint="eastAsia"/>
          <w:sz w:val="28"/>
          <w:szCs w:val="28"/>
        </w:rPr>
        <w:t>评价结果为良，</w:t>
      </w:r>
      <w:r w:rsidRPr="001B62EA">
        <w:rPr>
          <w:sz w:val="28"/>
          <w:szCs w:val="28"/>
        </w:rPr>
        <w:t>将绩效评价结果，作为财政预算执行精细化、加快资金拨付进度及综合绩效考评的参考依据。具体应用如下：</w:t>
      </w:r>
    </w:p>
    <w:p w:rsidR="004004DC" w:rsidRPr="001B62EA" w:rsidRDefault="004004DC" w:rsidP="004004DC">
      <w:pPr>
        <w:ind w:firstLineChars="200" w:firstLine="560"/>
        <w:rPr>
          <w:sz w:val="28"/>
          <w:szCs w:val="28"/>
        </w:rPr>
      </w:pPr>
      <w:r w:rsidRPr="001B62EA">
        <w:rPr>
          <w:sz w:val="28"/>
          <w:szCs w:val="28"/>
        </w:rPr>
        <w:t>1、将绩效评价结果与预算安排相结合，根据评价结果，</w:t>
      </w:r>
      <w:r>
        <w:rPr>
          <w:rFonts w:hint="eastAsia"/>
          <w:sz w:val="28"/>
          <w:szCs w:val="28"/>
        </w:rPr>
        <w:t>该</w:t>
      </w:r>
      <w:r w:rsidRPr="001B62EA">
        <w:rPr>
          <w:sz w:val="28"/>
          <w:szCs w:val="28"/>
        </w:rPr>
        <w:t>项目</w:t>
      </w:r>
      <w:r>
        <w:rPr>
          <w:rFonts w:hint="eastAsia"/>
          <w:sz w:val="28"/>
          <w:szCs w:val="28"/>
        </w:rPr>
        <w:t>评价结果为良</w:t>
      </w:r>
      <w:r w:rsidRPr="001B62EA">
        <w:rPr>
          <w:sz w:val="28"/>
          <w:szCs w:val="28"/>
        </w:rPr>
        <w:t>，</w:t>
      </w:r>
      <w:r w:rsidRPr="004004DC">
        <w:rPr>
          <w:rFonts w:hint="eastAsia"/>
          <w:sz w:val="28"/>
          <w:szCs w:val="28"/>
        </w:rPr>
        <w:t>在安排该项目后续资金时给予保障，力求延续项目能够持续有效开展</w:t>
      </w:r>
      <w:r w:rsidRPr="001B62EA">
        <w:rPr>
          <w:sz w:val="28"/>
          <w:szCs w:val="28"/>
        </w:rPr>
        <w:t>。</w:t>
      </w:r>
    </w:p>
    <w:p w:rsidR="004004DC" w:rsidRPr="001B62EA" w:rsidRDefault="004004DC" w:rsidP="004004DC">
      <w:pPr>
        <w:ind w:firstLineChars="200" w:firstLine="560"/>
        <w:rPr>
          <w:sz w:val="28"/>
          <w:szCs w:val="28"/>
        </w:rPr>
      </w:pPr>
      <w:r w:rsidRPr="001B62EA">
        <w:rPr>
          <w:sz w:val="28"/>
          <w:szCs w:val="28"/>
        </w:rPr>
        <w:t>2、强化项目科室对资金绩效实现情况的责任约束，对专项资金偏离预算绩效目标的支出，及时采取有效措施予以纠正，让资金管理人、使用人皆知 “自家的钱怎么花的，花得怎么样，存在什么责任”，进一步规范专项资金使用绩效。</w:t>
      </w:r>
    </w:p>
    <w:p w:rsidR="004004DC" w:rsidRDefault="004004DC" w:rsidP="004004DC">
      <w:pPr>
        <w:ind w:firstLineChars="200" w:firstLine="560"/>
        <w:rPr>
          <w:sz w:val="28"/>
          <w:szCs w:val="28"/>
        </w:rPr>
      </w:pPr>
      <w:r w:rsidRPr="001B62EA">
        <w:rPr>
          <w:sz w:val="28"/>
          <w:szCs w:val="28"/>
        </w:rPr>
        <w:t>3、</w:t>
      </w:r>
      <w:r w:rsidR="00643FCB">
        <w:rPr>
          <w:rFonts w:hint="eastAsia"/>
          <w:sz w:val="28"/>
          <w:szCs w:val="28"/>
        </w:rPr>
        <w:t>本项目</w:t>
      </w:r>
      <w:r w:rsidR="00643FCB" w:rsidRPr="00A143BA">
        <w:rPr>
          <w:rFonts w:hint="eastAsia"/>
          <w:sz w:val="28"/>
          <w:szCs w:val="28"/>
        </w:rPr>
        <w:t>产出得分</w:t>
      </w:r>
      <w:r w:rsidR="00643FCB">
        <w:rPr>
          <w:sz w:val="28"/>
          <w:szCs w:val="28"/>
        </w:rPr>
        <w:t>15</w:t>
      </w:r>
      <w:r w:rsidR="00643FCB" w:rsidRPr="00A143BA">
        <w:rPr>
          <w:sz w:val="28"/>
          <w:szCs w:val="28"/>
        </w:rPr>
        <w:t>分，</w:t>
      </w:r>
      <w:r w:rsidR="00643FCB">
        <w:rPr>
          <w:rFonts w:hint="eastAsia"/>
          <w:sz w:val="28"/>
          <w:szCs w:val="28"/>
        </w:rPr>
        <w:t>得分率</w:t>
      </w:r>
      <w:r w:rsidR="00643FCB">
        <w:rPr>
          <w:sz w:val="28"/>
          <w:szCs w:val="28"/>
        </w:rPr>
        <w:t>50</w:t>
      </w:r>
      <w:r w:rsidR="00643FCB">
        <w:rPr>
          <w:rFonts w:hint="eastAsia"/>
          <w:sz w:val="28"/>
          <w:szCs w:val="28"/>
        </w:rPr>
        <w:t>%。</w:t>
      </w:r>
      <w:r w:rsidR="00643FCB" w:rsidRPr="00643FCB">
        <w:rPr>
          <w:rFonts w:hint="eastAsia"/>
          <w:sz w:val="28"/>
          <w:szCs w:val="28"/>
        </w:rPr>
        <w:t>需建立健全绩效指标体系，</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p w:rsidR="00FA63BB" w:rsidRDefault="00FA63BB" w:rsidP="004004DC">
      <w:pPr>
        <w:ind w:firstLineChars="200" w:firstLine="560"/>
        <w:rPr>
          <w:sz w:val="28"/>
          <w:szCs w:val="28"/>
        </w:rPr>
      </w:pPr>
    </w:p>
    <w:p w:rsidR="003E1A8A" w:rsidRPr="007727D7" w:rsidRDefault="003E1A8A" w:rsidP="00037FAA">
      <w:pPr>
        <w:rPr>
          <w:sz w:val="28"/>
          <w:szCs w:val="28"/>
        </w:rPr>
      </w:pPr>
    </w:p>
    <w:p w:rsidR="00FA63BB" w:rsidRPr="001B62EA" w:rsidRDefault="00FA63BB" w:rsidP="00FA63BB">
      <w:pPr>
        <w:ind w:firstLineChars="200" w:firstLine="560"/>
        <w:jc w:val="center"/>
        <w:rPr>
          <w:b/>
          <w:bCs/>
          <w:sz w:val="28"/>
          <w:szCs w:val="28"/>
        </w:rPr>
      </w:pPr>
      <w:r w:rsidRPr="00FA63BB">
        <w:rPr>
          <w:b/>
          <w:bCs/>
          <w:sz w:val="28"/>
          <w:szCs w:val="28"/>
        </w:rPr>
        <w:t>2020年度拆迁过渡费项目</w:t>
      </w:r>
      <w:r w:rsidRPr="001B62EA">
        <w:rPr>
          <w:rFonts w:hint="eastAsia"/>
          <w:b/>
          <w:bCs/>
          <w:sz w:val="28"/>
          <w:szCs w:val="28"/>
        </w:rPr>
        <w:t>评价结果应用</w:t>
      </w:r>
    </w:p>
    <w:p w:rsidR="00FA63BB" w:rsidRPr="001B62EA" w:rsidRDefault="00FA63BB" w:rsidP="00FA63BB">
      <w:pPr>
        <w:ind w:firstLineChars="200" w:firstLine="560"/>
        <w:rPr>
          <w:sz w:val="28"/>
          <w:szCs w:val="28"/>
        </w:rPr>
      </w:pPr>
    </w:p>
    <w:p w:rsidR="00FA63BB" w:rsidRPr="001B62EA" w:rsidRDefault="00FA63BB" w:rsidP="00FA63BB">
      <w:pPr>
        <w:ind w:firstLineChars="200" w:firstLine="560"/>
        <w:rPr>
          <w:sz w:val="28"/>
          <w:szCs w:val="28"/>
        </w:rPr>
      </w:pPr>
      <w:r w:rsidRPr="00FA63BB">
        <w:rPr>
          <w:sz w:val="28"/>
          <w:szCs w:val="28"/>
        </w:rPr>
        <w:t>2020年度拆迁过渡费项目</w:t>
      </w:r>
      <w:r w:rsidR="003421EE" w:rsidRPr="003421EE">
        <w:rPr>
          <w:rFonts w:hint="eastAsia"/>
          <w:sz w:val="28"/>
          <w:szCs w:val="28"/>
        </w:rPr>
        <w:t>绩效评价综合得分为</w:t>
      </w:r>
      <w:r w:rsidR="003421EE" w:rsidRPr="003421EE">
        <w:rPr>
          <w:sz w:val="28"/>
          <w:szCs w:val="28"/>
        </w:rPr>
        <w:t>80.00分，其中：预算执行率得分18.00分，产出得分34.00分，效益得分18.00分，满意度得分10.00分。</w:t>
      </w:r>
      <w:r w:rsidR="00C521ED" w:rsidRPr="000B752E">
        <w:rPr>
          <w:rFonts w:hint="eastAsia"/>
          <w:sz w:val="28"/>
          <w:szCs w:val="28"/>
        </w:rPr>
        <w:t>总分为</w:t>
      </w:r>
      <w:r w:rsidR="00C521ED" w:rsidRPr="000B752E">
        <w:rPr>
          <w:sz w:val="28"/>
          <w:szCs w:val="28"/>
        </w:rPr>
        <w:t>100分，等级划分为四档：90（含）-100分为优、80（含）-90分为良、60（含）-80分为中、60分以下为差。</w:t>
      </w:r>
      <w:r>
        <w:rPr>
          <w:rFonts w:hint="eastAsia"/>
          <w:sz w:val="28"/>
          <w:szCs w:val="28"/>
        </w:rPr>
        <w:t>评价结果为良，</w:t>
      </w:r>
      <w:r w:rsidRPr="001B62EA">
        <w:rPr>
          <w:sz w:val="28"/>
          <w:szCs w:val="28"/>
        </w:rPr>
        <w:t>将绩效评价结果，作为财政预算执行精细化、加快资金拨付进度及综合绩效考评的参考依据。具体应用如下：</w:t>
      </w:r>
    </w:p>
    <w:p w:rsidR="00FA63BB" w:rsidRPr="001B62EA" w:rsidRDefault="00FA63BB" w:rsidP="00FA63BB">
      <w:pPr>
        <w:ind w:firstLineChars="200" w:firstLine="560"/>
        <w:rPr>
          <w:sz w:val="28"/>
          <w:szCs w:val="28"/>
        </w:rPr>
      </w:pPr>
      <w:r w:rsidRPr="001B62EA">
        <w:rPr>
          <w:sz w:val="28"/>
          <w:szCs w:val="28"/>
        </w:rPr>
        <w:t>1、将绩效评价结果与预算安排相结合，根据评价结果，</w:t>
      </w:r>
      <w:r>
        <w:rPr>
          <w:rFonts w:hint="eastAsia"/>
          <w:sz w:val="28"/>
          <w:szCs w:val="28"/>
        </w:rPr>
        <w:t>该</w:t>
      </w:r>
      <w:r w:rsidRPr="001B62EA">
        <w:rPr>
          <w:sz w:val="28"/>
          <w:szCs w:val="28"/>
        </w:rPr>
        <w:t>项目</w:t>
      </w:r>
      <w:r>
        <w:rPr>
          <w:rFonts w:hint="eastAsia"/>
          <w:sz w:val="28"/>
          <w:szCs w:val="28"/>
        </w:rPr>
        <w:t>评价结果为良</w:t>
      </w:r>
      <w:r w:rsidRPr="001B62EA">
        <w:rPr>
          <w:sz w:val="28"/>
          <w:szCs w:val="28"/>
        </w:rPr>
        <w:t>，</w:t>
      </w:r>
      <w:r w:rsidRPr="004004DC">
        <w:rPr>
          <w:rFonts w:hint="eastAsia"/>
          <w:sz w:val="28"/>
          <w:szCs w:val="28"/>
        </w:rPr>
        <w:t>在安排该项目后续资金时给予保障，力求延续项目能够持续有效开展</w:t>
      </w:r>
      <w:r w:rsidRPr="001B62EA">
        <w:rPr>
          <w:sz w:val="28"/>
          <w:szCs w:val="28"/>
        </w:rPr>
        <w:t>。</w:t>
      </w:r>
      <w:r w:rsidR="00037FAA">
        <w:rPr>
          <w:rFonts w:hint="eastAsia"/>
          <w:sz w:val="28"/>
          <w:szCs w:val="28"/>
        </w:rPr>
        <w:t>本项目预算执行率</w:t>
      </w:r>
      <w:r w:rsidR="00037FAA" w:rsidRPr="00A143BA">
        <w:rPr>
          <w:rFonts w:hint="eastAsia"/>
          <w:sz w:val="28"/>
          <w:szCs w:val="28"/>
        </w:rPr>
        <w:t>得分</w:t>
      </w:r>
      <w:r w:rsidR="00037FAA">
        <w:rPr>
          <w:sz w:val="28"/>
          <w:szCs w:val="28"/>
        </w:rPr>
        <w:t>18</w:t>
      </w:r>
      <w:r w:rsidR="00037FAA" w:rsidRPr="00A143BA">
        <w:rPr>
          <w:sz w:val="28"/>
          <w:szCs w:val="28"/>
        </w:rPr>
        <w:t>分，</w:t>
      </w:r>
      <w:r w:rsidR="00037FAA">
        <w:rPr>
          <w:rFonts w:hint="eastAsia"/>
          <w:sz w:val="28"/>
          <w:szCs w:val="28"/>
        </w:rPr>
        <w:t>得分率</w:t>
      </w:r>
      <w:r w:rsidR="00037FAA">
        <w:rPr>
          <w:sz w:val="28"/>
          <w:szCs w:val="28"/>
        </w:rPr>
        <w:t>90</w:t>
      </w:r>
      <w:r w:rsidR="00037FAA">
        <w:rPr>
          <w:rFonts w:hint="eastAsia"/>
          <w:sz w:val="28"/>
          <w:szCs w:val="28"/>
        </w:rPr>
        <w:t>%，</w:t>
      </w:r>
      <w:r w:rsidR="00037FAA" w:rsidRPr="00037FAA">
        <w:rPr>
          <w:sz w:val="28"/>
          <w:szCs w:val="28"/>
        </w:rPr>
        <w:t>本期预算资金偏高，应根据评价结果调整下期预算安排。</w:t>
      </w:r>
    </w:p>
    <w:p w:rsidR="00FA63BB" w:rsidRPr="001B62EA" w:rsidRDefault="00FA63BB" w:rsidP="00FA63BB">
      <w:pPr>
        <w:ind w:firstLineChars="200" w:firstLine="560"/>
        <w:rPr>
          <w:sz w:val="28"/>
          <w:szCs w:val="28"/>
        </w:rPr>
      </w:pPr>
      <w:r w:rsidRPr="001B62EA">
        <w:rPr>
          <w:sz w:val="28"/>
          <w:szCs w:val="28"/>
        </w:rPr>
        <w:t>2、</w:t>
      </w:r>
      <w:r w:rsidR="00037FAA" w:rsidRPr="00037FAA">
        <w:rPr>
          <w:rFonts w:hint="eastAsia"/>
          <w:sz w:val="28"/>
          <w:szCs w:val="28"/>
        </w:rPr>
        <w:t>本项目</w:t>
      </w:r>
      <w:r w:rsidR="00037FAA">
        <w:rPr>
          <w:rFonts w:hint="eastAsia"/>
          <w:sz w:val="28"/>
          <w:szCs w:val="28"/>
        </w:rPr>
        <w:t>产出</w:t>
      </w:r>
      <w:r w:rsidR="00037FAA" w:rsidRPr="00037FAA">
        <w:rPr>
          <w:rFonts w:hint="eastAsia"/>
          <w:sz w:val="28"/>
          <w:szCs w:val="28"/>
        </w:rPr>
        <w:t>得分</w:t>
      </w:r>
      <w:r w:rsidR="00037FAA">
        <w:rPr>
          <w:sz w:val="28"/>
          <w:szCs w:val="28"/>
        </w:rPr>
        <w:t>34</w:t>
      </w:r>
      <w:r w:rsidR="00037FAA" w:rsidRPr="00037FAA">
        <w:rPr>
          <w:sz w:val="28"/>
          <w:szCs w:val="28"/>
        </w:rPr>
        <w:t>分，得分率8</w:t>
      </w:r>
      <w:r w:rsidR="00037FAA">
        <w:rPr>
          <w:sz w:val="28"/>
          <w:szCs w:val="28"/>
        </w:rPr>
        <w:t>5</w:t>
      </w:r>
      <w:r w:rsidR="00037FAA" w:rsidRPr="00037FAA">
        <w:rPr>
          <w:sz w:val="28"/>
          <w:szCs w:val="28"/>
        </w:rPr>
        <w:t>%。</w:t>
      </w:r>
      <w:r w:rsidR="003B2617" w:rsidRPr="00643FCB">
        <w:rPr>
          <w:rFonts w:hint="eastAsia"/>
          <w:sz w:val="28"/>
          <w:szCs w:val="28"/>
        </w:rPr>
        <w:t>需建立健全绩效指标体系，</w:t>
      </w:r>
      <w:r w:rsidR="00037FAA">
        <w:rPr>
          <w:rFonts w:hint="eastAsia"/>
          <w:sz w:val="28"/>
          <w:szCs w:val="28"/>
        </w:rPr>
        <w:t>需</w:t>
      </w:r>
      <w:r w:rsidRPr="001B62EA">
        <w:rPr>
          <w:sz w:val="28"/>
          <w:szCs w:val="28"/>
        </w:rPr>
        <w:t>强化项目科室对资金绩效实现情况的责任约束，对专项资金偏离预算绩效目标的支出，及时采取有效措施予以纠正，让资金管理人、使用人皆知 “自家的钱怎么花的，花得怎么样，存在什么责任”，进一步规范专项资金使用绩效。</w:t>
      </w:r>
    </w:p>
    <w:p w:rsidR="00FA63BB" w:rsidRDefault="00FA63BB" w:rsidP="00FA63BB">
      <w:pPr>
        <w:ind w:firstLineChars="200" w:firstLine="560"/>
        <w:rPr>
          <w:sz w:val="28"/>
          <w:szCs w:val="28"/>
        </w:rPr>
      </w:pPr>
      <w:r w:rsidRPr="001B62EA">
        <w:rPr>
          <w:sz w:val="28"/>
          <w:szCs w:val="28"/>
        </w:rPr>
        <w:t>3、</w:t>
      </w:r>
      <w:r w:rsidR="003B2617" w:rsidRPr="00037FAA">
        <w:rPr>
          <w:rFonts w:hint="eastAsia"/>
          <w:sz w:val="28"/>
          <w:szCs w:val="28"/>
        </w:rPr>
        <w:t>本项目</w:t>
      </w:r>
      <w:r w:rsidR="003B2617" w:rsidRPr="003421EE">
        <w:rPr>
          <w:sz w:val="28"/>
          <w:szCs w:val="28"/>
        </w:rPr>
        <w:t>效益得分18.00分</w:t>
      </w:r>
      <w:r w:rsidR="003B2617" w:rsidRPr="00037FAA">
        <w:rPr>
          <w:sz w:val="28"/>
          <w:szCs w:val="28"/>
        </w:rPr>
        <w:t>，得分率</w:t>
      </w:r>
      <w:r w:rsidR="003B2617">
        <w:rPr>
          <w:sz w:val="28"/>
          <w:szCs w:val="28"/>
        </w:rPr>
        <w:t>60</w:t>
      </w:r>
      <w:r w:rsidR="003B2617" w:rsidRPr="00037FAA">
        <w:rPr>
          <w:sz w:val="28"/>
          <w:szCs w:val="28"/>
        </w:rPr>
        <w:t>%。</w:t>
      </w:r>
      <w:r w:rsidR="003B2617" w:rsidRPr="00643FCB">
        <w:rPr>
          <w:rFonts w:hint="eastAsia"/>
          <w:sz w:val="28"/>
          <w:szCs w:val="28"/>
        </w:rPr>
        <w:t>需建立健全绩效指标体系，</w:t>
      </w:r>
      <w:r w:rsidRPr="001B62EA">
        <w:rPr>
          <w:sz w:val="28"/>
          <w:szCs w:val="28"/>
        </w:rPr>
        <w:t>加强资金使用效益跟踪“回头看”，反馈业务科室针对资金绩效运行状况，及时预控、查找资金使用和管理过程中的薄弱环节，提</w:t>
      </w:r>
      <w:r w:rsidRPr="001B62EA">
        <w:rPr>
          <w:sz w:val="28"/>
          <w:szCs w:val="28"/>
        </w:rPr>
        <w:lastRenderedPageBreak/>
        <w:t>出纠偏措施</w:t>
      </w:r>
      <w:r>
        <w:rPr>
          <w:rFonts w:hint="eastAsia"/>
          <w:sz w:val="28"/>
          <w:szCs w:val="28"/>
        </w:rPr>
        <w:t>。</w:t>
      </w:r>
    </w:p>
    <w:p w:rsidR="003E1A8A" w:rsidRPr="001B62EA" w:rsidRDefault="003E1A8A" w:rsidP="003B2617">
      <w:pPr>
        <w:rPr>
          <w:sz w:val="28"/>
          <w:szCs w:val="28"/>
        </w:rPr>
      </w:pPr>
    </w:p>
    <w:p w:rsidR="007727D7" w:rsidRPr="001B62EA" w:rsidRDefault="007727D7" w:rsidP="007727D7">
      <w:pPr>
        <w:ind w:firstLineChars="200" w:firstLine="560"/>
        <w:jc w:val="center"/>
        <w:rPr>
          <w:b/>
          <w:bCs/>
          <w:sz w:val="28"/>
          <w:szCs w:val="28"/>
        </w:rPr>
      </w:pPr>
      <w:r w:rsidRPr="007727D7">
        <w:rPr>
          <w:b/>
          <w:bCs/>
          <w:sz w:val="28"/>
          <w:szCs w:val="28"/>
        </w:rPr>
        <w:t>2020年度防疫经费项目</w:t>
      </w:r>
      <w:r w:rsidRPr="001B62EA">
        <w:rPr>
          <w:rFonts w:hint="eastAsia"/>
          <w:b/>
          <w:bCs/>
          <w:sz w:val="28"/>
          <w:szCs w:val="28"/>
        </w:rPr>
        <w:t>评价结果应用</w:t>
      </w:r>
    </w:p>
    <w:p w:rsidR="007727D7" w:rsidRPr="001B62EA" w:rsidRDefault="007727D7" w:rsidP="007727D7">
      <w:pPr>
        <w:ind w:firstLineChars="200" w:firstLine="560"/>
        <w:rPr>
          <w:sz w:val="28"/>
          <w:szCs w:val="28"/>
        </w:rPr>
      </w:pPr>
    </w:p>
    <w:p w:rsidR="007727D7" w:rsidRPr="001B62EA" w:rsidRDefault="007727D7" w:rsidP="007727D7">
      <w:pPr>
        <w:ind w:firstLineChars="200" w:firstLine="560"/>
        <w:rPr>
          <w:sz w:val="28"/>
          <w:szCs w:val="28"/>
        </w:rPr>
      </w:pPr>
      <w:r w:rsidRPr="007727D7">
        <w:rPr>
          <w:sz w:val="28"/>
          <w:szCs w:val="28"/>
        </w:rPr>
        <w:t>2020年度防疫经费项目</w:t>
      </w:r>
      <w:r w:rsidRPr="007727D7">
        <w:rPr>
          <w:rFonts w:hint="eastAsia"/>
          <w:sz w:val="28"/>
          <w:szCs w:val="28"/>
        </w:rPr>
        <w:t>绩效评价综合得分为</w:t>
      </w:r>
      <w:r w:rsidRPr="007727D7">
        <w:rPr>
          <w:sz w:val="28"/>
          <w:szCs w:val="28"/>
        </w:rPr>
        <w:t>90.00分，其中：预算执行率得分20.00分，产出得分40.00分，效益得分20.00分，满意度得分10.00分。</w:t>
      </w:r>
      <w:r w:rsidR="003E1A8A" w:rsidRPr="000B752E">
        <w:rPr>
          <w:rFonts w:hint="eastAsia"/>
          <w:sz w:val="28"/>
          <w:szCs w:val="28"/>
        </w:rPr>
        <w:t>总分为</w:t>
      </w:r>
      <w:r w:rsidR="003E1A8A" w:rsidRPr="000B752E">
        <w:rPr>
          <w:sz w:val="28"/>
          <w:szCs w:val="28"/>
        </w:rPr>
        <w:t>100分，等级划分为四档：90（含）-100分为优、80（含）-90分为良、60（含）-80分为中、60分以下为差。</w:t>
      </w:r>
      <w:r>
        <w:rPr>
          <w:rFonts w:hint="eastAsia"/>
          <w:sz w:val="28"/>
          <w:szCs w:val="28"/>
        </w:rPr>
        <w:t>评价结果为优，</w:t>
      </w:r>
      <w:r w:rsidRPr="001B62EA">
        <w:rPr>
          <w:sz w:val="28"/>
          <w:szCs w:val="28"/>
        </w:rPr>
        <w:t>将绩效评价结果，作为财政预算执行精细化、加快资金拨付进度及综合绩效考评的参考依据。具体应用如下：</w:t>
      </w:r>
    </w:p>
    <w:p w:rsidR="007727D7" w:rsidRDefault="007727D7" w:rsidP="007727D7">
      <w:pPr>
        <w:ind w:firstLineChars="200" w:firstLine="560"/>
        <w:rPr>
          <w:sz w:val="28"/>
          <w:szCs w:val="28"/>
        </w:rPr>
      </w:pPr>
      <w:r w:rsidRPr="001B62EA">
        <w:rPr>
          <w:sz w:val="28"/>
          <w:szCs w:val="28"/>
        </w:rPr>
        <w:t>1、将绩效评价结果与预算安排相结合，根据评价结果，</w:t>
      </w:r>
      <w:r w:rsidRPr="007727D7">
        <w:rPr>
          <w:rFonts w:hint="eastAsia"/>
          <w:sz w:val="28"/>
          <w:szCs w:val="28"/>
        </w:rPr>
        <w:t>该项目评价结果为优，在安排该项目后续资金时给予优先保障。</w:t>
      </w:r>
    </w:p>
    <w:p w:rsidR="007727D7" w:rsidRPr="001B62EA" w:rsidRDefault="007727D7" w:rsidP="007727D7">
      <w:pPr>
        <w:ind w:firstLineChars="200" w:firstLine="560"/>
        <w:rPr>
          <w:sz w:val="28"/>
          <w:szCs w:val="28"/>
        </w:rPr>
      </w:pPr>
      <w:r w:rsidRPr="001B62EA">
        <w:rPr>
          <w:sz w:val="28"/>
          <w:szCs w:val="28"/>
        </w:rPr>
        <w:t>2、强化项目科室对资金绩效实现情况的责任约束，对专项资金偏离预算绩效目标的支出，及时采取有效措施予以纠正，让资金管理人、使用人皆知 “自家的钱怎么花的，花得怎么样，存在什么责任”，进一步规范专项资金使用绩效。</w:t>
      </w:r>
    </w:p>
    <w:p w:rsidR="007727D7" w:rsidRDefault="007727D7" w:rsidP="007727D7">
      <w:pPr>
        <w:ind w:firstLineChars="200" w:firstLine="560"/>
        <w:rPr>
          <w:sz w:val="28"/>
          <w:szCs w:val="28"/>
        </w:rPr>
      </w:pPr>
      <w:r w:rsidRPr="001B62EA">
        <w:rPr>
          <w:sz w:val="28"/>
          <w:szCs w:val="28"/>
        </w:rPr>
        <w:t>3、</w:t>
      </w:r>
      <w:r w:rsidR="003B2617" w:rsidRPr="00037FAA">
        <w:rPr>
          <w:rFonts w:hint="eastAsia"/>
          <w:sz w:val="28"/>
          <w:szCs w:val="28"/>
        </w:rPr>
        <w:t>本项目</w:t>
      </w:r>
      <w:r w:rsidR="003B2617" w:rsidRPr="003421EE">
        <w:rPr>
          <w:sz w:val="28"/>
          <w:szCs w:val="28"/>
        </w:rPr>
        <w:t>效益得分</w:t>
      </w:r>
      <w:r w:rsidR="003B2617">
        <w:rPr>
          <w:sz w:val="28"/>
          <w:szCs w:val="28"/>
        </w:rPr>
        <w:t>20</w:t>
      </w:r>
      <w:r w:rsidR="003B2617" w:rsidRPr="003421EE">
        <w:rPr>
          <w:sz w:val="28"/>
          <w:szCs w:val="28"/>
        </w:rPr>
        <w:t>分</w:t>
      </w:r>
      <w:r w:rsidR="003B2617" w:rsidRPr="00037FAA">
        <w:rPr>
          <w:sz w:val="28"/>
          <w:szCs w:val="28"/>
        </w:rPr>
        <w:t>，得分率</w:t>
      </w:r>
      <w:r w:rsidR="003B2617">
        <w:rPr>
          <w:sz w:val="28"/>
          <w:szCs w:val="28"/>
        </w:rPr>
        <w:t>67</w:t>
      </w:r>
      <w:r w:rsidR="003B2617" w:rsidRPr="00037FAA">
        <w:rPr>
          <w:sz w:val="28"/>
          <w:szCs w:val="28"/>
        </w:rPr>
        <w:t>%。</w:t>
      </w:r>
      <w:r w:rsidR="003B2617" w:rsidRPr="00643FCB">
        <w:rPr>
          <w:rFonts w:hint="eastAsia"/>
          <w:sz w:val="28"/>
          <w:szCs w:val="28"/>
        </w:rPr>
        <w:t>需建立健全绩效指标体系，</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p w:rsidR="001B62EA" w:rsidRDefault="001B62EA" w:rsidP="001B62EA">
      <w:pPr>
        <w:ind w:firstLineChars="200" w:firstLine="560"/>
        <w:rPr>
          <w:sz w:val="28"/>
          <w:szCs w:val="28"/>
        </w:rPr>
      </w:pPr>
    </w:p>
    <w:p w:rsidR="00F0046D" w:rsidRDefault="00F0046D" w:rsidP="001B62EA">
      <w:pPr>
        <w:ind w:firstLineChars="200" w:firstLine="560"/>
        <w:rPr>
          <w:sz w:val="28"/>
          <w:szCs w:val="28"/>
        </w:rPr>
      </w:pPr>
    </w:p>
    <w:p w:rsidR="00F0046D" w:rsidRDefault="00F0046D" w:rsidP="001B62EA">
      <w:pPr>
        <w:ind w:firstLineChars="200" w:firstLine="560"/>
        <w:rPr>
          <w:sz w:val="28"/>
          <w:szCs w:val="28"/>
        </w:rPr>
      </w:pPr>
    </w:p>
    <w:p w:rsidR="00F0046D" w:rsidRDefault="00F0046D" w:rsidP="003B2617">
      <w:pPr>
        <w:rPr>
          <w:sz w:val="28"/>
          <w:szCs w:val="28"/>
        </w:rPr>
      </w:pPr>
    </w:p>
    <w:p w:rsidR="00F0046D" w:rsidRPr="001B62EA" w:rsidRDefault="00F0046D" w:rsidP="00F0046D">
      <w:pPr>
        <w:ind w:firstLineChars="200" w:firstLine="560"/>
        <w:jc w:val="center"/>
        <w:rPr>
          <w:b/>
          <w:bCs/>
          <w:sz w:val="28"/>
          <w:szCs w:val="28"/>
        </w:rPr>
      </w:pPr>
      <w:r w:rsidRPr="00F0046D">
        <w:rPr>
          <w:b/>
          <w:bCs/>
          <w:sz w:val="28"/>
          <w:szCs w:val="28"/>
        </w:rPr>
        <w:t>2020年度农垦及单位职工养老保险项目</w:t>
      </w:r>
      <w:r w:rsidRPr="001B62EA">
        <w:rPr>
          <w:rFonts w:hint="eastAsia"/>
          <w:b/>
          <w:bCs/>
          <w:sz w:val="28"/>
          <w:szCs w:val="28"/>
        </w:rPr>
        <w:t>评价结果应用</w:t>
      </w:r>
    </w:p>
    <w:p w:rsidR="00F0046D" w:rsidRPr="001B62EA" w:rsidRDefault="00F0046D" w:rsidP="00F0046D">
      <w:pPr>
        <w:ind w:firstLineChars="200" w:firstLine="560"/>
        <w:rPr>
          <w:sz w:val="28"/>
          <w:szCs w:val="28"/>
        </w:rPr>
      </w:pPr>
    </w:p>
    <w:p w:rsidR="00F0046D" w:rsidRPr="001B62EA" w:rsidRDefault="00F0046D" w:rsidP="00F0046D">
      <w:pPr>
        <w:ind w:firstLineChars="200" w:firstLine="560"/>
        <w:rPr>
          <w:sz w:val="28"/>
          <w:szCs w:val="28"/>
        </w:rPr>
      </w:pPr>
      <w:r w:rsidRPr="00F0046D">
        <w:rPr>
          <w:sz w:val="28"/>
          <w:szCs w:val="28"/>
        </w:rPr>
        <w:t>2020年度农垦及单位职工养老保险项目</w:t>
      </w:r>
      <w:r w:rsidRPr="00F0046D">
        <w:rPr>
          <w:rFonts w:hint="eastAsia"/>
          <w:sz w:val="28"/>
          <w:szCs w:val="28"/>
        </w:rPr>
        <w:t>绩效评价综合得分为</w:t>
      </w:r>
      <w:r w:rsidRPr="00F0046D">
        <w:rPr>
          <w:sz w:val="28"/>
          <w:szCs w:val="28"/>
        </w:rPr>
        <w:t>80.56分，其中：预算执行率得分9.84分，产出得分30.72分，效益得分30分，满意度得分10.00分。</w:t>
      </w:r>
      <w:r w:rsidRPr="000B752E">
        <w:rPr>
          <w:rFonts w:hint="eastAsia"/>
          <w:sz w:val="28"/>
          <w:szCs w:val="28"/>
        </w:rPr>
        <w:t>总分为</w:t>
      </w:r>
      <w:r w:rsidRPr="000B752E">
        <w:rPr>
          <w:sz w:val="28"/>
          <w:szCs w:val="28"/>
        </w:rPr>
        <w:t>100分，等级划分为四档：90（含）-100分为优、80（含）-90分为良、60（含）-80分为中、60分以下为差。</w:t>
      </w:r>
      <w:r>
        <w:rPr>
          <w:rFonts w:hint="eastAsia"/>
          <w:sz w:val="28"/>
          <w:szCs w:val="28"/>
        </w:rPr>
        <w:t>评价结果为良，</w:t>
      </w:r>
      <w:r w:rsidRPr="001B62EA">
        <w:rPr>
          <w:sz w:val="28"/>
          <w:szCs w:val="28"/>
        </w:rPr>
        <w:t>将绩效评价结果，作为财政预算执行精细化、加快资金拨付进度及综合绩效考评的参考依据。具体应用如下：</w:t>
      </w:r>
    </w:p>
    <w:p w:rsidR="003C4AB4" w:rsidRDefault="00F0046D" w:rsidP="00F0046D">
      <w:pPr>
        <w:ind w:firstLineChars="200" w:firstLine="560"/>
        <w:rPr>
          <w:sz w:val="28"/>
          <w:szCs w:val="28"/>
        </w:rPr>
      </w:pPr>
      <w:r w:rsidRPr="001B62EA">
        <w:rPr>
          <w:sz w:val="28"/>
          <w:szCs w:val="28"/>
        </w:rPr>
        <w:t>1、将绩效评价结果与预算安排相结合，根据评价结果，</w:t>
      </w:r>
      <w:r w:rsidR="003C4AB4" w:rsidRPr="003C4AB4">
        <w:rPr>
          <w:rFonts w:hint="eastAsia"/>
          <w:sz w:val="28"/>
          <w:szCs w:val="28"/>
        </w:rPr>
        <w:t>该项目评价结果为良，在安排该项目后续资金时给予保障，力求延续项目能够持续有效开展。</w:t>
      </w:r>
      <w:r w:rsidR="00B97CB0">
        <w:rPr>
          <w:rFonts w:hint="eastAsia"/>
          <w:sz w:val="28"/>
          <w:szCs w:val="28"/>
        </w:rPr>
        <w:t>本项目</w:t>
      </w:r>
      <w:r w:rsidR="009701B5">
        <w:rPr>
          <w:rFonts w:hint="eastAsia"/>
          <w:sz w:val="28"/>
          <w:szCs w:val="28"/>
        </w:rPr>
        <w:t>预算执行率得分9</w:t>
      </w:r>
      <w:r w:rsidR="009701B5">
        <w:rPr>
          <w:sz w:val="28"/>
          <w:szCs w:val="28"/>
        </w:rPr>
        <w:t>.84</w:t>
      </w:r>
      <w:r w:rsidR="009701B5">
        <w:rPr>
          <w:rFonts w:hint="eastAsia"/>
          <w:sz w:val="28"/>
          <w:szCs w:val="28"/>
        </w:rPr>
        <w:t>分，</w:t>
      </w:r>
      <w:r w:rsidR="009701B5" w:rsidRPr="009701B5">
        <w:rPr>
          <w:rFonts w:hint="eastAsia"/>
          <w:sz w:val="28"/>
          <w:szCs w:val="28"/>
        </w:rPr>
        <w:t>预算执行率</w:t>
      </w:r>
      <w:r w:rsidR="009701B5" w:rsidRPr="009701B5">
        <w:rPr>
          <w:sz w:val="28"/>
          <w:szCs w:val="28"/>
        </w:rPr>
        <w:t>49.2%</w:t>
      </w:r>
      <w:r w:rsidR="009701B5">
        <w:rPr>
          <w:rFonts w:hint="eastAsia"/>
          <w:sz w:val="28"/>
          <w:szCs w:val="28"/>
        </w:rPr>
        <w:t>，</w:t>
      </w:r>
      <w:r w:rsidR="00037FAA" w:rsidRPr="00037FAA">
        <w:rPr>
          <w:sz w:val="28"/>
          <w:szCs w:val="28"/>
        </w:rPr>
        <w:t>本期预算资金偏高，应根据评价结果调整下期预算安排。</w:t>
      </w:r>
    </w:p>
    <w:p w:rsidR="00F0046D" w:rsidRPr="001B62EA" w:rsidRDefault="00F0046D" w:rsidP="00F0046D">
      <w:pPr>
        <w:ind w:firstLineChars="200" w:firstLine="560"/>
        <w:rPr>
          <w:sz w:val="28"/>
          <w:szCs w:val="28"/>
        </w:rPr>
      </w:pPr>
      <w:r w:rsidRPr="001B62EA">
        <w:rPr>
          <w:sz w:val="28"/>
          <w:szCs w:val="28"/>
        </w:rPr>
        <w:t>2、</w:t>
      </w:r>
      <w:r w:rsidR="00A143BA">
        <w:rPr>
          <w:rFonts w:hint="eastAsia"/>
          <w:sz w:val="28"/>
          <w:szCs w:val="28"/>
        </w:rPr>
        <w:t>本项目</w:t>
      </w:r>
      <w:r w:rsidR="00A143BA" w:rsidRPr="00A143BA">
        <w:rPr>
          <w:rFonts w:hint="eastAsia"/>
          <w:sz w:val="28"/>
          <w:szCs w:val="28"/>
        </w:rPr>
        <w:t>产出得分</w:t>
      </w:r>
      <w:r w:rsidR="00A143BA" w:rsidRPr="00A143BA">
        <w:rPr>
          <w:sz w:val="28"/>
          <w:szCs w:val="28"/>
        </w:rPr>
        <w:t>30.72分，</w:t>
      </w:r>
      <w:r w:rsidR="00A143BA">
        <w:rPr>
          <w:rFonts w:hint="eastAsia"/>
          <w:sz w:val="28"/>
          <w:szCs w:val="28"/>
        </w:rPr>
        <w:t>得分率7</w:t>
      </w:r>
      <w:r w:rsidR="00A143BA">
        <w:rPr>
          <w:sz w:val="28"/>
          <w:szCs w:val="28"/>
        </w:rPr>
        <w:t>6.8</w:t>
      </w:r>
      <w:r w:rsidR="00A143BA">
        <w:rPr>
          <w:rFonts w:hint="eastAsia"/>
          <w:sz w:val="28"/>
          <w:szCs w:val="28"/>
        </w:rPr>
        <w:t>%。</w:t>
      </w:r>
      <w:r w:rsidR="003B2617" w:rsidRPr="00643FCB">
        <w:rPr>
          <w:rFonts w:hint="eastAsia"/>
          <w:sz w:val="28"/>
          <w:szCs w:val="28"/>
        </w:rPr>
        <w:t>需建立健全绩效指标体系，</w:t>
      </w:r>
      <w:r w:rsidR="00A143BA">
        <w:rPr>
          <w:rFonts w:hint="eastAsia"/>
          <w:sz w:val="28"/>
          <w:szCs w:val="28"/>
        </w:rPr>
        <w:t>需</w:t>
      </w:r>
      <w:r w:rsidRPr="001B62EA">
        <w:rPr>
          <w:sz w:val="28"/>
          <w:szCs w:val="28"/>
        </w:rPr>
        <w:t>强化项目科室对资金绩效实现情况的责任约束，对专项资金偏离预算绩效目标的支出，及时采取有效措施予以纠正，进一步规范专项资金使用绩效。</w:t>
      </w:r>
    </w:p>
    <w:p w:rsidR="00F0046D" w:rsidRDefault="00F0046D" w:rsidP="00F0046D">
      <w:pPr>
        <w:ind w:firstLineChars="200" w:firstLine="560"/>
        <w:rPr>
          <w:sz w:val="28"/>
          <w:szCs w:val="28"/>
        </w:rPr>
      </w:pPr>
      <w:r w:rsidRPr="001B62EA">
        <w:rPr>
          <w:sz w:val="28"/>
          <w:szCs w:val="28"/>
        </w:rPr>
        <w:t>3、加强资金使用效益跟踪“回头看”，反馈业务科室针对资金绩效运行状况，及时预控、查找资金使用和管理过程中的薄弱环节，提出纠偏措施</w:t>
      </w:r>
      <w:r>
        <w:rPr>
          <w:rFonts w:hint="eastAsia"/>
          <w:sz w:val="28"/>
          <w:szCs w:val="28"/>
        </w:rPr>
        <w:t>。</w:t>
      </w:r>
    </w:p>
    <w:p w:rsidR="00F0046D" w:rsidRDefault="00F0046D" w:rsidP="001B62EA">
      <w:pPr>
        <w:ind w:firstLineChars="200" w:firstLine="560"/>
        <w:rPr>
          <w:sz w:val="28"/>
          <w:szCs w:val="28"/>
        </w:rPr>
      </w:pPr>
    </w:p>
    <w:p w:rsidR="00332231" w:rsidRDefault="00332231" w:rsidP="003B2617">
      <w:pPr>
        <w:rPr>
          <w:sz w:val="28"/>
          <w:szCs w:val="28"/>
        </w:rPr>
      </w:pPr>
    </w:p>
    <w:p w:rsidR="00332231" w:rsidRPr="001B62EA" w:rsidRDefault="00332231" w:rsidP="00332231">
      <w:pPr>
        <w:ind w:firstLineChars="200" w:firstLine="560"/>
        <w:jc w:val="center"/>
        <w:rPr>
          <w:b/>
          <w:bCs/>
          <w:sz w:val="28"/>
          <w:szCs w:val="28"/>
        </w:rPr>
      </w:pPr>
      <w:bookmarkStart w:id="2" w:name="_Hlk78380594"/>
      <w:r w:rsidRPr="00332231">
        <w:rPr>
          <w:b/>
          <w:bCs/>
          <w:sz w:val="28"/>
          <w:szCs w:val="28"/>
        </w:rPr>
        <w:t>2020年度网船湾一期还建房项目</w:t>
      </w:r>
      <w:r w:rsidRPr="001B62EA">
        <w:rPr>
          <w:rFonts w:hint="eastAsia"/>
          <w:b/>
          <w:bCs/>
          <w:sz w:val="28"/>
          <w:szCs w:val="28"/>
        </w:rPr>
        <w:t>评价结果应用</w:t>
      </w:r>
    </w:p>
    <w:p w:rsidR="00332231" w:rsidRPr="001B62EA" w:rsidRDefault="00332231" w:rsidP="00332231">
      <w:pPr>
        <w:ind w:firstLineChars="200" w:firstLine="560"/>
        <w:rPr>
          <w:sz w:val="28"/>
          <w:szCs w:val="28"/>
        </w:rPr>
      </w:pPr>
    </w:p>
    <w:p w:rsidR="00332231" w:rsidRPr="001B62EA" w:rsidRDefault="00332231" w:rsidP="00332231">
      <w:pPr>
        <w:ind w:firstLineChars="200" w:firstLine="560"/>
        <w:rPr>
          <w:sz w:val="28"/>
          <w:szCs w:val="28"/>
        </w:rPr>
      </w:pPr>
      <w:r w:rsidRPr="00332231">
        <w:rPr>
          <w:sz w:val="28"/>
          <w:szCs w:val="28"/>
        </w:rPr>
        <w:t>2020年度网船湾一期还建房项目</w:t>
      </w:r>
      <w:r w:rsidRPr="00332231">
        <w:rPr>
          <w:rFonts w:hint="eastAsia"/>
          <w:sz w:val="28"/>
          <w:szCs w:val="28"/>
        </w:rPr>
        <w:t>绩效评价综合得分为</w:t>
      </w:r>
      <w:r w:rsidRPr="00332231">
        <w:rPr>
          <w:sz w:val="28"/>
          <w:szCs w:val="28"/>
        </w:rPr>
        <w:t>87.00分，其中：预算执行率得分17.00分，产出得分34.00分，效益得分16.00分，满意度得分20.00分。</w:t>
      </w:r>
      <w:r w:rsidRPr="000B752E">
        <w:rPr>
          <w:rFonts w:hint="eastAsia"/>
          <w:sz w:val="28"/>
          <w:szCs w:val="28"/>
        </w:rPr>
        <w:t>总分为</w:t>
      </w:r>
      <w:r w:rsidRPr="000B752E">
        <w:rPr>
          <w:sz w:val="28"/>
          <w:szCs w:val="28"/>
        </w:rPr>
        <w:t>100分，等级划分为四档：90（含）-100分为优、80（含）-90分为良、60（含）-80分为中、60分以下为差。</w:t>
      </w:r>
      <w:r>
        <w:rPr>
          <w:rFonts w:hint="eastAsia"/>
          <w:sz w:val="28"/>
          <w:szCs w:val="28"/>
        </w:rPr>
        <w:t>评价结果为良，</w:t>
      </w:r>
      <w:r w:rsidRPr="001B62EA">
        <w:rPr>
          <w:sz w:val="28"/>
          <w:szCs w:val="28"/>
        </w:rPr>
        <w:t>将绩效评价结果，作为财政预算执行精细化、加快资金拨付进度及综合绩效考评的参考依据。具体应用如下：</w:t>
      </w:r>
    </w:p>
    <w:p w:rsidR="00037FAA" w:rsidRDefault="00332231" w:rsidP="00332231">
      <w:pPr>
        <w:ind w:firstLineChars="200" w:firstLine="560"/>
        <w:rPr>
          <w:sz w:val="28"/>
          <w:szCs w:val="28"/>
        </w:rPr>
      </w:pPr>
      <w:r w:rsidRPr="001B62EA">
        <w:rPr>
          <w:sz w:val="28"/>
          <w:szCs w:val="28"/>
        </w:rPr>
        <w:t>1、将绩效评价结果与预算安排相结合，根据评价结果，</w:t>
      </w:r>
      <w:r w:rsidRPr="003C4AB4">
        <w:rPr>
          <w:rFonts w:hint="eastAsia"/>
          <w:sz w:val="28"/>
          <w:szCs w:val="28"/>
        </w:rPr>
        <w:t>该项目评价结果为良，在安排该项目后续资金时给予保障，力求延续项目能够持续有效开展。</w:t>
      </w:r>
      <w:r>
        <w:rPr>
          <w:rFonts w:hint="eastAsia"/>
          <w:sz w:val="28"/>
          <w:szCs w:val="28"/>
        </w:rPr>
        <w:t>本项目预算执行率得分</w:t>
      </w:r>
      <w:r w:rsidR="00DB563A">
        <w:rPr>
          <w:sz w:val="28"/>
          <w:szCs w:val="28"/>
        </w:rPr>
        <w:t>17</w:t>
      </w:r>
      <w:r>
        <w:rPr>
          <w:rFonts w:hint="eastAsia"/>
          <w:sz w:val="28"/>
          <w:szCs w:val="28"/>
        </w:rPr>
        <w:t>分，</w:t>
      </w:r>
      <w:r w:rsidR="004E2D65">
        <w:rPr>
          <w:rFonts w:hint="eastAsia"/>
          <w:sz w:val="28"/>
          <w:szCs w:val="28"/>
        </w:rPr>
        <w:t>得分</w:t>
      </w:r>
      <w:r w:rsidR="004E2D65" w:rsidRPr="009701B5">
        <w:rPr>
          <w:rFonts w:hint="eastAsia"/>
          <w:sz w:val="28"/>
          <w:szCs w:val="28"/>
        </w:rPr>
        <w:t>率</w:t>
      </w:r>
      <w:r w:rsidR="00DB563A">
        <w:rPr>
          <w:sz w:val="28"/>
          <w:szCs w:val="28"/>
        </w:rPr>
        <w:t>85</w:t>
      </w:r>
      <w:r w:rsidRPr="009701B5">
        <w:rPr>
          <w:sz w:val="28"/>
          <w:szCs w:val="28"/>
        </w:rPr>
        <w:t>%</w:t>
      </w:r>
      <w:r>
        <w:rPr>
          <w:rFonts w:hint="eastAsia"/>
          <w:sz w:val="28"/>
          <w:szCs w:val="28"/>
        </w:rPr>
        <w:t>，</w:t>
      </w:r>
      <w:r w:rsidR="00037FAA" w:rsidRPr="00037FAA">
        <w:rPr>
          <w:sz w:val="28"/>
          <w:szCs w:val="28"/>
        </w:rPr>
        <w:t>本期预算资金偏高，应根据评价结果调整下期预算安排。</w:t>
      </w:r>
    </w:p>
    <w:p w:rsidR="00332231" w:rsidRPr="001B62EA" w:rsidRDefault="00332231" w:rsidP="00332231">
      <w:pPr>
        <w:ind w:firstLineChars="200" w:firstLine="560"/>
        <w:rPr>
          <w:sz w:val="28"/>
          <w:szCs w:val="28"/>
        </w:rPr>
      </w:pPr>
      <w:r w:rsidRPr="001B62EA">
        <w:rPr>
          <w:sz w:val="28"/>
          <w:szCs w:val="28"/>
        </w:rPr>
        <w:t>2、</w:t>
      </w:r>
      <w:r>
        <w:rPr>
          <w:rFonts w:hint="eastAsia"/>
          <w:sz w:val="28"/>
          <w:szCs w:val="28"/>
        </w:rPr>
        <w:t>本项目</w:t>
      </w:r>
      <w:r w:rsidRPr="00A143BA">
        <w:rPr>
          <w:rFonts w:hint="eastAsia"/>
          <w:sz w:val="28"/>
          <w:szCs w:val="28"/>
        </w:rPr>
        <w:t>产出得分</w:t>
      </w:r>
      <w:r w:rsidRPr="00A143BA">
        <w:rPr>
          <w:sz w:val="28"/>
          <w:szCs w:val="28"/>
        </w:rPr>
        <w:t>3</w:t>
      </w:r>
      <w:r w:rsidR="00B1273A">
        <w:rPr>
          <w:sz w:val="28"/>
          <w:szCs w:val="28"/>
        </w:rPr>
        <w:t>4</w:t>
      </w:r>
      <w:r w:rsidRPr="00A143BA">
        <w:rPr>
          <w:sz w:val="28"/>
          <w:szCs w:val="28"/>
        </w:rPr>
        <w:t>分，</w:t>
      </w:r>
      <w:r>
        <w:rPr>
          <w:rFonts w:hint="eastAsia"/>
          <w:sz w:val="28"/>
          <w:szCs w:val="28"/>
        </w:rPr>
        <w:t>得分率</w:t>
      </w:r>
      <w:r w:rsidR="00B1273A">
        <w:rPr>
          <w:sz w:val="28"/>
          <w:szCs w:val="28"/>
        </w:rPr>
        <w:t>85</w:t>
      </w:r>
      <w:r>
        <w:rPr>
          <w:rFonts w:hint="eastAsia"/>
          <w:sz w:val="28"/>
          <w:szCs w:val="28"/>
        </w:rPr>
        <w:t>%。</w:t>
      </w:r>
      <w:r w:rsidR="003B2617" w:rsidRPr="00643FCB">
        <w:rPr>
          <w:rFonts w:hint="eastAsia"/>
          <w:sz w:val="28"/>
          <w:szCs w:val="28"/>
        </w:rPr>
        <w:t>需建立健全绩效指标体系，</w:t>
      </w:r>
      <w:r w:rsidRPr="001B62EA">
        <w:rPr>
          <w:sz w:val="28"/>
          <w:szCs w:val="28"/>
        </w:rPr>
        <w:t>强化项目科室对资金绩效实现情况的责任约束，对专项资金偏离预算绩效目标的支出，及时采取有效措施予以纠正，进一步规范专项资金使用绩效。</w:t>
      </w:r>
    </w:p>
    <w:p w:rsidR="00332231" w:rsidRDefault="00332231" w:rsidP="00332231">
      <w:pPr>
        <w:ind w:firstLineChars="200" w:firstLine="560"/>
        <w:rPr>
          <w:sz w:val="28"/>
          <w:szCs w:val="28"/>
        </w:rPr>
      </w:pPr>
      <w:r w:rsidRPr="001B62EA">
        <w:rPr>
          <w:sz w:val="28"/>
          <w:szCs w:val="28"/>
        </w:rPr>
        <w:t>3、</w:t>
      </w:r>
      <w:r w:rsidR="00B1273A">
        <w:rPr>
          <w:rFonts w:hint="eastAsia"/>
          <w:sz w:val="28"/>
          <w:szCs w:val="28"/>
        </w:rPr>
        <w:t>本项目效益</w:t>
      </w:r>
      <w:r w:rsidR="00B1273A" w:rsidRPr="00A143BA">
        <w:rPr>
          <w:rFonts w:hint="eastAsia"/>
          <w:sz w:val="28"/>
          <w:szCs w:val="28"/>
        </w:rPr>
        <w:t>得分</w:t>
      </w:r>
      <w:r w:rsidR="00B1273A">
        <w:rPr>
          <w:sz w:val="28"/>
          <w:szCs w:val="28"/>
        </w:rPr>
        <w:t>16</w:t>
      </w:r>
      <w:r w:rsidR="00B1273A" w:rsidRPr="00A143BA">
        <w:rPr>
          <w:sz w:val="28"/>
          <w:szCs w:val="28"/>
        </w:rPr>
        <w:t>分，</w:t>
      </w:r>
      <w:r w:rsidR="00B1273A">
        <w:rPr>
          <w:rFonts w:hint="eastAsia"/>
          <w:sz w:val="28"/>
          <w:szCs w:val="28"/>
        </w:rPr>
        <w:t>得分率</w:t>
      </w:r>
      <w:r w:rsidR="00B1273A">
        <w:rPr>
          <w:sz w:val="28"/>
          <w:szCs w:val="28"/>
        </w:rPr>
        <w:t>80</w:t>
      </w:r>
      <w:r w:rsidR="00B1273A">
        <w:rPr>
          <w:rFonts w:hint="eastAsia"/>
          <w:sz w:val="28"/>
          <w:szCs w:val="28"/>
        </w:rPr>
        <w:t>%。</w:t>
      </w:r>
      <w:r w:rsidR="003B2617" w:rsidRPr="00643FCB">
        <w:rPr>
          <w:rFonts w:hint="eastAsia"/>
          <w:sz w:val="28"/>
          <w:szCs w:val="28"/>
        </w:rPr>
        <w:t>需建立健全绩效指标体系，</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bookmarkEnd w:id="2"/>
    <w:p w:rsidR="00332231" w:rsidRDefault="00332231" w:rsidP="001B62EA">
      <w:pPr>
        <w:ind w:firstLineChars="200" w:firstLine="560"/>
        <w:rPr>
          <w:sz w:val="28"/>
          <w:szCs w:val="28"/>
        </w:rPr>
      </w:pPr>
    </w:p>
    <w:p w:rsidR="00D03F0A" w:rsidRDefault="00D03F0A" w:rsidP="003B2617">
      <w:pPr>
        <w:rPr>
          <w:sz w:val="28"/>
          <w:szCs w:val="28"/>
        </w:rPr>
      </w:pPr>
    </w:p>
    <w:p w:rsidR="00D03F0A" w:rsidRPr="001B62EA" w:rsidRDefault="00D03F0A" w:rsidP="00D03F0A">
      <w:pPr>
        <w:ind w:firstLineChars="200" w:firstLine="560"/>
        <w:jc w:val="center"/>
        <w:rPr>
          <w:b/>
          <w:bCs/>
          <w:sz w:val="28"/>
          <w:szCs w:val="28"/>
        </w:rPr>
      </w:pPr>
      <w:r w:rsidRPr="00D03F0A">
        <w:rPr>
          <w:b/>
          <w:bCs/>
          <w:sz w:val="28"/>
          <w:szCs w:val="28"/>
        </w:rPr>
        <w:t>2020年度建设办小型修缮项目</w:t>
      </w:r>
      <w:r w:rsidRPr="001B62EA">
        <w:rPr>
          <w:rFonts w:hint="eastAsia"/>
          <w:b/>
          <w:bCs/>
          <w:sz w:val="28"/>
          <w:szCs w:val="28"/>
        </w:rPr>
        <w:t>评价结果应用</w:t>
      </w:r>
    </w:p>
    <w:p w:rsidR="00D03F0A" w:rsidRPr="001B62EA" w:rsidRDefault="00D03F0A" w:rsidP="00D03F0A">
      <w:pPr>
        <w:ind w:firstLineChars="200" w:firstLine="560"/>
        <w:rPr>
          <w:sz w:val="28"/>
          <w:szCs w:val="28"/>
        </w:rPr>
      </w:pPr>
    </w:p>
    <w:p w:rsidR="00D03F0A" w:rsidRPr="001B62EA" w:rsidRDefault="00D03F0A" w:rsidP="00D03F0A">
      <w:pPr>
        <w:ind w:firstLineChars="200" w:firstLine="560"/>
        <w:rPr>
          <w:sz w:val="28"/>
          <w:szCs w:val="28"/>
        </w:rPr>
      </w:pPr>
      <w:r w:rsidRPr="00D03F0A">
        <w:rPr>
          <w:sz w:val="28"/>
          <w:szCs w:val="28"/>
        </w:rPr>
        <w:t>2020年度建设办小型修缮项目</w:t>
      </w:r>
      <w:r w:rsidRPr="00D03F0A">
        <w:rPr>
          <w:rFonts w:hint="eastAsia"/>
          <w:sz w:val="28"/>
          <w:szCs w:val="28"/>
        </w:rPr>
        <w:t>绩效评价综合得分为</w:t>
      </w:r>
      <w:r w:rsidRPr="00D03F0A">
        <w:rPr>
          <w:sz w:val="28"/>
          <w:szCs w:val="28"/>
        </w:rPr>
        <w:t>76.00分，其中：预算执行率得分20.00分，产出得分28.00分，效益得分9.00分，满意度得分18.00分。</w:t>
      </w:r>
      <w:r w:rsidRPr="000B752E">
        <w:rPr>
          <w:rFonts w:hint="eastAsia"/>
          <w:sz w:val="28"/>
          <w:szCs w:val="28"/>
        </w:rPr>
        <w:t>总分为</w:t>
      </w:r>
      <w:r w:rsidRPr="000B752E">
        <w:rPr>
          <w:sz w:val="28"/>
          <w:szCs w:val="28"/>
        </w:rPr>
        <w:t>100分，等级划分为四档：90（含）-100分为优、80（含）-90分为良、60（含）-80分为中、60分以下为差。</w:t>
      </w:r>
      <w:r>
        <w:rPr>
          <w:rFonts w:hint="eastAsia"/>
          <w:sz w:val="28"/>
          <w:szCs w:val="28"/>
        </w:rPr>
        <w:t>评价结果为中，</w:t>
      </w:r>
      <w:r w:rsidRPr="001B62EA">
        <w:rPr>
          <w:sz w:val="28"/>
          <w:szCs w:val="28"/>
        </w:rPr>
        <w:t>将绩效评价结果，作为财政预算执行精细化、加快资金拨付进度及综合绩效考评的参考依据。具体应用如下：</w:t>
      </w:r>
    </w:p>
    <w:p w:rsidR="00D03F0A" w:rsidRDefault="00D03F0A" w:rsidP="00D03F0A">
      <w:pPr>
        <w:ind w:firstLineChars="200" w:firstLine="560"/>
        <w:rPr>
          <w:sz w:val="28"/>
          <w:szCs w:val="28"/>
        </w:rPr>
      </w:pPr>
      <w:r w:rsidRPr="001B62EA">
        <w:rPr>
          <w:sz w:val="28"/>
          <w:szCs w:val="28"/>
        </w:rPr>
        <w:t>1、将绩效评价结果与预算安排相结合，根据评价结果，</w:t>
      </w:r>
      <w:r w:rsidRPr="003C4AB4">
        <w:rPr>
          <w:rFonts w:hint="eastAsia"/>
          <w:sz w:val="28"/>
          <w:szCs w:val="28"/>
        </w:rPr>
        <w:t>该项目评价结果为</w:t>
      </w:r>
      <w:r>
        <w:rPr>
          <w:rFonts w:hint="eastAsia"/>
          <w:sz w:val="28"/>
          <w:szCs w:val="28"/>
        </w:rPr>
        <w:t>中</w:t>
      </w:r>
      <w:r w:rsidRPr="003C4AB4">
        <w:rPr>
          <w:rFonts w:hint="eastAsia"/>
          <w:sz w:val="28"/>
          <w:szCs w:val="28"/>
        </w:rPr>
        <w:t>，</w:t>
      </w:r>
      <w:r w:rsidRPr="00D03F0A">
        <w:rPr>
          <w:rFonts w:hint="eastAsia"/>
          <w:sz w:val="28"/>
          <w:szCs w:val="28"/>
        </w:rPr>
        <w:t>及时提出整改意见，并对整改意见落实情况进行跟踪观察，在此过程中，拨款及支付暂缓进行</w:t>
      </w:r>
      <w:r>
        <w:rPr>
          <w:rFonts w:hint="eastAsia"/>
          <w:sz w:val="28"/>
          <w:szCs w:val="28"/>
        </w:rPr>
        <w:t>。</w:t>
      </w:r>
    </w:p>
    <w:p w:rsidR="00D03F0A" w:rsidRPr="001B62EA" w:rsidRDefault="00D03F0A" w:rsidP="00D03F0A">
      <w:pPr>
        <w:ind w:firstLineChars="200" w:firstLine="560"/>
        <w:rPr>
          <w:sz w:val="28"/>
          <w:szCs w:val="28"/>
        </w:rPr>
      </w:pPr>
      <w:r w:rsidRPr="001B62EA">
        <w:rPr>
          <w:sz w:val="28"/>
          <w:szCs w:val="28"/>
        </w:rPr>
        <w:t>2、</w:t>
      </w:r>
      <w:r>
        <w:rPr>
          <w:rFonts w:hint="eastAsia"/>
          <w:sz w:val="28"/>
          <w:szCs w:val="28"/>
        </w:rPr>
        <w:t>本项目</w:t>
      </w:r>
      <w:r w:rsidRPr="00A143BA">
        <w:rPr>
          <w:rFonts w:hint="eastAsia"/>
          <w:sz w:val="28"/>
          <w:szCs w:val="28"/>
        </w:rPr>
        <w:t>产出得分</w:t>
      </w:r>
      <w:r w:rsidR="001100A5">
        <w:rPr>
          <w:sz w:val="28"/>
          <w:szCs w:val="28"/>
        </w:rPr>
        <w:t>28</w:t>
      </w:r>
      <w:r w:rsidRPr="00A143BA">
        <w:rPr>
          <w:sz w:val="28"/>
          <w:szCs w:val="28"/>
        </w:rPr>
        <w:t>分，</w:t>
      </w:r>
      <w:r>
        <w:rPr>
          <w:rFonts w:hint="eastAsia"/>
          <w:sz w:val="28"/>
          <w:szCs w:val="28"/>
        </w:rPr>
        <w:t>得分率</w:t>
      </w:r>
      <w:r w:rsidR="001100A5">
        <w:rPr>
          <w:sz w:val="28"/>
          <w:szCs w:val="28"/>
        </w:rPr>
        <w:t>70</w:t>
      </w:r>
      <w:r>
        <w:rPr>
          <w:rFonts w:hint="eastAsia"/>
          <w:sz w:val="28"/>
          <w:szCs w:val="28"/>
        </w:rPr>
        <w:t>%。</w:t>
      </w:r>
      <w:r w:rsidR="007107F2">
        <w:rPr>
          <w:rFonts w:hint="eastAsia"/>
          <w:sz w:val="28"/>
          <w:szCs w:val="28"/>
        </w:rPr>
        <w:t>需</w:t>
      </w:r>
      <w:r w:rsidR="005D0CD4" w:rsidRPr="005D0CD4">
        <w:rPr>
          <w:rFonts w:hint="eastAsia"/>
          <w:sz w:val="28"/>
          <w:szCs w:val="28"/>
        </w:rPr>
        <w:t>建立健全绩效指标体系</w:t>
      </w:r>
      <w:r w:rsidR="007107F2">
        <w:rPr>
          <w:rFonts w:hint="eastAsia"/>
          <w:sz w:val="28"/>
          <w:szCs w:val="28"/>
        </w:rPr>
        <w:t>，</w:t>
      </w:r>
      <w:r w:rsidRPr="001B62EA">
        <w:rPr>
          <w:sz w:val="28"/>
          <w:szCs w:val="28"/>
        </w:rPr>
        <w:t>强化项目科室对资金绩效实现情况的责任约束，对专项资金偏离预算绩效目标的支出，及时采取有效措施予以纠正，进一步规范专项资金使用绩效。</w:t>
      </w:r>
    </w:p>
    <w:p w:rsidR="00D03F0A" w:rsidRDefault="00D03F0A" w:rsidP="00D03F0A">
      <w:pPr>
        <w:ind w:firstLineChars="200" w:firstLine="560"/>
        <w:rPr>
          <w:sz w:val="28"/>
          <w:szCs w:val="28"/>
        </w:rPr>
      </w:pPr>
      <w:r w:rsidRPr="001B62EA">
        <w:rPr>
          <w:sz w:val="28"/>
          <w:szCs w:val="28"/>
        </w:rPr>
        <w:t>3、</w:t>
      </w:r>
      <w:r>
        <w:rPr>
          <w:rFonts w:hint="eastAsia"/>
          <w:sz w:val="28"/>
          <w:szCs w:val="28"/>
        </w:rPr>
        <w:t>本项目效益</w:t>
      </w:r>
      <w:r w:rsidRPr="00A143BA">
        <w:rPr>
          <w:rFonts w:hint="eastAsia"/>
          <w:sz w:val="28"/>
          <w:szCs w:val="28"/>
        </w:rPr>
        <w:t>得分</w:t>
      </w:r>
      <w:r w:rsidR="001100A5">
        <w:rPr>
          <w:sz w:val="28"/>
          <w:szCs w:val="28"/>
        </w:rPr>
        <w:t>9</w:t>
      </w:r>
      <w:r w:rsidRPr="00A143BA">
        <w:rPr>
          <w:sz w:val="28"/>
          <w:szCs w:val="28"/>
        </w:rPr>
        <w:t>分，</w:t>
      </w:r>
      <w:r>
        <w:rPr>
          <w:rFonts w:hint="eastAsia"/>
          <w:sz w:val="28"/>
          <w:szCs w:val="28"/>
        </w:rPr>
        <w:t>得分率</w:t>
      </w:r>
      <w:r w:rsidR="001100A5">
        <w:rPr>
          <w:sz w:val="28"/>
          <w:szCs w:val="28"/>
        </w:rPr>
        <w:t>45</w:t>
      </w:r>
      <w:r>
        <w:rPr>
          <w:rFonts w:hint="eastAsia"/>
          <w:sz w:val="28"/>
          <w:szCs w:val="28"/>
        </w:rPr>
        <w:t>%。</w:t>
      </w:r>
      <w:r w:rsidR="00E267A0">
        <w:rPr>
          <w:rFonts w:hint="eastAsia"/>
          <w:sz w:val="28"/>
          <w:szCs w:val="28"/>
        </w:rPr>
        <w:t>需</w:t>
      </w:r>
      <w:r w:rsidR="005D0CD4" w:rsidRPr="005D0CD4">
        <w:rPr>
          <w:rFonts w:hint="eastAsia"/>
          <w:sz w:val="28"/>
          <w:szCs w:val="28"/>
        </w:rPr>
        <w:t>建立健全绩效指标体系</w:t>
      </w:r>
      <w:r w:rsidR="007107F2">
        <w:rPr>
          <w:rFonts w:hint="eastAsia"/>
          <w:sz w:val="28"/>
          <w:szCs w:val="28"/>
        </w:rPr>
        <w:t>，</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p w:rsidR="00D03F0A" w:rsidRDefault="00D03F0A" w:rsidP="001B62EA">
      <w:pPr>
        <w:ind w:firstLineChars="200" w:firstLine="560"/>
        <w:rPr>
          <w:sz w:val="28"/>
          <w:szCs w:val="28"/>
        </w:rPr>
      </w:pPr>
    </w:p>
    <w:p w:rsidR="00980546" w:rsidRDefault="00980546" w:rsidP="001B62EA">
      <w:pPr>
        <w:ind w:firstLineChars="200" w:firstLine="560"/>
        <w:rPr>
          <w:sz w:val="28"/>
          <w:szCs w:val="28"/>
        </w:rPr>
      </w:pPr>
    </w:p>
    <w:p w:rsidR="00980546" w:rsidRDefault="00980546" w:rsidP="001B62EA">
      <w:pPr>
        <w:ind w:firstLineChars="200" w:firstLine="560"/>
        <w:rPr>
          <w:sz w:val="28"/>
          <w:szCs w:val="28"/>
        </w:rPr>
      </w:pPr>
    </w:p>
    <w:p w:rsidR="00980546" w:rsidRPr="001B62EA" w:rsidRDefault="00980546" w:rsidP="00980546">
      <w:pPr>
        <w:ind w:firstLineChars="200" w:firstLine="560"/>
        <w:jc w:val="center"/>
        <w:rPr>
          <w:b/>
          <w:bCs/>
          <w:sz w:val="28"/>
          <w:szCs w:val="28"/>
        </w:rPr>
      </w:pPr>
      <w:r w:rsidRPr="00980546">
        <w:rPr>
          <w:b/>
          <w:bCs/>
          <w:sz w:val="28"/>
          <w:szCs w:val="28"/>
        </w:rPr>
        <w:t>2020年度应急经费项目</w:t>
      </w:r>
      <w:r w:rsidRPr="001B62EA">
        <w:rPr>
          <w:rFonts w:hint="eastAsia"/>
          <w:b/>
          <w:bCs/>
          <w:sz w:val="28"/>
          <w:szCs w:val="28"/>
        </w:rPr>
        <w:t>评价结果应用</w:t>
      </w:r>
    </w:p>
    <w:p w:rsidR="00980546" w:rsidRPr="001B62EA" w:rsidRDefault="00980546" w:rsidP="00980546">
      <w:pPr>
        <w:ind w:firstLineChars="200" w:firstLine="560"/>
        <w:rPr>
          <w:sz w:val="28"/>
          <w:szCs w:val="28"/>
        </w:rPr>
      </w:pPr>
    </w:p>
    <w:p w:rsidR="00980546" w:rsidRPr="001B62EA" w:rsidRDefault="00980546" w:rsidP="00980546">
      <w:pPr>
        <w:ind w:firstLineChars="200" w:firstLine="560"/>
        <w:rPr>
          <w:sz w:val="28"/>
          <w:szCs w:val="28"/>
        </w:rPr>
      </w:pPr>
      <w:r w:rsidRPr="00980546">
        <w:rPr>
          <w:sz w:val="28"/>
          <w:szCs w:val="28"/>
        </w:rPr>
        <w:t>2020年度应急经费项目</w:t>
      </w:r>
      <w:r w:rsidRPr="00980546">
        <w:rPr>
          <w:rFonts w:hint="eastAsia"/>
          <w:sz w:val="28"/>
          <w:szCs w:val="28"/>
        </w:rPr>
        <w:t>绩效评价综合得分为</w:t>
      </w:r>
      <w:r w:rsidRPr="00980546">
        <w:rPr>
          <w:sz w:val="28"/>
          <w:szCs w:val="28"/>
        </w:rPr>
        <w:t>91.18分，其中：预算执行率得分11.18分，产出得分40.00分，效益得分30分，满意度得分10.00分</w:t>
      </w:r>
      <w:r w:rsidRPr="00332231">
        <w:rPr>
          <w:sz w:val="28"/>
          <w:szCs w:val="28"/>
        </w:rPr>
        <w:t>。</w:t>
      </w:r>
      <w:r w:rsidRPr="000B752E">
        <w:rPr>
          <w:rFonts w:hint="eastAsia"/>
          <w:sz w:val="28"/>
          <w:szCs w:val="28"/>
        </w:rPr>
        <w:t>总分为</w:t>
      </w:r>
      <w:r w:rsidRPr="000B752E">
        <w:rPr>
          <w:sz w:val="28"/>
          <w:szCs w:val="28"/>
        </w:rPr>
        <w:t>100分，等级划分为四档：90（含）-100分为优、80（含）-90分为良、60（含）-80分为中、60分以下为差。</w:t>
      </w:r>
      <w:r>
        <w:rPr>
          <w:rFonts w:hint="eastAsia"/>
          <w:sz w:val="28"/>
          <w:szCs w:val="28"/>
        </w:rPr>
        <w:t>评价结果为优，</w:t>
      </w:r>
      <w:r w:rsidRPr="001B62EA">
        <w:rPr>
          <w:sz w:val="28"/>
          <w:szCs w:val="28"/>
        </w:rPr>
        <w:t>将绩效评价结果，作为财政预算执行精细化、加快资金拨付进度及综合绩效考评的参考依据。具体应用如下：</w:t>
      </w:r>
    </w:p>
    <w:p w:rsidR="00980546" w:rsidRDefault="00980546" w:rsidP="00980546">
      <w:pPr>
        <w:ind w:firstLineChars="200" w:firstLine="560"/>
        <w:rPr>
          <w:sz w:val="28"/>
          <w:szCs w:val="28"/>
        </w:rPr>
      </w:pPr>
      <w:r w:rsidRPr="001B62EA">
        <w:rPr>
          <w:sz w:val="28"/>
          <w:szCs w:val="28"/>
        </w:rPr>
        <w:t>1、将绩效评价结果与预算安排相结合，根据评价结果，</w:t>
      </w:r>
      <w:r w:rsidRPr="00980546">
        <w:rPr>
          <w:rFonts w:hint="eastAsia"/>
          <w:sz w:val="28"/>
          <w:szCs w:val="28"/>
        </w:rPr>
        <w:t>该项目评价结果为优，在安排该项目后续资金时给予优先保障。</w:t>
      </w:r>
      <w:r>
        <w:rPr>
          <w:rFonts w:hint="eastAsia"/>
          <w:sz w:val="28"/>
          <w:szCs w:val="28"/>
        </w:rPr>
        <w:t>本项目预算执行率得分</w:t>
      </w:r>
      <w:r>
        <w:rPr>
          <w:sz w:val="28"/>
          <w:szCs w:val="28"/>
        </w:rPr>
        <w:t>11.18</w:t>
      </w:r>
      <w:r>
        <w:rPr>
          <w:rFonts w:hint="eastAsia"/>
          <w:sz w:val="28"/>
          <w:szCs w:val="28"/>
        </w:rPr>
        <w:t>分，</w:t>
      </w:r>
      <w:r w:rsidR="004E2D65">
        <w:rPr>
          <w:rFonts w:hint="eastAsia"/>
          <w:sz w:val="28"/>
          <w:szCs w:val="28"/>
        </w:rPr>
        <w:t>得分</w:t>
      </w:r>
      <w:r w:rsidR="004E2D65" w:rsidRPr="009701B5">
        <w:rPr>
          <w:rFonts w:hint="eastAsia"/>
          <w:sz w:val="28"/>
          <w:szCs w:val="28"/>
        </w:rPr>
        <w:t>率</w:t>
      </w:r>
      <w:r>
        <w:rPr>
          <w:sz w:val="28"/>
          <w:szCs w:val="28"/>
        </w:rPr>
        <w:t>55.9</w:t>
      </w:r>
      <w:r w:rsidRPr="009701B5">
        <w:rPr>
          <w:sz w:val="28"/>
          <w:szCs w:val="28"/>
        </w:rPr>
        <w:t>%</w:t>
      </w:r>
      <w:r>
        <w:rPr>
          <w:rFonts w:hint="eastAsia"/>
          <w:sz w:val="28"/>
          <w:szCs w:val="28"/>
        </w:rPr>
        <w:t>，</w:t>
      </w:r>
      <w:r w:rsidR="001C70C9">
        <w:rPr>
          <w:rFonts w:hint="eastAsia"/>
          <w:sz w:val="28"/>
          <w:szCs w:val="28"/>
        </w:rPr>
        <w:t>本期预算资金偏高，</w:t>
      </w:r>
      <w:r>
        <w:rPr>
          <w:rFonts w:hint="eastAsia"/>
          <w:sz w:val="28"/>
          <w:szCs w:val="28"/>
        </w:rPr>
        <w:t>应根据评价结果调整</w:t>
      </w:r>
      <w:r w:rsidR="008E0A47">
        <w:rPr>
          <w:rFonts w:hint="eastAsia"/>
          <w:sz w:val="28"/>
          <w:szCs w:val="28"/>
        </w:rPr>
        <w:t>下期</w:t>
      </w:r>
      <w:r>
        <w:rPr>
          <w:rFonts w:hint="eastAsia"/>
          <w:sz w:val="28"/>
          <w:szCs w:val="28"/>
        </w:rPr>
        <w:t>预算安排</w:t>
      </w:r>
      <w:r w:rsidRPr="00861714">
        <w:rPr>
          <w:sz w:val="28"/>
          <w:szCs w:val="28"/>
        </w:rPr>
        <w:t>。</w:t>
      </w:r>
    </w:p>
    <w:p w:rsidR="00980546" w:rsidRPr="001B62EA" w:rsidRDefault="00980546" w:rsidP="00980546">
      <w:pPr>
        <w:ind w:firstLineChars="200" w:firstLine="560"/>
        <w:rPr>
          <w:sz w:val="28"/>
          <w:szCs w:val="28"/>
        </w:rPr>
      </w:pPr>
      <w:r w:rsidRPr="001B62EA">
        <w:rPr>
          <w:sz w:val="28"/>
          <w:szCs w:val="28"/>
        </w:rPr>
        <w:t>2、强化项目科室对资金绩效实现情况的责任约束，对专项资金偏离预算绩效目标的支出，及时采取有效措施予以纠正，进一步规范专项资金使用绩效。</w:t>
      </w:r>
    </w:p>
    <w:p w:rsidR="00980546" w:rsidRDefault="00980546" w:rsidP="00980546">
      <w:pPr>
        <w:ind w:firstLineChars="200" w:firstLine="560"/>
        <w:rPr>
          <w:sz w:val="28"/>
          <w:szCs w:val="28"/>
        </w:rPr>
      </w:pPr>
      <w:r w:rsidRPr="001B62EA">
        <w:rPr>
          <w:sz w:val="28"/>
          <w:szCs w:val="28"/>
        </w:rPr>
        <w:t>3、</w:t>
      </w:r>
      <w:r>
        <w:rPr>
          <w:rFonts w:hint="eastAsia"/>
          <w:sz w:val="28"/>
          <w:szCs w:val="28"/>
        </w:rPr>
        <w:t>需</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p w:rsidR="00980546" w:rsidRDefault="00980546" w:rsidP="001B62EA">
      <w:pPr>
        <w:ind w:firstLineChars="200" w:firstLine="560"/>
        <w:rPr>
          <w:sz w:val="28"/>
          <w:szCs w:val="28"/>
        </w:rPr>
      </w:pPr>
    </w:p>
    <w:p w:rsidR="006F452E" w:rsidRDefault="006F452E" w:rsidP="001B62EA">
      <w:pPr>
        <w:ind w:firstLineChars="200" w:firstLine="560"/>
        <w:rPr>
          <w:sz w:val="28"/>
          <w:szCs w:val="28"/>
        </w:rPr>
      </w:pPr>
    </w:p>
    <w:p w:rsidR="006F452E" w:rsidRDefault="006F452E" w:rsidP="001B62EA">
      <w:pPr>
        <w:ind w:firstLineChars="200" w:firstLine="560"/>
        <w:rPr>
          <w:sz w:val="28"/>
          <w:szCs w:val="28"/>
        </w:rPr>
      </w:pPr>
    </w:p>
    <w:p w:rsidR="006F452E" w:rsidRDefault="006F452E" w:rsidP="001B62EA">
      <w:pPr>
        <w:ind w:firstLineChars="200" w:firstLine="560"/>
        <w:rPr>
          <w:sz w:val="28"/>
          <w:szCs w:val="28"/>
        </w:rPr>
      </w:pPr>
    </w:p>
    <w:p w:rsidR="006F452E" w:rsidRPr="001B62EA" w:rsidRDefault="004E2D65" w:rsidP="006F452E">
      <w:pPr>
        <w:ind w:firstLineChars="200" w:firstLine="560"/>
        <w:jc w:val="center"/>
        <w:rPr>
          <w:b/>
          <w:bCs/>
          <w:sz w:val="28"/>
          <w:szCs w:val="28"/>
        </w:rPr>
      </w:pPr>
      <w:r w:rsidRPr="004E2D65">
        <w:rPr>
          <w:b/>
          <w:bCs/>
          <w:sz w:val="28"/>
          <w:szCs w:val="28"/>
        </w:rPr>
        <w:t>2020年度招商引资专项项目</w:t>
      </w:r>
      <w:r w:rsidR="006F452E" w:rsidRPr="001B62EA">
        <w:rPr>
          <w:rFonts w:hint="eastAsia"/>
          <w:b/>
          <w:bCs/>
          <w:sz w:val="28"/>
          <w:szCs w:val="28"/>
        </w:rPr>
        <w:t>评价结果应用</w:t>
      </w:r>
    </w:p>
    <w:p w:rsidR="006F452E" w:rsidRPr="001B62EA" w:rsidRDefault="006F452E" w:rsidP="006F452E">
      <w:pPr>
        <w:ind w:firstLineChars="200" w:firstLine="560"/>
        <w:rPr>
          <w:sz w:val="28"/>
          <w:szCs w:val="28"/>
        </w:rPr>
      </w:pPr>
    </w:p>
    <w:p w:rsidR="006F452E" w:rsidRPr="001B62EA" w:rsidRDefault="004E2D65" w:rsidP="006F452E">
      <w:pPr>
        <w:ind w:firstLineChars="200" w:firstLine="560"/>
        <w:rPr>
          <w:sz w:val="28"/>
          <w:szCs w:val="28"/>
        </w:rPr>
      </w:pPr>
      <w:r w:rsidRPr="004E2D65">
        <w:rPr>
          <w:sz w:val="28"/>
          <w:szCs w:val="28"/>
        </w:rPr>
        <w:t>2020年度招商引资专项项目</w:t>
      </w:r>
      <w:r w:rsidRPr="004E2D65">
        <w:rPr>
          <w:rFonts w:hint="eastAsia"/>
          <w:sz w:val="28"/>
          <w:szCs w:val="28"/>
        </w:rPr>
        <w:t>绩效评价综合得分为</w:t>
      </w:r>
      <w:r w:rsidRPr="004E2D65">
        <w:rPr>
          <w:sz w:val="28"/>
          <w:szCs w:val="28"/>
        </w:rPr>
        <w:t>88.36分，其中：预算执行率得分8.36分，产出得分40.00分，效益得分30分，满意度得分10.00分。</w:t>
      </w:r>
      <w:r w:rsidR="006F452E" w:rsidRPr="000B752E">
        <w:rPr>
          <w:rFonts w:hint="eastAsia"/>
          <w:sz w:val="28"/>
          <w:szCs w:val="28"/>
        </w:rPr>
        <w:t>总分为</w:t>
      </w:r>
      <w:r w:rsidR="006F452E" w:rsidRPr="000B752E">
        <w:rPr>
          <w:sz w:val="28"/>
          <w:szCs w:val="28"/>
        </w:rPr>
        <w:t>100分，等级划分为四档：90（含）-100分为优、80（含）-90分为良、60（含）-80分为中、60分以下为差。</w:t>
      </w:r>
      <w:r w:rsidR="006F452E">
        <w:rPr>
          <w:rFonts w:hint="eastAsia"/>
          <w:sz w:val="28"/>
          <w:szCs w:val="28"/>
        </w:rPr>
        <w:t>评价结果为</w:t>
      </w:r>
      <w:r>
        <w:rPr>
          <w:rFonts w:hint="eastAsia"/>
          <w:sz w:val="28"/>
          <w:szCs w:val="28"/>
        </w:rPr>
        <w:t>良</w:t>
      </w:r>
      <w:r w:rsidR="006F452E">
        <w:rPr>
          <w:rFonts w:hint="eastAsia"/>
          <w:sz w:val="28"/>
          <w:szCs w:val="28"/>
        </w:rPr>
        <w:t>，</w:t>
      </w:r>
      <w:r w:rsidR="006F452E" w:rsidRPr="001B62EA">
        <w:rPr>
          <w:sz w:val="28"/>
          <w:szCs w:val="28"/>
        </w:rPr>
        <w:t>将绩效评价结果，作为财政预算执行精细化、加快资金拨付进度及综合绩效考评的参考依据。具体应用如下：</w:t>
      </w:r>
    </w:p>
    <w:p w:rsidR="006F452E" w:rsidRDefault="006F452E" w:rsidP="006F452E">
      <w:pPr>
        <w:ind w:firstLineChars="200" w:firstLine="560"/>
        <w:rPr>
          <w:sz w:val="28"/>
          <w:szCs w:val="28"/>
        </w:rPr>
      </w:pPr>
      <w:r w:rsidRPr="001B62EA">
        <w:rPr>
          <w:sz w:val="28"/>
          <w:szCs w:val="28"/>
        </w:rPr>
        <w:t>1、将绩效评价结果与预算安排相结合，根据评价结果，</w:t>
      </w:r>
      <w:r w:rsidRPr="00980546">
        <w:rPr>
          <w:rFonts w:hint="eastAsia"/>
          <w:sz w:val="28"/>
          <w:szCs w:val="28"/>
        </w:rPr>
        <w:t>该项目评价结果为</w:t>
      </w:r>
      <w:r w:rsidR="004E2D65">
        <w:rPr>
          <w:rFonts w:hint="eastAsia"/>
          <w:sz w:val="28"/>
          <w:szCs w:val="28"/>
        </w:rPr>
        <w:t>良</w:t>
      </w:r>
      <w:r w:rsidRPr="00980546">
        <w:rPr>
          <w:rFonts w:hint="eastAsia"/>
          <w:sz w:val="28"/>
          <w:szCs w:val="28"/>
        </w:rPr>
        <w:t>，</w:t>
      </w:r>
      <w:r w:rsidR="004E2D65" w:rsidRPr="004E2D65">
        <w:rPr>
          <w:rFonts w:hint="eastAsia"/>
          <w:sz w:val="28"/>
          <w:szCs w:val="28"/>
        </w:rPr>
        <w:t>在安排该项目后续资金时给予保障，力求延续项目能够持续有效开展</w:t>
      </w:r>
      <w:r w:rsidRPr="00980546">
        <w:rPr>
          <w:rFonts w:hint="eastAsia"/>
          <w:sz w:val="28"/>
          <w:szCs w:val="28"/>
        </w:rPr>
        <w:t>。</w:t>
      </w:r>
      <w:r>
        <w:rPr>
          <w:rFonts w:hint="eastAsia"/>
          <w:sz w:val="28"/>
          <w:szCs w:val="28"/>
        </w:rPr>
        <w:t>本项目预算执行率得分</w:t>
      </w:r>
      <w:r w:rsidR="004E2D65" w:rsidRPr="004E2D65">
        <w:rPr>
          <w:sz w:val="28"/>
          <w:szCs w:val="28"/>
        </w:rPr>
        <w:t>8.36</w:t>
      </w:r>
      <w:r>
        <w:rPr>
          <w:rFonts w:hint="eastAsia"/>
          <w:sz w:val="28"/>
          <w:szCs w:val="28"/>
        </w:rPr>
        <w:t>分，</w:t>
      </w:r>
      <w:r w:rsidR="004E2D65">
        <w:rPr>
          <w:rFonts w:hint="eastAsia"/>
          <w:sz w:val="28"/>
          <w:szCs w:val="28"/>
        </w:rPr>
        <w:t>得分</w:t>
      </w:r>
      <w:r w:rsidRPr="009701B5">
        <w:rPr>
          <w:rFonts w:hint="eastAsia"/>
          <w:sz w:val="28"/>
          <w:szCs w:val="28"/>
        </w:rPr>
        <w:t>率</w:t>
      </w:r>
      <w:r w:rsidR="004E2D65">
        <w:rPr>
          <w:sz w:val="28"/>
          <w:szCs w:val="28"/>
        </w:rPr>
        <w:t>41.8</w:t>
      </w:r>
      <w:r w:rsidRPr="009701B5">
        <w:rPr>
          <w:sz w:val="28"/>
          <w:szCs w:val="28"/>
        </w:rPr>
        <w:t>%</w:t>
      </w:r>
      <w:r>
        <w:rPr>
          <w:rFonts w:hint="eastAsia"/>
          <w:sz w:val="28"/>
          <w:szCs w:val="28"/>
        </w:rPr>
        <w:t>，本期预算资金偏高，应根据评价结果调整下期预算安排</w:t>
      </w:r>
      <w:r w:rsidRPr="00861714">
        <w:rPr>
          <w:sz w:val="28"/>
          <w:szCs w:val="28"/>
        </w:rPr>
        <w:t>。</w:t>
      </w:r>
    </w:p>
    <w:p w:rsidR="006F452E" w:rsidRPr="001B62EA" w:rsidRDefault="006F452E" w:rsidP="006F452E">
      <w:pPr>
        <w:ind w:firstLineChars="200" w:firstLine="560"/>
        <w:rPr>
          <w:sz w:val="28"/>
          <w:szCs w:val="28"/>
        </w:rPr>
      </w:pPr>
      <w:r w:rsidRPr="001B62EA">
        <w:rPr>
          <w:sz w:val="28"/>
          <w:szCs w:val="28"/>
        </w:rPr>
        <w:t>2、强化项目科室对资金绩效实现情况的责任约束，对专项资金偏离预算绩效目标的支出，及时采取有效措施予以纠正，进一步规范专项资金使用绩效。</w:t>
      </w:r>
    </w:p>
    <w:p w:rsidR="006F452E" w:rsidRDefault="006F452E" w:rsidP="006F452E">
      <w:pPr>
        <w:ind w:firstLineChars="200" w:firstLine="560"/>
        <w:rPr>
          <w:sz w:val="28"/>
          <w:szCs w:val="28"/>
        </w:rPr>
      </w:pPr>
      <w:r w:rsidRPr="001B62EA">
        <w:rPr>
          <w:sz w:val="28"/>
          <w:szCs w:val="28"/>
        </w:rPr>
        <w:t>3、</w:t>
      </w:r>
      <w:r>
        <w:rPr>
          <w:rFonts w:hint="eastAsia"/>
          <w:sz w:val="28"/>
          <w:szCs w:val="28"/>
        </w:rPr>
        <w:t>需</w:t>
      </w:r>
      <w:r w:rsidRPr="001B62EA">
        <w:rPr>
          <w:sz w:val="28"/>
          <w:szCs w:val="28"/>
        </w:rPr>
        <w:t>加强资金使用效益跟踪“回头看”，反馈业务科室针对资金绩效运行状况，及时预控、查找资金使用和管理过程中的薄弱环节，提出纠偏措施</w:t>
      </w:r>
      <w:r>
        <w:rPr>
          <w:rFonts w:hint="eastAsia"/>
          <w:sz w:val="28"/>
          <w:szCs w:val="28"/>
        </w:rPr>
        <w:t>。</w:t>
      </w:r>
    </w:p>
    <w:p w:rsidR="001028A6" w:rsidRDefault="001028A6" w:rsidP="001028A6">
      <w:pPr>
        <w:ind w:firstLineChars="200" w:firstLine="560"/>
        <w:rPr>
          <w:sz w:val="28"/>
          <w:szCs w:val="28"/>
        </w:rPr>
      </w:pPr>
      <w:r w:rsidRPr="001028A6">
        <w:rPr>
          <w:sz w:val="28"/>
          <w:szCs w:val="28"/>
        </w:rPr>
        <w:t>4.采取多项措施突出抓好结果应用，充分发挥预算绩效结果“指挥棒”作用；</w:t>
      </w:r>
    </w:p>
    <w:p w:rsidR="001028A6" w:rsidRPr="001028A6" w:rsidRDefault="001028A6" w:rsidP="001028A6">
      <w:pPr>
        <w:ind w:firstLineChars="200" w:firstLine="560"/>
        <w:rPr>
          <w:sz w:val="28"/>
          <w:szCs w:val="28"/>
        </w:rPr>
      </w:pPr>
      <w:r w:rsidRPr="001028A6">
        <w:rPr>
          <w:sz w:val="28"/>
          <w:szCs w:val="28"/>
        </w:rPr>
        <w:lastRenderedPageBreak/>
        <w:t>5.努力探索建立一套与预算紧密融合，贯穿事前、事中、事后各环节的绩效结果应用工作机制。</w:t>
      </w:r>
    </w:p>
    <w:p w:rsidR="005157F6" w:rsidRDefault="005157F6" w:rsidP="005157F6">
      <w:pPr>
        <w:jc w:val="center"/>
        <w:rPr>
          <w:rFonts w:ascii="宋体" w:eastAsia="宋体" w:hAnsi="宋体" w:cs="宋体"/>
          <w:b/>
          <w:bCs/>
          <w:sz w:val="44"/>
          <w:szCs w:val="44"/>
        </w:rPr>
      </w:pPr>
    </w:p>
    <w:p w:rsidR="005157F6" w:rsidRDefault="005157F6" w:rsidP="005157F6">
      <w:pPr>
        <w:jc w:val="center"/>
        <w:rPr>
          <w:rFonts w:ascii="宋体" w:eastAsia="宋体" w:hAnsi="宋体" w:cs="宋体"/>
          <w:b/>
          <w:bCs/>
          <w:sz w:val="44"/>
          <w:szCs w:val="44"/>
        </w:rPr>
      </w:pPr>
    </w:p>
    <w:p w:rsidR="005157F6" w:rsidRDefault="005157F6"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Default="00FE0115" w:rsidP="005157F6">
      <w:pPr>
        <w:jc w:val="center"/>
        <w:rPr>
          <w:rFonts w:ascii="宋体" w:eastAsia="宋体" w:hAnsi="宋体" w:cs="宋体"/>
          <w:b/>
          <w:bCs/>
          <w:sz w:val="44"/>
          <w:szCs w:val="44"/>
        </w:rPr>
      </w:pPr>
    </w:p>
    <w:p w:rsidR="00FE0115" w:rsidRPr="00FE0115" w:rsidRDefault="00FE0115" w:rsidP="005157F6">
      <w:pPr>
        <w:jc w:val="center"/>
        <w:rPr>
          <w:rFonts w:ascii="宋体" w:eastAsia="宋体" w:hAnsi="宋体" w:cs="宋体"/>
          <w:b/>
          <w:bCs/>
          <w:sz w:val="44"/>
          <w:szCs w:val="44"/>
        </w:rPr>
      </w:pPr>
    </w:p>
    <w:p w:rsidR="005157F6" w:rsidRDefault="005157F6" w:rsidP="005157F6">
      <w:pPr>
        <w:jc w:val="center"/>
        <w:rPr>
          <w:rFonts w:ascii="宋体" w:eastAsia="宋体" w:hAnsi="宋体" w:cs="宋体"/>
          <w:b/>
          <w:bCs/>
          <w:sz w:val="44"/>
          <w:szCs w:val="44"/>
        </w:rPr>
      </w:pPr>
    </w:p>
    <w:p w:rsidR="005157F6" w:rsidRDefault="005157F6" w:rsidP="005157F6">
      <w:pPr>
        <w:jc w:val="center"/>
        <w:rPr>
          <w:rFonts w:ascii="宋体" w:eastAsia="宋体" w:hAnsi="宋体" w:cs="宋体"/>
          <w:b/>
          <w:bCs/>
          <w:sz w:val="44"/>
          <w:szCs w:val="44"/>
        </w:rPr>
      </w:pPr>
      <w:r>
        <w:rPr>
          <w:rFonts w:ascii="宋体" w:eastAsia="宋体" w:hAnsi="宋体" w:cs="宋体"/>
          <w:b/>
          <w:bCs/>
          <w:sz w:val="44"/>
          <w:szCs w:val="44"/>
        </w:rPr>
        <w:lastRenderedPageBreak/>
        <w:t>2020年预算项目绩效应用及整改情况</w:t>
      </w:r>
    </w:p>
    <w:p w:rsidR="005157F6" w:rsidRDefault="005157F6" w:rsidP="005157F6">
      <w:pPr>
        <w:jc w:val="center"/>
        <w:rPr>
          <w:rFonts w:ascii="宋体" w:eastAsia="宋体" w:hAnsi="宋体" w:cs="宋体"/>
          <w:b/>
          <w:bCs/>
          <w:sz w:val="44"/>
          <w:szCs w:val="44"/>
        </w:rPr>
      </w:pPr>
      <w:r>
        <w:rPr>
          <w:rFonts w:ascii="宋体" w:eastAsia="宋体" w:hAnsi="宋体" w:cs="宋体" w:hint="eastAsia"/>
          <w:b/>
          <w:bCs/>
          <w:sz w:val="44"/>
          <w:szCs w:val="44"/>
        </w:rPr>
        <w:t>（综治信访经费）</w:t>
      </w:r>
    </w:p>
    <w:p w:rsidR="005157F6" w:rsidRDefault="005157F6" w:rsidP="005157F6">
      <w:pPr>
        <w:jc w:val="center"/>
        <w:rPr>
          <w:rFonts w:ascii="宋体" w:eastAsia="宋体" w:hAnsi="宋体" w:cs="宋体"/>
          <w:b/>
          <w:bCs/>
          <w:sz w:val="44"/>
          <w:szCs w:val="44"/>
        </w:rPr>
      </w:pPr>
    </w:p>
    <w:p w:rsidR="005157F6" w:rsidRDefault="005157F6" w:rsidP="005157F6">
      <w:pPr>
        <w:ind w:firstLineChars="200" w:firstLine="640"/>
        <w:rPr>
          <w:rFonts w:ascii="仿宋" w:eastAsia="仿宋" w:hAnsi="仿宋" w:cs="仿宋"/>
          <w:kern w:val="0"/>
          <w:sz w:val="32"/>
          <w:szCs w:val="32"/>
        </w:rPr>
      </w:pPr>
      <w:r>
        <w:rPr>
          <w:rFonts w:ascii="仿宋" w:eastAsia="仿宋" w:hAnsi="仿宋" w:cs="仿宋" w:hint="eastAsia"/>
          <w:sz w:val="32"/>
          <w:szCs w:val="32"/>
        </w:rPr>
        <w:t>2020年度，我科室综治信访经费项目绩效评价综合得分为91.08分，其中：预算执行率得分13.08分，产出得分38分，效益得分30分，满意度得分10分。总分为100分，等级划分为四档：90（含）-100分为优、80（含）-90分为良、60（含）-80分为中、60分以下为差，</w:t>
      </w:r>
      <w:proofErr w:type="gramStart"/>
      <w:r>
        <w:rPr>
          <w:rFonts w:ascii="仿宋" w:eastAsia="仿宋" w:hAnsi="仿宋" w:cs="仿宋" w:hint="eastAsia"/>
          <w:sz w:val="32"/>
          <w:szCs w:val="32"/>
        </w:rPr>
        <w:t>故评价</w:t>
      </w:r>
      <w:proofErr w:type="gramEnd"/>
      <w:r>
        <w:rPr>
          <w:rFonts w:ascii="仿宋" w:eastAsia="仿宋" w:hAnsi="仿宋" w:cs="仿宋" w:hint="eastAsia"/>
          <w:sz w:val="32"/>
          <w:szCs w:val="32"/>
        </w:rPr>
        <w:t>结果为优。具体项目绩效应用及整改情况如下：</w:t>
      </w:r>
      <w:r>
        <w:rPr>
          <w:rFonts w:ascii="仿宋" w:eastAsia="仿宋" w:hAnsi="仿宋" w:cs="仿宋" w:hint="eastAsia"/>
          <w:sz w:val="32"/>
          <w:szCs w:val="32"/>
        </w:rPr>
        <w:br/>
        <w:t>1、2020年度本项目预算资金300万元，实际执行数196.16万元，预算执行率65.39%，反映出本期部分预算未按预期执行。分析原因，本年度我科室</w:t>
      </w:r>
      <w:proofErr w:type="gramStart"/>
      <w:r>
        <w:rPr>
          <w:rFonts w:ascii="仿宋" w:eastAsia="仿宋" w:hAnsi="仿宋" w:cs="仿宋" w:hint="eastAsia"/>
          <w:sz w:val="32"/>
          <w:szCs w:val="32"/>
        </w:rPr>
        <w:t>将街综</w:t>
      </w:r>
      <w:proofErr w:type="gramEnd"/>
      <w:r>
        <w:rPr>
          <w:rFonts w:ascii="仿宋" w:eastAsia="仿宋" w:hAnsi="仿宋" w:cs="仿宋" w:hint="eastAsia"/>
          <w:sz w:val="32"/>
          <w:szCs w:val="32"/>
        </w:rPr>
        <w:t>治中心及三级视频建设项目纳入到预算项目中，而受疫情影响，该项目未能按期推进，故本年度资金结余较多。此外，律师费、宣传费等项目明细均有少量结余，资金分配上也有需要改进的地方。下阶段，我科室将</w:t>
      </w:r>
      <w:r>
        <w:rPr>
          <w:rFonts w:ascii="仿宋" w:eastAsia="仿宋" w:hAnsi="仿宋" w:cs="仿宋" w:hint="eastAsia"/>
          <w:kern w:val="0"/>
          <w:sz w:val="32"/>
          <w:szCs w:val="32"/>
        </w:rPr>
        <w:t>进一步提升绩效管理意识，提高预算编制水平，在前一年梳理好科室第二年需要经费的项目指标，尽量准确评估</w:t>
      </w:r>
      <w:proofErr w:type="gramStart"/>
      <w:r>
        <w:rPr>
          <w:rFonts w:ascii="仿宋" w:eastAsia="仿宋" w:hAnsi="仿宋" w:cs="仿宋" w:hint="eastAsia"/>
          <w:kern w:val="0"/>
          <w:sz w:val="32"/>
          <w:szCs w:val="32"/>
        </w:rPr>
        <w:t>好经费</w:t>
      </w:r>
      <w:proofErr w:type="gramEnd"/>
      <w:r>
        <w:rPr>
          <w:rFonts w:ascii="仿宋" w:eastAsia="仿宋" w:hAnsi="仿宋" w:cs="仿宋" w:hint="eastAsia"/>
          <w:kern w:val="0"/>
          <w:sz w:val="32"/>
          <w:szCs w:val="32"/>
        </w:rPr>
        <w:t>预算总额，合理分配资金结构。</w:t>
      </w:r>
    </w:p>
    <w:p w:rsidR="005157F6" w:rsidRDefault="005157F6" w:rsidP="005157F6">
      <w:pPr>
        <w:numPr>
          <w:ilvl w:val="0"/>
          <w:numId w:val="1"/>
        </w:numPr>
        <w:ind w:firstLineChars="200" w:firstLine="640"/>
        <w:rPr>
          <w:rFonts w:ascii="仿宋" w:eastAsia="仿宋" w:hAnsi="仿宋" w:cs="仿宋"/>
          <w:kern w:val="0"/>
          <w:sz w:val="32"/>
          <w:szCs w:val="32"/>
        </w:rPr>
      </w:pPr>
      <w:r>
        <w:rPr>
          <w:rFonts w:ascii="仿宋" w:eastAsia="仿宋" w:hAnsi="仿宋" w:cs="仿宋" w:hint="eastAsia"/>
          <w:sz w:val="32"/>
          <w:szCs w:val="32"/>
        </w:rPr>
        <w:t>本项目产出得分38分，得分率95%。虽然得分尚可，但在实际应用过程中也存在资金使用后未取得理想效果的情形</w:t>
      </w:r>
      <w:r>
        <w:rPr>
          <w:rFonts w:ascii="仿宋" w:eastAsia="仿宋" w:hAnsi="仿宋" w:cs="仿宋" w:hint="eastAsia"/>
          <w:kern w:val="0"/>
          <w:sz w:val="32"/>
          <w:szCs w:val="32"/>
        </w:rPr>
        <w:t>（譬如因受疫情影响，2020年度电信网络诈骗案发生率较往年呈明显上升趋势，虽提升了宣传力度，但效果不明显，</w:t>
      </w:r>
      <w:r>
        <w:rPr>
          <w:rFonts w:ascii="仿宋" w:eastAsia="仿宋" w:hAnsi="仿宋" w:cs="仿宋" w:hint="eastAsia"/>
          <w:kern w:val="0"/>
          <w:sz w:val="32"/>
          <w:szCs w:val="32"/>
        </w:rPr>
        <w:lastRenderedPageBreak/>
        <w:t>故本年度刑事警情</w:t>
      </w:r>
      <w:proofErr w:type="gramStart"/>
      <w:r>
        <w:rPr>
          <w:rFonts w:ascii="仿宋" w:eastAsia="仿宋" w:hAnsi="仿宋" w:cs="仿宋" w:hint="eastAsia"/>
          <w:kern w:val="0"/>
          <w:sz w:val="32"/>
          <w:szCs w:val="32"/>
        </w:rPr>
        <w:t>数未能</w:t>
      </w:r>
      <w:proofErr w:type="gramEnd"/>
      <w:r>
        <w:rPr>
          <w:rFonts w:ascii="仿宋" w:eastAsia="仿宋" w:hAnsi="仿宋" w:cs="仿宋" w:hint="eastAsia"/>
          <w:kern w:val="0"/>
          <w:sz w:val="32"/>
          <w:szCs w:val="32"/>
        </w:rPr>
        <w:t>按预期控制降低）。针对以上问题，我科室需进一步强化对资金绩效实现情况的科学评估，结合经济性和必要性等因素考虑，对一些非必要性和应用性不强的项目开支针对性减少投入，进一步科学规范使用绩效。</w:t>
      </w:r>
      <w:r>
        <w:rPr>
          <w:rFonts w:ascii="仿宋" w:eastAsia="仿宋" w:hAnsi="仿宋" w:cs="仿宋" w:hint="eastAsia"/>
          <w:kern w:val="0"/>
          <w:sz w:val="32"/>
          <w:szCs w:val="32"/>
        </w:rPr>
        <w:br/>
        <w:t>3、科室平日对项目资金使用情况监管力度还需进一步增强，及时预控、查找资金使用和管理过程中的薄弱环节，提出纠偏措施。</w:t>
      </w:r>
    </w:p>
    <w:p w:rsidR="005157F6" w:rsidRDefault="005157F6" w:rsidP="005157F6">
      <w:pPr>
        <w:rPr>
          <w:rFonts w:ascii="仿宋" w:eastAsia="仿宋" w:hAnsi="仿宋" w:cs="仿宋"/>
          <w:kern w:val="0"/>
          <w:sz w:val="32"/>
          <w:szCs w:val="32"/>
        </w:rPr>
      </w:pPr>
    </w:p>
    <w:p w:rsidR="005157F6" w:rsidRDefault="005157F6" w:rsidP="005157F6">
      <w:pPr>
        <w:jc w:val="center"/>
        <w:rPr>
          <w:rFonts w:ascii="宋体" w:eastAsia="宋体" w:hAnsi="宋体" w:cs="宋体"/>
          <w:b/>
          <w:bCs/>
          <w:sz w:val="44"/>
          <w:szCs w:val="44"/>
        </w:rPr>
      </w:pPr>
      <w:r>
        <w:rPr>
          <w:rFonts w:ascii="宋体" w:eastAsia="宋体" w:hAnsi="宋体" w:cs="宋体"/>
          <w:b/>
          <w:bCs/>
          <w:sz w:val="44"/>
          <w:szCs w:val="44"/>
        </w:rPr>
        <w:t>2020年预算项目绩效应用及整改情况</w:t>
      </w:r>
    </w:p>
    <w:p w:rsidR="005157F6" w:rsidRDefault="005157F6" w:rsidP="005157F6">
      <w:pPr>
        <w:jc w:val="center"/>
        <w:rPr>
          <w:rFonts w:ascii="宋体" w:eastAsia="宋体" w:hAnsi="宋体" w:cs="宋体"/>
          <w:b/>
          <w:bCs/>
          <w:sz w:val="44"/>
          <w:szCs w:val="44"/>
        </w:rPr>
      </w:pPr>
      <w:r>
        <w:rPr>
          <w:rFonts w:ascii="宋体" w:eastAsia="宋体" w:hAnsi="宋体" w:cs="宋体" w:hint="eastAsia"/>
          <w:b/>
          <w:bCs/>
          <w:sz w:val="44"/>
          <w:szCs w:val="44"/>
        </w:rPr>
        <w:t>（人武经费）</w:t>
      </w:r>
    </w:p>
    <w:p w:rsidR="005157F6" w:rsidRDefault="005157F6" w:rsidP="005157F6">
      <w:pPr>
        <w:jc w:val="center"/>
        <w:rPr>
          <w:rFonts w:ascii="宋体" w:eastAsia="宋体" w:hAnsi="宋体" w:cs="宋体"/>
          <w:b/>
          <w:bCs/>
          <w:sz w:val="44"/>
          <w:szCs w:val="44"/>
        </w:rPr>
      </w:pPr>
    </w:p>
    <w:p w:rsidR="005157F6" w:rsidRDefault="005157F6" w:rsidP="005157F6">
      <w:pPr>
        <w:ind w:firstLineChars="200" w:firstLine="640"/>
        <w:rPr>
          <w:rFonts w:ascii="仿宋" w:eastAsia="仿宋" w:hAnsi="仿宋" w:cs="仿宋"/>
          <w:kern w:val="0"/>
          <w:sz w:val="32"/>
          <w:szCs w:val="32"/>
        </w:rPr>
      </w:pPr>
      <w:r>
        <w:rPr>
          <w:rFonts w:ascii="仿宋" w:eastAsia="仿宋" w:hAnsi="仿宋" w:cs="仿宋" w:hint="eastAsia"/>
          <w:sz w:val="32"/>
          <w:szCs w:val="32"/>
        </w:rPr>
        <w:t>2020年度，</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人民武装经费项目绩效评价综合得分为93.08分，其中：预算执行率得分13.08分，产出得分40分，效益得分30分，满意度得分10分。总分为100分，等级划分为四档：90（含）-100分为优、80（含）-90分为良、60（含）-80分为中、60分以下为差，</w:t>
      </w:r>
      <w:proofErr w:type="gramStart"/>
      <w:r>
        <w:rPr>
          <w:rFonts w:ascii="仿宋" w:eastAsia="仿宋" w:hAnsi="仿宋" w:cs="仿宋" w:hint="eastAsia"/>
          <w:sz w:val="32"/>
          <w:szCs w:val="32"/>
        </w:rPr>
        <w:t>故评价</w:t>
      </w:r>
      <w:proofErr w:type="gramEnd"/>
      <w:r>
        <w:rPr>
          <w:rFonts w:ascii="仿宋" w:eastAsia="仿宋" w:hAnsi="仿宋" w:cs="仿宋" w:hint="eastAsia"/>
          <w:sz w:val="32"/>
          <w:szCs w:val="32"/>
        </w:rPr>
        <w:t>结果为优。具体项目绩效应用及整改情况如下：</w:t>
      </w:r>
      <w:r>
        <w:rPr>
          <w:rFonts w:ascii="仿宋" w:eastAsia="仿宋" w:hAnsi="仿宋" w:cs="仿宋" w:hint="eastAsia"/>
          <w:sz w:val="32"/>
          <w:szCs w:val="32"/>
        </w:rPr>
        <w:br/>
        <w:t>1、2020年度本项目预算资金15万元，实际执行数9.807万元，预算执行率65.38%。分析原因</w:t>
      </w:r>
      <w:r>
        <w:rPr>
          <w:rFonts w:ascii="仿宋" w:eastAsia="仿宋" w:hAnsi="仿宋" w:cs="仿宋" w:hint="eastAsia"/>
          <w:sz w:val="30"/>
          <w:szCs w:val="30"/>
        </w:rPr>
        <w:t>，在装备</w:t>
      </w:r>
      <w:proofErr w:type="gramStart"/>
      <w:r>
        <w:rPr>
          <w:rFonts w:ascii="仿宋" w:eastAsia="仿宋" w:hAnsi="仿宋" w:cs="仿宋" w:hint="eastAsia"/>
          <w:sz w:val="30"/>
          <w:szCs w:val="30"/>
        </w:rPr>
        <w:t>费指标</w:t>
      </w:r>
      <w:proofErr w:type="gramEnd"/>
      <w:r>
        <w:rPr>
          <w:rFonts w:ascii="仿宋" w:eastAsia="仿宋" w:hAnsi="仿宋" w:cs="仿宋" w:hint="eastAsia"/>
          <w:sz w:val="30"/>
          <w:szCs w:val="30"/>
        </w:rPr>
        <w:t>中，因受疫情影响，部分装备采购不及时，使预算数与本年度实际发生数存在较大偏差，资金结余较多,宣传费、慰问费、民兵训练费等资金分配上需要得到保障。</w:t>
      </w:r>
      <w:r>
        <w:rPr>
          <w:rFonts w:ascii="仿宋" w:eastAsia="仿宋" w:hAnsi="仿宋" w:cs="仿宋" w:hint="eastAsia"/>
          <w:sz w:val="32"/>
          <w:szCs w:val="32"/>
        </w:rPr>
        <w:t>下阶段，</w:t>
      </w:r>
      <w:proofErr w:type="gramStart"/>
      <w:r>
        <w:rPr>
          <w:rFonts w:ascii="仿宋" w:eastAsia="仿宋" w:hAnsi="仿宋" w:cs="仿宋" w:hint="eastAsia"/>
          <w:sz w:val="32"/>
          <w:szCs w:val="32"/>
        </w:rPr>
        <w:t>我部门</w:t>
      </w:r>
      <w:proofErr w:type="gramEnd"/>
      <w:r>
        <w:rPr>
          <w:rFonts w:ascii="仿宋" w:eastAsia="仿宋" w:hAnsi="仿宋" w:cs="仿宋" w:hint="eastAsia"/>
          <w:sz w:val="32"/>
          <w:szCs w:val="32"/>
        </w:rPr>
        <w:t>将</w:t>
      </w:r>
      <w:r>
        <w:rPr>
          <w:rFonts w:ascii="仿宋" w:eastAsia="仿宋" w:hAnsi="仿宋" w:cs="仿宋" w:hint="eastAsia"/>
          <w:kern w:val="0"/>
          <w:sz w:val="32"/>
          <w:szCs w:val="32"/>
        </w:rPr>
        <w:t>进一步提升绩效</w:t>
      </w:r>
      <w:r>
        <w:rPr>
          <w:rFonts w:ascii="仿宋" w:eastAsia="仿宋" w:hAnsi="仿宋" w:cs="仿宋" w:hint="eastAsia"/>
          <w:kern w:val="0"/>
          <w:sz w:val="32"/>
          <w:szCs w:val="32"/>
        </w:rPr>
        <w:lastRenderedPageBreak/>
        <w:t>管理意识，提高预算编制水平，梳理好部门第二年需要经费的项目指标，尽量准确评估</w:t>
      </w:r>
      <w:proofErr w:type="gramStart"/>
      <w:r>
        <w:rPr>
          <w:rFonts w:ascii="仿宋" w:eastAsia="仿宋" w:hAnsi="仿宋" w:cs="仿宋" w:hint="eastAsia"/>
          <w:kern w:val="0"/>
          <w:sz w:val="32"/>
          <w:szCs w:val="32"/>
        </w:rPr>
        <w:t>好经费</w:t>
      </w:r>
      <w:proofErr w:type="gramEnd"/>
      <w:r>
        <w:rPr>
          <w:rFonts w:ascii="仿宋" w:eastAsia="仿宋" w:hAnsi="仿宋" w:cs="仿宋" w:hint="eastAsia"/>
          <w:kern w:val="0"/>
          <w:sz w:val="32"/>
          <w:szCs w:val="32"/>
        </w:rPr>
        <w:t>预算总额，合理分配资金结构。</w:t>
      </w:r>
    </w:p>
    <w:p w:rsidR="005157F6" w:rsidRDefault="005157F6" w:rsidP="005157F6">
      <w:pPr>
        <w:numPr>
          <w:ilvl w:val="0"/>
          <w:numId w:val="2"/>
        </w:numPr>
        <w:ind w:firstLineChars="200" w:firstLine="640"/>
        <w:rPr>
          <w:rFonts w:ascii="仿宋" w:eastAsia="仿宋" w:hAnsi="仿宋" w:cs="仿宋"/>
          <w:kern w:val="0"/>
          <w:sz w:val="32"/>
          <w:szCs w:val="32"/>
        </w:rPr>
      </w:pPr>
      <w:r>
        <w:rPr>
          <w:rFonts w:ascii="仿宋" w:eastAsia="仿宋" w:hAnsi="仿宋" w:cs="仿宋" w:hint="eastAsia"/>
          <w:sz w:val="32"/>
          <w:szCs w:val="32"/>
        </w:rPr>
        <w:t>本项目产出得分40分，得分率100%。</w:t>
      </w:r>
      <w:r>
        <w:rPr>
          <w:rFonts w:ascii="仿宋" w:eastAsia="仿宋" w:hAnsi="仿宋" w:cs="仿宋" w:hint="eastAsia"/>
          <w:kern w:val="0"/>
          <w:sz w:val="32"/>
          <w:szCs w:val="32"/>
        </w:rPr>
        <w:t>本年度</w:t>
      </w:r>
      <w:proofErr w:type="gramStart"/>
      <w:r>
        <w:rPr>
          <w:rFonts w:ascii="仿宋" w:eastAsia="仿宋" w:hAnsi="仿宋" w:cs="仿宋" w:hint="eastAsia"/>
          <w:kern w:val="0"/>
          <w:sz w:val="32"/>
          <w:szCs w:val="32"/>
        </w:rPr>
        <w:t>我部门</w:t>
      </w:r>
      <w:proofErr w:type="gramEnd"/>
      <w:r>
        <w:rPr>
          <w:rFonts w:ascii="仿宋" w:eastAsia="仿宋" w:hAnsi="仿宋" w:cs="仿宋" w:hint="eastAsia"/>
          <w:kern w:val="0"/>
          <w:sz w:val="32"/>
          <w:szCs w:val="32"/>
        </w:rPr>
        <w:t>已使用的项目经费取得了预期的应用效果，但仍需进一步强化对资金绩效实现情况的科学评估，结合经济性和必要性等因素考虑，对一些非必要性和应用性不强的项目开支针对性减少投入，进一步科学规范使用绩效。</w:t>
      </w:r>
      <w:r>
        <w:rPr>
          <w:rFonts w:ascii="仿宋" w:eastAsia="仿宋" w:hAnsi="仿宋" w:cs="仿宋" w:hint="eastAsia"/>
          <w:kern w:val="0"/>
          <w:sz w:val="32"/>
          <w:szCs w:val="32"/>
        </w:rPr>
        <w:br/>
        <w:t>3、部门平日对项目资金使用情况监管力度还需进一步增强，及时预控、查找资金使用和管理过程中的薄弱环节，提出纠偏措施。</w:t>
      </w:r>
    </w:p>
    <w:p w:rsidR="005D5805" w:rsidRDefault="005D5805" w:rsidP="005D5805">
      <w:pPr>
        <w:jc w:val="center"/>
        <w:rPr>
          <w:rFonts w:ascii="宋体" w:eastAsia="宋体" w:hAnsi="宋体" w:cs="宋体"/>
          <w:b/>
          <w:bCs/>
          <w:sz w:val="44"/>
          <w:szCs w:val="44"/>
        </w:rPr>
      </w:pPr>
    </w:p>
    <w:p w:rsidR="005D5805" w:rsidRDefault="005D5805" w:rsidP="005D5805">
      <w:pPr>
        <w:jc w:val="center"/>
        <w:rPr>
          <w:rFonts w:ascii="宋体" w:eastAsia="宋体" w:hAnsi="宋体" w:cs="宋体"/>
          <w:b/>
          <w:bCs/>
          <w:sz w:val="44"/>
          <w:szCs w:val="44"/>
        </w:rPr>
      </w:pPr>
    </w:p>
    <w:p w:rsidR="005D5805" w:rsidRDefault="005D5805" w:rsidP="005D5805">
      <w:pPr>
        <w:jc w:val="center"/>
        <w:rPr>
          <w:rFonts w:ascii="宋体" w:eastAsia="宋体" w:hAnsi="宋体" w:cs="宋体"/>
          <w:b/>
          <w:bCs/>
          <w:sz w:val="44"/>
          <w:szCs w:val="44"/>
        </w:rPr>
      </w:pPr>
    </w:p>
    <w:p w:rsidR="005D5805" w:rsidRDefault="005D580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FE0115" w:rsidRDefault="00FE0115" w:rsidP="005D5805">
      <w:pPr>
        <w:jc w:val="center"/>
        <w:rPr>
          <w:rFonts w:ascii="宋体" w:eastAsia="宋体" w:hAnsi="宋体" w:cs="宋体"/>
          <w:b/>
          <w:bCs/>
          <w:sz w:val="44"/>
          <w:szCs w:val="44"/>
        </w:rPr>
      </w:pPr>
    </w:p>
    <w:p w:rsidR="005D5805" w:rsidRDefault="005D5805" w:rsidP="005D5805">
      <w:pPr>
        <w:jc w:val="center"/>
        <w:rPr>
          <w:rFonts w:ascii="宋体" w:eastAsia="宋体" w:hAnsi="宋体" w:cs="宋体"/>
          <w:b/>
          <w:bCs/>
          <w:sz w:val="44"/>
          <w:szCs w:val="44"/>
        </w:rPr>
      </w:pPr>
    </w:p>
    <w:p w:rsidR="005D5805" w:rsidRDefault="005D5805" w:rsidP="005D5805">
      <w:pPr>
        <w:jc w:val="center"/>
        <w:rPr>
          <w:rFonts w:ascii="宋体" w:eastAsia="宋体" w:hAnsi="宋体" w:cs="宋体"/>
          <w:b/>
          <w:bCs/>
          <w:sz w:val="44"/>
          <w:szCs w:val="44"/>
        </w:rPr>
      </w:pPr>
      <w:r w:rsidRPr="005D5805">
        <w:rPr>
          <w:rFonts w:ascii="宋体" w:eastAsia="宋体" w:hAnsi="宋体" w:cs="宋体"/>
          <w:b/>
          <w:bCs/>
          <w:sz w:val="44"/>
          <w:szCs w:val="44"/>
        </w:rPr>
        <w:lastRenderedPageBreak/>
        <w:t>2020年预算项目绩效应用及整改情况</w:t>
      </w:r>
    </w:p>
    <w:p w:rsidR="005D5805" w:rsidRPr="005D5805" w:rsidRDefault="005D5805" w:rsidP="005D5805">
      <w:pPr>
        <w:jc w:val="center"/>
        <w:rPr>
          <w:rFonts w:ascii="宋体" w:eastAsia="宋体" w:hAnsi="宋体" w:cs="宋体"/>
          <w:b/>
          <w:bCs/>
          <w:sz w:val="44"/>
          <w:szCs w:val="44"/>
        </w:rPr>
      </w:pPr>
      <w:r w:rsidRPr="005D5805">
        <w:rPr>
          <w:rFonts w:ascii="宋体" w:eastAsia="宋体" w:hAnsi="宋体" w:cs="宋体" w:hint="eastAsia"/>
          <w:b/>
          <w:bCs/>
          <w:sz w:val="44"/>
          <w:szCs w:val="44"/>
        </w:rPr>
        <w:t>（</w:t>
      </w:r>
      <w:r>
        <w:rPr>
          <w:rFonts w:ascii="宋体" w:eastAsia="宋体" w:hAnsi="宋体" w:cs="宋体" w:hint="eastAsia"/>
          <w:b/>
          <w:bCs/>
          <w:sz w:val="44"/>
          <w:szCs w:val="44"/>
        </w:rPr>
        <w:t>退役军人服务站</w:t>
      </w:r>
      <w:r w:rsidRPr="005D5805">
        <w:rPr>
          <w:rFonts w:ascii="宋体" w:eastAsia="宋体" w:hAnsi="宋体" w:cs="宋体" w:hint="eastAsia"/>
          <w:b/>
          <w:bCs/>
          <w:sz w:val="44"/>
          <w:szCs w:val="44"/>
        </w:rPr>
        <w:t>经费）</w:t>
      </w:r>
    </w:p>
    <w:p w:rsidR="005157F6" w:rsidRDefault="005157F6" w:rsidP="005157F6">
      <w:pPr>
        <w:rPr>
          <w:rFonts w:ascii="仿宋" w:eastAsia="仿宋" w:hAnsi="仿宋" w:cs="仿宋"/>
          <w:kern w:val="0"/>
          <w:sz w:val="32"/>
          <w:szCs w:val="32"/>
        </w:rPr>
      </w:pPr>
    </w:p>
    <w:p w:rsidR="005D5805" w:rsidRDefault="005D5805" w:rsidP="005D5805">
      <w:pPr>
        <w:snapToGrid w:val="0"/>
        <w:spacing w:line="360" w:lineRule="auto"/>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2020年度慈惠街道退役军人服务站预算绩效综合得分</w:t>
      </w:r>
      <w:r>
        <w:rPr>
          <w:rFonts w:ascii="仿宋_GB2312" w:eastAsia="仿宋_GB2312" w:hAnsi="仿宋_GB2312" w:cs="仿宋_GB2312" w:hint="eastAsia"/>
          <w:kern w:val="0"/>
          <w:sz w:val="32"/>
          <w:szCs w:val="32"/>
        </w:rPr>
        <w:t>87.55分。年度财政资金总额30.4万元，执行数26.67万元，执行率87.73%，得分17.55分；产出指标</w:t>
      </w:r>
      <w:r>
        <w:rPr>
          <w:rFonts w:ascii="仿宋_GB2312" w:eastAsia="仿宋_GB2312" w:hAnsi="仿宋_GB2312" w:cs="仿宋_GB2312" w:hint="eastAsia"/>
          <w:sz w:val="32"/>
          <w:szCs w:val="32"/>
        </w:rPr>
        <w:t>得分33分，</w:t>
      </w:r>
      <w:r>
        <w:rPr>
          <w:rFonts w:ascii="仿宋_GB2312" w:eastAsia="仿宋_GB2312" w:hAnsi="仿宋_GB2312" w:cs="仿宋_GB2312" w:hint="eastAsia"/>
          <w:kern w:val="0"/>
          <w:sz w:val="32"/>
          <w:szCs w:val="32"/>
        </w:rPr>
        <w:t>效益指标得分27分，满意度指标10分。根据得分登记划分情况，资金运用结果为“良”。此次评价结果作为财政预算执行情况作为上一年度资金运用情况的总结反思与下一年度执行精准化、执行效果指导具有重要作用。</w:t>
      </w:r>
    </w:p>
    <w:p w:rsidR="005D5805" w:rsidRDefault="005D5805" w:rsidP="005D5805">
      <w:pPr>
        <w:widowControl/>
        <w:snapToGrid w:val="0"/>
        <w:spacing w:line="360" w:lineRule="auto"/>
        <w:ind w:firstLineChars="200" w:firstLine="640"/>
        <w:jc w:val="left"/>
        <w:rPr>
          <w:rFonts w:ascii="黑体" w:eastAsia="黑体" w:hAnsi="黑体" w:cs="黑体"/>
          <w:kern w:val="0"/>
          <w:sz w:val="32"/>
          <w:szCs w:val="32"/>
        </w:rPr>
      </w:pPr>
      <w:r>
        <w:rPr>
          <w:rFonts w:ascii="黑体" w:eastAsia="黑体" w:hAnsi="黑体" w:cs="黑体" w:hint="eastAsia"/>
          <w:kern w:val="0"/>
          <w:sz w:val="32"/>
          <w:szCs w:val="32"/>
        </w:rPr>
        <w:t>一、结果总结</w:t>
      </w:r>
    </w:p>
    <w:p w:rsidR="005D5805" w:rsidRDefault="005D5805" w:rsidP="005D5805">
      <w:pPr>
        <w:widowControl/>
        <w:snapToGrid w:val="0"/>
        <w:spacing w:line="360" w:lineRule="auto"/>
        <w:ind w:left="210" w:firstLineChars="100" w:firstLine="32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2020年退役军人服务站预算资金30.4万，执行26.67万，还剩3.37万元没有应用；主要原因是去年考虑到疫情影响，没有举办聚集性退役军人活动，使得活动经费未支出。在2021年度会根据实际情况举行“双拥”活动，进一步扩大双拥氛围，展现对于退役军人的重视，提高退役军人荣誉感和幸福感。</w:t>
      </w:r>
    </w:p>
    <w:p w:rsidR="005D5805" w:rsidRDefault="005D5805" w:rsidP="005D5805">
      <w:pPr>
        <w:widowControl/>
        <w:numPr>
          <w:ilvl w:val="0"/>
          <w:numId w:val="3"/>
        </w:numPr>
        <w:snapToGrid w:val="0"/>
        <w:spacing w:line="360" w:lineRule="auto"/>
        <w:jc w:val="left"/>
        <w:rPr>
          <w:rFonts w:ascii="仿宋_GB2312" w:eastAsia="仿宋_GB2312" w:hAnsi="仿宋_GB2312" w:cs="仿宋_GB2312"/>
          <w:kern w:val="0"/>
          <w:sz w:val="32"/>
          <w:szCs w:val="32"/>
        </w:rPr>
      </w:pPr>
      <w:proofErr w:type="gramStart"/>
      <w:r>
        <w:rPr>
          <w:rFonts w:ascii="仿宋_GB2312" w:eastAsia="仿宋_GB2312" w:hAnsi="仿宋_GB2312" w:cs="仿宋_GB2312" w:hint="eastAsia"/>
          <w:kern w:val="0"/>
          <w:sz w:val="32"/>
          <w:szCs w:val="32"/>
        </w:rPr>
        <w:t>我街抗美援朝</w:t>
      </w:r>
      <w:proofErr w:type="gramEnd"/>
      <w:r>
        <w:rPr>
          <w:rFonts w:ascii="仿宋_GB2312" w:eastAsia="仿宋_GB2312" w:hAnsi="仿宋_GB2312" w:cs="仿宋_GB2312" w:hint="eastAsia"/>
          <w:kern w:val="0"/>
          <w:sz w:val="32"/>
          <w:szCs w:val="32"/>
        </w:rPr>
        <w:t>医药费补贴到位率未达标，在2020年度未有抗美援朝老兵进行医药费补贴的申请，在2021年度</w:t>
      </w:r>
      <w:proofErr w:type="gramStart"/>
      <w:r>
        <w:rPr>
          <w:rFonts w:ascii="仿宋_GB2312" w:eastAsia="仿宋_GB2312" w:hAnsi="仿宋_GB2312" w:cs="仿宋_GB2312" w:hint="eastAsia"/>
          <w:kern w:val="0"/>
          <w:sz w:val="32"/>
          <w:szCs w:val="32"/>
        </w:rPr>
        <w:t>我街会</w:t>
      </w:r>
      <w:proofErr w:type="gramEnd"/>
      <w:r>
        <w:rPr>
          <w:rFonts w:ascii="仿宋_GB2312" w:eastAsia="仿宋_GB2312" w:hAnsi="仿宋_GB2312" w:cs="仿宋_GB2312" w:hint="eastAsia"/>
          <w:kern w:val="0"/>
          <w:sz w:val="32"/>
          <w:szCs w:val="32"/>
        </w:rPr>
        <w:t>再次告知优抚对象符合医药费申报的具体条件，进行规范申报。关注老兵的身体健康状况，做到将党的政策关怀送到抗美援朝老兵的家中。</w:t>
      </w:r>
    </w:p>
    <w:p w:rsidR="005D5805" w:rsidRDefault="005D5805" w:rsidP="005D5805">
      <w:pPr>
        <w:widowControl/>
        <w:snapToGrid w:val="0"/>
        <w:spacing w:line="360" w:lineRule="auto"/>
        <w:ind w:left="420" w:firstLineChars="100" w:firstLine="320"/>
        <w:jc w:val="left"/>
        <w:rPr>
          <w:rFonts w:ascii="黑体" w:eastAsia="黑体" w:hAnsi="黑体" w:cs="黑体"/>
          <w:kern w:val="0"/>
          <w:sz w:val="32"/>
          <w:szCs w:val="32"/>
        </w:rPr>
      </w:pPr>
      <w:r>
        <w:rPr>
          <w:rFonts w:ascii="黑体" w:eastAsia="黑体" w:hAnsi="黑体" w:cs="黑体" w:hint="eastAsia"/>
          <w:kern w:val="0"/>
          <w:sz w:val="32"/>
          <w:szCs w:val="32"/>
        </w:rPr>
        <w:lastRenderedPageBreak/>
        <w:t>二、2021年度计划</w:t>
      </w:r>
    </w:p>
    <w:p w:rsidR="005D5805" w:rsidRDefault="005D5805" w:rsidP="005D5805">
      <w:pPr>
        <w:widowControl/>
        <w:snapToGri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（一）继续做好退役军人“八一”、“春节”慰问工作，做到“六必访”，关爱老兵、服务群众。</w:t>
      </w:r>
    </w:p>
    <w:p w:rsidR="005D5805" w:rsidRDefault="005D5805" w:rsidP="005D5805">
      <w:pPr>
        <w:widowControl/>
        <w:snapToGri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（二）组织策划，举办活动。举办退役军人关爱活动，发扬拥军优属的氛围，加强与退役军人的联系，增进军民鱼水情谊。</w:t>
      </w:r>
    </w:p>
    <w:p w:rsidR="005D5805" w:rsidRDefault="005D5805" w:rsidP="005D5805">
      <w:pPr>
        <w:widowControl/>
        <w:snapToGrid w:val="0"/>
        <w:spacing w:line="360" w:lineRule="auto"/>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（三）制定计划，掌握数据。制定全面工作计划，列出资金计划表，将资金绩效运行情况实时掌握，及时调整，确保资金运用合理，发挥效果得当，</w:t>
      </w: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p>
    <w:p w:rsidR="00715721" w:rsidRDefault="00715721" w:rsidP="00715721">
      <w:pPr>
        <w:jc w:val="center"/>
        <w:rPr>
          <w:rFonts w:ascii="宋体" w:eastAsia="宋体" w:hAnsi="宋体" w:cs="宋体"/>
          <w:b/>
          <w:bCs/>
          <w:sz w:val="44"/>
          <w:szCs w:val="44"/>
        </w:rPr>
      </w:pPr>
      <w:r w:rsidRPr="005D5805">
        <w:rPr>
          <w:rFonts w:ascii="宋体" w:eastAsia="宋体" w:hAnsi="宋体" w:cs="宋体"/>
          <w:b/>
          <w:bCs/>
          <w:sz w:val="44"/>
          <w:szCs w:val="44"/>
        </w:rPr>
        <w:lastRenderedPageBreak/>
        <w:t>2020年预算项目绩效应用及整改情况</w:t>
      </w:r>
    </w:p>
    <w:p w:rsidR="00715721" w:rsidRPr="005D5805" w:rsidRDefault="00715721" w:rsidP="00715721">
      <w:pPr>
        <w:jc w:val="center"/>
        <w:rPr>
          <w:rFonts w:ascii="宋体" w:eastAsia="宋体" w:hAnsi="宋体" w:cs="宋体"/>
          <w:b/>
          <w:bCs/>
          <w:sz w:val="44"/>
          <w:szCs w:val="44"/>
        </w:rPr>
      </w:pPr>
      <w:r w:rsidRPr="005D5805">
        <w:rPr>
          <w:rFonts w:ascii="宋体" w:eastAsia="宋体" w:hAnsi="宋体" w:cs="宋体" w:hint="eastAsia"/>
          <w:b/>
          <w:bCs/>
          <w:sz w:val="44"/>
          <w:szCs w:val="44"/>
        </w:rPr>
        <w:t>（</w:t>
      </w:r>
      <w:r>
        <w:rPr>
          <w:rFonts w:ascii="宋体" w:eastAsia="宋体" w:hAnsi="宋体" w:cs="宋体" w:hint="eastAsia"/>
          <w:b/>
          <w:bCs/>
          <w:sz w:val="44"/>
          <w:szCs w:val="44"/>
        </w:rPr>
        <w:t>经济办工作</w:t>
      </w:r>
      <w:r w:rsidRPr="005D5805">
        <w:rPr>
          <w:rFonts w:ascii="宋体" w:eastAsia="宋体" w:hAnsi="宋体" w:cs="宋体" w:hint="eastAsia"/>
          <w:b/>
          <w:bCs/>
          <w:sz w:val="44"/>
          <w:szCs w:val="44"/>
        </w:rPr>
        <w:t>经费）</w:t>
      </w:r>
    </w:p>
    <w:p w:rsidR="005D5805" w:rsidRDefault="005D5805" w:rsidP="005D5805">
      <w:pPr>
        <w:spacing w:line="360" w:lineRule="auto"/>
        <w:rPr>
          <w:rFonts w:ascii="仿宋_GB2312" w:eastAsia="仿宋_GB2312" w:hAnsi="仿宋_GB2312" w:cs="仿宋_GB2312"/>
          <w:sz w:val="32"/>
          <w:szCs w:val="32"/>
        </w:rPr>
      </w:pPr>
    </w:p>
    <w:p w:rsidR="005157F6" w:rsidRPr="00715721" w:rsidRDefault="00715721" w:rsidP="005157F6">
      <w:pPr>
        <w:rPr>
          <w:rFonts w:ascii="仿宋" w:eastAsia="仿宋" w:hAnsi="仿宋" w:cs="仿宋"/>
          <w:kern w:val="0"/>
          <w:sz w:val="28"/>
          <w:szCs w:val="28"/>
        </w:rPr>
      </w:pPr>
      <w:r>
        <w:rPr>
          <w:rFonts w:hint="eastAsia"/>
        </w:rPr>
        <w:t xml:space="preserve">    </w:t>
      </w:r>
      <w:r w:rsidRPr="00715721">
        <w:rPr>
          <w:rFonts w:hint="eastAsia"/>
          <w:sz w:val="28"/>
          <w:szCs w:val="28"/>
        </w:rPr>
        <w:t xml:space="preserve"> </w:t>
      </w:r>
      <w:r w:rsidRPr="00715721">
        <w:rPr>
          <w:sz w:val="28"/>
          <w:szCs w:val="28"/>
        </w:rPr>
        <w:t>2020年度经济工作经费项目绩效评价综合得分为90.19分，其中：预算执行率得分12.19分，产出得分38.00分，效益得分30分，满意度得分10.00分。总分为100分，等级划分为四档：90（含）-100分为优、80（含）-90分为良、60（含）-80分为中、60分以下为差。评价结果为优，将绩效评价结果，作为财政预算执行精细化、加快资金拨付进度及综合绩效考评的参考依据。具体应用如下：</w:t>
      </w:r>
      <w:r w:rsidRPr="00715721">
        <w:rPr>
          <w:sz w:val="28"/>
          <w:szCs w:val="28"/>
        </w:rPr>
        <w:br/>
        <w:t>1、将绩效评价结果与预算安排相结合，根据评价结果，该项目评价结果为优，在安排该项目后续资金时给予保障，力求延续项目能够持续有效开展。本项目预算执行率得分12.19分，得分率60.95%，本期预算资金较高，应根据评价结果调整下期预算安排。</w:t>
      </w:r>
      <w:r w:rsidRPr="00715721">
        <w:rPr>
          <w:sz w:val="28"/>
          <w:szCs w:val="28"/>
        </w:rPr>
        <w:br/>
        <w:t>2、强化项目科室对资金绩效实现情况的责任约束，对专项资金偏离预算绩效目标的支出，及时采取有效措施予以纠正，进一步规范专项资金使用绩效。</w:t>
      </w:r>
      <w:r w:rsidRPr="00715721">
        <w:rPr>
          <w:sz w:val="28"/>
          <w:szCs w:val="28"/>
        </w:rPr>
        <w:br/>
        <w:t>3、需加强资金使用效益跟踪“回头看”，反馈业务科室针对资金绩效运行状况，及时预控、查找资金使用和管理过程中的薄弱环节，提出纠偏措施。</w:t>
      </w:r>
      <w:r w:rsidRPr="00715721">
        <w:rPr>
          <w:sz w:val="28"/>
          <w:szCs w:val="28"/>
        </w:rPr>
        <w:br/>
        <w:t>4、根据区委、区政府部署要求，为节约、高效地使用财政资金，</w:t>
      </w:r>
      <w:proofErr w:type="gramStart"/>
      <w:r w:rsidRPr="00715721">
        <w:rPr>
          <w:sz w:val="28"/>
          <w:szCs w:val="28"/>
        </w:rPr>
        <w:t>我街2020年</w:t>
      </w:r>
      <w:proofErr w:type="gramEnd"/>
      <w:r w:rsidRPr="00715721">
        <w:rPr>
          <w:sz w:val="28"/>
          <w:szCs w:val="28"/>
        </w:rPr>
        <w:t>沿江化工企业搬迁费用为77848.86元，购买固定资产5080元，服务企业红线外工程费194487.51元，人口普查宣传费用</w:t>
      </w:r>
      <w:r w:rsidRPr="00715721">
        <w:rPr>
          <w:sz w:val="28"/>
          <w:szCs w:val="28"/>
        </w:rPr>
        <w:lastRenderedPageBreak/>
        <w:t>8320元，制定</w:t>
      </w:r>
      <w:r w:rsidR="00A37537">
        <w:rPr>
          <w:rFonts w:hint="eastAsia"/>
          <w:sz w:val="28"/>
          <w:szCs w:val="28"/>
        </w:rPr>
        <w:t>“</w:t>
      </w:r>
      <w:bookmarkStart w:id="3" w:name="_GoBack"/>
      <w:r w:rsidRPr="00715721">
        <w:rPr>
          <w:sz w:val="28"/>
          <w:szCs w:val="28"/>
        </w:rPr>
        <w:t>十四五</w:t>
      </w:r>
      <w:bookmarkEnd w:id="3"/>
      <w:r w:rsidR="00A37537">
        <w:rPr>
          <w:rFonts w:hint="eastAsia"/>
          <w:sz w:val="28"/>
          <w:szCs w:val="28"/>
        </w:rPr>
        <w:t>”</w:t>
      </w:r>
      <w:r w:rsidRPr="00715721">
        <w:rPr>
          <w:sz w:val="28"/>
          <w:szCs w:val="28"/>
        </w:rPr>
        <w:t>规划费用80000元。综上所述，</w:t>
      </w:r>
      <w:proofErr w:type="gramStart"/>
      <w:r w:rsidRPr="00715721">
        <w:rPr>
          <w:sz w:val="28"/>
          <w:szCs w:val="28"/>
        </w:rPr>
        <w:t>我街围绕</w:t>
      </w:r>
      <w:proofErr w:type="gramEnd"/>
      <w:r w:rsidRPr="00715721">
        <w:rPr>
          <w:sz w:val="28"/>
          <w:szCs w:val="28"/>
        </w:rPr>
        <w:t>经济发展中心工作，做好经济工作经费预计，力争提高经济工作经费预算资金与实际使用资金匹配性。</w:t>
      </w:r>
    </w:p>
    <w:p w:rsidR="006F452E" w:rsidRPr="00715721" w:rsidRDefault="006F452E" w:rsidP="001B62EA">
      <w:pPr>
        <w:ind w:firstLineChars="200" w:firstLine="560"/>
        <w:rPr>
          <w:sz w:val="28"/>
          <w:szCs w:val="28"/>
        </w:rPr>
      </w:pPr>
    </w:p>
    <w:sectPr w:rsidR="006F452E" w:rsidRPr="00715721" w:rsidSect="001D3A0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AF7" w:rsidRDefault="00842AF7" w:rsidP="00980546">
      <w:r>
        <w:separator/>
      </w:r>
    </w:p>
  </w:endnote>
  <w:endnote w:type="continuationSeparator" w:id="0">
    <w:p w:rsidR="00842AF7" w:rsidRDefault="00842AF7" w:rsidP="00980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306921"/>
      <w:docPartObj>
        <w:docPartGallery w:val="Page Numbers (Bottom of Page)"/>
        <w:docPartUnique/>
      </w:docPartObj>
    </w:sdtPr>
    <w:sdtEndPr/>
    <w:sdtContent>
      <w:p w:rsidR="00980546" w:rsidRDefault="003B5D7F">
        <w:pPr>
          <w:pStyle w:val="a4"/>
          <w:jc w:val="center"/>
        </w:pPr>
        <w:r>
          <w:fldChar w:fldCharType="begin"/>
        </w:r>
        <w:r w:rsidR="00980546">
          <w:instrText>PAGE   \* MERGEFORMAT</w:instrText>
        </w:r>
        <w:r>
          <w:fldChar w:fldCharType="separate"/>
        </w:r>
        <w:r w:rsidR="00A37537" w:rsidRPr="00A37537">
          <w:rPr>
            <w:noProof/>
            <w:lang w:val="zh-CN"/>
          </w:rPr>
          <w:t>19</w:t>
        </w:r>
        <w:r>
          <w:fldChar w:fldCharType="end"/>
        </w:r>
      </w:p>
    </w:sdtContent>
  </w:sdt>
  <w:p w:rsidR="00980546" w:rsidRDefault="009805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AF7" w:rsidRDefault="00842AF7" w:rsidP="00980546">
      <w:r>
        <w:separator/>
      </w:r>
    </w:p>
  </w:footnote>
  <w:footnote w:type="continuationSeparator" w:id="0">
    <w:p w:rsidR="00842AF7" w:rsidRDefault="00842AF7" w:rsidP="009805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9C563"/>
    <w:multiLevelType w:val="singleLevel"/>
    <w:tmpl w:val="02E9C563"/>
    <w:lvl w:ilvl="0">
      <w:start w:val="2"/>
      <w:numFmt w:val="chineseCounting"/>
      <w:suff w:val="nothing"/>
      <w:lvlText w:val="（%1）"/>
      <w:lvlJc w:val="left"/>
      <w:pPr>
        <w:ind w:left="420" w:firstLine="0"/>
      </w:pPr>
      <w:rPr>
        <w:rFonts w:hint="eastAsia"/>
      </w:rPr>
    </w:lvl>
  </w:abstractNum>
  <w:abstractNum w:abstractNumId="1">
    <w:nsid w:val="0B104D7D"/>
    <w:multiLevelType w:val="singleLevel"/>
    <w:tmpl w:val="0B104D7D"/>
    <w:lvl w:ilvl="0">
      <w:start w:val="2"/>
      <w:numFmt w:val="decimal"/>
      <w:suff w:val="nothing"/>
      <w:lvlText w:val="%1、"/>
      <w:lvlJc w:val="left"/>
    </w:lvl>
  </w:abstractNum>
  <w:abstractNum w:abstractNumId="2">
    <w:nsid w:val="652BE8EA"/>
    <w:multiLevelType w:val="singleLevel"/>
    <w:tmpl w:val="652BE8EA"/>
    <w:lvl w:ilvl="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0E6E"/>
    <w:rsid w:val="000275B1"/>
    <w:rsid w:val="00037FAA"/>
    <w:rsid w:val="0007334D"/>
    <w:rsid w:val="000B2417"/>
    <w:rsid w:val="000B752E"/>
    <w:rsid w:val="001028A6"/>
    <w:rsid w:val="001100A5"/>
    <w:rsid w:val="00147FA3"/>
    <w:rsid w:val="00156514"/>
    <w:rsid w:val="001652F0"/>
    <w:rsid w:val="001B62EA"/>
    <w:rsid w:val="001C70C9"/>
    <w:rsid w:val="001D3A0B"/>
    <w:rsid w:val="00332231"/>
    <w:rsid w:val="003421EE"/>
    <w:rsid w:val="003B2617"/>
    <w:rsid w:val="003B5D7F"/>
    <w:rsid w:val="003C4AB4"/>
    <w:rsid w:val="003D17FC"/>
    <w:rsid w:val="003E1A8A"/>
    <w:rsid w:val="004004DC"/>
    <w:rsid w:val="004E2D65"/>
    <w:rsid w:val="00503D63"/>
    <w:rsid w:val="005157F6"/>
    <w:rsid w:val="005310EC"/>
    <w:rsid w:val="005D0CD4"/>
    <w:rsid w:val="005D5805"/>
    <w:rsid w:val="00643FCB"/>
    <w:rsid w:val="0065011F"/>
    <w:rsid w:val="0066634E"/>
    <w:rsid w:val="00691505"/>
    <w:rsid w:val="006C0E6E"/>
    <w:rsid w:val="006F452E"/>
    <w:rsid w:val="007107F2"/>
    <w:rsid w:val="00715721"/>
    <w:rsid w:val="007727D7"/>
    <w:rsid w:val="007A5E1A"/>
    <w:rsid w:val="007C4D80"/>
    <w:rsid w:val="008239CC"/>
    <w:rsid w:val="00842AF7"/>
    <w:rsid w:val="00861714"/>
    <w:rsid w:val="008E0A47"/>
    <w:rsid w:val="009701B5"/>
    <w:rsid w:val="00980546"/>
    <w:rsid w:val="00987F49"/>
    <w:rsid w:val="009F5EF2"/>
    <w:rsid w:val="00A143BA"/>
    <w:rsid w:val="00A37537"/>
    <w:rsid w:val="00A40F9B"/>
    <w:rsid w:val="00B1273A"/>
    <w:rsid w:val="00B61EC2"/>
    <w:rsid w:val="00B87FD1"/>
    <w:rsid w:val="00B97CB0"/>
    <w:rsid w:val="00BA6E5A"/>
    <w:rsid w:val="00C521ED"/>
    <w:rsid w:val="00D03F0A"/>
    <w:rsid w:val="00D104F7"/>
    <w:rsid w:val="00D333FE"/>
    <w:rsid w:val="00DB563A"/>
    <w:rsid w:val="00E251C2"/>
    <w:rsid w:val="00E267A0"/>
    <w:rsid w:val="00E4520D"/>
    <w:rsid w:val="00EA0923"/>
    <w:rsid w:val="00EF151C"/>
    <w:rsid w:val="00EF26C7"/>
    <w:rsid w:val="00F0046D"/>
    <w:rsid w:val="00FA63BB"/>
    <w:rsid w:val="00FE01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3A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05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80546"/>
    <w:rPr>
      <w:sz w:val="18"/>
      <w:szCs w:val="18"/>
    </w:rPr>
  </w:style>
  <w:style w:type="paragraph" w:styleId="a4">
    <w:name w:val="footer"/>
    <w:basedOn w:val="a"/>
    <w:link w:val="Char0"/>
    <w:uiPriority w:val="99"/>
    <w:unhideWhenUsed/>
    <w:rsid w:val="00980546"/>
    <w:pPr>
      <w:tabs>
        <w:tab w:val="center" w:pos="4153"/>
        <w:tab w:val="right" w:pos="8306"/>
      </w:tabs>
      <w:snapToGrid w:val="0"/>
      <w:jc w:val="left"/>
    </w:pPr>
    <w:rPr>
      <w:sz w:val="18"/>
      <w:szCs w:val="18"/>
    </w:rPr>
  </w:style>
  <w:style w:type="character" w:customStyle="1" w:styleId="Char0">
    <w:name w:val="页脚 Char"/>
    <w:basedOn w:val="a0"/>
    <w:link w:val="a4"/>
    <w:uiPriority w:val="99"/>
    <w:rsid w:val="00980546"/>
    <w:rPr>
      <w:sz w:val="18"/>
      <w:szCs w:val="18"/>
    </w:rPr>
  </w:style>
  <w:style w:type="paragraph" w:styleId="a5">
    <w:name w:val="List Paragraph"/>
    <w:basedOn w:val="a"/>
    <w:uiPriority w:val="34"/>
    <w:qFormat/>
    <w:rsid w:val="005D5805"/>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19</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蓉成</dc:creator>
  <cp:keywords/>
  <dc:description/>
  <cp:lastModifiedBy>admin</cp:lastModifiedBy>
  <cp:revision>73</cp:revision>
  <dcterms:created xsi:type="dcterms:W3CDTF">2021-07-22T05:01:00Z</dcterms:created>
  <dcterms:modified xsi:type="dcterms:W3CDTF">2025-03-13T09:32:00Z</dcterms:modified>
</cp:coreProperties>
</file>