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等线" w:hAnsi="等线" w:eastAsia="等线" w:cs="等线"/>
          <w:color w:val="000000"/>
          <w:kern w:val="0"/>
          <w:sz w:val="24"/>
        </w:rPr>
      </w:pPr>
      <w:r>
        <w:rPr>
          <w:rFonts w:hint="eastAsia" w:ascii="等线" w:hAnsi="等线" w:eastAsia="等线" w:cs="等线"/>
          <w:color w:val="000000"/>
          <w:kern w:val="0"/>
          <w:sz w:val="24"/>
        </w:rPr>
        <w:t>附件1:</w:t>
      </w:r>
    </w:p>
    <w:p>
      <w:pPr>
        <w:jc w:val="center"/>
        <w:rPr>
          <w:rFonts w:ascii="等线" w:hAnsi="等线" w:eastAsia="等线" w:cs="等线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</w:rPr>
        <w:t>2020年度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/>
        </w:rPr>
        <w:t>安全生产</w:t>
      </w:r>
      <w:r>
        <w:rPr>
          <w:rFonts w:hint="eastAsia" w:ascii="宋体" w:hAnsi="宋体" w:eastAsia="宋体" w:cs="宋体"/>
          <w:color w:val="000000"/>
          <w:kern w:val="0"/>
          <w:sz w:val="36"/>
          <w:szCs w:val="36"/>
        </w:rPr>
        <w:t>工作经费项目自评表</w:t>
      </w:r>
    </w:p>
    <w:p>
      <w:pPr>
        <w:pStyle w:val="6"/>
        <w:widowControl/>
        <w:rPr>
          <w:rFonts w:hint="default"/>
        </w:rPr>
      </w:pPr>
      <w:r>
        <w:t>单位名称: 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t>街道办事处          填报日期:2021年4月2</w:t>
      </w:r>
      <w:r>
        <w:rPr>
          <w:rFonts w:hint="eastAsia"/>
          <w:lang w:val="en-US" w:eastAsia="zh-CN"/>
        </w:rPr>
        <w:t>9</w:t>
      </w:r>
      <w:r>
        <w:t>日</w:t>
      </w:r>
    </w:p>
    <w:tbl>
      <w:tblPr>
        <w:tblStyle w:val="4"/>
        <w:tblW w:w="533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105"/>
        <w:gridCol w:w="1226"/>
        <w:gridCol w:w="345"/>
        <w:gridCol w:w="502"/>
        <w:gridCol w:w="486"/>
        <w:gridCol w:w="747"/>
        <w:gridCol w:w="575"/>
        <w:gridCol w:w="191"/>
        <w:gridCol w:w="275"/>
        <w:gridCol w:w="926"/>
        <w:gridCol w:w="16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等线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安全生产</w:t>
            </w:r>
            <w:r>
              <w:rPr>
                <w:rFonts w:ascii="宋体" w:hAnsi="宋体" w:eastAsia="宋体"/>
                <w:color w:val="000000"/>
                <w:sz w:val="20"/>
              </w:rPr>
              <w:t>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武汉市东西湖区人民政府</w:t>
            </w:r>
            <w:r>
              <w:rPr>
                <w:rFonts w:ascii="宋体" w:hAnsi="宋体" w:eastAsia="宋体"/>
                <w:color w:val="000000"/>
                <w:sz w:val="20"/>
              </w:rPr>
              <w:t>柏泉街道办事处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>项目实施单位</w:t>
            </w:r>
          </w:p>
        </w:tc>
        <w:tc>
          <w:tcPr>
            <w:tcW w:w="156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lang w:val="en-US" w:eastAsia="zh-CN"/>
              </w:rPr>
              <w:t>安全生产监督办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>项目类别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>1、部门预算项目</w:t>
            </w:r>
            <w:r>
              <w:rPr>
                <w:rFonts w:ascii="Wingdings 2" w:hAnsi="Wingdings 2" w:eastAsia="等线" w:cs="等线"/>
                <w:color w:val="000000"/>
                <w:kern w:val="0"/>
                <w:sz w:val="24"/>
              </w:rPr>
              <w:t>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>项目属性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 xml:space="preserve">1、持续性项目 </w:t>
            </w:r>
            <w:r>
              <w:rPr>
                <w:rFonts w:ascii="Wingdings 2" w:hAnsi="Wingdings 2" w:eastAsia="等线" w:cs="等线"/>
                <w:color w:val="000000"/>
                <w:kern w:val="0"/>
                <w:sz w:val="24"/>
              </w:rPr>
              <w:t>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>项目类型</w:t>
            </w:r>
          </w:p>
        </w:tc>
        <w:tc>
          <w:tcPr>
            <w:tcW w:w="380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 xml:space="preserve">1、常年性项目 </w:t>
            </w:r>
            <w:r>
              <w:rPr>
                <w:rFonts w:ascii="Wingdings 2" w:hAnsi="Wingdings 2" w:eastAsia="等线" w:cs="等线"/>
                <w:color w:val="000000"/>
                <w:kern w:val="0"/>
                <w:sz w:val="24"/>
              </w:rPr>
              <w:t>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</w:rPr>
              <w:t xml:space="preserve">  2、延续性项目 ☐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9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预算执行情况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（万元）</w:t>
            </w:r>
          </w:p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kern w:val="0"/>
                <w:sz w:val="24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执行数（B）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执行率（B/A）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得分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9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等线" w:hAnsi="等线" w:eastAsia="等线" w:cs="等线"/>
                <w:szCs w:val="22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szCs w:val="21"/>
              </w:rPr>
              <w:t>项目</w:t>
            </w:r>
            <w:r>
              <w:rPr>
                <w:rFonts w:hint="eastAsia" w:ascii="宋体" w:hAnsi="宋体" w:eastAsia="宋体" w:cs="宋体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ind w:right="100"/>
              <w:rPr>
                <w:rFonts w:hint="default" w:ascii="宋体" w:hAnsi="宋体" w:eastAsia="宋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99.7000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92.07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92.35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%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18.47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分)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(A)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(B)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40分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）</w:t>
            </w:r>
          </w:p>
        </w:tc>
        <w:tc>
          <w:tcPr>
            <w:tcW w:w="864" w:type="pct"/>
            <w:gridSpan w:val="2"/>
            <w:shd w:val="clear" w:color="auto" w:fill="auto"/>
            <w:noWrap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街道重要路段、危险路段加装减速板数量</w:t>
            </w:r>
          </w:p>
        </w:tc>
        <w:tc>
          <w:tcPr>
            <w:tcW w:w="572" w:type="pct"/>
            <w:gridSpan w:val="3"/>
            <w:shd w:val="clear" w:color="auto" w:fill="auto"/>
            <w:noWrap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逐年增加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65条323米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街道及老年大学消防器材更换数量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80件灭火器及消防水带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更换67只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3.16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企业隐患排查次数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规上及重点企业2次，一般企业一次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排查21家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4.89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数</w:t>
            </w:r>
            <w:r>
              <w:rPr>
                <w:rFonts w:ascii="宋体" w:hAnsi="宋体" w:eastAsia="宋体"/>
                <w:color w:val="000000"/>
                <w:sz w:val="20"/>
              </w:rPr>
              <w:t>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安全培训次数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2次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1次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6.27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质量</w:t>
            </w:r>
            <w:r>
              <w:rPr>
                <w:rFonts w:ascii="宋体" w:hAnsi="宋体" w:eastAsia="宋体"/>
                <w:color w:val="000000"/>
                <w:sz w:val="20"/>
              </w:rPr>
              <w:t>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安全培训考试合格率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</w:t>
            </w:r>
          </w:p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%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隐患排查</w:t>
            </w:r>
            <w:r>
              <w:rPr>
                <w:rFonts w:ascii="宋体" w:hAnsi="宋体" w:eastAsia="宋体"/>
                <w:color w:val="000000"/>
                <w:sz w:val="20"/>
              </w:rPr>
              <w:t>费用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规上及重点企业700元/次，一般企业600元/次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排查210家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4.19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交通事故率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降低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降低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企业安全事故发生次数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highlight w:val="none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highlight w:val="none"/>
                <w:shd w:val="clear" w:color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减少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FFFF" w:themeColor="background1"/>
                <w:szCs w:val="21"/>
                <w:highlight w:val="none"/>
                <w:lang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减少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居民安全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意识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加强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加强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居民</w:t>
            </w:r>
            <w:r>
              <w:rPr>
                <w:rFonts w:ascii="宋体" w:hAnsi="宋体" w:eastAsia="宋体"/>
                <w:color w:val="000000"/>
                <w:sz w:val="20"/>
              </w:rPr>
              <w:t>满意度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逐年提升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提升</w:t>
            </w:r>
          </w:p>
        </w:tc>
        <w:tc>
          <w:tcPr>
            <w:tcW w:w="905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企业</w:t>
            </w:r>
            <w:r>
              <w:rPr>
                <w:rFonts w:ascii="宋体" w:hAnsi="宋体" w:eastAsia="宋体"/>
                <w:color w:val="000000"/>
                <w:sz w:val="20"/>
              </w:rPr>
              <w:t>满意度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/>
                <w:color w:val="FFFF00"/>
                <w:sz w:val="20"/>
                <w:shd w:val="clear" w:color="auto" w:fill="80000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逐年提升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提升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培训对象</w:t>
            </w:r>
            <w:r>
              <w:rPr>
                <w:rFonts w:ascii="宋体" w:hAnsi="宋体" w:eastAsia="宋体"/>
                <w:color w:val="000000"/>
                <w:sz w:val="20"/>
              </w:rPr>
              <w:t>满意度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95</w:t>
            </w:r>
            <w:r>
              <w:rPr>
                <w:rFonts w:ascii="宋体" w:hAnsi="宋体" w:eastAsia="宋体"/>
                <w:color w:val="000000"/>
                <w:sz w:val="20"/>
              </w:rPr>
              <w:t>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95%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89.98</w:t>
            </w:r>
          </w:p>
        </w:tc>
      </w:tr>
    </w:tbl>
    <w:p>
      <w:pPr>
        <w:ind w:firstLine="420"/>
        <w:rPr>
          <w:rFonts w:ascii="等线" w:hAnsi="等线" w:eastAsia="等线" w:cs="等线"/>
          <w:color w:val="000000"/>
          <w:kern w:val="0"/>
          <w:sz w:val="24"/>
        </w:rPr>
      </w:pPr>
    </w:p>
    <w:tbl>
      <w:tblPr>
        <w:tblStyle w:val="4"/>
        <w:tblW w:w="92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偏差大或目标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仿宋_GB2312" w:hAnsi="宋体" w:eastAsia="仿宋_GB2312"/>
                <w:b/>
                <w:bCs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</w:rPr>
              <w:t>偏差大：街道灭火器、老年学校灭火器实际更换67只，消防水带能正常使用故未更换。目标未完成：1.受疫情影响，企业未能正常复工复产，原定工次的培训计划只能开展一次（上半年重点企业一次，下半年全部企业一次）2.受疫情影响，企业未能正常复工复产，原规定重点企业上半年大排查未能开展，下半年全部企业开展一次大排查</w:t>
            </w:r>
            <w:r>
              <w:rPr>
                <w:rFonts w:hint="eastAsia" w:ascii="仿宋_GB2312" w:hAnsi="宋体" w:eastAsia="仿宋_GB2312"/>
                <w:b/>
                <w:bCs/>
                <w:kern w:val="0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ind w:firstLine="420" w:firstLineChars="200"/>
              <w:jc w:val="left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合理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计算灭火器需数量及消防水带老化失效情况</w:t>
            </w:r>
          </w:p>
          <w:p>
            <w:pPr>
              <w:widowControl/>
              <w:numPr>
                <w:ilvl w:val="0"/>
                <w:numId w:val="1"/>
              </w:numPr>
              <w:ind w:firstLine="420" w:firstLineChars="200"/>
              <w:jc w:val="left"/>
              <w:rPr>
                <w:rFonts w:hint="default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积极组织重点企业开展安全培训</w:t>
            </w:r>
          </w:p>
          <w:p>
            <w:pPr>
              <w:widowControl/>
              <w:numPr>
                <w:ilvl w:val="0"/>
                <w:numId w:val="1"/>
              </w:numPr>
              <w:ind w:firstLine="420" w:firstLineChars="200"/>
              <w:jc w:val="left"/>
              <w:rPr>
                <w:rFonts w:hint="default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积极组织重点企业的安全大排查.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/>
                <w:bCs/>
                <w:kern w:val="0"/>
              </w:rPr>
            </w:pPr>
          </w:p>
        </w:tc>
      </w:tr>
    </w:tbl>
    <w:p>
      <w:pPr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备注:</w:t>
      </w:r>
    </w:p>
    <w:p>
      <w:pPr>
        <w:ind w:firstLine="210" w:firstLineChars="10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1.预算执行情况口径:预算数为调整后财政资金总额(包括上年结余结转),执行数为资金</w:t>
      </w: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使用单位财政资金实际支出数。</w:t>
      </w: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合理确定分值。汇总时,以资金额度为权重,对分值进行加权平均计算。</w:t>
      </w:r>
    </w:p>
    <w:p>
      <w:pPr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4.基于经济性和必要性等因素考虑,满意度指标暂可不作为必评指标。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F6E9EB"/>
    <w:multiLevelType w:val="singleLevel"/>
    <w:tmpl w:val="CBF6E9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3F05B62"/>
    <w:rsid w:val="00054C24"/>
    <w:rsid w:val="001511DA"/>
    <w:rsid w:val="00213E63"/>
    <w:rsid w:val="002D095C"/>
    <w:rsid w:val="005B65EE"/>
    <w:rsid w:val="006540A9"/>
    <w:rsid w:val="00660AF0"/>
    <w:rsid w:val="007B2097"/>
    <w:rsid w:val="007B572D"/>
    <w:rsid w:val="00802029"/>
    <w:rsid w:val="00812121"/>
    <w:rsid w:val="008A596C"/>
    <w:rsid w:val="009B67D2"/>
    <w:rsid w:val="00A17C65"/>
    <w:rsid w:val="00A46BF9"/>
    <w:rsid w:val="00A80B79"/>
    <w:rsid w:val="00BD5234"/>
    <w:rsid w:val="00C57AE3"/>
    <w:rsid w:val="00C94295"/>
    <w:rsid w:val="00D20596"/>
    <w:rsid w:val="00D7330F"/>
    <w:rsid w:val="00DE6CF4"/>
    <w:rsid w:val="00E85A86"/>
    <w:rsid w:val="00EF2D0A"/>
    <w:rsid w:val="00F06653"/>
    <w:rsid w:val="00F90F90"/>
    <w:rsid w:val="00FB7E6A"/>
    <w:rsid w:val="038845A3"/>
    <w:rsid w:val="03F05B62"/>
    <w:rsid w:val="0A6656DE"/>
    <w:rsid w:val="20C94E0A"/>
    <w:rsid w:val="2C887389"/>
    <w:rsid w:val="5484787A"/>
    <w:rsid w:val="74C2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spacing"/>
    <w:basedOn w:val="1"/>
    <w:qFormat/>
    <w:uiPriority w:val="0"/>
    <w:rPr>
      <w:rFonts w:hint="eastAsia" w:ascii="等线" w:hAnsi="等线" w:eastAsia="等线" w:cs="Times New Roman"/>
    </w:rPr>
  </w:style>
  <w:style w:type="paragraph" w:customStyle="1" w:styleId="7">
    <w:name w:val="正文2"/>
    <w:basedOn w:val="8"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sz w:val="24"/>
      <w:lang w:val="zh-CN" w:eastAsia="zh-CN" w:bidi="ar-SA"/>
    </w:rPr>
  </w:style>
  <w:style w:type="paragraph" w:customStyle="1" w:styleId="9">
    <w:name w:val="正文1"/>
    <w:basedOn w:val="8"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character" w:customStyle="1" w:styleId="10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220</Words>
  <Characters>1255</Characters>
  <Lines>10</Lines>
  <Paragraphs>2</Paragraphs>
  <TotalTime>129</TotalTime>
  <ScaleCrop>false</ScaleCrop>
  <LinksUpToDate>false</LinksUpToDate>
  <CharactersWithSpaces>1473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2021-04-22T02:08:00Z</dcterms:created>
  <dc:creator>志</dc:creator>
  <cp:lastModifiedBy>Administrator</cp:lastModifiedBy>
  <dcterms:modified xsi:type="dcterms:W3CDTF">2021-07-05T01:18:38Z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F3AF16FDDA5F48D99A21E609412F650F</vt:lpwstr>
  </property>
</Properties>
</file>