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="156" w:beforeLines="50" w:after="156" w:afterLines="50" w:line="580" w:lineRule="atLeas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部门项目申报表(含绩效目标)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  <w:szCs w:val="21"/>
        </w:rPr>
        <w:t>申报日期：</w:t>
      </w:r>
      <w:r>
        <w:rPr>
          <w:rFonts w:hint="eastAsia" w:ascii="宋体" w:hAnsi="宋体" w:cs="宋体"/>
          <w:szCs w:val="21"/>
          <w:lang w:val="en-US" w:eastAsia="zh-CN"/>
        </w:rPr>
        <w:t>2022年9月28日</w:t>
      </w:r>
      <w:r>
        <w:rPr>
          <w:rFonts w:hint="eastAsia" w:ascii="宋体" w:hAnsi="宋体" w:cs="宋体"/>
        </w:rPr>
        <w:t xml:space="preserve">                                         单位：万元</w:t>
      </w:r>
    </w:p>
    <w:tbl>
      <w:tblPr>
        <w:tblStyle w:val="2"/>
        <w:tblW w:w="912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6"/>
        <w:gridCol w:w="386"/>
        <w:gridCol w:w="760"/>
        <w:gridCol w:w="333"/>
        <w:gridCol w:w="814"/>
        <w:gridCol w:w="322"/>
        <w:gridCol w:w="630"/>
        <w:gridCol w:w="815"/>
        <w:gridCol w:w="915"/>
        <w:gridCol w:w="562"/>
        <w:gridCol w:w="412"/>
        <w:gridCol w:w="734"/>
        <w:gridCol w:w="376"/>
        <w:gridCol w:w="91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绿证培训区级配套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项目编码</w:t>
            </w:r>
          </w:p>
        </w:tc>
        <w:tc>
          <w:tcPr>
            <w:tcW w:w="2437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项目主管部门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武汉市东西湖区农业农村局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项目执行单位</w:t>
            </w:r>
          </w:p>
        </w:tc>
        <w:tc>
          <w:tcPr>
            <w:tcW w:w="2437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农业发展办公室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王冲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2437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13971388990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单位地址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吴家山街道吴祁街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11号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邮政编码</w:t>
            </w:r>
          </w:p>
        </w:tc>
        <w:tc>
          <w:tcPr>
            <w:tcW w:w="2437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430040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项目属性</w:t>
            </w:r>
          </w:p>
        </w:tc>
        <w:tc>
          <w:tcPr>
            <w:tcW w:w="6828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持续性项目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支出项目类别</w:t>
            </w:r>
          </w:p>
        </w:tc>
        <w:tc>
          <w:tcPr>
            <w:tcW w:w="6828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特定目标类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起始年度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终止年度</w:t>
            </w:r>
          </w:p>
        </w:tc>
        <w:tc>
          <w:tcPr>
            <w:tcW w:w="2437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项目立项依据</w:t>
            </w:r>
          </w:p>
        </w:tc>
        <w:tc>
          <w:tcPr>
            <w:tcW w:w="6828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根据《中华人民共和国农业法》及省市1号文件规定，以产业为基础，结合春耕、备耕与秋播、秋种开展农民技术培训。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项目实施方案</w:t>
            </w:r>
          </w:p>
        </w:tc>
        <w:tc>
          <w:tcPr>
            <w:tcW w:w="6828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《2023年冬春农业科技大培训方案》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项目总预算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项目当年预算</w:t>
            </w:r>
          </w:p>
        </w:tc>
        <w:tc>
          <w:tcPr>
            <w:tcW w:w="2437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项目前两年预算及当年预算变动情况</w:t>
            </w:r>
          </w:p>
        </w:tc>
        <w:tc>
          <w:tcPr>
            <w:tcW w:w="6828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年预算15万元，202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年预算15万元，202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年预算安排无变动。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项目资金来源</w:t>
            </w: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来源项目</w:t>
            </w:r>
          </w:p>
        </w:tc>
        <w:tc>
          <w:tcPr>
            <w:tcW w:w="2437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金额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2437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一般公共预算财政拨款</w:t>
            </w:r>
          </w:p>
        </w:tc>
        <w:tc>
          <w:tcPr>
            <w:tcW w:w="2437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 其中：申请当年预算拨款</w:t>
            </w:r>
          </w:p>
        </w:tc>
        <w:tc>
          <w:tcPr>
            <w:tcW w:w="2437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政府性基金预算财政拨款</w:t>
            </w:r>
          </w:p>
        </w:tc>
        <w:tc>
          <w:tcPr>
            <w:tcW w:w="2437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财政专户管理资金</w:t>
            </w:r>
          </w:p>
        </w:tc>
        <w:tc>
          <w:tcPr>
            <w:tcW w:w="2437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单位资金</w:t>
            </w:r>
          </w:p>
        </w:tc>
        <w:tc>
          <w:tcPr>
            <w:tcW w:w="2437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 其中：使用上年度财政拨款结转</w:t>
            </w:r>
          </w:p>
        </w:tc>
        <w:tc>
          <w:tcPr>
            <w:tcW w:w="2437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120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项目支出明细测算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项目活动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活动内容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表述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支出经济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分类</w:t>
            </w:r>
          </w:p>
        </w:tc>
        <w:tc>
          <w:tcPr>
            <w:tcW w:w="9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金额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测算依据及说明</w:t>
            </w:r>
          </w:p>
        </w:tc>
        <w:tc>
          <w:tcPr>
            <w:tcW w:w="129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4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绿证培训</w:t>
            </w:r>
          </w:p>
        </w:tc>
        <w:tc>
          <w:tcPr>
            <w:tcW w:w="1146" w:type="dxa"/>
            <w:gridSpan w:val="2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种植、水产生产技术培训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市级财政补贴100元/人，区级配套100元/人，共培训1000人，区级配套10万元</w:t>
            </w:r>
          </w:p>
        </w:tc>
        <w:tc>
          <w:tcPr>
            <w:tcW w:w="129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4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gridSpan w:val="2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tabs>
                <w:tab w:val="left" w:pos="1066"/>
              </w:tabs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区级本级自培250人，每人200元，区级自培训费5万元</w:t>
            </w:r>
          </w:p>
        </w:tc>
        <w:tc>
          <w:tcPr>
            <w:tcW w:w="129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120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项目采购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品名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4729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金额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4729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4729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120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项目绩效总目标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6828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目标说明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长期绩效目标1</w:t>
            </w:r>
          </w:p>
        </w:tc>
        <w:tc>
          <w:tcPr>
            <w:tcW w:w="6828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提高全区种养户科学种养水平。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年度绩效目标1</w:t>
            </w:r>
          </w:p>
        </w:tc>
        <w:tc>
          <w:tcPr>
            <w:tcW w:w="6828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开展实用技术培训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，提高种养户技术能力。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120" w:type="dxa"/>
            <w:gridSpan w:val="14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长期绩效目标表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目标名称</w:t>
            </w:r>
          </w:p>
        </w:tc>
        <w:tc>
          <w:tcPr>
            <w:tcW w:w="109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一级指标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二级指标</w:t>
            </w:r>
          </w:p>
        </w:tc>
        <w:tc>
          <w:tcPr>
            <w:tcW w:w="2360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三级指标</w:t>
            </w:r>
          </w:p>
        </w:tc>
        <w:tc>
          <w:tcPr>
            <w:tcW w:w="97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指标值</w:t>
            </w:r>
          </w:p>
        </w:tc>
        <w:tc>
          <w:tcPr>
            <w:tcW w:w="2025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指标值确定依据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长期绩效目标1</w:t>
            </w: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成本指标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经济成本指标</w:t>
            </w:r>
          </w:p>
        </w:tc>
        <w:tc>
          <w:tcPr>
            <w:tcW w:w="2360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97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2025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社会成本指标</w:t>
            </w:r>
          </w:p>
        </w:tc>
        <w:tc>
          <w:tcPr>
            <w:tcW w:w="2360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97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2025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生态环境成本指标</w:t>
            </w:r>
          </w:p>
        </w:tc>
        <w:tc>
          <w:tcPr>
            <w:tcW w:w="2360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97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2025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产出指标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数量指标</w:t>
            </w:r>
          </w:p>
        </w:tc>
        <w:tc>
          <w:tcPr>
            <w:tcW w:w="2360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年均农业技术培训人次</w:t>
            </w:r>
          </w:p>
        </w:tc>
        <w:tc>
          <w:tcPr>
            <w:tcW w:w="974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1250人次</w:t>
            </w:r>
          </w:p>
        </w:tc>
        <w:tc>
          <w:tcPr>
            <w:tcW w:w="2025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计划标准</w:t>
            </w:r>
            <w:r>
              <w:rPr>
                <w:rFonts w:hint="eastAsia" w:ascii="宋体" w:hAnsi="宋体" w:cs="宋体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2360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年均农业技术培训次数</w:t>
            </w:r>
          </w:p>
        </w:tc>
        <w:tc>
          <w:tcPr>
            <w:tcW w:w="974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2次</w:t>
            </w:r>
          </w:p>
        </w:tc>
        <w:tc>
          <w:tcPr>
            <w:tcW w:w="2025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计划标准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质量指标</w:t>
            </w:r>
          </w:p>
        </w:tc>
        <w:tc>
          <w:tcPr>
            <w:tcW w:w="2360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培训人员合格率</w:t>
            </w:r>
          </w:p>
        </w:tc>
        <w:tc>
          <w:tcPr>
            <w:tcW w:w="974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95%</w:t>
            </w:r>
          </w:p>
        </w:tc>
        <w:tc>
          <w:tcPr>
            <w:tcW w:w="2025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计划标准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时效指标</w:t>
            </w:r>
          </w:p>
        </w:tc>
        <w:tc>
          <w:tcPr>
            <w:tcW w:w="2360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培训计划按期完成率</w:t>
            </w:r>
          </w:p>
        </w:tc>
        <w:tc>
          <w:tcPr>
            <w:tcW w:w="974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95%</w:t>
            </w:r>
          </w:p>
        </w:tc>
        <w:tc>
          <w:tcPr>
            <w:tcW w:w="2025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计划标准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效益指标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经济效益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2360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97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2025" w:type="dxa"/>
            <w:gridSpan w:val="3"/>
            <w:noWrap w:val="0"/>
            <w:vAlign w:val="center"/>
          </w:tcPr>
          <w:p>
            <w:pPr>
              <w:widowControl/>
              <w:tabs>
                <w:tab w:val="left" w:pos="432"/>
                <w:tab w:val="center" w:pos="964"/>
              </w:tabs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社会效益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2360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提升种养殖户科学种养水平</w:t>
            </w:r>
          </w:p>
        </w:tc>
        <w:tc>
          <w:tcPr>
            <w:tcW w:w="974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2025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计划标准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生态效益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2360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974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2025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服务对象满意度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2360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培训人员满意度</w:t>
            </w:r>
          </w:p>
        </w:tc>
        <w:tc>
          <w:tcPr>
            <w:tcW w:w="974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95%</w:t>
            </w:r>
          </w:p>
        </w:tc>
        <w:tc>
          <w:tcPr>
            <w:tcW w:w="2025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计划标准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120" w:type="dxa"/>
            <w:gridSpan w:val="14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年度绩效目标表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目标名称</w:t>
            </w: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一级指标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二级指标</w:t>
            </w:r>
          </w:p>
        </w:tc>
        <w:tc>
          <w:tcPr>
            <w:tcW w:w="1445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三级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2999" w:type="dxa"/>
            <w:gridSpan w:val="5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指标值</w:t>
            </w:r>
          </w:p>
        </w:tc>
        <w:tc>
          <w:tcPr>
            <w:tcW w:w="915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指标值确定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445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91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前年</w:t>
            </w:r>
          </w:p>
        </w:tc>
        <w:tc>
          <w:tcPr>
            <w:tcW w:w="97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上年</w:t>
            </w:r>
          </w:p>
        </w:tc>
        <w:tc>
          <w:tcPr>
            <w:tcW w:w="111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预计当年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实现</w:t>
            </w:r>
          </w:p>
        </w:tc>
        <w:tc>
          <w:tcPr>
            <w:tcW w:w="915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年度绩效目标1</w:t>
            </w: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成本指标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经济成本指标</w:t>
            </w:r>
          </w:p>
        </w:tc>
        <w:tc>
          <w:tcPr>
            <w:tcW w:w="144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</w:p>
        </w:tc>
        <w:tc>
          <w:tcPr>
            <w:tcW w:w="91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</w:p>
        </w:tc>
        <w:tc>
          <w:tcPr>
            <w:tcW w:w="97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</w:p>
        </w:tc>
        <w:tc>
          <w:tcPr>
            <w:tcW w:w="111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915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社会成本指标</w:t>
            </w:r>
          </w:p>
        </w:tc>
        <w:tc>
          <w:tcPr>
            <w:tcW w:w="144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</w:p>
        </w:tc>
        <w:tc>
          <w:tcPr>
            <w:tcW w:w="91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</w:p>
        </w:tc>
        <w:tc>
          <w:tcPr>
            <w:tcW w:w="97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</w:p>
        </w:tc>
        <w:tc>
          <w:tcPr>
            <w:tcW w:w="111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915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生态环境成本指标</w:t>
            </w:r>
          </w:p>
        </w:tc>
        <w:tc>
          <w:tcPr>
            <w:tcW w:w="144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</w:p>
        </w:tc>
        <w:tc>
          <w:tcPr>
            <w:tcW w:w="91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</w:p>
        </w:tc>
        <w:tc>
          <w:tcPr>
            <w:tcW w:w="97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</w:p>
        </w:tc>
        <w:tc>
          <w:tcPr>
            <w:tcW w:w="111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915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产出指标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数量指标</w:t>
            </w:r>
          </w:p>
        </w:tc>
        <w:tc>
          <w:tcPr>
            <w:tcW w:w="144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农业技术培训人次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1250人次</w:t>
            </w:r>
          </w:p>
        </w:tc>
        <w:tc>
          <w:tcPr>
            <w:tcW w:w="974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1250人次</w:t>
            </w:r>
          </w:p>
        </w:tc>
        <w:tc>
          <w:tcPr>
            <w:tcW w:w="111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1250人次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</w:t>
            </w:r>
            <w:r>
              <w:rPr>
                <w:rFonts w:hint="eastAsia" w:ascii="宋体" w:hAnsi="宋体" w:cs="宋体"/>
                <w:kern w:val="0"/>
                <w:lang w:eastAsia="zh-CN"/>
              </w:rPr>
              <w:t>计划标准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44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农业技术培训次数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2次</w:t>
            </w:r>
          </w:p>
        </w:tc>
        <w:tc>
          <w:tcPr>
            <w:tcW w:w="974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2次</w:t>
            </w:r>
          </w:p>
        </w:tc>
        <w:tc>
          <w:tcPr>
            <w:tcW w:w="111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2次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计划标准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质量指标</w:t>
            </w:r>
          </w:p>
        </w:tc>
        <w:tc>
          <w:tcPr>
            <w:tcW w:w="144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培训人员合格率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95%</w:t>
            </w:r>
          </w:p>
        </w:tc>
        <w:tc>
          <w:tcPr>
            <w:tcW w:w="97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95%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1110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95%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计划标准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时效指标</w:t>
            </w:r>
          </w:p>
        </w:tc>
        <w:tc>
          <w:tcPr>
            <w:tcW w:w="144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培训计划按期完成率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95%</w:t>
            </w:r>
          </w:p>
        </w:tc>
        <w:tc>
          <w:tcPr>
            <w:tcW w:w="974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95%</w:t>
            </w:r>
          </w:p>
        </w:tc>
        <w:tc>
          <w:tcPr>
            <w:tcW w:w="1110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95%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计划标准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效益指标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经济效益指标</w:t>
            </w:r>
          </w:p>
        </w:tc>
        <w:tc>
          <w:tcPr>
            <w:tcW w:w="144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915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974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10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915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社会效益指标</w:t>
            </w:r>
          </w:p>
        </w:tc>
        <w:tc>
          <w:tcPr>
            <w:tcW w:w="144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提升种养殖户科学种养水平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974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1110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计划标准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生态效益指标</w:t>
            </w:r>
          </w:p>
        </w:tc>
        <w:tc>
          <w:tcPr>
            <w:tcW w:w="144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915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974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10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915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服务对象满意度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44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培训人员满意度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95%</w:t>
            </w:r>
          </w:p>
        </w:tc>
        <w:tc>
          <w:tcPr>
            <w:tcW w:w="97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95%</w:t>
            </w:r>
          </w:p>
        </w:tc>
        <w:tc>
          <w:tcPr>
            <w:tcW w:w="1110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95%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计划标准</w:t>
            </w:r>
          </w:p>
        </w:tc>
      </w:tr>
    </w:tbl>
    <w:p>
      <w:pPr>
        <w:adjustRightInd w:val="0"/>
        <w:snapToGrid w:val="0"/>
        <w:spacing w:before="156" w:beforeLines="50" w:after="156" w:afterLines="50" w:line="580" w:lineRule="atLeast"/>
        <w:jc w:val="center"/>
        <w:rPr>
          <w:rFonts w:hint="eastAsia" w:ascii="创艺简标宋" w:eastAsia="创艺简标宋"/>
          <w:sz w:val="36"/>
          <w:szCs w:val="36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创艺简标宋">
    <w:altName w:val="方正小标宋简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00000000"/>
    <w:rsid w:val="068F128E"/>
    <w:rsid w:val="08FD26B4"/>
    <w:rsid w:val="1391598A"/>
    <w:rsid w:val="16B540F0"/>
    <w:rsid w:val="2B0B3F5D"/>
    <w:rsid w:val="318535A9"/>
    <w:rsid w:val="391722AB"/>
    <w:rsid w:val="39842C25"/>
    <w:rsid w:val="3EDC412F"/>
    <w:rsid w:val="43E67764"/>
    <w:rsid w:val="44FA44B7"/>
    <w:rsid w:val="5320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970</Words>
  <Characters>1064</Characters>
  <Lines>0</Lines>
  <Paragraphs>0</Paragraphs>
  <TotalTime>1</TotalTime>
  <ScaleCrop>false</ScaleCrop>
  <LinksUpToDate>false</LinksUpToDate>
  <CharactersWithSpaces>1148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越</cp:lastModifiedBy>
  <cp:lastPrinted>2022-10-08T03:16:00Z</cp:lastPrinted>
  <dcterms:modified xsi:type="dcterms:W3CDTF">2023-01-12T09:34:04Z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AD2ED164DA014F80A123295E57598328</vt:lpwstr>
  </property>
</Properties>
</file>