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部门项目申报表(含绩效目标)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申报日期：</w:t>
      </w:r>
      <w:r>
        <w:rPr>
          <w:rFonts w:hint="eastAsia" w:ascii="宋体" w:hAnsi="宋体" w:cs="宋体"/>
          <w:szCs w:val="21"/>
          <w:lang w:val="en-US" w:eastAsia="zh-CN"/>
        </w:rPr>
        <w:t>2022年9月28日</w:t>
      </w:r>
      <w:r>
        <w:rPr>
          <w:rFonts w:hint="eastAsia" w:ascii="宋体" w:hAnsi="宋体" w:cs="宋体"/>
        </w:rPr>
        <w:t xml:space="preserve">                                         单位：万元</w:t>
      </w:r>
    </w:p>
    <w:tbl>
      <w:tblPr>
        <w:tblStyle w:val="2"/>
        <w:tblW w:w="884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386"/>
        <w:gridCol w:w="760"/>
        <w:gridCol w:w="333"/>
        <w:gridCol w:w="814"/>
        <w:gridCol w:w="322"/>
        <w:gridCol w:w="1232"/>
        <w:gridCol w:w="465"/>
        <w:gridCol w:w="300"/>
        <w:gridCol w:w="814"/>
        <w:gridCol w:w="111"/>
        <w:gridCol w:w="110"/>
        <w:gridCol w:w="649"/>
        <w:gridCol w:w="416"/>
        <w:gridCol w:w="9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316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“一村多名大学生计划”补贴</w:t>
            </w:r>
          </w:p>
        </w:tc>
        <w:tc>
          <w:tcPr>
            <w:tcW w:w="12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项目主管部门</w:t>
            </w:r>
          </w:p>
        </w:tc>
        <w:tc>
          <w:tcPr>
            <w:tcW w:w="316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武汉市东西湖区农业农村局</w:t>
            </w:r>
          </w:p>
        </w:tc>
        <w:tc>
          <w:tcPr>
            <w:tcW w:w="12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项目执行单位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农业发展办公室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316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王冲</w:t>
            </w:r>
          </w:p>
        </w:tc>
        <w:tc>
          <w:tcPr>
            <w:tcW w:w="12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13971388990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316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吴家山街道吴祁街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11号</w:t>
            </w:r>
          </w:p>
        </w:tc>
        <w:tc>
          <w:tcPr>
            <w:tcW w:w="12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430040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项目属性</w:t>
            </w:r>
          </w:p>
        </w:tc>
        <w:tc>
          <w:tcPr>
            <w:tcW w:w="6554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持续性项目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6554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特定目标类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起始年度</w:t>
            </w:r>
          </w:p>
        </w:tc>
        <w:tc>
          <w:tcPr>
            <w:tcW w:w="316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</w:p>
        </w:tc>
        <w:tc>
          <w:tcPr>
            <w:tcW w:w="12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终止年度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项目立项依据</w:t>
            </w:r>
          </w:p>
        </w:tc>
        <w:tc>
          <w:tcPr>
            <w:tcW w:w="6554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根据《中共武汉市委组织部武汉市农业农村局关于印发&lt;2021年武汉市“一村多名大学生计划”工作推进方案&gt;的通知》（武组通[2021]66号）文件要求，从2021年至2025年，面向全市农村选拔优秀青年农民接收全日制普通专科学历教育，力争实现全市“一村多名大学生计划”行政村全覆盖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项目实施方案</w:t>
            </w:r>
          </w:p>
        </w:tc>
        <w:tc>
          <w:tcPr>
            <w:tcW w:w="6554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对20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年、202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年已招录并如实完成学业的学员从202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年起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至毕业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享受每人每年3000元的补贴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项目总预算</w:t>
            </w:r>
          </w:p>
        </w:tc>
        <w:tc>
          <w:tcPr>
            <w:tcW w:w="316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3.3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项目当年预算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3.3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项目前两年预算及当年预算变动情况</w:t>
            </w:r>
          </w:p>
        </w:tc>
        <w:tc>
          <w:tcPr>
            <w:tcW w:w="6554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预算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3.6万元，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预算比上年减少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0.3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万元。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项目资金来源</w:t>
            </w:r>
          </w:p>
        </w:tc>
        <w:tc>
          <w:tcPr>
            <w:tcW w:w="4391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来源项目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3.3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一般公共预算财政拨款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3.3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其中：申请当年预算拨款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3.3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政府性基金预算财政拨款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财政专户管理资金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其中：使用上年度财政拨款结转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46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项目支出明细测算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项目活动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活动内容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支出经济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分类</w:t>
            </w:r>
          </w:p>
        </w:tc>
        <w:tc>
          <w:tcPr>
            <w:tcW w:w="201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198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测算依据及说明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2020年招录在读学生补贴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2020年招录在读学生补贴</w:t>
            </w:r>
          </w:p>
        </w:tc>
        <w:tc>
          <w:tcPr>
            <w:tcW w:w="201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1.2</w:t>
            </w:r>
          </w:p>
        </w:tc>
        <w:tc>
          <w:tcPr>
            <w:tcW w:w="198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4名大学生每人补贴3千元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2021招录在读学生补贴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2021年招录在读学生补贴</w:t>
            </w:r>
          </w:p>
        </w:tc>
        <w:tc>
          <w:tcPr>
            <w:tcW w:w="201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2.1</w:t>
            </w:r>
          </w:p>
        </w:tc>
        <w:tc>
          <w:tcPr>
            <w:tcW w:w="198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7名大学生每人补贴3千元</w:t>
            </w:r>
          </w:p>
        </w:tc>
        <w:tc>
          <w:tcPr>
            <w:tcW w:w="140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项目采购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316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338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16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8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16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38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项目绩效总目标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554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目标说明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6554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着力培育一批有文化、懂技术、会经营，能够引领一方、带动一片的乡村振兴人才。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年度绩效目标1</w:t>
            </w:r>
          </w:p>
        </w:tc>
        <w:tc>
          <w:tcPr>
            <w:tcW w:w="6554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ind w:firstLine="210" w:firstLineChars="1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对在读学生进行补贴，培训一批乡村振兴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人才。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846" w:type="dxa"/>
            <w:gridSpan w:val="1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长期绩效目标表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目标名称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169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111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</w:t>
            </w:r>
          </w:p>
        </w:tc>
        <w:tc>
          <w:tcPr>
            <w:tcW w:w="2274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69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11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2274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社会成本指标</w:t>
            </w:r>
          </w:p>
        </w:tc>
        <w:tc>
          <w:tcPr>
            <w:tcW w:w="169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11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274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生态环境成本指标</w:t>
            </w:r>
          </w:p>
        </w:tc>
        <w:tc>
          <w:tcPr>
            <w:tcW w:w="169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1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274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697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补贴在读学生数量</w:t>
            </w:r>
          </w:p>
        </w:tc>
        <w:tc>
          <w:tcPr>
            <w:tcW w:w="111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11人</w:t>
            </w:r>
          </w:p>
        </w:tc>
        <w:tc>
          <w:tcPr>
            <w:tcW w:w="2274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69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学生学业完成率</w:t>
            </w:r>
          </w:p>
        </w:tc>
        <w:tc>
          <w:tcPr>
            <w:tcW w:w="111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  <w:tc>
          <w:tcPr>
            <w:tcW w:w="2274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时效指标</w:t>
            </w:r>
          </w:p>
        </w:tc>
        <w:tc>
          <w:tcPr>
            <w:tcW w:w="1697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补贴发放及时率</w:t>
            </w:r>
          </w:p>
        </w:tc>
        <w:tc>
          <w:tcPr>
            <w:tcW w:w="111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1年内</w:t>
            </w:r>
          </w:p>
        </w:tc>
        <w:tc>
          <w:tcPr>
            <w:tcW w:w="2274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经济效益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69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11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274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69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11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274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生态效益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69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11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274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可持续影响指标</w:t>
            </w:r>
          </w:p>
        </w:tc>
        <w:tc>
          <w:tcPr>
            <w:tcW w:w="1697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1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274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697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学生满意度</w:t>
            </w:r>
          </w:p>
        </w:tc>
        <w:tc>
          <w:tcPr>
            <w:tcW w:w="1114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2274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年度绩效目标表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目标名称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一级指标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二级指标</w:t>
            </w:r>
          </w:p>
        </w:tc>
        <w:tc>
          <w:tcPr>
            <w:tcW w:w="1232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三级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2865" w:type="dxa"/>
            <w:gridSpan w:val="7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</w:t>
            </w: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指标值确定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2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7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前年</w:t>
            </w:r>
          </w:p>
        </w:tc>
        <w:tc>
          <w:tcPr>
            <w:tcW w:w="10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上年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预计当年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实现</w:t>
            </w: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年度绩效目标1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经济成本指标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7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社会成本指标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7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生态环境成本指标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7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补贴在读学生数量</w:t>
            </w:r>
          </w:p>
        </w:tc>
        <w:tc>
          <w:tcPr>
            <w:tcW w:w="7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0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12人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11人</w:t>
            </w: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学生学业完成率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时效指标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补贴发放及时率</w:t>
            </w:r>
          </w:p>
        </w:tc>
        <w:tc>
          <w:tcPr>
            <w:tcW w:w="7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0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1年内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1年内</w:t>
            </w: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经济效益指标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6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035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6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035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生态效益指标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6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035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可持续影响指标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035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学生满意度</w:t>
            </w:r>
          </w:p>
        </w:tc>
        <w:tc>
          <w:tcPr>
            <w:tcW w:w="765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0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</w:tbl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创艺简标宋" w:eastAsia="创艺简标宋"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创艺简标宋">
    <w:altName w:val="方正小标宋简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11F283D"/>
    <w:rsid w:val="04E039DF"/>
    <w:rsid w:val="08FD26B4"/>
    <w:rsid w:val="0E4714FC"/>
    <w:rsid w:val="16677B31"/>
    <w:rsid w:val="33C61E9B"/>
    <w:rsid w:val="4B2278EE"/>
    <w:rsid w:val="4E5626CB"/>
    <w:rsid w:val="5A98690E"/>
    <w:rsid w:val="684815EC"/>
    <w:rsid w:val="6AB673C1"/>
    <w:rsid w:val="745F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997</Words>
  <Characters>1103</Characters>
  <Lines>0</Lines>
  <Paragraphs>0</Paragraphs>
  <TotalTime>1</TotalTime>
  <ScaleCrop>false</ScaleCrop>
  <LinksUpToDate>false</LinksUpToDate>
  <CharactersWithSpaces>1183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cp:lastPrinted>2022-10-07T08:27:00Z</cp:lastPrinted>
  <dcterms:modified xsi:type="dcterms:W3CDTF">2023-01-12T07:18:27Z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AD2ED164DA014F80A123295E57598328</vt:lpwstr>
  </property>
</Properties>
</file>