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农村人居环境综合整治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default" w:ascii="楷体_GB2312" w:hAnsi="宋体" w:eastAsia="楷体_GB2312" w:cs="宋体"/>
          <w:b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楷体_GB2312" w:hAnsi="宋体" w:eastAsia="楷体_GB2312" w:cs="宋体"/>
          <w:b w:val="0"/>
          <w:color w:val="000000"/>
          <w:kern w:val="0"/>
          <w:sz w:val="24"/>
          <w:szCs w:val="24"/>
          <w:lang w:val="en-US" w:eastAsia="zh-CN" w:bidi="ar-SA"/>
        </w:rPr>
        <w:t xml:space="preserve">单位名称：区农业农村局         </w:t>
      </w:r>
      <w:bookmarkStart w:id="0" w:name="_GoBack"/>
      <w:bookmarkEnd w:id="0"/>
      <w:r>
        <w:rPr>
          <w:rFonts w:hint="eastAsia" w:ascii="楷体_GB2312" w:hAnsi="宋体" w:eastAsia="楷体_GB2312" w:cs="宋体"/>
          <w:b w:val="0"/>
          <w:color w:val="000000"/>
          <w:kern w:val="0"/>
          <w:sz w:val="24"/>
          <w:szCs w:val="24"/>
          <w:lang w:val="en-US" w:eastAsia="zh-CN" w:bidi="ar-SA"/>
        </w:rPr>
        <w:t xml:space="preserve">   填报日期：2022年3月16日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998"/>
        <w:gridCol w:w="743"/>
        <w:gridCol w:w="532"/>
        <w:gridCol w:w="709"/>
        <w:gridCol w:w="709"/>
        <w:gridCol w:w="1417"/>
        <w:gridCol w:w="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农村人居环境综合整治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区农业农村局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281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武汉临空港经济技术开发区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农业发展投资集团有限公司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、区直专项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99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0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99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2539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2539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0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68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4</w:t>
            </w:r>
            <w:r>
              <w:rPr>
                <w:rFonts w:hint="eastAsia" w:ascii="宋体" w:hAnsi="宋体" w:cs="仿宋_GB2312"/>
                <w:kern w:val="0"/>
              </w:rPr>
              <w:t>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widowControl/>
              <w:snapToGrid w:val="0"/>
              <w:ind w:firstLine="180" w:firstLineChars="100"/>
              <w:jc w:val="left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批复设计的工程内容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Times New Roman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%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Times New Roman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%</w:t>
            </w:r>
          </w:p>
        </w:tc>
        <w:tc>
          <w:tcPr>
            <w:tcW w:w="68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1</w:t>
            </w:r>
            <w:r>
              <w:rPr>
                <w:rFonts w:ascii="宋体" w:hAnsi="宋体" w:eastAsia="宋体" w:cs="Times New Roman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合格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合格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合格</w:t>
            </w:r>
          </w:p>
        </w:tc>
        <w:tc>
          <w:tcPr>
            <w:tcW w:w="68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1</w:t>
            </w:r>
            <w:r>
              <w:rPr>
                <w:rFonts w:ascii="宋体" w:hAnsi="宋体" w:eastAsia="宋体" w:cs="Times New Roman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时效指标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合同工期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按期完工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8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成本指标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项目初步设计概算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≤概算批复数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8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</w:t>
            </w:r>
            <w:r>
              <w:rPr>
                <w:rFonts w:ascii="宋体" w:hAnsi="宋体" w:cs="仿宋_GB2312"/>
                <w:kern w:val="0"/>
              </w:rPr>
              <w:t>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经济效益指标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促进地方经济社会发展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完工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kern w:val="0"/>
                <w:sz w:val="18"/>
                <w:szCs w:val="18"/>
              </w:rPr>
              <w:t>100%</w:t>
            </w:r>
          </w:p>
        </w:tc>
        <w:tc>
          <w:tcPr>
            <w:tcW w:w="68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1</w:t>
            </w:r>
            <w:r>
              <w:rPr>
                <w:rFonts w:ascii="宋体" w:hAnsi="宋体" w:eastAsia="宋体" w:cs="Times New Roman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社会效益指标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改善区域农业基础设施建设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ind w:firstLine="360" w:firstLineChars="200"/>
              <w:jc w:val="left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kern w:val="0"/>
                <w:sz w:val="18"/>
                <w:szCs w:val="18"/>
              </w:rPr>
              <w:t>100%</w:t>
            </w:r>
          </w:p>
        </w:tc>
        <w:tc>
          <w:tcPr>
            <w:tcW w:w="68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1</w:t>
            </w:r>
            <w:r>
              <w:rPr>
                <w:rFonts w:ascii="宋体" w:hAnsi="宋体" w:eastAsia="宋体" w:cs="Times New Roman"/>
                <w:kern w:val="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生态效益指标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widowControl/>
              <w:snapToGrid w:val="0"/>
              <w:ind w:firstLine="360" w:firstLineChars="200"/>
              <w:jc w:val="left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满足设计要求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ind w:firstLine="180" w:firstLineChars="100"/>
              <w:jc w:val="left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验收合格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合格</w:t>
            </w:r>
          </w:p>
        </w:tc>
        <w:tc>
          <w:tcPr>
            <w:tcW w:w="68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widowControl/>
              <w:snapToGrid w:val="0"/>
              <w:ind w:firstLine="360" w:firstLineChars="200"/>
              <w:jc w:val="both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满足设计要求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ind w:firstLine="180" w:firstLineChars="100"/>
              <w:jc w:val="both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验收合格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合格</w:t>
            </w:r>
          </w:p>
        </w:tc>
        <w:tc>
          <w:tcPr>
            <w:tcW w:w="68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（</w:t>
            </w:r>
            <w:r>
              <w:rPr>
                <w:rFonts w:ascii="宋体" w:hAnsi="宋体" w:cs="Times New Roman"/>
                <w:kern w:val="0"/>
              </w:rPr>
              <w:t>10</w:t>
            </w:r>
            <w:r>
              <w:rPr>
                <w:rFonts w:hint="eastAsia" w:ascii="宋体" w:hAnsi="宋体" w:cs="Times New Roman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满意度指标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满足农业基础设施建设条件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验收合格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eastAsia="zh-CN"/>
              </w:rPr>
              <w:t>合格</w:t>
            </w:r>
          </w:p>
        </w:tc>
        <w:tc>
          <w:tcPr>
            <w:tcW w:w="68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2C0160ED"/>
    <w:rsid w:val="2E2E68B2"/>
    <w:rsid w:val="4F860A4D"/>
    <w:rsid w:val="5C6C4343"/>
    <w:rsid w:val="6C3E5662"/>
    <w:rsid w:val="7A6B246A"/>
    <w:rsid w:val="7DF8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796</Words>
  <Characters>868</Characters>
  <Lines>0</Lines>
  <Paragraphs>0</Paragraphs>
  <TotalTime>4</TotalTime>
  <ScaleCrop>false</ScaleCrop>
  <LinksUpToDate>false</LinksUpToDate>
  <CharactersWithSpaces>977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2021-08-04T00:45:00Z</dcterms:created>
  <dc:creator>Administrator</dc:creator>
  <cp:lastModifiedBy>越</cp:lastModifiedBy>
  <dcterms:modified xsi:type="dcterms:W3CDTF">2022-12-14T02:14:13Z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10BCA1B1F81A422B983B155AF9A98F2F</vt:lpwstr>
  </property>
</Properties>
</file>