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企业政策性补贴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东西湖区农业农村局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企业政策性补贴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4487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6420.8332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及时支付率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吸引社会投资注入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加大政策宣传力度，引进优质企业、纳税大户促进经济发展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，进一步健全完善绩效目标指标评价体系，对于存在的不够精准的绩效目标进行修正，根据项目特点，合理设置绩效目标值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hMjUwM2I3MzgzZDIwNmFmYzJjNzIyOWMyYTA3NjgifQ=="/>
  </w:docVars>
  <w:rsids>
    <w:rsidRoot w:val="00413E3C"/>
    <w:rsid w:val="00224EA0"/>
    <w:rsid w:val="00413E3C"/>
    <w:rsid w:val="0052734D"/>
    <w:rsid w:val="005B2086"/>
    <w:rsid w:val="00984840"/>
    <w:rsid w:val="009B35BA"/>
    <w:rsid w:val="00A365A7"/>
    <w:rsid w:val="00D45962"/>
    <w:rsid w:val="00D94A63"/>
    <w:rsid w:val="00DE4510"/>
    <w:rsid w:val="00F07152"/>
    <w:rsid w:val="023549ED"/>
    <w:rsid w:val="156078FB"/>
    <w:rsid w:val="1B0B1535"/>
    <w:rsid w:val="2BA203D0"/>
    <w:rsid w:val="37486001"/>
    <w:rsid w:val="37F065BA"/>
    <w:rsid w:val="3EA73EB3"/>
    <w:rsid w:val="3FAA0075"/>
    <w:rsid w:val="427F506C"/>
    <w:rsid w:val="4C23691F"/>
    <w:rsid w:val="4DA236AA"/>
    <w:rsid w:val="4F415C85"/>
    <w:rsid w:val="55472E43"/>
    <w:rsid w:val="654900B9"/>
    <w:rsid w:val="6B5F1475"/>
    <w:rsid w:val="78771C1C"/>
    <w:rsid w:val="7A70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761</Words>
  <Characters>836</Characters>
  <Lines>3</Lines>
  <Paragraphs>1</Paragraphs>
  <TotalTime>5</TotalTime>
  <ScaleCrop>false</ScaleCrop>
  <LinksUpToDate>false</LinksUpToDate>
  <CharactersWithSpaces>919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2021-03-05T01:01:00Z</dcterms:created>
  <dc:creator>Lenovo</dc:creator>
  <cp:lastModifiedBy>越</cp:lastModifiedBy>
  <dcterms:modified xsi:type="dcterms:W3CDTF">2022-12-14T03:11:49Z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4046CAA3147E4CC48A98DECFA1C2BCF2</vt:lpwstr>
  </property>
</Properties>
</file>