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年度乡村振兴工作经费项目自评表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  <w:lang w:eastAsia="zh-CN"/>
              </w:rPr>
              <w:t>“十四五”规划编制经费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乡村振兴办公室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default" w:ascii="Arial" w:hAnsi="Arial" w:eastAsia="宋体" w:cs="Arial"/>
                <w:kern w:val="0"/>
                <w:sz w:val="28"/>
                <w:szCs w:val="28"/>
              </w:rPr>
              <w:t>■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 </w:t>
            </w:r>
            <w:r>
              <w:rPr>
                <w:rFonts w:hint="default" w:ascii="Arial" w:hAnsi="Arial" w:eastAsia="宋体" w:cs="Arial"/>
                <w:kern w:val="0"/>
                <w:sz w:val="28"/>
                <w:szCs w:val="28"/>
              </w:rPr>
              <w:t>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default" w:ascii="Arial" w:hAnsi="Arial" w:eastAsia="宋体" w:cs="Arial"/>
                <w:kern w:val="0"/>
                <w:sz w:val="28"/>
                <w:szCs w:val="28"/>
              </w:rPr>
              <w:t>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39.6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39.6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编制《东西湖区农业农村现代化“十四五”规划》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完成规划编制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both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效益指标（20分）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可持续性影响指标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规划可持续发挥作用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5年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both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满意度指标（20分）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对象对象满意度指标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业务系统管理科室满意度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8C843D2"/>
    <w:rsid w:val="0D5755CA"/>
    <w:rsid w:val="10BF41BF"/>
    <w:rsid w:val="1796189D"/>
    <w:rsid w:val="1B8831E3"/>
    <w:rsid w:val="1D3209C7"/>
    <w:rsid w:val="23FD6916"/>
    <w:rsid w:val="24145E39"/>
    <w:rsid w:val="25633A2A"/>
    <w:rsid w:val="25CE1A86"/>
    <w:rsid w:val="266E417D"/>
    <w:rsid w:val="2BD62611"/>
    <w:rsid w:val="2BDC7998"/>
    <w:rsid w:val="2BF772F7"/>
    <w:rsid w:val="2C83772F"/>
    <w:rsid w:val="2CB60922"/>
    <w:rsid w:val="2DEB3F9F"/>
    <w:rsid w:val="2EA32627"/>
    <w:rsid w:val="2EA50C51"/>
    <w:rsid w:val="2FCC5886"/>
    <w:rsid w:val="3123668F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2787786"/>
    <w:rsid w:val="565E478F"/>
    <w:rsid w:val="570E649E"/>
    <w:rsid w:val="58985BE1"/>
    <w:rsid w:val="5A7005E4"/>
    <w:rsid w:val="5B0C6FBB"/>
    <w:rsid w:val="5EE85B79"/>
    <w:rsid w:val="670F232A"/>
    <w:rsid w:val="6985220E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702</Words>
  <Characters>768</Characters>
  <Lines>0</Lines>
  <Paragraphs>0</Paragraphs>
  <TotalTime>0</TotalTime>
  <ScaleCrop>false</ScaleCrop>
  <LinksUpToDate>false</LinksUpToDate>
  <CharactersWithSpaces>852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