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2020年基层农技推广体系改革与建设项目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区农业农村局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 2022年3月16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2020年基层农技推广体系改革与建设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区农业综合服务总站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38.65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38.65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推广应用农业绿色高效技术模式（项次）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试验示范基地数量（个）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培育农业科技示范主体数量（个）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每年脱产培训5天以上农技人员人数（人）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eastAsia="zh-CN"/>
              </w:rPr>
              <w:t>资金使用无重大违规违纪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sz w:val="24"/>
                <w:szCs w:val="24"/>
                <w:vertAlign w:val="baseline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19C545F7"/>
    <w:rsid w:val="0AA0723E"/>
    <w:rsid w:val="0C4C4115"/>
    <w:rsid w:val="113E2F32"/>
    <w:rsid w:val="19C545F7"/>
    <w:rsid w:val="1AE84A85"/>
    <w:rsid w:val="1FD70AE4"/>
    <w:rsid w:val="27D94344"/>
    <w:rsid w:val="30061DBB"/>
    <w:rsid w:val="318471AB"/>
    <w:rsid w:val="45482E80"/>
    <w:rsid w:val="587416E0"/>
    <w:rsid w:val="5D537B90"/>
    <w:rsid w:val="5DA73319"/>
    <w:rsid w:val="63DE1770"/>
    <w:rsid w:val="6F2D7FF2"/>
    <w:rsid w:val="717B00F1"/>
    <w:rsid w:val="72D8383B"/>
    <w:rsid w:val="7C7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794</Characters>
  <Lines>0</Lines>
  <Paragraphs>0</Paragraphs>
  <TotalTime>3</TotalTime>
  <ScaleCrop>false</ScaleCrop>
  <LinksUpToDate>false</LinksUpToDate>
  <CharactersWithSpaces>880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2022-04-20T02:02:00Z</dcterms:created>
  <dc:creator>奥特曼_陈丽萍</dc:creator>
  <cp:lastModifiedBy>越</cp:lastModifiedBy>
  <cp:lastPrinted>2022-04-20T07:19:00Z</cp:lastPrinted>
  <dcterms:modified xsi:type="dcterms:W3CDTF">2022-12-14T03:50:13Z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A8AD0DB30A6F49D2A43D36516D6D4ECC</vt:lpwstr>
  </property>
</Properties>
</file>