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right="0" w:rightChars="0" w:firstLine="640" w:firstLineChars="200"/>
        <w:jc w:val="both"/>
        <w:rPr>
          <w:rFonts w:hint="default" w:ascii="仿宋_GB2312" w:hAnsi="微软雅黑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bookmarkStart w:id="0" w:name="_GoBack"/>
      <w:bookmarkEnd w:id="0"/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2020年农业基础设施补短板建设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hint="eastAsia" w:ascii="宋体" w:hAnsi="宋体" w:eastAsia="楷体_GB2312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东西湖区农业农村局        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2022年3月29日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 xml:space="preserve"> </w:t>
      </w:r>
    </w:p>
    <w:tbl>
      <w:tblPr>
        <w:tblStyle w:val="3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2020年农业基础设施补短板建设</w:t>
            </w:r>
            <w:r>
              <w:rPr>
                <w:rFonts w:hint="eastAsia" w:ascii="宋体" w:hAnsi="宋体" w:eastAsia="宋体" w:cs="仿宋_GB2312"/>
                <w:kern w:val="0"/>
              </w:rPr>
              <w:t>项目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 xml:space="preserve">东西湖区农业农村局   </w:t>
            </w:r>
            <w:r>
              <w:rPr>
                <w:rFonts w:hint="eastAsia" w:ascii="楷体_GB2312" w:hAnsi="宋体" w:eastAsia="楷体_GB2312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区农投集团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A3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1000万元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1000万元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/>
              </w:rPr>
              <w:t>工程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施工合同建设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/>
              </w:rPr>
              <w:t>内容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已完成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已完成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农业生产运输正常运行率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≥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95%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时效指标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/>
              </w:rPr>
              <w:t>合同工期</w:t>
            </w:r>
          </w:p>
        </w:tc>
        <w:tc>
          <w:tcPr>
            <w:tcW w:w="1466" w:type="dxa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按照合同期限完工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按期完工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成本指标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计划投资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3300万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控制在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3300万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内完成建设任务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计划投资内已完成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30分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经济效益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促进地方经济社会发展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农业生产便利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已完成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社会效益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提高农村生产条件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生产运输正常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正常运输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可持续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影响指标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改善区域农业生产运输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提高运输效能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运输更通畅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（10分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服务对象满意度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服务农民满意度指标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≥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96%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98%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提高资金预算，合理安排项目建设，规范项目管理，完善考核办法。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00000000"/>
    <w:rsid w:val="2DE01EC2"/>
    <w:rsid w:val="338F402D"/>
    <w:rsid w:val="41CD4447"/>
    <w:rsid w:val="60AE5DD1"/>
    <w:rsid w:val="677958B4"/>
    <w:rsid w:val="67A07E25"/>
    <w:rsid w:val="7B5D5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正文2"/>
    <w:basedOn w:val="6"/>
    <w:qFormat/>
    <w:uiPriority w:val="3"/>
    <w:pPr>
      <w:widowControl/>
      <w:jc w:val="both"/>
    </w:pPr>
    <w:rPr>
      <w:rFonts w:ascii="Times New Roman" w:hAnsi="Times New Roman" w:eastAsia="Times New Roman"/>
      <w:sz w:val="21"/>
    </w:rPr>
  </w:style>
  <w:style w:type="paragraph" w:customStyle="1" w:styleId="6">
    <w:name w:val="[Normal]"/>
    <w:qFormat/>
    <w:uiPriority w:val="6"/>
    <w:rPr>
      <w:rFonts w:ascii="宋体" w:hAnsi="宋体" w:eastAsia="宋体" w:cs="Times New Roman"/>
      <w:sz w:val="24"/>
      <w:lang w:val="zh-CN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852</Words>
  <Characters>931</Characters>
  <Lines>0</Lines>
  <Paragraphs>0</Paragraphs>
  <TotalTime>2</TotalTime>
  <ScaleCrop>false</ScaleCrop>
  <LinksUpToDate>false</LinksUpToDate>
  <CharactersWithSpaces>1028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越</cp:lastModifiedBy>
  <dcterms:modified xsi:type="dcterms:W3CDTF">2022-12-14T09:13:42Z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29253918D8E2401D96D640DF241AF532</vt:lpwstr>
  </property>
</Properties>
</file>