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FD3" w:rsidRDefault="00BC0FD3">
      <w:pPr>
        <w:pStyle w:val="a3"/>
        <w:widowControl/>
        <w:shd w:val="clear" w:color="auto" w:fill="FFFFFF"/>
        <w:spacing w:beforeAutospacing="0" w:afterAutospacing="0" w:line="600" w:lineRule="atLeast"/>
        <w:ind w:firstLineChars="200" w:firstLine="640"/>
        <w:jc w:val="both"/>
        <w:rPr>
          <w:rFonts w:ascii="仿宋_GB2312" w:eastAsia="仿宋_GB2312" w:hAnsi="微软雅黑" w:cs="仿宋_GB2312" w:hint="eastAsia"/>
          <w:sz w:val="32"/>
          <w:szCs w:val="32"/>
          <w:shd w:val="clear" w:color="auto" w:fill="FFFFFF"/>
        </w:rPr>
      </w:pPr>
    </w:p>
    <w:p w:rsidR="00BC0FD3" w:rsidRDefault="003272F6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BC0FD3" w:rsidRDefault="003272F6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2018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小型农田水利基本建设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BC0FD3" w:rsidRDefault="003272F6">
      <w:pPr>
        <w:widowControl/>
        <w:spacing w:line="432" w:lineRule="atLeast"/>
        <w:jc w:val="left"/>
        <w:rPr>
          <w:rFonts w:ascii="宋体" w:eastAsia="楷体_GB2312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东西湖区农业农村局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2022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3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29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BC0FD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2018</w:t>
            </w:r>
            <w:r>
              <w:rPr>
                <w:rFonts w:ascii="宋体" w:eastAsia="宋体" w:hAnsi="宋体" w:cs="仿宋_GB2312" w:hint="eastAsia"/>
                <w:kern w:val="0"/>
              </w:rPr>
              <w:t>年度</w:t>
            </w:r>
            <w:r>
              <w:rPr>
                <w:rFonts w:ascii="宋体" w:eastAsia="宋体" w:hAnsi="宋体" w:cs="仿宋_GB2312" w:hint="eastAsia"/>
                <w:kern w:val="0"/>
              </w:rPr>
              <w:t>小型农田水利基本建设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项目　</w:t>
            </w:r>
          </w:p>
        </w:tc>
      </w:tr>
      <w:tr w:rsidR="00BC0FD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BC0FD3" w:rsidRDefault="003272F6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项目管理办公室</w:t>
            </w:r>
          </w:p>
        </w:tc>
      </w:tr>
      <w:tr w:rsidR="00BC0FD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BC0FD3" w:rsidRDefault="003272F6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、部门预算项目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</w:t>
            </w:r>
            <w:r>
              <w:rPr>
                <w:rFonts w:ascii="宋体" w:eastAsia="宋体" w:hAnsi="宋体" w:cs="仿宋_GB2312" w:hint="eastAsia"/>
                <w:kern w:val="0"/>
              </w:rPr>
              <w:t>区</w:t>
            </w:r>
            <w:r>
              <w:rPr>
                <w:rFonts w:ascii="宋体" w:eastAsia="宋体" w:hAnsi="宋体" w:cs="仿宋_GB2312" w:hint="eastAsia"/>
                <w:kern w:val="0"/>
              </w:rPr>
              <w:t>直专项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BC0FD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BC0FD3" w:rsidRDefault="003272F6">
            <w:pPr>
              <w:widowControl/>
              <w:snapToGrid w:val="0"/>
              <w:jc w:val="left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、持续性项目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、新增性项目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BC0FD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BC0FD3" w:rsidRDefault="003272F6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、常年性项目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、延续性项目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   3</w:t>
            </w:r>
            <w:r>
              <w:rPr>
                <w:rFonts w:ascii="宋体" w:eastAsia="宋体" w:hAnsi="宋体" w:cs="仿宋_GB2312" w:hint="eastAsia"/>
                <w:kern w:val="0"/>
              </w:rPr>
              <w:t>、一次性项目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</w:p>
        </w:tc>
      </w:tr>
      <w:tr w:rsidR="00BC0FD3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预算执行</w:t>
            </w:r>
          </w:p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情况（万元）</w:t>
            </w:r>
          </w:p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BC0FD3" w:rsidRDefault="00BC0FD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预算数（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执行数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执行率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B/A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</w:t>
            </w:r>
            <w:r>
              <w:rPr>
                <w:rFonts w:ascii="宋体" w:eastAsia="宋体" w:hAnsi="宋体" w:cs="仿宋_GB2312"/>
                <w:kern w:val="0"/>
              </w:rPr>
              <w:t>*</w:t>
            </w:r>
            <w:r>
              <w:rPr>
                <w:rFonts w:ascii="宋体" w:eastAsia="宋体" w:hAnsi="宋体" w:cs="仿宋_GB2312" w:hint="eastAsia"/>
                <w:kern w:val="0"/>
              </w:rPr>
              <w:t>执行率）</w:t>
            </w:r>
          </w:p>
        </w:tc>
      </w:tr>
      <w:tr w:rsidR="00BC0FD3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BC0FD3" w:rsidRDefault="00BC0FD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491</w:t>
            </w:r>
          </w:p>
        </w:tc>
        <w:tc>
          <w:tcPr>
            <w:tcW w:w="1317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489.499148</w:t>
            </w:r>
          </w:p>
        </w:tc>
        <w:tc>
          <w:tcPr>
            <w:tcW w:w="1466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99.7%</w:t>
            </w:r>
          </w:p>
        </w:tc>
        <w:tc>
          <w:tcPr>
            <w:tcW w:w="2196" w:type="dxa"/>
            <w:gridSpan w:val="3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19.9</w:t>
            </w:r>
          </w:p>
        </w:tc>
      </w:tr>
      <w:tr w:rsidR="00BC0FD3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年度绩效目标</w:t>
            </w:r>
          </w:p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BC0FD3" w:rsidRDefault="003272F6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年初目标值（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实际完成值（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</w:tc>
      </w:tr>
      <w:tr w:rsidR="00BC0FD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0FD3" w:rsidRDefault="00BC0FD3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BC0FD3" w:rsidRDefault="003272F6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产出指标</w:t>
            </w:r>
          </w:p>
          <w:p w:rsidR="00BC0FD3" w:rsidRDefault="003272F6">
            <w:pPr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完成区</w:t>
            </w:r>
            <w:r>
              <w:rPr>
                <w:rFonts w:ascii="宋体" w:eastAsia="宋体" w:hAnsi="宋体" w:cs="Times New Roman" w:hint="eastAsia"/>
                <w:kern w:val="0"/>
              </w:rPr>
              <w:t>2018</w:t>
            </w:r>
            <w:r>
              <w:rPr>
                <w:rFonts w:ascii="宋体" w:eastAsia="宋体" w:hAnsi="宋体" w:cs="Times New Roman" w:hint="eastAsia"/>
                <w:kern w:val="0"/>
              </w:rPr>
              <w:t>年</w:t>
            </w:r>
            <w:r>
              <w:rPr>
                <w:rFonts w:ascii="宋体" w:eastAsia="宋体" w:hAnsi="宋体" w:cs="Times New Roman" w:hint="eastAsia"/>
                <w:kern w:val="0"/>
              </w:rPr>
              <w:t>五小</w:t>
            </w:r>
            <w:r>
              <w:rPr>
                <w:rFonts w:ascii="宋体" w:eastAsia="宋体" w:hAnsi="宋体" w:cs="Times New Roman" w:hint="eastAsia"/>
                <w:kern w:val="0"/>
              </w:rPr>
              <w:t>农田水利基本建设</w:t>
            </w:r>
          </w:p>
        </w:tc>
        <w:tc>
          <w:tcPr>
            <w:tcW w:w="1466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按项目批复文件要求完成建设内容</w:t>
            </w:r>
          </w:p>
        </w:tc>
        <w:tc>
          <w:tcPr>
            <w:tcW w:w="1319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已完成</w:t>
            </w:r>
          </w:p>
        </w:tc>
        <w:tc>
          <w:tcPr>
            <w:tcW w:w="87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BC0FD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0FD3" w:rsidRDefault="00BC0FD3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C0FD3" w:rsidRDefault="00BC0FD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区级监督检查次数</w:t>
            </w:r>
          </w:p>
        </w:tc>
        <w:tc>
          <w:tcPr>
            <w:tcW w:w="1466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2</w:t>
            </w:r>
            <w:r>
              <w:rPr>
                <w:rFonts w:ascii="宋体" w:eastAsia="宋体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2</w:t>
            </w:r>
            <w:r>
              <w:rPr>
                <w:rFonts w:ascii="宋体" w:eastAsia="宋体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BC0FD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0FD3" w:rsidRDefault="00BC0FD3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C0FD3" w:rsidRDefault="00BC0FD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按期完成建设任务，</w:t>
            </w:r>
            <w:r>
              <w:rPr>
                <w:rFonts w:ascii="宋体" w:eastAsia="宋体" w:hAnsi="宋体" w:cs="Times New Roman" w:hint="eastAsia"/>
                <w:kern w:val="0"/>
              </w:rPr>
              <w:t>农田水利设施正常运行率</w:t>
            </w:r>
          </w:p>
        </w:tc>
        <w:tc>
          <w:tcPr>
            <w:tcW w:w="1466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</w:t>
            </w:r>
            <w:r>
              <w:rPr>
                <w:rFonts w:ascii="宋体" w:eastAsia="宋体" w:hAnsi="宋体" w:cs="Times New Roman" w:hint="eastAsia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BC0FD3">
        <w:trPr>
          <w:trHeight w:val="775"/>
          <w:jc w:val="center"/>
        </w:trPr>
        <w:tc>
          <w:tcPr>
            <w:tcW w:w="828" w:type="dxa"/>
            <w:vMerge/>
            <w:vAlign w:val="center"/>
          </w:tcPr>
          <w:p w:rsidR="00BC0FD3" w:rsidRDefault="00BC0FD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BC0FD3" w:rsidRDefault="003272F6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效益指标</w:t>
            </w:r>
          </w:p>
          <w:p w:rsidR="00BC0FD3" w:rsidRDefault="003272F6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30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促进社会经济发展</w:t>
            </w:r>
          </w:p>
        </w:tc>
        <w:tc>
          <w:tcPr>
            <w:tcW w:w="1466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减少汛期强降水对农民生产的影响</w:t>
            </w:r>
          </w:p>
        </w:tc>
        <w:tc>
          <w:tcPr>
            <w:tcW w:w="1319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降低强降水对农民生产的影响</w:t>
            </w:r>
          </w:p>
        </w:tc>
        <w:tc>
          <w:tcPr>
            <w:tcW w:w="87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</w:t>
            </w:r>
          </w:p>
        </w:tc>
      </w:tr>
      <w:tr w:rsidR="00BC0FD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0FD3" w:rsidRDefault="00BC0FD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C0FD3" w:rsidRDefault="00BC0FD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提高农村生产条件</w:t>
            </w:r>
          </w:p>
        </w:tc>
        <w:tc>
          <w:tcPr>
            <w:tcW w:w="1466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提高区域内农民应急排灌需求</w:t>
            </w:r>
          </w:p>
        </w:tc>
        <w:tc>
          <w:tcPr>
            <w:tcW w:w="1319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满足区域内农民应急排灌需求</w:t>
            </w:r>
          </w:p>
        </w:tc>
        <w:tc>
          <w:tcPr>
            <w:tcW w:w="87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BC0FD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0FD3" w:rsidRDefault="00BC0FD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C0FD3" w:rsidRDefault="00BC0FD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改善区域农田水利建设</w:t>
            </w:r>
          </w:p>
        </w:tc>
        <w:tc>
          <w:tcPr>
            <w:tcW w:w="1466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提高区域内农田水利建设水平</w:t>
            </w:r>
          </w:p>
        </w:tc>
        <w:tc>
          <w:tcPr>
            <w:tcW w:w="1319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农田水利建设</w:t>
            </w:r>
            <w:proofErr w:type="gramStart"/>
            <w:r>
              <w:rPr>
                <w:rFonts w:ascii="宋体" w:eastAsia="宋体" w:hAnsi="宋体" w:cs="Times New Roman" w:hint="eastAsia"/>
                <w:kern w:val="0"/>
              </w:rPr>
              <w:t>水平普片提升</w:t>
            </w:r>
            <w:proofErr w:type="gramEnd"/>
          </w:p>
        </w:tc>
        <w:tc>
          <w:tcPr>
            <w:tcW w:w="87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BC0FD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0FD3" w:rsidRDefault="00BC0FD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满意度</w:t>
            </w:r>
          </w:p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指标</w:t>
            </w:r>
          </w:p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（</w:t>
            </w:r>
            <w:r>
              <w:rPr>
                <w:rFonts w:ascii="宋体" w:hAnsi="宋体" w:cs="Times New Roman" w:hint="eastAsia"/>
                <w:kern w:val="0"/>
              </w:rPr>
              <w:t>10</w:t>
            </w:r>
            <w:r>
              <w:rPr>
                <w:rFonts w:ascii="宋体" w:hAnsi="宋体" w:cs="Times New Roman" w:hint="eastAsia"/>
                <w:kern w:val="0"/>
              </w:rPr>
              <w:t>分</w:t>
            </w:r>
            <w:r>
              <w:rPr>
                <w:rFonts w:ascii="宋体" w:hAnsi="宋体" w:cs="Times New Roman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服务农民满意度指标</w:t>
            </w:r>
          </w:p>
        </w:tc>
        <w:tc>
          <w:tcPr>
            <w:tcW w:w="2135" w:type="dxa"/>
            <w:gridSpan w:val="3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使用</w:t>
            </w:r>
            <w:r>
              <w:rPr>
                <w:rFonts w:ascii="宋体" w:eastAsia="宋体" w:hAnsi="宋体" w:cs="Times New Roman" w:hint="eastAsia"/>
                <w:kern w:val="0"/>
              </w:rPr>
              <w:t>情况满意度</w:t>
            </w:r>
          </w:p>
        </w:tc>
        <w:tc>
          <w:tcPr>
            <w:tcW w:w="1466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99%</w:t>
            </w:r>
          </w:p>
        </w:tc>
        <w:tc>
          <w:tcPr>
            <w:tcW w:w="877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BC0FD3">
        <w:trPr>
          <w:trHeight w:val="653"/>
          <w:jc w:val="center"/>
        </w:trPr>
        <w:tc>
          <w:tcPr>
            <w:tcW w:w="828" w:type="dxa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BC0FD3" w:rsidRDefault="003272F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98.9</w:t>
            </w:r>
            <w:r>
              <w:rPr>
                <w:rFonts w:ascii="宋体" w:eastAsia="宋体" w:hAnsi="宋体" w:cs="Times New Roman" w:hint="eastAsia"/>
                <w:kern w:val="0"/>
              </w:rPr>
              <w:t>分</w:t>
            </w:r>
          </w:p>
        </w:tc>
      </w:tr>
      <w:tr w:rsidR="00BC0FD3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BC0FD3" w:rsidRDefault="003272F6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lastRenderedPageBreak/>
              <w:t>偏差大或</w:t>
            </w:r>
          </w:p>
          <w:p w:rsidR="00BC0FD3" w:rsidRDefault="003272F6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目标未完成</w:t>
            </w:r>
          </w:p>
          <w:p w:rsidR="00BC0FD3" w:rsidRDefault="003272F6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BC0FD3" w:rsidRDefault="00BC0FD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BC0FD3">
        <w:trPr>
          <w:trHeight w:val="3454"/>
          <w:jc w:val="center"/>
        </w:trPr>
        <w:tc>
          <w:tcPr>
            <w:tcW w:w="1904" w:type="dxa"/>
            <w:gridSpan w:val="2"/>
            <w:vAlign w:val="center"/>
          </w:tcPr>
          <w:p w:rsidR="00BC0FD3" w:rsidRDefault="003272F6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改进措施及</w:t>
            </w:r>
          </w:p>
          <w:p w:rsidR="00BC0FD3" w:rsidRDefault="003272F6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BC0FD3" w:rsidRDefault="003272F6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建立健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kern w:val="0"/>
              </w:rPr>
              <w:t>全长效机制，规范考核办法，提高资金预算</w:t>
            </w:r>
            <w:r>
              <w:rPr>
                <w:rFonts w:ascii="宋体" w:eastAsia="宋体" w:hAnsi="宋体" w:cs="Times New Roman" w:hint="eastAsia"/>
                <w:kern w:val="0"/>
              </w:rPr>
              <w:t>,</w:t>
            </w:r>
            <w:r>
              <w:rPr>
                <w:rFonts w:ascii="宋体" w:eastAsia="宋体" w:hAnsi="宋体" w:cs="Times New Roman" w:hint="eastAsia"/>
                <w:kern w:val="0"/>
              </w:rPr>
              <w:t>根据各街道实际情况，合理安排项目及资金。</w:t>
            </w:r>
          </w:p>
          <w:p w:rsidR="00BC0FD3" w:rsidRDefault="003272F6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 xml:space="preserve"> </w:t>
            </w:r>
          </w:p>
        </w:tc>
      </w:tr>
      <w:tr w:rsidR="00BC0FD3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BC0FD3" w:rsidRDefault="003272F6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BC0FD3" w:rsidRDefault="003272F6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BC0FD3" w:rsidRDefault="00BC0FD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BC0FD3" w:rsidRDefault="00BC0FD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BC0FD3" w:rsidRDefault="00BC0FD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BC0FD3" w:rsidRDefault="00BC0FD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BC0FD3" w:rsidRDefault="00BC0FD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BC0FD3" w:rsidRDefault="00BC0FD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BC0FD3" w:rsidRDefault="003272F6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BC0FD3" w:rsidRDefault="003272F6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签名：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</w:t>
            </w:r>
          </w:p>
          <w:p w:rsidR="00BC0FD3" w:rsidRDefault="003272F6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BC0FD3" w:rsidRDefault="003272F6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日</w:t>
            </w:r>
          </w:p>
          <w:p w:rsidR="00BC0FD3" w:rsidRDefault="003272F6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BC0FD3" w:rsidRDefault="003272F6">
      <w:pPr>
        <w:widowControl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 w:hint="eastAsia"/>
          <w:kern w:val="0"/>
        </w:rPr>
        <w:t>备注：</w:t>
      </w:r>
    </w:p>
    <w:p w:rsidR="00BC0FD3" w:rsidRDefault="003272F6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1.</w:t>
      </w:r>
      <w:r>
        <w:rPr>
          <w:rFonts w:ascii="宋体" w:eastAsia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BC0FD3" w:rsidRDefault="003272F6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2.</w:t>
      </w:r>
      <w:r>
        <w:rPr>
          <w:rFonts w:ascii="宋体" w:eastAsia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eastAsia="宋体" w:hAnsi="宋体" w:cs="仿宋_GB2312"/>
          <w:kern w:val="0"/>
        </w:rPr>
        <w:t>X,</w:t>
      </w:r>
      <w:r>
        <w:rPr>
          <w:rFonts w:ascii="宋体" w:eastAsia="宋体" w:hAnsi="宋体" w:cs="仿宋_GB2312" w:hint="eastAsia"/>
          <w:kern w:val="0"/>
        </w:rPr>
        <w:t>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*B/A</w:t>
      </w:r>
      <w:r>
        <w:rPr>
          <w:rFonts w:ascii="宋体" w:eastAsia="宋体" w:hAnsi="宋体" w:cs="仿宋_GB2312" w:hint="eastAsia"/>
          <w:kern w:val="0"/>
        </w:rPr>
        <w:t>），反向指标（即目标值为≤</w:t>
      </w:r>
      <w:r>
        <w:rPr>
          <w:rFonts w:ascii="宋体" w:eastAsia="宋体" w:hAnsi="宋体" w:cs="仿宋_GB2312"/>
          <w:kern w:val="0"/>
        </w:rPr>
        <w:t>X</w:t>
      </w:r>
      <w:r>
        <w:rPr>
          <w:rFonts w:ascii="宋体" w:eastAsia="宋体" w:hAnsi="宋体" w:cs="仿宋_GB2312" w:hint="eastAsia"/>
          <w:kern w:val="0"/>
        </w:rPr>
        <w:t>，得分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*A/B</w:t>
      </w:r>
      <w:r>
        <w:rPr>
          <w:rFonts w:ascii="宋体" w:eastAsia="宋体" w:hAnsi="宋体" w:cs="仿宋_GB2312"/>
          <w:kern w:val="0"/>
        </w:rPr>
        <w:t>）</w:t>
      </w:r>
      <w:r>
        <w:rPr>
          <w:rFonts w:ascii="宋体" w:eastAsia="宋体" w:hAnsi="宋体" w:cs="仿宋_GB2312" w:hint="eastAsia"/>
          <w:kern w:val="0"/>
        </w:rPr>
        <w:t>，得分不得突破权重总额。定量指标先汇总完成数，再计算得分。</w:t>
      </w:r>
    </w:p>
    <w:p w:rsidR="00BC0FD3" w:rsidRDefault="003272F6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/>
          <w:kern w:val="0"/>
        </w:rPr>
        <w:t>3.</w:t>
      </w:r>
      <w:r>
        <w:rPr>
          <w:rFonts w:ascii="宋体" w:eastAsia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eastAsia="宋体" w:hAnsi="宋体" w:cs="仿宋_GB2312"/>
          <w:kern w:val="0"/>
        </w:rPr>
        <w:t>100-80%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80%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80-50%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50%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50-0</w:t>
      </w:r>
      <w:r>
        <w:rPr>
          <w:rFonts w:ascii="宋体" w:eastAsia="宋体" w:hAnsi="宋体" w:cs="仿宋_GB2312" w:hint="eastAsia"/>
          <w:kern w:val="0"/>
        </w:rPr>
        <w:t>%</w:t>
      </w:r>
      <w:r>
        <w:rPr>
          <w:rFonts w:ascii="宋体" w:eastAsia="宋体" w:hAnsi="宋体" w:cs="仿宋_GB2312" w:hint="eastAsia"/>
          <w:kern w:val="0"/>
        </w:rPr>
        <w:t>合理确定分值。汇总时，以资金额度为权重，对分值进行加权平均计算。</w:t>
      </w:r>
    </w:p>
    <w:p w:rsidR="00BC0FD3" w:rsidRDefault="003272F6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 w:hint="eastAsia"/>
          <w:kern w:val="0"/>
        </w:rPr>
        <w:t>4.</w:t>
      </w:r>
      <w:r>
        <w:rPr>
          <w:rFonts w:ascii="宋体" w:eastAsia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eastAsia="宋体" w:hAnsi="宋体" w:cs="仿宋_GB2312" w:hint="eastAsia"/>
          <w:kern w:val="0"/>
        </w:rPr>
        <w:t>作为必评指标</w:t>
      </w:r>
      <w:proofErr w:type="gramEnd"/>
      <w:r>
        <w:rPr>
          <w:rFonts w:ascii="宋体" w:eastAsia="宋体" w:hAnsi="宋体" w:cs="仿宋_GB2312" w:hint="eastAsia"/>
          <w:kern w:val="0"/>
        </w:rPr>
        <w:t>。</w:t>
      </w:r>
    </w:p>
    <w:p w:rsidR="00BC0FD3" w:rsidRDefault="00BC0FD3"/>
    <w:p w:rsidR="00BC0FD3" w:rsidRDefault="00BC0FD3"/>
    <w:sectPr w:rsidR="00BC0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BC0FD3"/>
    <w:rsid w:val="003272F6"/>
    <w:rsid w:val="00BC0FD3"/>
    <w:rsid w:val="2E5F776C"/>
    <w:rsid w:val="33016F5C"/>
    <w:rsid w:val="44664067"/>
    <w:rsid w:val="6790063B"/>
    <w:rsid w:val="67B237C4"/>
    <w:rsid w:val="7B5D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181</Words>
  <Characters>1033</Characters>
  <Application>Microsoft Office Word</Application>
  <DocSecurity>0</DocSecurity>
  <Lines>8</Lines>
  <Paragraphs>2</Paragraphs>
  <ScaleCrop>false</ScaleCrop>
  <Company>Lenovo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dcterms:created xsi:type="dcterms:W3CDTF">2014-10-29T12:08:00Z</dcterms:created>
  <dcterms:modified xsi:type="dcterms:W3CDTF">2024-06-02T08:23:00Z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29253918D8E2401D96D640DF241AF532</vt:lpwstr>
  </property>
</Properties>
</file>