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34F" w:rsidRDefault="00251680">
      <w:pPr>
        <w:spacing w:line="579" w:lineRule="exact"/>
        <w:rPr>
          <w:rFonts w:ascii="方正仿宋_GB2312" w:eastAsia="方正仿宋_GB2312" w:hAnsi="方正仿宋_GB2312" w:cs="方正仿宋_GB2312"/>
          <w:bCs/>
          <w:sz w:val="32"/>
          <w:szCs w:val="32"/>
        </w:rPr>
      </w:pPr>
      <w:bookmarkStart w:id="0" w:name="_GoBack"/>
      <w:bookmarkEnd w:id="0"/>
      <w:r>
        <w:rPr>
          <w:rFonts w:ascii="方正仿宋_GB2312" w:eastAsia="方正仿宋_GB2312" w:hAnsi="方正仿宋_GB2312" w:cs="方正仿宋_GB2312" w:hint="eastAsia"/>
          <w:bCs/>
          <w:sz w:val="32"/>
          <w:szCs w:val="32"/>
        </w:rPr>
        <w:t>附件：</w:t>
      </w:r>
    </w:p>
    <w:p w:rsidR="007C734F" w:rsidRDefault="00251680">
      <w:pPr>
        <w:spacing w:line="579"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2026</w:t>
      </w:r>
      <w:r>
        <w:rPr>
          <w:rFonts w:ascii="方正小标宋简体" w:eastAsia="方正小标宋简体" w:hAnsi="方正小标宋简体" w:cs="方正小标宋简体" w:hint="eastAsia"/>
          <w:bCs/>
          <w:sz w:val="44"/>
          <w:szCs w:val="44"/>
        </w:rPr>
        <w:t>年</w:t>
      </w:r>
      <w:r>
        <w:rPr>
          <w:rFonts w:ascii="方正小标宋简体" w:eastAsia="方正小标宋简体" w:hAnsi="方正小标宋简体" w:cs="方正小标宋简体" w:hint="eastAsia"/>
          <w:bCs/>
          <w:sz w:val="44"/>
          <w:szCs w:val="44"/>
        </w:rPr>
        <w:t>秋季蔬菜品种技术展示示范种植</w:t>
      </w:r>
    </w:p>
    <w:p w:rsidR="007C734F" w:rsidRDefault="00251680">
      <w:pPr>
        <w:spacing w:line="579" w:lineRule="exact"/>
        <w:jc w:val="center"/>
        <w:rPr>
          <w:rFonts w:ascii="方正小标宋简体" w:eastAsia="方正小标宋简体" w:hAnsi="方正小标宋简体" w:cs="方正小标宋简体"/>
          <w:b/>
          <w:sz w:val="44"/>
          <w:szCs w:val="44"/>
        </w:rPr>
      </w:pPr>
      <w:r>
        <w:rPr>
          <w:rFonts w:ascii="方正小标宋简体" w:eastAsia="方正小标宋简体" w:hAnsi="方正小标宋简体" w:cs="方正小标宋简体" w:hint="eastAsia"/>
          <w:bCs/>
          <w:sz w:val="44"/>
          <w:szCs w:val="44"/>
        </w:rPr>
        <w:t>管理主体遴选公告</w:t>
      </w:r>
    </w:p>
    <w:p w:rsidR="007C734F" w:rsidRDefault="007C734F">
      <w:pPr>
        <w:spacing w:line="579" w:lineRule="exact"/>
        <w:ind w:firstLineChars="200" w:firstLine="640"/>
        <w:rPr>
          <w:rFonts w:eastAsia="仿宋_GB2312"/>
          <w:sz w:val="32"/>
          <w:szCs w:val="32"/>
        </w:rPr>
      </w:pPr>
    </w:p>
    <w:p w:rsidR="007C734F" w:rsidRDefault="00251680">
      <w:pPr>
        <w:spacing w:line="579" w:lineRule="exact"/>
        <w:ind w:firstLineChars="200" w:firstLine="640"/>
        <w:rPr>
          <w:rFonts w:eastAsia="方正仿宋_GB2312"/>
          <w:sz w:val="32"/>
          <w:szCs w:val="32"/>
        </w:rPr>
      </w:pPr>
      <w:r>
        <w:rPr>
          <w:rFonts w:eastAsia="方正仿宋_GB2312"/>
          <w:sz w:val="32"/>
          <w:szCs w:val="32"/>
        </w:rPr>
        <w:t>为保障东西湖区</w:t>
      </w:r>
      <w:r>
        <w:rPr>
          <w:rFonts w:eastAsia="方正仿宋_GB2312"/>
          <w:sz w:val="32"/>
          <w:szCs w:val="32"/>
        </w:rPr>
        <w:t>2026</w:t>
      </w:r>
      <w:r>
        <w:rPr>
          <w:rFonts w:eastAsia="方正仿宋_GB2312"/>
          <w:sz w:val="32"/>
          <w:szCs w:val="32"/>
        </w:rPr>
        <w:t>年秋季蔬菜品种技术展示示范工作的顺利实施，确保展示示范效果，根据《东西湖区</w:t>
      </w:r>
      <w:r>
        <w:rPr>
          <w:rFonts w:eastAsia="方正仿宋_GB2312"/>
          <w:sz w:val="32"/>
          <w:szCs w:val="32"/>
        </w:rPr>
        <w:t>2026</w:t>
      </w:r>
      <w:r>
        <w:rPr>
          <w:rFonts w:eastAsia="方正仿宋_GB2312"/>
          <w:sz w:val="32"/>
          <w:szCs w:val="32"/>
        </w:rPr>
        <w:t>年秋季蔬菜品种技术展示示范方案》</w:t>
      </w:r>
      <w:r>
        <w:rPr>
          <w:rFonts w:eastAsia="方正仿宋_GB2312"/>
          <w:sz w:val="32"/>
          <w:szCs w:val="32"/>
        </w:rPr>
        <w:t>及《公平竞争审查制度实施细则》等规定，按照公开透明、机会均等、竞争择优的原则，</w:t>
      </w:r>
      <w:r>
        <w:rPr>
          <w:rFonts w:eastAsia="方正仿宋_GB2312"/>
          <w:sz w:val="32"/>
          <w:szCs w:val="32"/>
        </w:rPr>
        <w:t>制定本遴选</w:t>
      </w:r>
      <w:r>
        <w:rPr>
          <w:rFonts w:eastAsia="方正仿宋_GB2312"/>
          <w:sz w:val="32"/>
          <w:szCs w:val="32"/>
        </w:rPr>
        <w:t>办法</w:t>
      </w:r>
      <w:r>
        <w:rPr>
          <w:rFonts w:eastAsia="方正仿宋_GB2312"/>
          <w:sz w:val="32"/>
          <w:szCs w:val="32"/>
        </w:rPr>
        <w:t>。</w:t>
      </w:r>
    </w:p>
    <w:p w:rsidR="007C734F" w:rsidRDefault="00251680">
      <w:pPr>
        <w:spacing w:line="579" w:lineRule="exact"/>
        <w:ind w:firstLineChars="200" w:firstLine="640"/>
        <w:rPr>
          <w:rFonts w:ascii="黑体" w:eastAsia="黑体" w:hAnsi="黑体" w:cs="黑体"/>
          <w:sz w:val="32"/>
          <w:szCs w:val="32"/>
        </w:rPr>
      </w:pPr>
      <w:r>
        <w:rPr>
          <w:rFonts w:ascii="黑体" w:eastAsia="黑体" w:hAnsi="黑体" w:cs="黑体" w:hint="eastAsia"/>
          <w:sz w:val="32"/>
          <w:szCs w:val="32"/>
        </w:rPr>
        <w:t>一</w:t>
      </w:r>
      <w:r>
        <w:rPr>
          <w:rFonts w:ascii="黑体" w:eastAsia="黑体" w:hAnsi="黑体" w:cs="黑体" w:hint="eastAsia"/>
          <w:sz w:val="32"/>
          <w:szCs w:val="32"/>
        </w:rPr>
        <w:t>、遴选对象与数量</w:t>
      </w:r>
    </w:p>
    <w:p w:rsidR="007C734F" w:rsidRDefault="00251680">
      <w:pPr>
        <w:spacing w:line="579" w:lineRule="exact"/>
        <w:ind w:firstLineChars="200" w:firstLine="640"/>
        <w:rPr>
          <w:rFonts w:eastAsia="方正仿宋_GB2312"/>
          <w:sz w:val="32"/>
          <w:szCs w:val="32"/>
        </w:rPr>
      </w:pPr>
      <w:r>
        <w:rPr>
          <w:rFonts w:eastAsia="方正仿宋_GB2312"/>
          <w:sz w:val="32"/>
          <w:szCs w:val="32"/>
        </w:rPr>
        <w:t>1.</w:t>
      </w:r>
      <w:r>
        <w:rPr>
          <w:rFonts w:eastAsia="方正仿宋_GB2312"/>
          <w:sz w:val="32"/>
          <w:szCs w:val="32"/>
        </w:rPr>
        <w:t>遴选对象：</w:t>
      </w:r>
      <w:r>
        <w:rPr>
          <w:rFonts w:eastAsia="方正仿宋_GB2312"/>
          <w:sz w:val="32"/>
          <w:szCs w:val="32"/>
        </w:rPr>
        <w:t>依据《东西湖区</w:t>
      </w:r>
      <w:r>
        <w:rPr>
          <w:rFonts w:eastAsia="方正仿宋_GB2312"/>
          <w:sz w:val="32"/>
          <w:szCs w:val="32"/>
        </w:rPr>
        <w:t>2026</w:t>
      </w:r>
      <w:r>
        <w:rPr>
          <w:rFonts w:eastAsia="方正仿宋_GB2312"/>
          <w:sz w:val="32"/>
          <w:szCs w:val="32"/>
        </w:rPr>
        <w:t>年秋季蔬菜品种技术展示示范方案》</w:t>
      </w:r>
      <w:r>
        <w:rPr>
          <w:rFonts w:eastAsia="方正仿宋_GB2312"/>
          <w:sz w:val="32"/>
          <w:szCs w:val="32"/>
        </w:rPr>
        <w:t>，</w:t>
      </w:r>
      <w:r>
        <w:rPr>
          <w:rFonts w:eastAsia="方正仿宋_GB2312" w:hint="eastAsia"/>
          <w:sz w:val="32"/>
          <w:szCs w:val="32"/>
        </w:rPr>
        <w:t>合法承包或租赁设施大棚、露地地块，</w:t>
      </w:r>
      <w:r>
        <w:rPr>
          <w:rFonts w:eastAsia="方正仿宋_GB2312"/>
          <w:sz w:val="32"/>
          <w:szCs w:val="32"/>
        </w:rPr>
        <w:t>从事</w:t>
      </w:r>
      <w:r>
        <w:rPr>
          <w:rFonts w:eastAsia="方正仿宋_GB2312"/>
          <w:sz w:val="32"/>
          <w:szCs w:val="32"/>
        </w:rPr>
        <w:t>蔬菜种植</w:t>
      </w:r>
      <w:r>
        <w:rPr>
          <w:rFonts w:eastAsia="方正仿宋_GB2312"/>
          <w:sz w:val="32"/>
          <w:szCs w:val="32"/>
        </w:rPr>
        <w:t>生产，自愿承担展示示范种植管理任务的主体。</w:t>
      </w:r>
    </w:p>
    <w:p w:rsidR="007C734F" w:rsidRDefault="00251680">
      <w:pPr>
        <w:spacing w:line="579" w:lineRule="exact"/>
        <w:ind w:firstLineChars="200" w:firstLine="640"/>
        <w:rPr>
          <w:rFonts w:eastAsia="方正仿宋_GB2312"/>
          <w:sz w:val="32"/>
          <w:szCs w:val="32"/>
        </w:rPr>
      </w:pPr>
      <w:r>
        <w:rPr>
          <w:rFonts w:eastAsia="方正仿宋_GB2312"/>
          <w:sz w:val="32"/>
          <w:szCs w:val="32"/>
        </w:rPr>
        <w:t>2.</w:t>
      </w:r>
      <w:r>
        <w:rPr>
          <w:rFonts w:eastAsia="方正仿宋_GB2312"/>
          <w:sz w:val="32"/>
          <w:szCs w:val="32"/>
        </w:rPr>
        <w:t>遴选数量：共遴选</w:t>
      </w:r>
      <w:r>
        <w:rPr>
          <w:rFonts w:eastAsia="方正仿宋_GB2312"/>
          <w:sz w:val="32"/>
          <w:szCs w:val="32"/>
        </w:rPr>
        <w:t>4</w:t>
      </w:r>
      <w:r>
        <w:rPr>
          <w:rFonts w:eastAsia="方正仿宋_GB2312"/>
          <w:sz w:val="32"/>
          <w:szCs w:val="32"/>
        </w:rPr>
        <w:t>名</w:t>
      </w:r>
      <w:r>
        <w:rPr>
          <w:rFonts w:eastAsia="方正仿宋_GB2312"/>
          <w:sz w:val="32"/>
          <w:szCs w:val="32"/>
        </w:rPr>
        <w:t>种植管理</w:t>
      </w:r>
      <w:r>
        <w:rPr>
          <w:rFonts w:eastAsia="方正仿宋_GB2312"/>
          <w:sz w:val="32"/>
          <w:szCs w:val="32"/>
        </w:rPr>
        <w:t>主体</w:t>
      </w:r>
      <w:r>
        <w:rPr>
          <w:rFonts w:eastAsia="方正仿宋_GB2312"/>
          <w:sz w:val="32"/>
          <w:szCs w:val="32"/>
        </w:rPr>
        <w:t>，负责展示示范品种的种植管理工作。</w:t>
      </w:r>
    </w:p>
    <w:p w:rsidR="007C734F" w:rsidRDefault="00251680">
      <w:pPr>
        <w:spacing w:line="579" w:lineRule="exact"/>
        <w:ind w:firstLineChars="200" w:firstLine="640"/>
        <w:rPr>
          <w:rFonts w:ascii="黑体" w:eastAsia="黑体" w:hAnsi="黑体" w:cs="黑体"/>
          <w:sz w:val="32"/>
          <w:szCs w:val="32"/>
        </w:rPr>
      </w:pPr>
      <w:r>
        <w:rPr>
          <w:rFonts w:ascii="黑体" w:eastAsia="黑体" w:hAnsi="黑体" w:cs="黑体" w:hint="eastAsia"/>
          <w:sz w:val="32"/>
          <w:szCs w:val="32"/>
        </w:rPr>
        <w:t>二</w:t>
      </w:r>
      <w:r>
        <w:rPr>
          <w:rFonts w:ascii="黑体" w:eastAsia="黑体" w:hAnsi="黑体" w:cs="黑体" w:hint="eastAsia"/>
          <w:sz w:val="32"/>
          <w:szCs w:val="32"/>
        </w:rPr>
        <w:t>、</w:t>
      </w:r>
      <w:r>
        <w:rPr>
          <w:rFonts w:ascii="黑体" w:eastAsia="黑体" w:hAnsi="黑体" w:cs="黑体" w:hint="eastAsia"/>
          <w:sz w:val="32"/>
          <w:szCs w:val="32"/>
        </w:rPr>
        <w:t>补贴</w:t>
      </w:r>
      <w:r>
        <w:rPr>
          <w:rFonts w:ascii="黑体" w:eastAsia="黑体" w:hAnsi="黑体" w:cs="黑体" w:hint="eastAsia"/>
          <w:sz w:val="32"/>
          <w:szCs w:val="32"/>
        </w:rPr>
        <w:t>标准</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t>依据《中华人民共和国农业技术推广法》第二十七条“关于国家农业技术推广机构应当实行无偿服务，但依法开展农业技术推广服务活动可以收取费用”及政府购买服务的相关规定，采取购买服务方式，对入选承担展示示范种植管理的主体所投入的成本及相应效益给予合理补偿。补贴安排如下（涉及税款由采购主体依法代扣或由主体自行申报，具体在协议中明确）：</w:t>
      </w:r>
    </w:p>
    <w:p w:rsidR="007C734F" w:rsidRDefault="00251680">
      <w:pPr>
        <w:spacing w:line="579" w:lineRule="exact"/>
        <w:ind w:firstLineChars="200" w:firstLine="640"/>
        <w:rPr>
          <w:rFonts w:ascii="仿宋" w:eastAsia="仿宋" w:hAnsi="仿宋" w:cs="仿宋"/>
          <w:sz w:val="32"/>
          <w:szCs w:val="32"/>
        </w:rPr>
      </w:pPr>
      <w:r>
        <w:rPr>
          <w:rFonts w:eastAsia="方正仿宋_GB2312" w:hint="eastAsia"/>
          <w:sz w:val="32"/>
          <w:szCs w:val="32"/>
        </w:rPr>
        <w:t>1.</w:t>
      </w:r>
      <w:r>
        <w:rPr>
          <w:rFonts w:eastAsia="方正仿宋_GB2312" w:hint="eastAsia"/>
          <w:sz w:val="32"/>
          <w:szCs w:val="32"/>
        </w:rPr>
        <w:t>设施区甜瓜、辣椒、茄子、黄瓜每个展示大棚补贴</w:t>
      </w:r>
      <w:r>
        <w:rPr>
          <w:rFonts w:eastAsia="方正仿宋_GB2312" w:hint="eastAsia"/>
          <w:sz w:val="32"/>
          <w:szCs w:val="32"/>
        </w:rPr>
        <w:t>9000</w:t>
      </w:r>
      <w:r>
        <w:rPr>
          <w:rFonts w:eastAsia="方正仿宋_GB2312" w:hint="eastAsia"/>
          <w:sz w:val="32"/>
          <w:szCs w:val="32"/>
        </w:rPr>
        <w:lastRenderedPageBreak/>
        <w:t>元，</w:t>
      </w:r>
      <w:r>
        <w:rPr>
          <w:rFonts w:eastAsia="方正仿宋_GB2312" w:hint="eastAsia"/>
          <w:sz w:val="32"/>
          <w:szCs w:val="32"/>
        </w:rPr>
        <w:t>4</w:t>
      </w:r>
      <w:r>
        <w:rPr>
          <w:rFonts w:eastAsia="方正仿宋_GB2312" w:hint="eastAsia"/>
          <w:sz w:val="32"/>
          <w:szCs w:val="32"/>
        </w:rPr>
        <w:t>个大棚，共</w:t>
      </w:r>
      <w:r>
        <w:rPr>
          <w:rFonts w:eastAsia="方正仿宋_GB2312" w:hint="eastAsia"/>
          <w:sz w:val="32"/>
          <w:szCs w:val="32"/>
        </w:rPr>
        <w:t>3.6</w:t>
      </w:r>
      <w:r>
        <w:rPr>
          <w:rFonts w:eastAsia="方正仿宋_GB2312" w:hint="eastAsia"/>
          <w:sz w:val="32"/>
          <w:szCs w:val="32"/>
        </w:rPr>
        <w:t>万元。</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t>2.</w:t>
      </w:r>
      <w:r>
        <w:rPr>
          <w:rFonts w:eastAsia="方正仿宋_GB2312" w:hint="eastAsia"/>
          <w:sz w:val="32"/>
          <w:szCs w:val="32"/>
        </w:rPr>
        <w:t>设施区花菜、莴苣每个大棚补贴</w:t>
      </w:r>
      <w:r>
        <w:rPr>
          <w:rFonts w:eastAsia="方正仿宋_GB2312" w:hint="eastAsia"/>
          <w:sz w:val="32"/>
          <w:szCs w:val="32"/>
        </w:rPr>
        <w:t>5000</w:t>
      </w:r>
      <w:r>
        <w:rPr>
          <w:rFonts w:eastAsia="方正仿宋_GB2312" w:hint="eastAsia"/>
          <w:sz w:val="32"/>
          <w:szCs w:val="32"/>
        </w:rPr>
        <w:t>元，</w:t>
      </w:r>
      <w:r>
        <w:rPr>
          <w:rFonts w:eastAsia="方正仿宋_GB2312" w:hint="eastAsia"/>
          <w:sz w:val="32"/>
          <w:szCs w:val="32"/>
        </w:rPr>
        <w:t>2</w:t>
      </w:r>
      <w:r>
        <w:rPr>
          <w:rFonts w:eastAsia="方正仿宋_GB2312" w:hint="eastAsia"/>
          <w:sz w:val="32"/>
          <w:szCs w:val="32"/>
        </w:rPr>
        <w:t>个大棚，共</w:t>
      </w:r>
      <w:r>
        <w:rPr>
          <w:rFonts w:eastAsia="方正仿宋_GB2312" w:hint="eastAsia"/>
          <w:sz w:val="32"/>
          <w:szCs w:val="32"/>
        </w:rPr>
        <w:t>1</w:t>
      </w:r>
      <w:r>
        <w:rPr>
          <w:rFonts w:eastAsia="方正仿宋_GB2312" w:hint="eastAsia"/>
          <w:sz w:val="32"/>
          <w:szCs w:val="32"/>
        </w:rPr>
        <w:t>万元。</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t>3.</w:t>
      </w:r>
      <w:r>
        <w:rPr>
          <w:rFonts w:eastAsia="方正仿宋_GB2312" w:hint="eastAsia"/>
          <w:sz w:val="32"/>
          <w:szCs w:val="32"/>
        </w:rPr>
        <w:t>设施</w:t>
      </w:r>
      <w:proofErr w:type="gramStart"/>
      <w:r>
        <w:rPr>
          <w:rFonts w:eastAsia="方正仿宋_GB2312" w:hint="eastAsia"/>
          <w:sz w:val="32"/>
          <w:szCs w:val="32"/>
        </w:rPr>
        <w:t>区叶菜每个</w:t>
      </w:r>
      <w:proofErr w:type="gramEnd"/>
      <w:r>
        <w:rPr>
          <w:rFonts w:eastAsia="方正仿宋_GB2312" w:hint="eastAsia"/>
          <w:sz w:val="32"/>
          <w:szCs w:val="32"/>
        </w:rPr>
        <w:t>大棚补贴</w:t>
      </w:r>
      <w:r>
        <w:rPr>
          <w:rFonts w:eastAsia="方正仿宋_GB2312" w:hint="eastAsia"/>
          <w:sz w:val="32"/>
          <w:szCs w:val="32"/>
        </w:rPr>
        <w:t>4000</w:t>
      </w:r>
      <w:r>
        <w:rPr>
          <w:rFonts w:eastAsia="方正仿宋_GB2312" w:hint="eastAsia"/>
          <w:sz w:val="32"/>
          <w:szCs w:val="32"/>
        </w:rPr>
        <w:t>元，</w:t>
      </w:r>
      <w:r>
        <w:rPr>
          <w:rFonts w:eastAsia="方正仿宋_GB2312" w:hint="eastAsia"/>
          <w:sz w:val="32"/>
          <w:szCs w:val="32"/>
        </w:rPr>
        <w:t>3</w:t>
      </w:r>
      <w:r>
        <w:rPr>
          <w:rFonts w:eastAsia="方正仿宋_GB2312" w:hint="eastAsia"/>
          <w:sz w:val="32"/>
          <w:szCs w:val="32"/>
        </w:rPr>
        <w:t>个大棚，共</w:t>
      </w:r>
      <w:r>
        <w:rPr>
          <w:rFonts w:eastAsia="方正仿宋_GB2312" w:hint="eastAsia"/>
          <w:sz w:val="32"/>
          <w:szCs w:val="32"/>
        </w:rPr>
        <w:t>1.2</w:t>
      </w:r>
      <w:r>
        <w:rPr>
          <w:rFonts w:eastAsia="方正仿宋_GB2312" w:hint="eastAsia"/>
          <w:sz w:val="32"/>
          <w:szCs w:val="32"/>
        </w:rPr>
        <w:t>万元。</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t>4.</w:t>
      </w:r>
      <w:proofErr w:type="gramStart"/>
      <w:r>
        <w:rPr>
          <w:rFonts w:eastAsia="方正仿宋_GB2312" w:hint="eastAsia"/>
          <w:sz w:val="32"/>
          <w:szCs w:val="32"/>
        </w:rPr>
        <w:t>露地区</w:t>
      </w:r>
      <w:proofErr w:type="gramEnd"/>
      <w:r>
        <w:rPr>
          <w:rFonts w:eastAsia="方正仿宋_GB2312" w:hint="eastAsia"/>
          <w:sz w:val="32"/>
          <w:szCs w:val="32"/>
        </w:rPr>
        <w:t>菜薹、结球甘蓝，每亩补贴</w:t>
      </w:r>
      <w:r>
        <w:rPr>
          <w:rFonts w:eastAsia="方正仿宋_GB2312" w:hint="eastAsia"/>
          <w:sz w:val="32"/>
          <w:szCs w:val="32"/>
        </w:rPr>
        <w:t>3000</w:t>
      </w:r>
      <w:r>
        <w:rPr>
          <w:rFonts w:eastAsia="方正仿宋_GB2312" w:hint="eastAsia"/>
          <w:sz w:val="32"/>
          <w:szCs w:val="32"/>
        </w:rPr>
        <w:t>元，</w:t>
      </w:r>
      <w:r>
        <w:rPr>
          <w:rFonts w:eastAsia="方正仿宋_GB2312" w:hint="eastAsia"/>
          <w:sz w:val="32"/>
          <w:szCs w:val="32"/>
        </w:rPr>
        <w:t>20</w:t>
      </w:r>
      <w:r>
        <w:rPr>
          <w:rFonts w:eastAsia="方正仿宋_GB2312" w:hint="eastAsia"/>
          <w:sz w:val="32"/>
          <w:szCs w:val="32"/>
        </w:rPr>
        <w:t>亩，共补贴</w:t>
      </w:r>
      <w:r>
        <w:rPr>
          <w:rFonts w:eastAsia="方正仿宋_GB2312" w:hint="eastAsia"/>
          <w:sz w:val="32"/>
          <w:szCs w:val="32"/>
        </w:rPr>
        <w:t>60000</w:t>
      </w:r>
      <w:r>
        <w:rPr>
          <w:rFonts w:eastAsia="方正仿宋_GB2312" w:hint="eastAsia"/>
          <w:sz w:val="32"/>
          <w:szCs w:val="32"/>
        </w:rPr>
        <w:t>元。</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t>最终费用以验收审计后据实核定为准，拨付方式在协议中约定。</w:t>
      </w:r>
    </w:p>
    <w:p w:rsidR="007C734F" w:rsidRDefault="00251680">
      <w:pPr>
        <w:spacing w:line="579" w:lineRule="exact"/>
        <w:ind w:firstLineChars="200" w:firstLine="640"/>
        <w:rPr>
          <w:rFonts w:ascii="黑体" w:eastAsia="黑体" w:hAnsi="黑体" w:cs="黑体"/>
          <w:sz w:val="32"/>
          <w:szCs w:val="32"/>
        </w:rPr>
      </w:pPr>
      <w:r>
        <w:rPr>
          <w:rFonts w:ascii="黑体" w:eastAsia="黑体" w:hAnsi="黑体" w:cs="黑体" w:hint="eastAsia"/>
          <w:sz w:val="32"/>
          <w:szCs w:val="32"/>
        </w:rPr>
        <w:t>三、</w:t>
      </w:r>
      <w:r>
        <w:rPr>
          <w:rFonts w:ascii="黑体" w:eastAsia="黑体" w:hAnsi="黑体" w:cs="黑体" w:hint="eastAsia"/>
          <w:sz w:val="32"/>
          <w:szCs w:val="32"/>
        </w:rPr>
        <w:t>遴选条件</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t>1.</w:t>
      </w:r>
      <w:r>
        <w:rPr>
          <w:rFonts w:eastAsia="方正仿宋_GB2312" w:hint="eastAsia"/>
          <w:sz w:val="32"/>
          <w:szCs w:val="32"/>
        </w:rPr>
        <w:t>在东西湖区行政区域内合法承包或租赁设施大棚或露地地块，且该地块位于《东西湖区</w:t>
      </w:r>
      <w:r>
        <w:rPr>
          <w:rFonts w:eastAsia="方正仿宋_GB2312" w:hint="eastAsia"/>
          <w:sz w:val="32"/>
          <w:szCs w:val="32"/>
        </w:rPr>
        <w:t>2026</w:t>
      </w:r>
      <w:r>
        <w:rPr>
          <w:rFonts w:eastAsia="方正仿宋_GB2312" w:hint="eastAsia"/>
          <w:sz w:val="32"/>
          <w:szCs w:val="32"/>
        </w:rPr>
        <w:t>年秋季蔬菜品种技术展示示范方案》规定的项目建设范围内。</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t>2.</w:t>
      </w:r>
      <w:r>
        <w:rPr>
          <w:rFonts w:eastAsia="方正仿宋_GB2312" w:hint="eastAsia"/>
          <w:sz w:val="32"/>
          <w:szCs w:val="32"/>
        </w:rPr>
        <w:t xml:space="preserve"> </w:t>
      </w:r>
      <w:r>
        <w:rPr>
          <w:rFonts w:eastAsia="方正仿宋_GB2312" w:hint="eastAsia"/>
          <w:sz w:val="32"/>
          <w:szCs w:val="32"/>
        </w:rPr>
        <w:t>具有蔬菜种植生产实践经历，需提供土地承包合同、购销凭证等佐证材料。</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t xml:space="preserve">3. </w:t>
      </w:r>
      <w:r>
        <w:rPr>
          <w:rFonts w:eastAsia="方正仿宋_GB2312" w:hint="eastAsia"/>
          <w:sz w:val="32"/>
          <w:szCs w:val="32"/>
        </w:rPr>
        <w:t>能够按照技术规范落实整枝打叶、疏花</w:t>
      </w:r>
      <w:proofErr w:type="gramStart"/>
      <w:r>
        <w:rPr>
          <w:rFonts w:eastAsia="方正仿宋_GB2312" w:hint="eastAsia"/>
          <w:sz w:val="32"/>
          <w:szCs w:val="32"/>
        </w:rPr>
        <w:t>疏果</w:t>
      </w:r>
      <w:proofErr w:type="gramEnd"/>
      <w:r>
        <w:rPr>
          <w:rFonts w:eastAsia="方正仿宋_GB2312" w:hint="eastAsia"/>
          <w:sz w:val="32"/>
          <w:szCs w:val="32"/>
        </w:rPr>
        <w:t>、水肥管理、病虫害绿色防控等农事操作，并承诺积极配合区农业技术推广中心的技术指导、观摩测评及数据记录等工作安排。</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t xml:space="preserve">4. </w:t>
      </w:r>
      <w:r>
        <w:rPr>
          <w:rFonts w:eastAsia="方正仿宋_GB2312" w:hint="eastAsia"/>
          <w:sz w:val="32"/>
          <w:szCs w:val="32"/>
        </w:rPr>
        <w:t>申报时无拖欠土地租金等失信行为。</w:t>
      </w:r>
    </w:p>
    <w:p w:rsidR="007C734F" w:rsidRDefault="00251680">
      <w:pPr>
        <w:spacing w:line="579" w:lineRule="exact"/>
        <w:ind w:firstLineChars="200" w:firstLine="640"/>
        <w:rPr>
          <w:rFonts w:ascii="黑体" w:eastAsia="黑体" w:hAnsi="黑体" w:cs="黑体"/>
          <w:sz w:val="32"/>
          <w:szCs w:val="32"/>
        </w:rPr>
      </w:pPr>
      <w:r>
        <w:rPr>
          <w:rFonts w:ascii="黑体" w:eastAsia="黑体" w:hAnsi="黑体" w:cs="黑体" w:hint="eastAsia"/>
          <w:sz w:val="32"/>
          <w:szCs w:val="32"/>
        </w:rPr>
        <w:t>四</w:t>
      </w:r>
      <w:r>
        <w:rPr>
          <w:rFonts w:ascii="黑体" w:eastAsia="黑体" w:hAnsi="黑体" w:cs="黑体" w:hint="eastAsia"/>
          <w:sz w:val="32"/>
          <w:szCs w:val="32"/>
        </w:rPr>
        <w:t>、遴选程序</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t>1.</w:t>
      </w:r>
      <w:r>
        <w:rPr>
          <w:rFonts w:eastAsia="方正仿宋_GB2312" w:hint="eastAsia"/>
          <w:sz w:val="32"/>
          <w:szCs w:val="32"/>
        </w:rPr>
        <w:t>发布公告（</w:t>
      </w:r>
      <w:r>
        <w:rPr>
          <w:rFonts w:eastAsia="方正仿宋_GB2312" w:hint="eastAsia"/>
          <w:sz w:val="32"/>
          <w:szCs w:val="32"/>
        </w:rPr>
        <w:t>2026</w:t>
      </w:r>
      <w:r>
        <w:rPr>
          <w:rFonts w:eastAsia="方正仿宋_GB2312" w:hint="eastAsia"/>
          <w:sz w:val="32"/>
          <w:szCs w:val="32"/>
        </w:rPr>
        <w:t>年</w:t>
      </w:r>
      <w:r>
        <w:rPr>
          <w:rFonts w:eastAsia="方正仿宋_GB2312" w:hint="eastAsia"/>
          <w:sz w:val="32"/>
          <w:szCs w:val="32"/>
        </w:rPr>
        <w:t>7</w:t>
      </w:r>
      <w:r>
        <w:rPr>
          <w:rFonts w:eastAsia="方正仿宋_GB2312" w:hint="eastAsia"/>
          <w:sz w:val="32"/>
          <w:szCs w:val="32"/>
        </w:rPr>
        <w:t>月中上旬）。区农业农村局发布示范主体遴选公告，明确遴选条件、程序和时间安排。</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t>2.</w:t>
      </w:r>
      <w:r>
        <w:rPr>
          <w:rFonts w:eastAsia="方正仿宋_GB2312" w:hint="eastAsia"/>
          <w:sz w:val="32"/>
          <w:szCs w:val="32"/>
        </w:rPr>
        <w:t>自愿申报（</w:t>
      </w:r>
      <w:r>
        <w:rPr>
          <w:rFonts w:eastAsia="方正仿宋_GB2312" w:hint="eastAsia"/>
          <w:sz w:val="32"/>
          <w:szCs w:val="32"/>
        </w:rPr>
        <w:t>2026</w:t>
      </w:r>
      <w:r>
        <w:rPr>
          <w:rFonts w:eastAsia="方正仿宋_GB2312" w:hint="eastAsia"/>
          <w:sz w:val="32"/>
          <w:szCs w:val="32"/>
        </w:rPr>
        <w:t>年</w:t>
      </w:r>
      <w:r>
        <w:rPr>
          <w:rFonts w:eastAsia="方正仿宋_GB2312" w:hint="eastAsia"/>
          <w:sz w:val="32"/>
          <w:szCs w:val="32"/>
        </w:rPr>
        <w:t>7</w:t>
      </w:r>
      <w:r>
        <w:rPr>
          <w:rFonts w:eastAsia="方正仿宋_GB2312" w:hint="eastAsia"/>
          <w:sz w:val="32"/>
          <w:szCs w:val="32"/>
        </w:rPr>
        <w:t>月中旬）。符合条件的农户在规定时间内提交申报材料。</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lastRenderedPageBreak/>
        <w:t>3.</w:t>
      </w:r>
      <w:r>
        <w:rPr>
          <w:rFonts w:eastAsia="方正仿宋_GB2312" w:hint="eastAsia"/>
          <w:sz w:val="32"/>
          <w:szCs w:val="32"/>
        </w:rPr>
        <w:t>审核（</w:t>
      </w:r>
      <w:r>
        <w:rPr>
          <w:rFonts w:eastAsia="方正仿宋_GB2312" w:hint="eastAsia"/>
          <w:sz w:val="32"/>
          <w:szCs w:val="32"/>
        </w:rPr>
        <w:t>2026</w:t>
      </w:r>
      <w:r>
        <w:rPr>
          <w:rFonts w:eastAsia="方正仿宋_GB2312" w:hint="eastAsia"/>
          <w:sz w:val="32"/>
          <w:szCs w:val="32"/>
        </w:rPr>
        <w:t>年</w:t>
      </w:r>
      <w:r>
        <w:rPr>
          <w:rFonts w:eastAsia="方正仿宋_GB2312" w:hint="eastAsia"/>
          <w:sz w:val="32"/>
          <w:szCs w:val="32"/>
        </w:rPr>
        <w:t>7</w:t>
      </w:r>
      <w:r>
        <w:rPr>
          <w:rFonts w:eastAsia="方正仿宋_GB2312" w:hint="eastAsia"/>
          <w:sz w:val="32"/>
          <w:szCs w:val="32"/>
        </w:rPr>
        <w:t>中下旬）。对申报农户的基本</w:t>
      </w:r>
      <w:r>
        <w:rPr>
          <w:rFonts w:eastAsia="方正仿宋_GB2312" w:hint="eastAsia"/>
          <w:sz w:val="32"/>
          <w:szCs w:val="32"/>
        </w:rPr>
        <w:t>情况、种植经验、诚信记录等进行审核，出具审核意见后推荐报送区农业农村局。</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t>4.</w:t>
      </w:r>
      <w:r>
        <w:rPr>
          <w:rFonts w:eastAsia="方正仿宋_GB2312" w:hint="eastAsia"/>
          <w:sz w:val="32"/>
          <w:szCs w:val="32"/>
        </w:rPr>
        <w:t>专家评审（</w:t>
      </w:r>
      <w:r>
        <w:rPr>
          <w:rFonts w:eastAsia="方正仿宋_GB2312" w:hint="eastAsia"/>
          <w:sz w:val="32"/>
          <w:szCs w:val="32"/>
        </w:rPr>
        <w:t>2026</w:t>
      </w:r>
      <w:r>
        <w:rPr>
          <w:rFonts w:eastAsia="方正仿宋_GB2312" w:hint="eastAsia"/>
          <w:sz w:val="32"/>
          <w:szCs w:val="32"/>
        </w:rPr>
        <w:t>年</w:t>
      </w:r>
      <w:r>
        <w:rPr>
          <w:rFonts w:eastAsia="方正仿宋_GB2312" w:hint="eastAsia"/>
          <w:sz w:val="32"/>
          <w:szCs w:val="32"/>
        </w:rPr>
        <w:t>7</w:t>
      </w:r>
      <w:r>
        <w:rPr>
          <w:rFonts w:eastAsia="方正仿宋_GB2312" w:hint="eastAsia"/>
          <w:sz w:val="32"/>
          <w:szCs w:val="32"/>
        </w:rPr>
        <w:t>月底）。区农业农村局组建专家组对申报农户进行综合评定，确定拟入选农户名单。</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t>5.</w:t>
      </w:r>
      <w:r>
        <w:rPr>
          <w:rFonts w:eastAsia="方正仿宋_GB2312" w:hint="eastAsia"/>
          <w:sz w:val="32"/>
          <w:szCs w:val="32"/>
        </w:rPr>
        <w:t>公示（</w:t>
      </w:r>
      <w:r>
        <w:rPr>
          <w:rFonts w:eastAsia="方正仿宋_GB2312" w:hint="eastAsia"/>
          <w:sz w:val="32"/>
          <w:szCs w:val="32"/>
        </w:rPr>
        <w:t>2026</w:t>
      </w:r>
      <w:r>
        <w:rPr>
          <w:rFonts w:eastAsia="方正仿宋_GB2312" w:hint="eastAsia"/>
          <w:sz w:val="32"/>
          <w:szCs w:val="32"/>
        </w:rPr>
        <w:t>年</w:t>
      </w:r>
      <w:r>
        <w:rPr>
          <w:rFonts w:eastAsia="方正仿宋_GB2312" w:hint="eastAsia"/>
          <w:sz w:val="32"/>
          <w:szCs w:val="32"/>
        </w:rPr>
        <w:t>8</w:t>
      </w:r>
      <w:r>
        <w:rPr>
          <w:rFonts w:eastAsia="方正仿宋_GB2312" w:hint="eastAsia"/>
          <w:sz w:val="32"/>
          <w:szCs w:val="32"/>
        </w:rPr>
        <w:t>月初）。将拟入选农户名单进行公示，公示期不少于</w:t>
      </w:r>
      <w:r>
        <w:rPr>
          <w:rFonts w:eastAsia="方正仿宋_GB2312" w:hint="eastAsia"/>
          <w:sz w:val="32"/>
          <w:szCs w:val="32"/>
        </w:rPr>
        <w:t>5</w:t>
      </w:r>
      <w:r>
        <w:rPr>
          <w:rFonts w:eastAsia="方正仿宋_GB2312" w:hint="eastAsia"/>
          <w:sz w:val="32"/>
          <w:szCs w:val="32"/>
        </w:rPr>
        <w:t>个工作日。</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t>6.</w:t>
      </w:r>
      <w:r>
        <w:rPr>
          <w:rFonts w:eastAsia="方正仿宋_GB2312" w:hint="eastAsia"/>
          <w:sz w:val="32"/>
          <w:szCs w:val="32"/>
        </w:rPr>
        <w:t>签订协议。公示无异议后，区农业技术推广中心应在</w:t>
      </w:r>
      <w:r>
        <w:rPr>
          <w:rFonts w:eastAsia="方正仿宋_GB2312" w:hint="eastAsia"/>
          <w:sz w:val="32"/>
          <w:szCs w:val="32"/>
        </w:rPr>
        <w:t>3</w:t>
      </w:r>
      <w:r>
        <w:rPr>
          <w:rFonts w:eastAsia="方正仿宋_GB2312" w:hint="eastAsia"/>
          <w:sz w:val="32"/>
          <w:szCs w:val="32"/>
        </w:rPr>
        <w:t>个工作日内与入选农户签订种植管理协议，明确双方权责。</w:t>
      </w:r>
    </w:p>
    <w:p w:rsidR="007C734F" w:rsidRDefault="00251680">
      <w:pPr>
        <w:spacing w:line="579" w:lineRule="exact"/>
        <w:ind w:firstLineChars="200" w:firstLine="640"/>
        <w:rPr>
          <w:rFonts w:ascii="黑体" w:eastAsia="黑体" w:hAnsi="黑体" w:cs="黑体"/>
          <w:sz w:val="32"/>
          <w:szCs w:val="32"/>
        </w:rPr>
      </w:pPr>
      <w:r>
        <w:rPr>
          <w:rFonts w:ascii="黑体" w:eastAsia="黑体" w:hAnsi="黑体" w:cs="黑体" w:hint="eastAsia"/>
          <w:sz w:val="32"/>
          <w:szCs w:val="32"/>
        </w:rPr>
        <w:t>五</w:t>
      </w:r>
      <w:r>
        <w:rPr>
          <w:rFonts w:ascii="黑体" w:eastAsia="黑体" w:hAnsi="黑体" w:cs="黑体" w:hint="eastAsia"/>
          <w:sz w:val="32"/>
          <w:szCs w:val="32"/>
        </w:rPr>
        <w:t>、异议处理机制</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t>1.</w:t>
      </w:r>
      <w:r>
        <w:rPr>
          <w:rFonts w:eastAsia="方正仿宋_GB2312" w:hint="eastAsia"/>
          <w:sz w:val="32"/>
          <w:szCs w:val="32"/>
        </w:rPr>
        <w:t>公示期间，任何单位和个人对拟入选名单有异议的，均可向区农业农村局书面提出并提供证明材料。</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t>2.</w:t>
      </w:r>
      <w:r>
        <w:rPr>
          <w:rFonts w:eastAsia="方正仿宋_GB2312" w:hint="eastAsia"/>
          <w:sz w:val="32"/>
          <w:szCs w:val="32"/>
        </w:rPr>
        <w:t>提出异议者</w:t>
      </w:r>
      <w:proofErr w:type="gramStart"/>
      <w:r>
        <w:rPr>
          <w:rFonts w:eastAsia="方正仿宋_GB2312" w:hint="eastAsia"/>
          <w:sz w:val="32"/>
          <w:szCs w:val="32"/>
        </w:rPr>
        <w:t>需表明</w:t>
      </w:r>
      <w:proofErr w:type="gramEnd"/>
      <w:r>
        <w:rPr>
          <w:rFonts w:eastAsia="方正仿宋_GB2312" w:hint="eastAsia"/>
          <w:sz w:val="32"/>
          <w:szCs w:val="32"/>
        </w:rPr>
        <w:t>真实身份、提供联</w:t>
      </w:r>
      <w:r>
        <w:rPr>
          <w:rFonts w:eastAsia="方正仿宋_GB2312" w:hint="eastAsia"/>
          <w:sz w:val="32"/>
          <w:szCs w:val="32"/>
        </w:rPr>
        <w:t>系方式；单位异议加盖公章，个人异议签署姓名；匿名异议不予受理</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t>3.</w:t>
      </w:r>
      <w:r>
        <w:rPr>
          <w:rFonts w:eastAsia="方正仿宋_GB2312" w:hint="eastAsia"/>
          <w:sz w:val="32"/>
          <w:szCs w:val="32"/>
        </w:rPr>
        <w:t>区农业农村局收到后及时组织核查，必要</w:t>
      </w:r>
      <w:proofErr w:type="gramStart"/>
      <w:r>
        <w:rPr>
          <w:rFonts w:eastAsia="方正仿宋_GB2312" w:hint="eastAsia"/>
          <w:sz w:val="32"/>
          <w:szCs w:val="32"/>
        </w:rPr>
        <w:t>时联合农</w:t>
      </w:r>
      <w:proofErr w:type="gramEnd"/>
      <w:r>
        <w:rPr>
          <w:rFonts w:eastAsia="方正仿宋_GB2312" w:hint="eastAsia"/>
          <w:sz w:val="32"/>
          <w:szCs w:val="32"/>
        </w:rPr>
        <w:t>投集团共同开展调查核实</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t>4.</w:t>
      </w:r>
      <w:r>
        <w:rPr>
          <w:rFonts w:eastAsia="方正仿宋_GB2312" w:hint="eastAsia"/>
          <w:sz w:val="32"/>
          <w:szCs w:val="32"/>
        </w:rPr>
        <w:t>异议属实的，取消相关农户入选资格，按评审结果依次递补并重新公示；异议不成立的，维持原评审结果。</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t>5.</w:t>
      </w:r>
      <w:r>
        <w:rPr>
          <w:rFonts w:eastAsia="方正仿宋_GB2312" w:hint="eastAsia"/>
          <w:sz w:val="32"/>
          <w:szCs w:val="32"/>
        </w:rPr>
        <w:t>异议处理结果在公示期满后</w:t>
      </w:r>
      <w:r>
        <w:rPr>
          <w:rFonts w:eastAsia="方正仿宋_GB2312" w:hint="eastAsia"/>
          <w:sz w:val="32"/>
          <w:szCs w:val="32"/>
        </w:rPr>
        <w:t>3</w:t>
      </w:r>
      <w:r>
        <w:rPr>
          <w:rFonts w:eastAsia="方正仿宋_GB2312" w:hint="eastAsia"/>
          <w:sz w:val="32"/>
          <w:szCs w:val="32"/>
        </w:rPr>
        <w:t>个工作日内反馈给异议提出者，并做好相关记录。</w:t>
      </w:r>
    </w:p>
    <w:p w:rsidR="007C734F" w:rsidRDefault="00251680">
      <w:pPr>
        <w:spacing w:line="579" w:lineRule="exact"/>
        <w:ind w:firstLineChars="200" w:firstLine="640"/>
        <w:rPr>
          <w:rFonts w:ascii="黑体" w:eastAsia="黑体" w:hAnsi="黑体" w:cs="黑体"/>
          <w:sz w:val="32"/>
          <w:szCs w:val="32"/>
        </w:rPr>
      </w:pPr>
      <w:r>
        <w:rPr>
          <w:rFonts w:ascii="黑体" w:eastAsia="黑体" w:hAnsi="黑体" w:cs="黑体" w:hint="eastAsia"/>
          <w:sz w:val="32"/>
          <w:szCs w:val="32"/>
        </w:rPr>
        <w:t>六、购买服务的具体程序</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t>1.</w:t>
      </w:r>
      <w:r>
        <w:rPr>
          <w:rFonts w:eastAsia="方正仿宋_GB2312" w:hint="eastAsia"/>
          <w:sz w:val="32"/>
          <w:szCs w:val="32"/>
        </w:rPr>
        <w:t>合同签订：公示无异议后，区农业技术推广中心应在</w:t>
      </w:r>
      <w:r>
        <w:rPr>
          <w:rFonts w:eastAsia="方正仿宋_GB2312" w:hint="eastAsia"/>
          <w:sz w:val="32"/>
          <w:szCs w:val="32"/>
        </w:rPr>
        <w:t>3</w:t>
      </w:r>
      <w:r>
        <w:rPr>
          <w:rFonts w:eastAsia="方正仿宋_GB2312" w:hint="eastAsia"/>
          <w:sz w:val="32"/>
          <w:szCs w:val="32"/>
        </w:rPr>
        <w:t>个工作日内与入选农户签订种植管理协议，明确双方权责。</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t>2.</w:t>
      </w:r>
      <w:r>
        <w:rPr>
          <w:rFonts w:eastAsia="方正仿宋_GB2312" w:hint="eastAsia"/>
          <w:sz w:val="32"/>
          <w:szCs w:val="32"/>
        </w:rPr>
        <w:t>经费拨付：补贴资金拨付方式将在种植管理协议明确。</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lastRenderedPageBreak/>
        <w:t>3.</w:t>
      </w:r>
      <w:r>
        <w:rPr>
          <w:rFonts w:eastAsia="方正仿宋_GB2312" w:hint="eastAsia"/>
          <w:sz w:val="32"/>
          <w:szCs w:val="32"/>
        </w:rPr>
        <w:t>过程跟踪：严格按照《东西湖区</w:t>
      </w:r>
      <w:r>
        <w:rPr>
          <w:rFonts w:eastAsia="方正仿宋_GB2312" w:hint="eastAsia"/>
          <w:sz w:val="32"/>
          <w:szCs w:val="32"/>
        </w:rPr>
        <w:t>2026</w:t>
      </w:r>
      <w:r>
        <w:rPr>
          <w:rFonts w:eastAsia="方正仿宋_GB2312" w:hint="eastAsia"/>
          <w:sz w:val="32"/>
          <w:szCs w:val="32"/>
        </w:rPr>
        <w:t>年秋季蔬菜品种技术展示示范方案》执行。</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t>4.</w:t>
      </w:r>
      <w:r>
        <w:rPr>
          <w:rFonts w:eastAsia="方正仿宋_GB2312" w:hint="eastAsia"/>
          <w:sz w:val="32"/>
          <w:szCs w:val="32"/>
        </w:rPr>
        <w:t>变更管理：如遇自然灾害、重大病虫害等不可抗力需调整种植计划的，农户须提前</w:t>
      </w:r>
      <w:r>
        <w:rPr>
          <w:rFonts w:eastAsia="方正仿宋_GB2312" w:hint="eastAsia"/>
          <w:sz w:val="32"/>
          <w:szCs w:val="32"/>
        </w:rPr>
        <w:t>5</w:t>
      </w:r>
      <w:r>
        <w:rPr>
          <w:rFonts w:eastAsia="方正仿宋_GB2312" w:hint="eastAsia"/>
          <w:sz w:val="32"/>
          <w:szCs w:val="32"/>
        </w:rPr>
        <w:t>个工作日书面报告，经区农业技术推广中心审核同意后方可调整。</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t>5.</w:t>
      </w:r>
      <w:r>
        <w:rPr>
          <w:rFonts w:eastAsia="方正仿宋_GB2312" w:hint="eastAsia"/>
          <w:sz w:val="32"/>
          <w:szCs w:val="32"/>
        </w:rPr>
        <w:t>结算审计：验收通过后，区农业农村局会同农投集团进行经费结算审计，据实核定最终补贴金额。</w:t>
      </w:r>
    </w:p>
    <w:p w:rsidR="007C734F" w:rsidRDefault="00251680">
      <w:pPr>
        <w:spacing w:line="579" w:lineRule="exact"/>
        <w:ind w:firstLineChars="200" w:firstLine="640"/>
        <w:rPr>
          <w:rFonts w:ascii="黑体" w:eastAsia="黑体" w:hAnsi="黑体" w:cs="黑体"/>
          <w:sz w:val="32"/>
          <w:szCs w:val="32"/>
        </w:rPr>
      </w:pPr>
      <w:r>
        <w:rPr>
          <w:rFonts w:ascii="黑体" w:eastAsia="黑体" w:hAnsi="黑体" w:cs="黑体" w:hint="eastAsia"/>
          <w:sz w:val="32"/>
          <w:szCs w:val="32"/>
        </w:rPr>
        <w:t>七、服务内容</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t>农户须按《东西湖区</w:t>
      </w:r>
      <w:r>
        <w:rPr>
          <w:rFonts w:eastAsia="方正仿宋_GB2312" w:hint="eastAsia"/>
          <w:sz w:val="32"/>
          <w:szCs w:val="32"/>
        </w:rPr>
        <w:t>2026</w:t>
      </w:r>
      <w:r>
        <w:rPr>
          <w:rFonts w:eastAsia="方正仿宋_GB2312" w:hint="eastAsia"/>
          <w:sz w:val="32"/>
          <w:szCs w:val="32"/>
        </w:rPr>
        <w:t>年秋季蔬菜品种技术展示示范方案》落实遮阳降温、地膜覆盖、有机肥替代、绿色防控等示范技术，规范农事作业；布置黄蓝板、性诱捕器等防控物资，严格遵守农产品质</w:t>
      </w:r>
      <w:proofErr w:type="gramStart"/>
      <w:r>
        <w:rPr>
          <w:rFonts w:eastAsia="方正仿宋_GB2312" w:hint="eastAsia"/>
          <w:sz w:val="32"/>
          <w:szCs w:val="32"/>
        </w:rPr>
        <w:t>量安全</w:t>
      </w:r>
      <w:proofErr w:type="gramEnd"/>
      <w:r>
        <w:rPr>
          <w:rFonts w:eastAsia="方正仿宋_GB2312" w:hint="eastAsia"/>
          <w:sz w:val="32"/>
          <w:szCs w:val="32"/>
        </w:rPr>
        <w:t>规定，</w:t>
      </w:r>
      <w:r>
        <w:rPr>
          <w:rFonts w:eastAsia="方正仿宋_GB2312" w:hint="eastAsia"/>
          <w:sz w:val="32"/>
          <w:szCs w:val="32"/>
        </w:rPr>
        <w:t>规范用药用肥；妥善管护配套设施，保持田间整洁；未经区农业农村</w:t>
      </w:r>
      <w:proofErr w:type="gramStart"/>
      <w:r>
        <w:rPr>
          <w:rFonts w:eastAsia="方正仿宋_GB2312" w:hint="eastAsia"/>
          <w:sz w:val="32"/>
          <w:szCs w:val="32"/>
        </w:rPr>
        <w:t>局允许</w:t>
      </w:r>
      <w:proofErr w:type="gramEnd"/>
      <w:r>
        <w:rPr>
          <w:rFonts w:eastAsia="方正仿宋_GB2312" w:hint="eastAsia"/>
          <w:sz w:val="32"/>
          <w:szCs w:val="32"/>
        </w:rPr>
        <w:t>不得改种、提前采收或转租地块；并配合区农业农村局开展观摩测评等工作，不得转包分包，具体内容在种植管理协议明确。</w:t>
      </w:r>
    </w:p>
    <w:p w:rsidR="007C734F" w:rsidRDefault="00251680">
      <w:pPr>
        <w:spacing w:line="579" w:lineRule="exact"/>
        <w:ind w:firstLineChars="200" w:firstLine="640"/>
        <w:rPr>
          <w:rFonts w:ascii="黑体" w:eastAsia="黑体" w:hAnsi="黑体" w:cs="黑体"/>
          <w:sz w:val="32"/>
          <w:szCs w:val="32"/>
        </w:rPr>
      </w:pPr>
      <w:r>
        <w:rPr>
          <w:rFonts w:ascii="黑体" w:eastAsia="黑体" w:hAnsi="黑体" w:cs="黑体" w:hint="eastAsia"/>
          <w:sz w:val="32"/>
          <w:szCs w:val="32"/>
        </w:rPr>
        <w:t>八、验收标准</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t>种植周期结束后，由区农业农村局组织专家对地块布局与品种落实、标准化田间农事管理、示范设施与现场管护、配合项目工作情况、</w:t>
      </w:r>
      <w:proofErr w:type="gramStart"/>
      <w:r>
        <w:rPr>
          <w:rFonts w:eastAsia="方正仿宋_GB2312" w:hint="eastAsia"/>
          <w:sz w:val="32"/>
          <w:szCs w:val="32"/>
        </w:rPr>
        <w:t>采收清园</w:t>
      </w:r>
      <w:proofErr w:type="gramEnd"/>
      <w:r>
        <w:rPr>
          <w:rFonts w:eastAsia="方正仿宋_GB2312" w:hint="eastAsia"/>
          <w:sz w:val="32"/>
          <w:szCs w:val="32"/>
        </w:rPr>
        <w:t>收尾工作进行现场验收，</w:t>
      </w:r>
      <w:r>
        <w:rPr>
          <w:rFonts w:eastAsia="方正仿宋_GB2312" w:hint="eastAsia"/>
          <w:sz w:val="32"/>
          <w:szCs w:val="32"/>
        </w:rPr>
        <w:t>标</w:t>
      </w:r>
      <w:r>
        <w:rPr>
          <w:rFonts w:eastAsia="方正仿宋_GB2312" w:hint="eastAsia"/>
          <w:sz w:val="32"/>
          <w:szCs w:val="32"/>
        </w:rPr>
        <w:t>准逐项评分，总分</w:t>
      </w:r>
      <w:r>
        <w:rPr>
          <w:rFonts w:eastAsia="方正仿宋_GB2312" w:hint="eastAsia"/>
          <w:sz w:val="32"/>
          <w:szCs w:val="32"/>
        </w:rPr>
        <w:t>100</w:t>
      </w:r>
      <w:r>
        <w:rPr>
          <w:rFonts w:eastAsia="方正仿宋_GB2312" w:hint="eastAsia"/>
          <w:sz w:val="32"/>
          <w:szCs w:val="32"/>
        </w:rPr>
        <w:t>分，</w:t>
      </w:r>
      <w:r>
        <w:rPr>
          <w:rFonts w:eastAsia="方正仿宋_GB2312" w:hint="eastAsia"/>
          <w:sz w:val="32"/>
          <w:szCs w:val="32"/>
        </w:rPr>
        <w:t>80</w:t>
      </w:r>
      <w:r>
        <w:rPr>
          <w:rFonts w:eastAsia="方正仿宋_GB2312" w:hint="eastAsia"/>
          <w:sz w:val="32"/>
          <w:szCs w:val="32"/>
        </w:rPr>
        <w:t>分及以上为合格。验收不合格的，限期整改；整改后仍不合格的，扣减或不予拨付剩余补贴资金。</w:t>
      </w:r>
    </w:p>
    <w:p w:rsidR="007C734F" w:rsidRDefault="00251680">
      <w:pPr>
        <w:spacing w:line="579" w:lineRule="exact"/>
        <w:ind w:firstLineChars="200" w:firstLine="640"/>
        <w:rPr>
          <w:rFonts w:ascii="黑体" w:eastAsia="黑体" w:hAnsi="黑体" w:cs="黑体"/>
          <w:sz w:val="32"/>
          <w:szCs w:val="32"/>
        </w:rPr>
      </w:pPr>
      <w:r>
        <w:rPr>
          <w:rFonts w:ascii="黑体" w:eastAsia="黑体" w:hAnsi="黑体" w:cs="黑体" w:hint="eastAsia"/>
          <w:sz w:val="32"/>
          <w:szCs w:val="32"/>
        </w:rPr>
        <w:t>九、</w:t>
      </w:r>
      <w:r>
        <w:rPr>
          <w:rFonts w:ascii="黑体" w:eastAsia="黑体" w:hAnsi="黑体" w:cs="黑体" w:hint="eastAsia"/>
          <w:sz w:val="32"/>
          <w:szCs w:val="32"/>
        </w:rPr>
        <w:t>申报材料</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t>申报农户需提供以下材料：</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lastRenderedPageBreak/>
        <w:t>1.</w:t>
      </w:r>
      <w:r>
        <w:rPr>
          <w:rFonts w:eastAsia="方正仿宋_GB2312" w:hint="eastAsia"/>
          <w:sz w:val="32"/>
          <w:szCs w:val="32"/>
        </w:rPr>
        <w:t>本人身份</w:t>
      </w:r>
      <w:r>
        <w:rPr>
          <w:rFonts w:eastAsia="方正仿宋_GB2312" w:hint="eastAsia"/>
          <w:sz w:val="32"/>
          <w:szCs w:val="32"/>
        </w:rPr>
        <w:t>证复印件。</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t>2.</w:t>
      </w:r>
      <w:r>
        <w:rPr>
          <w:rFonts w:eastAsia="方正仿宋_GB2312" w:hint="eastAsia"/>
          <w:sz w:val="32"/>
          <w:szCs w:val="32"/>
        </w:rPr>
        <w:t>土地承包或大棚租赁合同复印件。</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t>3.</w:t>
      </w:r>
      <w:r>
        <w:rPr>
          <w:rFonts w:eastAsia="方正仿宋_GB2312" w:hint="eastAsia"/>
          <w:sz w:val="32"/>
          <w:szCs w:val="32"/>
        </w:rPr>
        <w:t>承诺书（对种植时长、能配合完成相关工作进行承诺）。</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t>4.</w:t>
      </w:r>
      <w:r>
        <w:rPr>
          <w:rFonts w:eastAsia="方正仿宋_GB2312" w:hint="eastAsia"/>
          <w:sz w:val="32"/>
          <w:szCs w:val="32"/>
        </w:rPr>
        <w:t>无拖欠土地租金等失信行为证明。</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t>5.</w:t>
      </w:r>
      <w:r>
        <w:rPr>
          <w:rFonts w:eastAsia="方正仿宋_GB2312" w:hint="eastAsia"/>
          <w:sz w:val="32"/>
          <w:szCs w:val="32"/>
        </w:rPr>
        <w:t>其他相关证明材料（</w:t>
      </w:r>
      <w:proofErr w:type="gramStart"/>
      <w:r>
        <w:rPr>
          <w:rFonts w:eastAsia="方正仿宋_GB2312" w:hint="eastAsia"/>
          <w:sz w:val="32"/>
          <w:szCs w:val="32"/>
        </w:rPr>
        <w:t>如往期栽培</w:t>
      </w:r>
      <w:proofErr w:type="gramEnd"/>
      <w:r>
        <w:rPr>
          <w:rFonts w:eastAsia="方正仿宋_GB2312" w:hint="eastAsia"/>
          <w:sz w:val="32"/>
          <w:szCs w:val="32"/>
        </w:rPr>
        <w:t>田间图、购销凭证等）。</w:t>
      </w:r>
    </w:p>
    <w:p w:rsidR="007C734F" w:rsidRDefault="00251680">
      <w:pPr>
        <w:spacing w:line="579" w:lineRule="exact"/>
        <w:ind w:firstLineChars="200" w:firstLine="640"/>
        <w:rPr>
          <w:rFonts w:ascii="黑体" w:eastAsia="黑体" w:hAnsi="黑体" w:cs="黑体"/>
          <w:sz w:val="32"/>
          <w:szCs w:val="32"/>
        </w:rPr>
      </w:pPr>
      <w:r>
        <w:rPr>
          <w:rFonts w:ascii="黑体" w:eastAsia="黑体" w:hAnsi="黑体" w:cs="黑体" w:hint="eastAsia"/>
          <w:sz w:val="32"/>
          <w:szCs w:val="32"/>
        </w:rPr>
        <w:t>八</w:t>
      </w:r>
      <w:r>
        <w:rPr>
          <w:rFonts w:ascii="黑体" w:eastAsia="黑体" w:hAnsi="黑体" w:cs="黑体" w:hint="eastAsia"/>
          <w:sz w:val="32"/>
          <w:szCs w:val="32"/>
        </w:rPr>
        <w:t>、其他事项</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t>1.</w:t>
      </w:r>
      <w:r>
        <w:rPr>
          <w:rFonts w:eastAsia="方正仿宋_GB2312" w:hint="eastAsia"/>
          <w:sz w:val="32"/>
          <w:szCs w:val="32"/>
        </w:rPr>
        <w:t>本次遴选工作由东西湖区农业农村局负责组织实施，区农业技术推广中心具体负责。</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t>2.</w:t>
      </w:r>
      <w:r>
        <w:rPr>
          <w:rFonts w:eastAsia="方正仿宋_GB2312" w:hint="eastAsia"/>
          <w:sz w:val="32"/>
          <w:szCs w:val="32"/>
        </w:rPr>
        <w:t>遴选结果经公示无异议后，由区农业技术推广中心与入选农户签订种植管理协议。</w:t>
      </w:r>
    </w:p>
    <w:p w:rsidR="007C734F" w:rsidRDefault="00251680">
      <w:pPr>
        <w:spacing w:line="579" w:lineRule="exact"/>
        <w:ind w:firstLineChars="200" w:firstLine="640"/>
        <w:rPr>
          <w:rFonts w:eastAsia="方正仿宋_GB2312"/>
          <w:sz w:val="32"/>
          <w:szCs w:val="32"/>
        </w:rPr>
      </w:pPr>
      <w:r>
        <w:rPr>
          <w:rFonts w:eastAsia="方正仿宋_GB2312" w:hint="eastAsia"/>
          <w:sz w:val="32"/>
          <w:szCs w:val="32"/>
        </w:rPr>
        <w:t>3.</w:t>
      </w:r>
      <w:r>
        <w:rPr>
          <w:rFonts w:eastAsia="方正仿宋_GB2312" w:hint="eastAsia"/>
          <w:sz w:val="32"/>
          <w:szCs w:val="32"/>
        </w:rPr>
        <w:t>本遴选标准由东西湖区农业农村局负责解释。</w:t>
      </w:r>
    </w:p>
    <w:p w:rsidR="007C734F" w:rsidRDefault="007C734F">
      <w:pPr>
        <w:spacing w:line="579" w:lineRule="exact"/>
        <w:ind w:firstLineChars="200" w:firstLine="640"/>
        <w:rPr>
          <w:rFonts w:eastAsia="方正仿宋_GB2312"/>
          <w:sz w:val="32"/>
          <w:szCs w:val="32"/>
        </w:rPr>
      </w:pPr>
    </w:p>
    <w:sectPr w:rsidR="007C73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1680" w:rsidRDefault="00251680">
      <w:pPr>
        <w:spacing w:line="240" w:lineRule="auto"/>
      </w:pPr>
      <w:r>
        <w:separator/>
      </w:r>
    </w:p>
  </w:endnote>
  <w:endnote w:type="continuationSeparator" w:id="0">
    <w:p w:rsidR="00251680" w:rsidRDefault="002516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方正仿宋_GB2312">
    <w:charset w:val="86"/>
    <w:family w:val="auto"/>
    <w:pitch w:val="default"/>
    <w:sig w:usb0="A00002BF" w:usb1="184F6CFA" w:usb2="00000012" w:usb3="00000000" w:csb0="00040001"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1680" w:rsidRDefault="00251680">
      <w:r>
        <w:separator/>
      </w:r>
    </w:p>
  </w:footnote>
  <w:footnote w:type="continuationSeparator" w:id="0">
    <w:p w:rsidR="00251680" w:rsidRDefault="002516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8A3D96"/>
    <w:rsid w:val="00251680"/>
    <w:rsid w:val="005D0DF0"/>
    <w:rsid w:val="007C734F"/>
    <w:rsid w:val="00F17DB5"/>
    <w:rsid w:val="03E65473"/>
    <w:rsid w:val="193D4169"/>
    <w:rsid w:val="1E184D9A"/>
    <w:rsid w:val="1F50260B"/>
    <w:rsid w:val="21BD7335"/>
    <w:rsid w:val="231A3F8C"/>
    <w:rsid w:val="233C3DE0"/>
    <w:rsid w:val="2BB03157"/>
    <w:rsid w:val="2EE01BDB"/>
    <w:rsid w:val="415319BD"/>
    <w:rsid w:val="441E3CCD"/>
    <w:rsid w:val="488A3D96"/>
    <w:rsid w:val="4FFD7F4B"/>
    <w:rsid w:val="52661895"/>
    <w:rsid w:val="55067F3A"/>
    <w:rsid w:val="5C7F5777"/>
    <w:rsid w:val="5FE1186C"/>
    <w:rsid w:val="63D26C8D"/>
    <w:rsid w:val="6895501B"/>
    <w:rsid w:val="6B360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line="360" w:lineRule="auto"/>
    </w:pPr>
    <w:rPr>
      <w:rFonts w:ascii="Times New Roman" w:eastAsia="宋体" w:hAnsi="Times New Roman" w:cs="Times New Roman"/>
      <w:kern w:val="2"/>
      <w:sz w:val="24"/>
      <w:szCs w:val="24"/>
    </w:rPr>
  </w:style>
  <w:style w:type="paragraph" w:styleId="1">
    <w:name w:val="heading 1"/>
    <w:basedOn w:val="a"/>
    <w:next w:val="a"/>
    <w:qFormat/>
    <w:pPr>
      <w:kinsoku w:val="0"/>
      <w:adjustRightInd w:val="0"/>
      <w:spacing w:line="600" w:lineRule="exact"/>
      <w:jc w:val="center"/>
      <w:outlineLvl w:val="0"/>
    </w:pPr>
    <w:rPr>
      <w:rFonts w:ascii="方正小标宋简体" w:eastAsia="方正小标宋简体" w:hAnsi="方正小标宋简体"/>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line="360" w:lineRule="auto"/>
    </w:pPr>
    <w:rPr>
      <w:rFonts w:ascii="Times New Roman" w:eastAsia="宋体" w:hAnsi="Times New Roman" w:cs="Times New Roman"/>
      <w:kern w:val="2"/>
      <w:sz w:val="24"/>
      <w:szCs w:val="24"/>
    </w:rPr>
  </w:style>
  <w:style w:type="paragraph" w:styleId="1">
    <w:name w:val="heading 1"/>
    <w:basedOn w:val="a"/>
    <w:next w:val="a"/>
    <w:qFormat/>
    <w:pPr>
      <w:kinsoku w:val="0"/>
      <w:adjustRightInd w:val="0"/>
      <w:spacing w:line="600" w:lineRule="exact"/>
      <w:jc w:val="center"/>
      <w:outlineLvl w:val="0"/>
    </w:pPr>
    <w:rPr>
      <w:rFonts w:ascii="方正小标宋简体" w:eastAsia="方正小标宋简体" w:hAnsi="方正小标宋简体"/>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f153cca6-11ad-4ee8-aca7-bd7f9a0befb1</errorID>
      <errorWord>》</errorWord>
      <group>L1_Word</group>
      <groupName>字词问题</groupName>
      <ability>L2_Typo</ability>
      <abilityName>字词错误</abilityName>
      <candidateList>
        <item>》等</item>
      </candidateList>
      <explain/>
      <paraID>5626F673</paraID>
      <start>26</start>
      <end>27</end>
      <status>ignored</status>
      <modifiedWord/>
      <trackRevisions>false</trackRevisions>
    </reviewItem>
    <reviewItem>
      <errorID>cf011906-c9f2-4be5-aa24-1dafeafa57ec</errorID>
      <errorWord>议</errorWord>
      <group>L1_Word</group>
      <groupName>字词问题</groupName>
      <ability>L2_Typo</ability>
      <abilityName>字词错误</abilityName>
      <candidateList>
        <item>议中</item>
      </candidateList>
      <explain/>
      <paraID>2CE18ECA</paraID>
      <start>22</start>
      <end>23</end>
      <status>ignored</status>
      <modifiedWord/>
      <trackRevisions>false</trackRevisions>
    </reviewItem>
    <reviewItem>
      <errorID>42722b08-7fe8-4b34-b654-40fad7cc25cf</errorID>
      <errorWord>议</errorWord>
      <group>L1_Word</group>
      <groupName>字词问题</groupName>
      <ability>L2_Typo</ability>
      <abilityName>字词错误</abilityName>
      <candidateList>
        <item>议中</item>
      </candidateList>
      <explain/>
      <paraID>2F17FF47</paraID>
      <start>178</start>
      <end>179</end>
      <status>ignored</status>
      <modifiedWord/>
      <trackRevisions>false</trackRevisions>
    </reviewItem>
    <reviewItem>
      <errorID>47c8fa5a-8fad-470e-ae98-1acba6c485da</errorID>
      <errorWord>，</errorWord>
      <group>L1_Word</group>
      <groupName>字词问题</groupName>
      <ability>L2_Typo</ability>
      <abilityName>字词错误</abilityName>
      <candidateList>
        <item>，标</item>
      </candidateList>
      <explain/>
      <paraID>72837393</paraID>
      <start>73</start>
      <end>74</end>
      <status>ignored</status>
      <modifiedWord/>
      <trackRevisions>false</trackRevisions>
    </reviewItem>
  </reviewItems>
  <config/>
</contractReview>
</file>

<file path=customXml/itemProps1.xml><?xml version="1.0" encoding="utf-8"?>
<ds:datastoreItem xmlns:ds="http://schemas.openxmlformats.org/officeDocument/2006/customXml" ds:itemID="{BF75B9B2-E62A-4593-99FD-B7542E0E07FC}">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325</Words>
  <Characters>1856</Characters>
  <Application>Microsoft Office Word</Application>
  <DocSecurity>0</DocSecurity>
  <Lines>15</Lines>
  <Paragraphs>4</Paragraphs>
  <ScaleCrop>false</ScaleCrop>
  <Company>Lenovo</Company>
  <LinksUpToDate>false</LinksUpToDate>
  <CharactersWithSpaces>2177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见贤</dc:creator>
  <cp:lastModifiedBy>admin</cp:lastModifiedBy>
  <cp:revision>3</cp:revision>
  <cp:lastPrinted>2026-07-13T10:03:00Z</cp:lastPrinted>
  <dcterms:created xsi:type="dcterms:W3CDTF">2026-07-15T06:31:00Z</dcterms:created>
  <dcterms:modified xsi:type="dcterms:W3CDTF">2026-07-15T06:31:00Z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81FEF17538A744258C87EE7B102495A6_13</vt:lpwstr>
  </property>
  <property fmtid="{D5CDD505-2E9C-101B-9397-08002B2CF9AE}" pid="4" name="KSOTemplateDocerSaveRecord">
    <vt:lpwstr>eyJoZGlkIjoiYmY1NWVkNDE0ZDljYTJiOGE3MmY0ZjUxODM4Yzg1MTEiLCJ1c2VySWQiOiIxNzY4MzczODgyIn0=</vt:lpwstr>
  </property>
</Properties>
</file>