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66EB8" w14:textId="77777777" w:rsidR="00193343" w:rsidRDefault="00F817F7">
      <w:pPr>
        <w:spacing w:line="70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2026</w:t>
      </w:r>
      <w:r>
        <w:rPr>
          <w:rFonts w:ascii="方正小标宋简体" w:eastAsia="方正小标宋简体" w:hAnsi="方正小标宋简体" w:cs="方正小标宋简体" w:hint="eastAsia"/>
          <w:sz w:val="44"/>
          <w:szCs w:val="44"/>
        </w:rPr>
        <w:t>年东西湖区化肥</w:t>
      </w:r>
      <w:r>
        <w:rPr>
          <w:rFonts w:ascii="方正小标宋简体" w:eastAsia="方正小标宋简体" w:hAnsi="方正小标宋简体" w:cs="方正小标宋简体" w:hint="eastAsia"/>
          <w:sz w:val="44"/>
          <w:szCs w:val="44"/>
        </w:rPr>
        <w:t>和化学</w:t>
      </w:r>
      <w:r>
        <w:rPr>
          <w:rFonts w:ascii="方正小标宋简体" w:eastAsia="方正小标宋简体" w:hAnsi="方正小标宋简体" w:cs="方正小标宋简体" w:hint="eastAsia"/>
          <w:sz w:val="44"/>
          <w:szCs w:val="44"/>
        </w:rPr>
        <w:t>农药减量化</w:t>
      </w:r>
    </w:p>
    <w:p w14:paraId="5686F54E" w14:textId="77777777" w:rsidR="00193343" w:rsidRDefault="00F817F7">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及商品有机肥示范推广</w:t>
      </w:r>
      <w:r>
        <w:rPr>
          <w:rFonts w:ascii="方正小标宋简体" w:eastAsia="方正小标宋简体" w:hAnsi="方正小标宋简体" w:cs="方正小标宋简体" w:hint="eastAsia"/>
          <w:sz w:val="44"/>
          <w:szCs w:val="44"/>
        </w:rPr>
        <w:t>工作实施方案</w:t>
      </w:r>
    </w:p>
    <w:p w14:paraId="4E49B457" w14:textId="77777777" w:rsidR="00193343" w:rsidRDefault="00F817F7">
      <w:pPr>
        <w:spacing w:line="579" w:lineRule="exact"/>
        <w:jc w:val="center"/>
        <w:rPr>
          <w:rFonts w:ascii="Times New Roman" w:eastAsia="方正仿宋_GB2312" w:cs="Times New Roman"/>
          <w:sz w:val="32"/>
          <w:szCs w:val="32"/>
        </w:rPr>
      </w:pPr>
      <w:r>
        <w:rPr>
          <w:rFonts w:ascii="Times New Roman" w:eastAsia="方正仿宋_GB2312" w:cs="Times New Roman"/>
          <w:sz w:val="32"/>
          <w:szCs w:val="32"/>
        </w:rPr>
        <w:t>（征求意见稿）</w:t>
      </w:r>
    </w:p>
    <w:p w14:paraId="46BE8CD9"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sz w:val="32"/>
          <w:szCs w:val="32"/>
        </w:rPr>
        <w:t>为确保粮食和重要农产品稳产保供，</w:t>
      </w:r>
      <w:r>
        <w:rPr>
          <w:rFonts w:ascii="Times New Roman" w:eastAsia="方正仿宋_GB2312" w:cs="Times New Roman"/>
          <w:sz w:val="32"/>
          <w:szCs w:val="32"/>
        </w:rPr>
        <w:t>加快推动农业发展全面绿色转型、促进乡村生态振兴，助力整体提升支点生态承载力</w:t>
      </w:r>
      <w:r>
        <w:rPr>
          <w:rFonts w:ascii="Times New Roman" w:eastAsia="方正仿宋_GB2312" w:cs="Times New Roman"/>
          <w:sz w:val="32"/>
          <w:szCs w:val="32"/>
        </w:rPr>
        <w:t>，根据</w:t>
      </w:r>
      <w:r>
        <w:rPr>
          <w:rFonts w:ascii="Times New Roman" w:eastAsia="方正仿宋_GB2312" w:cs="Times New Roman"/>
          <w:sz w:val="32"/>
          <w:szCs w:val="32"/>
        </w:rPr>
        <w:t>《</w:t>
      </w:r>
      <w:r>
        <w:rPr>
          <w:rFonts w:ascii="Times New Roman" w:eastAsia="方正仿宋_GB2312" w:cs="Times New Roman"/>
          <w:sz w:val="32"/>
          <w:szCs w:val="32"/>
        </w:rPr>
        <w:t>2026</w:t>
      </w:r>
      <w:r>
        <w:rPr>
          <w:rFonts w:ascii="Times New Roman" w:eastAsia="方正仿宋_GB2312" w:cs="Times New Roman"/>
          <w:sz w:val="32"/>
          <w:szCs w:val="32"/>
        </w:rPr>
        <w:t>年全市化肥和化学农药减量化及商品有机肥示范推广工作实施方案</w:t>
      </w:r>
      <w:r>
        <w:rPr>
          <w:rFonts w:ascii="Times New Roman" w:eastAsia="方正仿宋_GB2312" w:cs="Times New Roman"/>
          <w:sz w:val="32"/>
          <w:szCs w:val="32"/>
        </w:rPr>
        <w:t>》的有关要求，我区</w:t>
      </w:r>
      <w:r>
        <w:rPr>
          <w:rFonts w:ascii="Times New Roman" w:eastAsia="方正仿宋_GB2312" w:cs="Times New Roman"/>
          <w:sz w:val="32"/>
          <w:szCs w:val="32"/>
        </w:rPr>
        <w:t>现就做好化肥和化学农药减量化及商品有机肥示范推广（以下简称</w:t>
      </w:r>
      <w:r>
        <w:rPr>
          <w:rFonts w:ascii="Times New Roman" w:eastAsia="方正仿宋_GB2312" w:cs="Times New Roman"/>
          <w:sz w:val="32"/>
          <w:szCs w:val="32"/>
        </w:rPr>
        <w:t>“</w:t>
      </w:r>
      <w:r>
        <w:rPr>
          <w:rFonts w:ascii="Times New Roman" w:eastAsia="方正仿宋_GB2312" w:cs="Times New Roman"/>
          <w:sz w:val="32"/>
          <w:szCs w:val="32"/>
        </w:rPr>
        <w:t>两减</w:t>
      </w:r>
      <w:r>
        <w:rPr>
          <w:rFonts w:ascii="Times New Roman" w:eastAsia="方正仿宋_GB2312" w:cs="Times New Roman"/>
          <w:sz w:val="32"/>
          <w:szCs w:val="32"/>
        </w:rPr>
        <w:t>”</w:t>
      </w:r>
      <w:r>
        <w:rPr>
          <w:rFonts w:ascii="Times New Roman" w:eastAsia="方正仿宋_GB2312" w:cs="Times New Roman"/>
          <w:sz w:val="32"/>
          <w:szCs w:val="32"/>
        </w:rPr>
        <w:t>）工作，制定本实施方案。</w:t>
      </w:r>
    </w:p>
    <w:p w14:paraId="2245DCFE" w14:textId="77777777" w:rsidR="00193343" w:rsidRDefault="00F817F7">
      <w:pPr>
        <w:spacing w:line="579" w:lineRule="exact"/>
        <w:ind w:firstLineChars="200" w:firstLine="640"/>
        <w:rPr>
          <w:rFonts w:ascii="黑体" w:eastAsia="黑体" w:cs="仿宋_GB2312"/>
          <w:sz w:val="32"/>
          <w:szCs w:val="32"/>
        </w:rPr>
      </w:pPr>
      <w:r>
        <w:rPr>
          <w:rFonts w:ascii="黑体" w:eastAsia="黑体" w:cs="仿宋_GB2312" w:hint="eastAsia"/>
          <w:sz w:val="32"/>
          <w:szCs w:val="32"/>
        </w:rPr>
        <w:t>一、</w:t>
      </w:r>
      <w:r>
        <w:rPr>
          <w:rFonts w:ascii="黑体" w:eastAsia="黑体" w:cs="仿宋_GB2312" w:hint="eastAsia"/>
          <w:sz w:val="32"/>
          <w:szCs w:val="32"/>
        </w:rPr>
        <w:t>总体要求</w:t>
      </w:r>
    </w:p>
    <w:p w14:paraId="42F7E522"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坚持</w:t>
      </w:r>
      <w:r>
        <w:rPr>
          <w:rFonts w:ascii="Times New Roman" w:eastAsia="方正仿宋_GB2312" w:cs="Times New Roman" w:hint="eastAsia"/>
          <w:sz w:val="32"/>
          <w:szCs w:val="32"/>
        </w:rPr>
        <w:t>“减量</w:t>
      </w:r>
      <w:r>
        <w:rPr>
          <w:rFonts w:ascii="Times New Roman" w:eastAsia="方正仿宋_GB2312" w:cs="Times New Roman" w:hint="eastAsia"/>
          <w:sz w:val="32"/>
          <w:szCs w:val="32"/>
        </w:rPr>
        <w:t>、</w:t>
      </w:r>
      <w:r>
        <w:rPr>
          <w:rFonts w:ascii="Times New Roman" w:eastAsia="方正仿宋_GB2312" w:cs="Times New Roman" w:hint="eastAsia"/>
          <w:sz w:val="32"/>
          <w:szCs w:val="32"/>
        </w:rPr>
        <w:t>增效</w:t>
      </w:r>
      <w:r>
        <w:rPr>
          <w:rFonts w:ascii="Times New Roman" w:eastAsia="方正仿宋_GB2312" w:cs="Times New Roman" w:hint="eastAsia"/>
          <w:sz w:val="32"/>
          <w:szCs w:val="32"/>
        </w:rPr>
        <w:t>、</w:t>
      </w:r>
      <w:r>
        <w:rPr>
          <w:rFonts w:ascii="Times New Roman" w:eastAsia="方正仿宋_GB2312" w:cs="Times New Roman" w:hint="eastAsia"/>
          <w:sz w:val="32"/>
          <w:szCs w:val="32"/>
        </w:rPr>
        <w:t>精准、</w:t>
      </w:r>
      <w:r>
        <w:rPr>
          <w:rFonts w:ascii="Times New Roman" w:eastAsia="方正仿宋_GB2312" w:cs="Times New Roman" w:hint="eastAsia"/>
          <w:sz w:val="32"/>
          <w:szCs w:val="32"/>
        </w:rPr>
        <w:t>绿色</w:t>
      </w:r>
      <w:r>
        <w:rPr>
          <w:rFonts w:ascii="Times New Roman" w:eastAsia="方正仿宋_GB2312" w:cs="Times New Roman" w:hint="eastAsia"/>
          <w:sz w:val="32"/>
          <w:szCs w:val="32"/>
        </w:rPr>
        <w:t>、</w:t>
      </w:r>
      <w:r>
        <w:rPr>
          <w:rFonts w:ascii="Times New Roman" w:eastAsia="方正仿宋_GB2312" w:cs="Times New Roman" w:hint="eastAsia"/>
          <w:sz w:val="32"/>
          <w:szCs w:val="32"/>
        </w:rPr>
        <w:t>创新</w:t>
      </w:r>
      <w:r>
        <w:rPr>
          <w:rFonts w:ascii="Times New Roman" w:eastAsia="方正仿宋_GB2312" w:cs="Times New Roman" w:hint="eastAsia"/>
          <w:sz w:val="32"/>
          <w:szCs w:val="32"/>
        </w:rPr>
        <w:t>、</w:t>
      </w:r>
      <w:r>
        <w:rPr>
          <w:rFonts w:ascii="Times New Roman" w:eastAsia="方正仿宋_GB2312" w:cs="Times New Roman" w:hint="eastAsia"/>
          <w:sz w:val="32"/>
          <w:szCs w:val="32"/>
        </w:rPr>
        <w:t>集成</w:t>
      </w:r>
      <w:r>
        <w:rPr>
          <w:rFonts w:ascii="Times New Roman" w:eastAsia="方正仿宋_GB2312" w:cs="Times New Roman" w:hint="eastAsia"/>
          <w:sz w:val="32"/>
          <w:szCs w:val="32"/>
        </w:rPr>
        <w:t>”的</w:t>
      </w:r>
      <w:r>
        <w:rPr>
          <w:rFonts w:ascii="Times New Roman" w:eastAsia="方正仿宋_GB2312" w:cs="Times New Roman" w:hint="eastAsia"/>
          <w:sz w:val="32"/>
          <w:szCs w:val="32"/>
        </w:rPr>
        <w:t>施肥</w:t>
      </w:r>
      <w:r>
        <w:rPr>
          <w:rFonts w:ascii="Times New Roman" w:eastAsia="方正仿宋_GB2312" w:cs="Times New Roman" w:hint="eastAsia"/>
          <w:sz w:val="32"/>
          <w:szCs w:val="32"/>
        </w:rPr>
        <w:t>用药</w:t>
      </w:r>
      <w:r>
        <w:rPr>
          <w:rFonts w:ascii="Times New Roman" w:eastAsia="方正仿宋_GB2312" w:cs="Times New Roman" w:hint="eastAsia"/>
          <w:sz w:val="32"/>
          <w:szCs w:val="32"/>
        </w:rPr>
        <w:t>理念，</w:t>
      </w:r>
      <w:r>
        <w:rPr>
          <w:rFonts w:ascii="Times New Roman" w:eastAsia="方正仿宋_GB2312" w:cs="Times New Roman" w:hint="eastAsia"/>
          <w:sz w:val="32"/>
          <w:szCs w:val="32"/>
        </w:rPr>
        <w:t>推进科学施肥</w:t>
      </w:r>
      <w:r>
        <w:rPr>
          <w:rFonts w:ascii="Times New Roman" w:eastAsia="方正仿宋_GB2312" w:cs="Times New Roman" w:hint="eastAsia"/>
          <w:sz w:val="32"/>
          <w:szCs w:val="32"/>
        </w:rPr>
        <w:t>用药</w:t>
      </w:r>
      <w:r>
        <w:rPr>
          <w:rFonts w:ascii="Times New Roman" w:eastAsia="方正仿宋_GB2312" w:cs="Times New Roman" w:hint="eastAsia"/>
          <w:sz w:val="32"/>
          <w:szCs w:val="32"/>
        </w:rPr>
        <w:t>，</w:t>
      </w:r>
      <w:r>
        <w:rPr>
          <w:rFonts w:ascii="Times New Roman" w:eastAsia="方正仿宋_GB2312" w:cs="Times New Roman" w:hint="eastAsia"/>
          <w:sz w:val="32"/>
          <w:szCs w:val="32"/>
        </w:rPr>
        <w:t>减少化肥</w:t>
      </w:r>
      <w:r>
        <w:rPr>
          <w:rFonts w:ascii="Times New Roman" w:eastAsia="方正仿宋_GB2312" w:cs="Times New Roman" w:hint="eastAsia"/>
          <w:sz w:val="32"/>
          <w:szCs w:val="32"/>
        </w:rPr>
        <w:t>和化学农药</w:t>
      </w:r>
      <w:r>
        <w:rPr>
          <w:rFonts w:ascii="Times New Roman" w:eastAsia="方正仿宋_GB2312" w:cs="Times New Roman" w:hint="eastAsia"/>
          <w:sz w:val="32"/>
          <w:szCs w:val="32"/>
        </w:rPr>
        <w:t>用量，</w:t>
      </w:r>
      <w:r>
        <w:rPr>
          <w:rFonts w:ascii="Times New Roman" w:eastAsia="方正仿宋_GB2312" w:cs="Times New Roman" w:hint="eastAsia"/>
          <w:sz w:val="32"/>
          <w:szCs w:val="32"/>
        </w:rPr>
        <w:t>加强农业</w:t>
      </w:r>
      <w:r>
        <w:rPr>
          <w:rFonts w:ascii="Times New Roman" w:eastAsia="方正仿宋_GB2312" w:cs="Times New Roman" w:hint="eastAsia"/>
          <w:sz w:val="32"/>
          <w:szCs w:val="32"/>
        </w:rPr>
        <w:t>资源</w:t>
      </w:r>
      <w:r>
        <w:rPr>
          <w:rFonts w:ascii="Times New Roman" w:eastAsia="方正仿宋_GB2312" w:cs="Times New Roman" w:hint="eastAsia"/>
          <w:sz w:val="32"/>
          <w:szCs w:val="32"/>
        </w:rPr>
        <w:t>节约</w:t>
      </w:r>
      <w:r>
        <w:rPr>
          <w:rFonts w:ascii="Times New Roman" w:eastAsia="方正仿宋_GB2312" w:cs="Times New Roman" w:hint="eastAsia"/>
          <w:sz w:val="32"/>
          <w:szCs w:val="32"/>
        </w:rPr>
        <w:t>利用</w:t>
      </w:r>
      <w:r>
        <w:rPr>
          <w:rFonts w:ascii="Times New Roman" w:eastAsia="方正仿宋_GB2312" w:cs="Times New Roman" w:hint="eastAsia"/>
          <w:sz w:val="32"/>
          <w:szCs w:val="32"/>
        </w:rPr>
        <w:t>，</w:t>
      </w:r>
      <w:r>
        <w:rPr>
          <w:rFonts w:ascii="Times New Roman" w:eastAsia="方正仿宋_GB2312" w:cs="Times New Roman" w:hint="eastAsia"/>
          <w:sz w:val="32"/>
          <w:szCs w:val="32"/>
        </w:rPr>
        <w:t>推进</w:t>
      </w:r>
      <w:r>
        <w:rPr>
          <w:rFonts w:ascii="Times New Roman" w:eastAsia="方正仿宋_GB2312" w:cs="Times New Roman" w:hint="eastAsia"/>
          <w:sz w:val="32"/>
          <w:szCs w:val="32"/>
        </w:rPr>
        <w:t>耕地质量保护与提升</w:t>
      </w:r>
      <w:r>
        <w:rPr>
          <w:rFonts w:ascii="Times New Roman" w:eastAsia="方正仿宋_GB2312" w:cs="Times New Roman" w:hint="eastAsia"/>
          <w:sz w:val="32"/>
          <w:szCs w:val="32"/>
        </w:rPr>
        <w:t>，</w:t>
      </w:r>
      <w:r>
        <w:rPr>
          <w:rFonts w:ascii="Times New Roman" w:eastAsia="方正仿宋_GB2312" w:cs="Times New Roman" w:hint="eastAsia"/>
          <w:sz w:val="32"/>
          <w:szCs w:val="32"/>
        </w:rPr>
        <w:t>打造绿色农业</w:t>
      </w:r>
      <w:r>
        <w:rPr>
          <w:rFonts w:ascii="Times New Roman" w:eastAsia="方正仿宋_GB2312" w:cs="Times New Roman" w:hint="eastAsia"/>
          <w:sz w:val="32"/>
          <w:szCs w:val="32"/>
        </w:rPr>
        <w:t>；</w:t>
      </w:r>
      <w:r>
        <w:rPr>
          <w:rFonts w:ascii="Times New Roman" w:eastAsia="方正仿宋_GB2312" w:cs="Times New Roman" w:hint="eastAsia"/>
          <w:sz w:val="32"/>
          <w:szCs w:val="32"/>
        </w:rPr>
        <w:t>保障农业生产</w:t>
      </w:r>
      <w:r>
        <w:rPr>
          <w:rFonts w:ascii="Times New Roman" w:eastAsia="方正仿宋_GB2312" w:cs="Times New Roman" w:hint="eastAsia"/>
          <w:sz w:val="32"/>
          <w:szCs w:val="32"/>
        </w:rPr>
        <w:t>和</w:t>
      </w:r>
      <w:r>
        <w:rPr>
          <w:rFonts w:ascii="Times New Roman" w:eastAsia="方正仿宋_GB2312" w:cs="Times New Roman" w:hint="eastAsia"/>
          <w:sz w:val="32"/>
          <w:szCs w:val="32"/>
        </w:rPr>
        <w:t>农产品质量安全，促进农业可持续发展</w:t>
      </w:r>
      <w:r>
        <w:rPr>
          <w:rFonts w:ascii="Times New Roman" w:eastAsia="方正仿宋_GB2312" w:cs="Times New Roman" w:hint="eastAsia"/>
          <w:sz w:val="32"/>
          <w:szCs w:val="32"/>
        </w:rPr>
        <w:t>，</w:t>
      </w:r>
      <w:r>
        <w:rPr>
          <w:rFonts w:ascii="Times New Roman" w:eastAsia="方正仿宋_GB2312" w:cs="Times New Roman" w:hint="eastAsia"/>
          <w:sz w:val="32"/>
          <w:szCs w:val="32"/>
        </w:rPr>
        <w:t>助力质量兴农。</w:t>
      </w:r>
    </w:p>
    <w:p w14:paraId="7FA73818" w14:textId="77777777" w:rsidR="00193343" w:rsidRDefault="00F817F7">
      <w:pPr>
        <w:spacing w:line="579" w:lineRule="exact"/>
        <w:ind w:firstLineChars="200" w:firstLine="640"/>
        <w:rPr>
          <w:rFonts w:ascii="黑体" w:eastAsia="黑体" w:cs="仿宋_GB2312"/>
          <w:sz w:val="14"/>
          <w:szCs w:val="14"/>
        </w:rPr>
      </w:pPr>
      <w:r>
        <w:rPr>
          <w:rFonts w:ascii="黑体" w:eastAsia="黑体" w:cs="仿宋_GB2312" w:hint="eastAsia"/>
          <w:sz w:val="32"/>
          <w:szCs w:val="32"/>
        </w:rPr>
        <w:t>二、</w:t>
      </w:r>
      <w:r>
        <w:rPr>
          <w:rStyle w:val="16"/>
          <w:rFonts w:ascii="黑体" w:eastAsia="黑体" w:cs="仿宋_GB2312" w:hint="eastAsia"/>
          <w:b w:val="0"/>
          <w:sz w:val="32"/>
          <w:szCs w:val="32"/>
        </w:rPr>
        <w:t>基本原则</w:t>
      </w:r>
    </w:p>
    <w:p w14:paraId="4F81975B" w14:textId="77777777" w:rsidR="00193343" w:rsidRDefault="00F817F7">
      <w:pPr>
        <w:spacing w:line="579" w:lineRule="exact"/>
        <w:ind w:firstLineChars="200" w:firstLine="640"/>
        <w:rPr>
          <w:rFonts w:ascii="Times New Roman" w:eastAsia="方正仿宋_GB2312" w:cs="Times New Roman"/>
          <w:sz w:val="32"/>
          <w:szCs w:val="32"/>
        </w:rPr>
      </w:pPr>
      <w:r>
        <w:rPr>
          <w:rFonts w:ascii="方正楷体_GB2312" w:eastAsia="方正楷体_GB2312" w:hAnsi="方正楷体_GB2312" w:cs="方正楷体_GB2312" w:hint="eastAsia"/>
          <w:sz w:val="32"/>
          <w:szCs w:val="32"/>
        </w:rPr>
        <w:t>（一）依法依规的原则。</w:t>
      </w:r>
      <w:r>
        <w:rPr>
          <w:rFonts w:ascii="Times New Roman" w:eastAsia="方正仿宋_GB2312" w:cs="Times New Roman" w:hint="eastAsia"/>
          <w:sz w:val="32"/>
          <w:szCs w:val="32"/>
        </w:rPr>
        <w:t>依据中央和省、市相关</w:t>
      </w:r>
      <w:r>
        <w:rPr>
          <w:rFonts w:ascii="Times New Roman" w:eastAsia="方正仿宋_GB2312" w:cs="Times New Roman" w:hint="eastAsia"/>
          <w:sz w:val="32"/>
          <w:szCs w:val="32"/>
        </w:rPr>
        <w:t>法律法规</w:t>
      </w:r>
      <w:r>
        <w:rPr>
          <w:rFonts w:ascii="Times New Roman" w:eastAsia="方正仿宋_GB2312" w:cs="Times New Roman" w:hint="eastAsia"/>
          <w:sz w:val="32"/>
          <w:szCs w:val="32"/>
        </w:rPr>
        <w:t>，确保示范推广工作有序推进。</w:t>
      </w:r>
    </w:p>
    <w:p w14:paraId="6AC9DCDF" w14:textId="77777777" w:rsidR="00193343" w:rsidRDefault="00F817F7">
      <w:pPr>
        <w:spacing w:line="579" w:lineRule="exact"/>
        <w:ind w:firstLineChars="200" w:firstLine="640"/>
        <w:rPr>
          <w:rFonts w:ascii="Times New Roman" w:eastAsia="方正仿宋_GB2312" w:cs="Times New Roman"/>
          <w:sz w:val="32"/>
          <w:szCs w:val="32"/>
        </w:rPr>
      </w:pPr>
      <w:r>
        <w:rPr>
          <w:rFonts w:ascii="方正楷体_GB2312" w:eastAsia="方正楷体_GB2312" w:hAnsi="方正楷体_GB2312" w:cs="方正楷体_GB2312" w:hint="eastAsia"/>
          <w:sz w:val="32"/>
          <w:szCs w:val="32"/>
        </w:rPr>
        <w:t>（二）先建后补的原则。</w:t>
      </w:r>
      <w:r>
        <w:rPr>
          <w:rFonts w:ascii="Times New Roman" w:eastAsia="方正仿宋_GB2312" w:cs="Times New Roman" w:hint="eastAsia"/>
          <w:sz w:val="32"/>
          <w:szCs w:val="32"/>
        </w:rPr>
        <w:t>项目</w:t>
      </w:r>
      <w:r>
        <w:rPr>
          <w:rFonts w:ascii="Times New Roman" w:eastAsia="方正仿宋_GB2312" w:cs="Times New Roman" w:hint="eastAsia"/>
          <w:sz w:val="32"/>
          <w:szCs w:val="32"/>
        </w:rPr>
        <w:t>承担主体</w:t>
      </w:r>
      <w:r>
        <w:rPr>
          <w:rFonts w:ascii="Times New Roman" w:eastAsia="方正仿宋_GB2312" w:cs="Times New Roman" w:hint="eastAsia"/>
          <w:sz w:val="32"/>
          <w:szCs w:val="32"/>
        </w:rPr>
        <w:t>自查达标</w:t>
      </w:r>
      <w:r>
        <w:rPr>
          <w:rFonts w:ascii="Times New Roman" w:eastAsia="方正仿宋_GB2312" w:cs="Times New Roman" w:hint="eastAsia"/>
          <w:sz w:val="32"/>
          <w:szCs w:val="32"/>
        </w:rPr>
        <w:t>后</w:t>
      </w:r>
      <w:r>
        <w:rPr>
          <w:rFonts w:ascii="Times New Roman" w:eastAsia="方正仿宋_GB2312" w:cs="Times New Roman" w:hint="eastAsia"/>
          <w:sz w:val="32"/>
          <w:szCs w:val="32"/>
        </w:rPr>
        <w:t>，按照程序申请验收，验收合格方可享受财政补贴。</w:t>
      </w:r>
    </w:p>
    <w:p w14:paraId="7B14276F" w14:textId="77777777" w:rsidR="00193343" w:rsidRDefault="00F817F7">
      <w:pPr>
        <w:spacing w:line="579" w:lineRule="exact"/>
        <w:ind w:firstLineChars="200" w:firstLine="640"/>
        <w:rPr>
          <w:rFonts w:ascii="Times New Roman" w:eastAsia="方正仿宋_GB2312" w:cs="Times New Roman"/>
          <w:sz w:val="32"/>
          <w:szCs w:val="32"/>
        </w:rPr>
      </w:pPr>
      <w:r>
        <w:rPr>
          <w:rFonts w:ascii="方正楷体_GB2312" w:eastAsia="方正楷体_GB2312" w:hAnsi="方正楷体_GB2312" w:cs="方正楷体_GB2312" w:hint="eastAsia"/>
          <w:sz w:val="32"/>
          <w:szCs w:val="32"/>
        </w:rPr>
        <w:t>（三）公开透明的原则。</w:t>
      </w:r>
      <w:r>
        <w:rPr>
          <w:rFonts w:ascii="Times New Roman" w:eastAsia="方正仿宋_GB2312" w:cs="Times New Roman" w:hint="eastAsia"/>
          <w:sz w:val="32"/>
          <w:szCs w:val="32"/>
        </w:rPr>
        <w:t>将工作实施方案、验收标准和补</w:t>
      </w:r>
      <w:r>
        <w:rPr>
          <w:rFonts w:ascii="Times New Roman" w:eastAsia="方正仿宋_GB2312" w:cs="Times New Roman" w:hint="eastAsia"/>
          <w:sz w:val="32"/>
          <w:szCs w:val="32"/>
        </w:rPr>
        <w:lastRenderedPageBreak/>
        <w:t>贴政策等</w:t>
      </w:r>
      <w:r>
        <w:rPr>
          <w:rFonts w:ascii="Times New Roman" w:eastAsia="方正仿宋_GB2312" w:cs="Times New Roman" w:hint="eastAsia"/>
          <w:sz w:val="32"/>
          <w:szCs w:val="32"/>
        </w:rPr>
        <w:t>信息在区政府信息网</w:t>
      </w:r>
      <w:r>
        <w:rPr>
          <w:rFonts w:ascii="Times New Roman" w:eastAsia="方正仿宋_GB2312" w:cs="Times New Roman" w:hint="eastAsia"/>
          <w:sz w:val="32"/>
          <w:szCs w:val="32"/>
        </w:rPr>
        <w:t>公开，接受群众监督。</w:t>
      </w:r>
    </w:p>
    <w:p w14:paraId="6EE9B2FD" w14:textId="77777777" w:rsidR="00193343" w:rsidRDefault="00F817F7">
      <w:pPr>
        <w:spacing w:line="579" w:lineRule="exact"/>
        <w:ind w:firstLineChars="200" w:firstLine="640"/>
        <w:rPr>
          <w:rFonts w:ascii="黑体" w:eastAsia="黑体" w:cs="仿宋_GB2312"/>
          <w:sz w:val="32"/>
          <w:szCs w:val="32"/>
        </w:rPr>
      </w:pPr>
      <w:r>
        <w:rPr>
          <w:rFonts w:ascii="黑体" w:eastAsia="黑体" w:cs="仿宋_GB2312" w:hint="eastAsia"/>
          <w:sz w:val="32"/>
          <w:szCs w:val="32"/>
        </w:rPr>
        <w:t>三、目标任务</w:t>
      </w:r>
    </w:p>
    <w:p w14:paraId="30F36FA1"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以绿色理念为引领，围绕</w:t>
      </w:r>
      <w:r>
        <w:rPr>
          <w:rFonts w:ascii="Times New Roman" w:eastAsia="方正仿宋_GB2312" w:cs="Times New Roman" w:hint="eastAsia"/>
          <w:sz w:val="32"/>
          <w:szCs w:val="32"/>
        </w:rPr>
        <w:t>减量</w:t>
      </w:r>
      <w:r>
        <w:rPr>
          <w:rFonts w:ascii="Times New Roman" w:eastAsia="方正仿宋_GB2312" w:cs="Times New Roman" w:hint="eastAsia"/>
          <w:sz w:val="32"/>
          <w:szCs w:val="32"/>
        </w:rPr>
        <w:t>增效，在核心示范区因地制宜推广</w:t>
      </w:r>
      <w:r>
        <w:rPr>
          <w:rFonts w:ascii="Times New Roman" w:eastAsia="方正仿宋_GB2312" w:cs="Times New Roman" w:hint="eastAsia"/>
          <w:sz w:val="32"/>
          <w:szCs w:val="32"/>
        </w:rPr>
        <w:t>科学施肥用药</w:t>
      </w:r>
      <w:r>
        <w:rPr>
          <w:rFonts w:ascii="Times New Roman" w:eastAsia="方正仿宋_GB2312" w:cs="Times New Roman" w:hint="eastAsia"/>
          <w:sz w:val="32"/>
          <w:szCs w:val="32"/>
        </w:rPr>
        <w:t>技术，示范带动周边种植业转型升级和可持续发展。</w:t>
      </w:r>
      <w:r>
        <w:rPr>
          <w:rFonts w:ascii="Times New Roman" w:eastAsia="方正仿宋_GB2312" w:cs="Times New Roman"/>
          <w:sz w:val="32"/>
          <w:szCs w:val="32"/>
        </w:rPr>
        <w:t>科学设置化肥和化学农药减量化试验</w:t>
      </w:r>
      <w:r>
        <w:rPr>
          <w:rFonts w:ascii="Times New Roman" w:eastAsia="方正仿宋_GB2312" w:cs="Times New Roman" w:hint="eastAsia"/>
          <w:sz w:val="32"/>
          <w:szCs w:val="32"/>
        </w:rPr>
        <w:t>3</w:t>
      </w:r>
      <w:r>
        <w:rPr>
          <w:rFonts w:ascii="Times New Roman" w:eastAsia="方正仿宋_GB2312" w:cs="Times New Roman"/>
          <w:sz w:val="32"/>
          <w:szCs w:val="32"/>
        </w:rPr>
        <w:t>个</w:t>
      </w:r>
      <w:r>
        <w:rPr>
          <w:rFonts w:ascii="Times New Roman" w:eastAsia="方正仿宋_GB2312" w:cs="Times New Roman" w:hint="eastAsia"/>
          <w:sz w:val="32"/>
          <w:szCs w:val="32"/>
        </w:rPr>
        <w:t>；</w:t>
      </w:r>
      <w:r>
        <w:rPr>
          <w:rFonts w:ascii="Times New Roman" w:eastAsia="方正仿宋_GB2312" w:cs="Times New Roman"/>
          <w:sz w:val="32"/>
          <w:szCs w:val="32"/>
        </w:rPr>
        <w:t>建立化肥减量化及商品有机肥示范推广核心示范区</w:t>
      </w:r>
      <w:r>
        <w:rPr>
          <w:rFonts w:ascii="Times New Roman" w:eastAsia="方正仿宋_GB2312" w:cs="Times New Roman" w:hint="eastAsia"/>
          <w:sz w:val="32"/>
          <w:szCs w:val="32"/>
        </w:rPr>
        <w:t>2</w:t>
      </w:r>
      <w:r>
        <w:rPr>
          <w:rFonts w:ascii="Times New Roman" w:eastAsia="方正仿宋_GB2312" w:cs="Times New Roman" w:hint="eastAsia"/>
          <w:sz w:val="32"/>
          <w:szCs w:val="32"/>
        </w:rPr>
        <w:t>个，总</w:t>
      </w:r>
      <w:r>
        <w:rPr>
          <w:rFonts w:ascii="Times New Roman" w:eastAsia="方正仿宋_GB2312" w:cs="Times New Roman"/>
          <w:sz w:val="32"/>
          <w:szCs w:val="32"/>
        </w:rPr>
        <w:t>面积不少于</w:t>
      </w:r>
      <w:r>
        <w:rPr>
          <w:rFonts w:ascii="Times New Roman" w:eastAsia="方正仿宋_GB2312" w:cs="Times New Roman" w:hint="eastAsia"/>
          <w:sz w:val="32"/>
          <w:szCs w:val="32"/>
        </w:rPr>
        <w:t>400</w:t>
      </w:r>
      <w:r>
        <w:rPr>
          <w:rFonts w:ascii="Times New Roman" w:eastAsia="方正仿宋_GB2312" w:cs="Times New Roman"/>
          <w:sz w:val="32"/>
          <w:szCs w:val="32"/>
        </w:rPr>
        <w:t>亩</w:t>
      </w:r>
      <w:r>
        <w:rPr>
          <w:rFonts w:ascii="Times New Roman" w:eastAsia="方正仿宋_GB2312" w:cs="Times New Roman" w:hint="eastAsia"/>
          <w:sz w:val="32"/>
          <w:szCs w:val="32"/>
        </w:rPr>
        <w:t>；</w:t>
      </w:r>
      <w:r>
        <w:rPr>
          <w:rFonts w:ascii="Times New Roman" w:eastAsia="方正仿宋_GB2312" w:cs="Times New Roman"/>
          <w:sz w:val="32"/>
          <w:szCs w:val="32"/>
        </w:rPr>
        <w:t>建立化学农药减量化核心示范区</w:t>
      </w:r>
      <w:r>
        <w:rPr>
          <w:rFonts w:ascii="Times New Roman" w:eastAsia="方正仿宋_GB2312" w:cs="Times New Roman" w:hint="eastAsia"/>
          <w:sz w:val="32"/>
          <w:szCs w:val="32"/>
        </w:rPr>
        <w:t>2</w:t>
      </w:r>
      <w:r>
        <w:rPr>
          <w:rFonts w:ascii="Times New Roman" w:eastAsia="方正仿宋_GB2312" w:cs="Times New Roman"/>
          <w:sz w:val="32"/>
          <w:szCs w:val="32"/>
        </w:rPr>
        <w:t>个，</w:t>
      </w:r>
      <w:r>
        <w:rPr>
          <w:rFonts w:ascii="Times New Roman" w:eastAsia="方正仿宋_GB2312" w:cs="Times New Roman" w:hint="eastAsia"/>
          <w:sz w:val="32"/>
          <w:szCs w:val="32"/>
        </w:rPr>
        <w:t>总</w:t>
      </w:r>
      <w:r>
        <w:rPr>
          <w:rFonts w:ascii="Times New Roman" w:eastAsia="方正仿宋_GB2312" w:cs="Times New Roman"/>
          <w:sz w:val="32"/>
          <w:szCs w:val="32"/>
        </w:rPr>
        <w:t>面积不少于</w:t>
      </w:r>
      <w:r>
        <w:rPr>
          <w:rFonts w:ascii="Times New Roman" w:eastAsia="方正仿宋_GB2312" w:cs="Times New Roman" w:hint="eastAsia"/>
          <w:sz w:val="32"/>
          <w:szCs w:val="32"/>
        </w:rPr>
        <w:t>400</w:t>
      </w:r>
      <w:r>
        <w:rPr>
          <w:rFonts w:ascii="Times New Roman" w:eastAsia="方正仿宋_GB2312" w:cs="Times New Roman"/>
          <w:sz w:val="32"/>
          <w:szCs w:val="32"/>
        </w:rPr>
        <w:t>亩。</w:t>
      </w:r>
    </w:p>
    <w:p w14:paraId="5D95F498"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sz w:val="32"/>
          <w:szCs w:val="32"/>
        </w:rPr>
        <w:t>化肥减量化</w:t>
      </w:r>
      <w:r>
        <w:rPr>
          <w:rFonts w:ascii="Times New Roman" w:eastAsia="方正仿宋_GB2312" w:cs="Times New Roman"/>
          <w:sz w:val="32"/>
          <w:szCs w:val="32"/>
        </w:rPr>
        <w:t>主要推广配方肥</w:t>
      </w:r>
      <w:r>
        <w:rPr>
          <w:rFonts w:ascii="Times New Roman" w:eastAsia="方正仿宋_GB2312" w:cs="Times New Roman"/>
          <w:sz w:val="32"/>
          <w:szCs w:val="32"/>
        </w:rPr>
        <w:t>或作物专用肥</w:t>
      </w:r>
      <w:r>
        <w:rPr>
          <w:rFonts w:ascii="Times New Roman" w:eastAsia="方正仿宋_GB2312" w:cs="Times New Roman" w:hint="eastAsia"/>
          <w:sz w:val="32"/>
          <w:szCs w:val="32"/>
        </w:rPr>
        <w:t>（建议采用东西湖区主要农作物施肥建议卡推荐配方）</w:t>
      </w:r>
      <w:r>
        <w:rPr>
          <w:rFonts w:ascii="Times New Roman" w:eastAsia="方正仿宋_GB2312" w:cs="Times New Roman"/>
          <w:sz w:val="32"/>
          <w:szCs w:val="32"/>
        </w:rPr>
        <w:t>、</w:t>
      </w:r>
      <w:r>
        <w:rPr>
          <w:rFonts w:ascii="Times New Roman" w:eastAsia="方正仿宋_GB2312" w:cs="Times New Roman"/>
          <w:sz w:val="32"/>
          <w:szCs w:val="32"/>
        </w:rPr>
        <w:t>商品</w:t>
      </w:r>
      <w:r>
        <w:rPr>
          <w:rFonts w:ascii="Times New Roman" w:eastAsia="方正仿宋_GB2312" w:cs="Times New Roman"/>
          <w:sz w:val="32"/>
          <w:szCs w:val="32"/>
        </w:rPr>
        <w:t>有机肥、</w:t>
      </w:r>
      <w:r>
        <w:rPr>
          <w:rFonts w:ascii="Times New Roman" w:eastAsia="方正仿宋_GB2312" w:cs="Times New Roman"/>
          <w:sz w:val="32"/>
          <w:szCs w:val="32"/>
        </w:rPr>
        <w:t>微生物肥、</w:t>
      </w:r>
      <w:r>
        <w:rPr>
          <w:rFonts w:ascii="Times New Roman" w:eastAsia="方正仿宋_GB2312" w:cs="Times New Roman"/>
          <w:sz w:val="32"/>
          <w:szCs w:val="32"/>
        </w:rPr>
        <w:t>ARC</w:t>
      </w:r>
      <w:r>
        <w:rPr>
          <w:rFonts w:ascii="Times New Roman" w:eastAsia="方正仿宋_GB2312" w:cs="Times New Roman"/>
          <w:sz w:val="32"/>
          <w:szCs w:val="32"/>
        </w:rPr>
        <w:t>生物菌剂相关肥料（大豆花生用）</w:t>
      </w:r>
      <w:r>
        <w:rPr>
          <w:rFonts w:ascii="Times New Roman" w:eastAsia="方正仿宋_GB2312" w:cs="Times New Roman"/>
          <w:sz w:val="32"/>
          <w:szCs w:val="32"/>
        </w:rPr>
        <w:t>、缓释肥、水溶肥、中微量元素肥、育秧纸（内含配方肥）</w:t>
      </w:r>
      <w:proofErr w:type="gramStart"/>
      <w:r>
        <w:rPr>
          <w:rFonts w:ascii="Times New Roman" w:eastAsia="方正仿宋_GB2312" w:cs="Times New Roman"/>
          <w:sz w:val="32"/>
          <w:szCs w:val="32"/>
        </w:rPr>
        <w:t>以及</w:t>
      </w:r>
      <w:r>
        <w:rPr>
          <w:rFonts w:ascii="Times New Roman" w:eastAsia="方正仿宋_GB2312" w:cs="Times New Roman"/>
          <w:sz w:val="32"/>
          <w:szCs w:val="32"/>
        </w:rPr>
        <w:t>侧深施肥</w:t>
      </w:r>
      <w:proofErr w:type="gramEnd"/>
      <w:r>
        <w:rPr>
          <w:rFonts w:ascii="Times New Roman" w:eastAsia="方正仿宋_GB2312" w:cs="Times New Roman"/>
          <w:sz w:val="32"/>
          <w:szCs w:val="32"/>
        </w:rPr>
        <w:t>、种肥同播、机械深施、水肥一体化、无人机施肥等</w:t>
      </w:r>
      <w:r>
        <w:rPr>
          <w:rFonts w:ascii="Times New Roman" w:eastAsia="方正仿宋_GB2312" w:cs="Times New Roman"/>
          <w:sz w:val="32"/>
          <w:szCs w:val="32"/>
        </w:rPr>
        <w:t>高效施肥方式。</w:t>
      </w:r>
    </w:p>
    <w:p w14:paraId="4A553B81"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sz w:val="32"/>
          <w:szCs w:val="32"/>
        </w:rPr>
        <w:t>化学农药</w:t>
      </w:r>
      <w:r>
        <w:rPr>
          <w:rFonts w:ascii="Times New Roman" w:eastAsia="方正仿宋_GB2312" w:cs="Times New Roman"/>
          <w:sz w:val="32"/>
          <w:szCs w:val="32"/>
        </w:rPr>
        <w:t>减量化</w:t>
      </w:r>
      <w:r>
        <w:rPr>
          <w:rFonts w:ascii="Times New Roman" w:eastAsia="方正仿宋_GB2312" w:cs="Times New Roman"/>
          <w:sz w:val="32"/>
          <w:szCs w:val="32"/>
        </w:rPr>
        <w:t>主要推广杀虫灯、性</w:t>
      </w:r>
      <w:proofErr w:type="gramStart"/>
      <w:r>
        <w:rPr>
          <w:rFonts w:ascii="Times New Roman" w:eastAsia="方正仿宋_GB2312" w:cs="Times New Roman"/>
          <w:sz w:val="32"/>
          <w:szCs w:val="32"/>
        </w:rPr>
        <w:t>诱</w:t>
      </w:r>
      <w:proofErr w:type="gramEnd"/>
      <w:r>
        <w:rPr>
          <w:rFonts w:ascii="Times New Roman" w:eastAsia="方正仿宋_GB2312" w:cs="Times New Roman"/>
          <w:sz w:val="32"/>
          <w:szCs w:val="32"/>
        </w:rPr>
        <w:t>剂、食</w:t>
      </w:r>
      <w:proofErr w:type="gramStart"/>
      <w:r>
        <w:rPr>
          <w:rFonts w:ascii="Times New Roman" w:eastAsia="方正仿宋_GB2312" w:cs="Times New Roman"/>
          <w:sz w:val="32"/>
          <w:szCs w:val="32"/>
        </w:rPr>
        <w:t>诱</w:t>
      </w:r>
      <w:proofErr w:type="gramEnd"/>
      <w:r>
        <w:rPr>
          <w:rFonts w:ascii="Times New Roman" w:eastAsia="方正仿宋_GB2312" w:cs="Times New Roman"/>
          <w:sz w:val="32"/>
          <w:szCs w:val="32"/>
        </w:rPr>
        <w:t>剂、</w:t>
      </w:r>
      <w:r>
        <w:rPr>
          <w:rFonts w:ascii="Times New Roman" w:eastAsia="方正仿宋_GB2312" w:cs="Times New Roman" w:hint="eastAsia"/>
          <w:sz w:val="32"/>
          <w:szCs w:val="32"/>
        </w:rPr>
        <w:t>黏虫板</w:t>
      </w:r>
      <w:r>
        <w:rPr>
          <w:rFonts w:ascii="Times New Roman" w:eastAsia="方正仿宋_GB2312" w:cs="Times New Roman"/>
          <w:sz w:val="32"/>
          <w:szCs w:val="32"/>
        </w:rPr>
        <w:t>、释放天敌、生物农药</w:t>
      </w:r>
      <w:r>
        <w:rPr>
          <w:rFonts w:ascii="Times New Roman" w:eastAsia="方正仿宋_GB2312" w:cs="Times New Roman"/>
          <w:sz w:val="32"/>
          <w:szCs w:val="32"/>
        </w:rPr>
        <w:t>、</w:t>
      </w:r>
      <w:r>
        <w:rPr>
          <w:rFonts w:ascii="Times New Roman" w:eastAsia="方正仿宋_GB2312" w:cs="Times New Roman"/>
          <w:sz w:val="32"/>
          <w:szCs w:val="32"/>
        </w:rPr>
        <w:t>植物</w:t>
      </w:r>
      <w:proofErr w:type="gramStart"/>
      <w:r>
        <w:rPr>
          <w:rFonts w:ascii="Times New Roman" w:eastAsia="方正仿宋_GB2312" w:cs="Times New Roman"/>
          <w:sz w:val="32"/>
          <w:szCs w:val="32"/>
        </w:rPr>
        <w:t>诱</w:t>
      </w:r>
      <w:proofErr w:type="gramEnd"/>
      <w:r>
        <w:rPr>
          <w:rFonts w:ascii="Times New Roman" w:eastAsia="方正仿宋_GB2312" w:cs="Times New Roman"/>
          <w:sz w:val="32"/>
          <w:szCs w:val="32"/>
        </w:rPr>
        <w:t>抗剂以及植保无人机、自走式喷杆喷雾机等高效施药方式。</w:t>
      </w:r>
    </w:p>
    <w:p w14:paraId="45EFCF8E"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sz w:val="32"/>
          <w:szCs w:val="32"/>
        </w:rPr>
        <w:t>核心示范区要求化肥</w:t>
      </w:r>
      <w:r>
        <w:rPr>
          <w:rFonts w:ascii="Times New Roman" w:eastAsia="方正仿宋_GB2312" w:cs="Times New Roman"/>
          <w:sz w:val="32"/>
          <w:szCs w:val="32"/>
        </w:rPr>
        <w:t>施</w:t>
      </w:r>
      <w:r>
        <w:rPr>
          <w:rFonts w:ascii="Times New Roman" w:eastAsia="方正仿宋_GB2312" w:cs="Times New Roman"/>
          <w:sz w:val="32"/>
          <w:szCs w:val="32"/>
        </w:rPr>
        <w:t>用量</w:t>
      </w:r>
      <w:r>
        <w:rPr>
          <w:rFonts w:ascii="Times New Roman" w:eastAsia="方正仿宋_GB2312" w:cs="Times New Roman"/>
          <w:sz w:val="32"/>
          <w:szCs w:val="32"/>
        </w:rPr>
        <w:t>（折纯）</w:t>
      </w:r>
      <w:r>
        <w:rPr>
          <w:rFonts w:ascii="Times New Roman" w:eastAsia="方正仿宋_GB2312" w:cs="Times New Roman"/>
          <w:sz w:val="32"/>
          <w:szCs w:val="32"/>
        </w:rPr>
        <w:t>或农药</w:t>
      </w:r>
      <w:r>
        <w:rPr>
          <w:rFonts w:ascii="Times New Roman" w:eastAsia="方正仿宋_GB2312" w:cs="Times New Roman"/>
          <w:sz w:val="32"/>
          <w:szCs w:val="32"/>
        </w:rPr>
        <w:t>使用量</w:t>
      </w:r>
      <w:r>
        <w:rPr>
          <w:rFonts w:ascii="Times New Roman" w:eastAsia="方正仿宋_GB2312" w:cs="Times New Roman"/>
          <w:sz w:val="32"/>
          <w:szCs w:val="32"/>
        </w:rPr>
        <w:t>比当年对照</w:t>
      </w:r>
      <w:proofErr w:type="gramStart"/>
      <w:r>
        <w:rPr>
          <w:rFonts w:ascii="Times New Roman" w:eastAsia="方正仿宋_GB2312" w:cs="Times New Roman"/>
          <w:sz w:val="32"/>
          <w:szCs w:val="32"/>
        </w:rPr>
        <w:t>区</w:t>
      </w:r>
      <w:r>
        <w:rPr>
          <w:rFonts w:ascii="Times New Roman" w:eastAsia="方正仿宋_GB2312" w:cs="Times New Roman"/>
          <w:sz w:val="32"/>
          <w:szCs w:val="32"/>
        </w:rPr>
        <w:t>减少</w:t>
      </w:r>
      <w:proofErr w:type="gramEnd"/>
      <w:r>
        <w:rPr>
          <w:rFonts w:ascii="Times New Roman" w:eastAsia="方正仿宋_GB2312" w:cs="Times New Roman"/>
          <w:sz w:val="32"/>
          <w:szCs w:val="32"/>
        </w:rPr>
        <w:t>10</w:t>
      </w:r>
      <w:r>
        <w:rPr>
          <w:rFonts w:ascii="Times New Roman" w:eastAsia="方正仿宋_GB2312" w:cs="Times New Roman"/>
          <w:sz w:val="32"/>
          <w:szCs w:val="32"/>
        </w:rPr>
        <w:t>%</w:t>
      </w:r>
      <w:r>
        <w:rPr>
          <w:rFonts w:ascii="Times New Roman" w:eastAsia="方正仿宋_GB2312" w:cs="Times New Roman"/>
          <w:sz w:val="32"/>
          <w:szCs w:val="32"/>
        </w:rPr>
        <w:t>以上，</w:t>
      </w:r>
      <w:r>
        <w:rPr>
          <w:rFonts w:ascii="Times New Roman" w:eastAsia="方正仿宋_GB2312" w:cs="Times New Roman"/>
          <w:sz w:val="32"/>
          <w:szCs w:val="32"/>
        </w:rPr>
        <w:t>至少完成</w:t>
      </w:r>
      <w:r>
        <w:rPr>
          <w:rFonts w:ascii="Times New Roman" w:eastAsia="方正仿宋_GB2312" w:cs="Times New Roman"/>
          <w:sz w:val="32"/>
          <w:szCs w:val="32"/>
        </w:rPr>
        <w:t>增产、节本、省工、提升品质（糖度、可溶性固形物含量、外观、</w:t>
      </w:r>
      <w:proofErr w:type="gramStart"/>
      <w:r>
        <w:rPr>
          <w:rFonts w:ascii="Times New Roman" w:eastAsia="方正仿宋_GB2312" w:cs="Times New Roman"/>
          <w:sz w:val="32"/>
          <w:szCs w:val="32"/>
        </w:rPr>
        <w:t>低农残</w:t>
      </w:r>
      <w:proofErr w:type="gramEnd"/>
      <w:r>
        <w:rPr>
          <w:rFonts w:ascii="Times New Roman" w:eastAsia="方正仿宋_GB2312" w:cs="Times New Roman"/>
          <w:sz w:val="32"/>
          <w:szCs w:val="32"/>
        </w:rPr>
        <w:t>或获得绿色产品认证等）、改善土壤条件等</w:t>
      </w:r>
      <w:r>
        <w:rPr>
          <w:rFonts w:ascii="Times New Roman" w:eastAsia="方正仿宋_GB2312" w:cs="Times New Roman"/>
          <w:sz w:val="32"/>
          <w:szCs w:val="32"/>
        </w:rPr>
        <w:t>一项目标任务</w:t>
      </w:r>
      <w:r>
        <w:rPr>
          <w:rFonts w:ascii="Times New Roman" w:eastAsia="方正仿宋_GB2312" w:cs="Times New Roman"/>
          <w:sz w:val="32"/>
          <w:szCs w:val="32"/>
        </w:rPr>
        <w:t>，</w:t>
      </w:r>
      <w:r>
        <w:rPr>
          <w:rFonts w:ascii="Times New Roman" w:eastAsia="方正仿宋_GB2312" w:cs="Times New Roman" w:hint="eastAsia"/>
          <w:sz w:val="32"/>
          <w:szCs w:val="32"/>
        </w:rPr>
        <w:t>“</w:t>
      </w:r>
      <w:r>
        <w:rPr>
          <w:rFonts w:ascii="Times New Roman" w:eastAsia="方正仿宋_GB2312" w:cs="Times New Roman"/>
          <w:sz w:val="32"/>
          <w:szCs w:val="32"/>
        </w:rPr>
        <w:t>两减</w:t>
      </w:r>
      <w:r>
        <w:rPr>
          <w:rFonts w:ascii="Times New Roman" w:eastAsia="方正仿宋_GB2312" w:cs="Times New Roman" w:hint="eastAsia"/>
          <w:sz w:val="32"/>
          <w:szCs w:val="32"/>
        </w:rPr>
        <w:t>”</w:t>
      </w:r>
      <w:r>
        <w:rPr>
          <w:rFonts w:ascii="Times New Roman" w:eastAsia="方正仿宋_GB2312" w:cs="Times New Roman"/>
          <w:sz w:val="32"/>
          <w:szCs w:val="32"/>
        </w:rPr>
        <w:t>工作成果得到巩固和加强。</w:t>
      </w:r>
    </w:p>
    <w:p w14:paraId="6BBCE1C4" w14:textId="77777777" w:rsidR="00193343" w:rsidRDefault="00193343">
      <w:pPr>
        <w:pStyle w:val="Default"/>
      </w:pPr>
    </w:p>
    <w:p w14:paraId="721152FE" w14:textId="77777777" w:rsidR="00193343" w:rsidRDefault="00F817F7">
      <w:pPr>
        <w:spacing w:line="579" w:lineRule="exact"/>
        <w:ind w:firstLineChars="200" w:firstLine="640"/>
        <w:rPr>
          <w:rFonts w:ascii="黑体" w:eastAsia="黑体" w:cs="仿宋_GB2312"/>
          <w:sz w:val="32"/>
          <w:szCs w:val="32"/>
        </w:rPr>
      </w:pPr>
      <w:r>
        <w:rPr>
          <w:rFonts w:ascii="黑体" w:eastAsia="黑体" w:cs="仿宋_GB2312" w:hint="eastAsia"/>
          <w:sz w:val="32"/>
          <w:szCs w:val="32"/>
        </w:rPr>
        <w:lastRenderedPageBreak/>
        <w:t>四</w:t>
      </w:r>
      <w:r>
        <w:rPr>
          <w:rFonts w:ascii="黑体" w:eastAsia="黑体" w:cs="仿宋_GB2312" w:hint="eastAsia"/>
          <w:sz w:val="32"/>
          <w:szCs w:val="32"/>
        </w:rPr>
        <w:t>、</w:t>
      </w:r>
      <w:r>
        <w:rPr>
          <w:rFonts w:ascii="黑体" w:eastAsia="黑体" w:cs="仿宋_GB2312" w:hint="eastAsia"/>
          <w:sz w:val="32"/>
          <w:szCs w:val="32"/>
        </w:rPr>
        <w:t>申报条件</w:t>
      </w:r>
    </w:p>
    <w:p w14:paraId="3DE48200"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sz w:val="32"/>
          <w:szCs w:val="32"/>
        </w:rPr>
        <w:t>按照武汉市农业技术推广中心</w:t>
      </w:r>
      <w:r>
        <w:rPr>
          <w:rFonts w:ascii="Times New Roman" w:eastAsia="方正仿宋_GB2312" w:cs="Times New Roman"/>
          <w:sz w:val="32"/>
          <w:szCs w:val="32"/>
        </w:rPr>
        <w:t>202</w:t>
      </w:r>
      <w:r>
        <w:rPr>
          <w:rFonts w:ascii="Times New Roman" w:eastAsia="方正仿宋_GB2312" w:cs="Times New Roman"/>
          <w:sz w:val="32"/>
          <w:szCs w:val="32"/>
        </w:rPr>
        <w:t>6</w:t>
      </w:r>
      <w:r>
        <w:rPr>
          <w:rFonts w:ascii="Times New Roman" w:eastAsia="方正仿宋_GB2312" w:cs="Times New Roman"/>
          <w:sz w:val="32"/>
          <w:szCs w:val="32"/>
        </w:rPr>
        <w:t>年</w:t>
      </w:r>
      <w:r>
        <w:rPr>
          <w:rFonts w:ascii="Times New Roman" w:eastAsia="方正仿宋_GB2312" w:cs="Times New Roman" w:hint="eastAsia"/>
          <w:sz w:val="32"/>
          <w:szCs w:val="32"/>
        </w:rPr>
        <w:t>5</w:t>
      </w:r>
      <w:r>
        <w:rPr>
          <w:rFonts w:ascii="Times New Roman" w:eastAsia="方正仿宋_GB2312" w:cs="Times New Roman"/>
          <w:sz w:val="32"/>
          <w:szCs w:val="32"/>
        </w:rPr>
        <w:t>月</w:t>
      </w:r>
      <w:r>
        <w:rPr>
          <w:rFonts w:ascii="Times New Roman" w:eastAsia="方正仿宋_GB2312" w:cs="Times New Roman" w:hint="eastAsia"/>
          <w:sz w:val="32"/>
          <w:szCs w:val="32"/>
        </w:rPr>
        <w:t>11</w:t>
      </w:r>
      <w:r>
        <w:rPr>
          <w:rFonts w:ascii="Times New Roman" w:eastAsia="方正仿宋_GB2312" w:cs="Times New Roman"/>
          <w:sz w:val="32"/>
          <w:szCs w:val="32"/>
        </w:rPr>
        <w:t>日印发的《</w:t>
      </w:r>
      <w:r>
        <w:rPr>
          <w:rFonts w:ascii="Times New Roman" w:eastAsia="方正仿宋_GB2312" w:cs="Times New Roman"/>
          <w:sz w:val="32"/>
          <w:szCs w:val="32"/>
        </w:rPr>
        <w:t>2026</w:t>
      </w:r>
      <w:r>
        <w:rPr>
          <w:rFonts w:ascii="Times New Roman" w:eastAsia="方正仿宋_GB2312" w:cs="Times New Roman"/>
          <w:sz w:val="32"/>
          <w:szCs w:val="32"/>
        </w:rPr>
        <w:t>年全市化肥和化学农药减量化及商品有机肥示范推广工作实施方案》中</w:t>
      </w:r>
      <w:r>
        <w:rPr>
          <w:rFonts w:ascii="Times New Roman" w:eastAsia="方正仿宋_GB2312" w:cs="Times New Roman" w:hint="eastAsia"/>
          <w:sz w:val="32"/>
          <w:szCs w:val="32"/>
        </w:rPr>
        <w:t>“</w:t>
      </w:r>
      <w:r>
        <w:rPr>
          <w:rFonts w:ascii="Times New Roman" w:eastAsia="方正仿宋_GB2312" w:cs="Times New Roman"/>
          <w:sz w:val="32"/>
          <w:szCs w:val="32"/>
        </w:rPr>
        <w:t>五</w:t>
      </w:r>
      <w:r>
        <w:rPr>
          <w:rFonts w:ascii="Times New Roman" w:eastAsia="方正仿宋_GB2312" w:cs="Times New Roman"/>
          <w:sz w:val="32"/>
          <w:szCs w:val="32"/>
        </w:rPr>
        <w:t>、申报条件</w:t>
      </w:r>
      <w:r>
        <w:rPr>
          <w:rFonts w:ascii="Times New Roman" w:eastAsia="方正仿宋_GB2312" w:cs="Times New Roman" w:hint="eastAsia"/>
          <w:sz w:val="32"/>
          <w:szCs w:val="32"/>
        </w:rPr>
        <w:t>”</w:t>
      </w:r>
      <w:r>
        <w:rPr>
          <w:rFonts w:ascii="Times New Roman" w:eastAsia="方正仿宋_GB2312" w:cs="Times New Roman"/>
          <w:sz w:val="32"/>
          <w:szCs w:val="32"/>
        </w:rPr>
        <w:t>的相关规定执行。</w:t>
      </w:r>
    </w:p>
    <w:p w14:paraId="4FA0ABDA" w14:textId="77777777" w:rsidR="00193343" w:rsidRDefault="00F817F7">
      <w:pPr>
        <w:spacing w:line="579" w:lineRule="exact"/>
        <w:ind w:firstLineChars="200" w:firstLine="640"/>
        <w:rPr>
          <w:rFonts w:ascii="黑体" w:eastAsia="黑体" w:cs="仿宋_GB2312"/>
          <w:sz w:val="32"/>
          <w:szCs w:val="32"/>
        </w:rPr>
      </w:pPr>
      <w:r>
        <w:rPr>
          <w:rFonts w:ascii="黑体" w:eastAsia="黑体" w:cs="仿宋_GB2312" w:hint="eastAsia"/>
          <w:sz w:val="32"/>
          <w:szCs w:val="32"/>
        </w:rPr>
        <w:t>五、</w:t>
      </w:r>
      <w:r>
        <w:rPr>
          <w:rFonts w:ascii="黑体" w:eastAsia="黑体" w:cs="仿宋_GB2312" w:hint="eastAsia"/>
          <w:sz w:val="32"/>
          <w:szCs w:val="32"/>
        </w:rPr>
        <w:t>实施内容</w:t>
      </w:r>
    </w:p>
    <w:p w14:paraId="7F787B6E" w14:textId="77777777" w:rsidR="00193343" w:rsidRDefault="00F817F7">
      <w:pPr>
        <w:spacing w:line="579" w:lineRule="exact"/>
        <w:ind w:firstLineChars="200" w:firstLine="640"/>
        <w:rPr>
          <w:rFonts w:ascii="方正楷体_GB2312" w:eastAsia="方正楷体_GB2312" w:hAnsi="方正楷体_GB2312" w:cs="方正楷体_GB2312"/>
          <w:sz w:val="32"/>
          <w:szCs w:val="32"/>
        </w:rPr>
      </w:pPr>
      <w:r>
        <w:rPr>
          <w:rFonts w:ascii="方正楷体_GB2312" w:eastAsia="方正楷体_GB2312" w:hAnsi="方正楷体_GB2312" w:cs="方正楷体_GB2312" w:hint="eastAsia"/>
          <w:sz w:val="32"/>
          <w:szCs w:val="32"/>
        </w:rPr>
        <w:t>（一）开展减量化</w:t>
      </w:r>
      <w:r>
        <w:rPr>
          <w:rFonts w:ascii="方正楷体_GB2312" w:eastAsia="方正楷体_GB2312" w:hAnsi="方正楷体_GB2312" w:cs="方正楷体_GB2312" w:hint="eastAsia"/>
          <w:sz w:val="32"/>
          <w:szCs w:val="32"/>
        </w:rPr>
        <w:t>田间</w:t>
      </w:r>
      <w:r>
        <w:rPr>
          <w:rFonts w:ascii="方正楷体_GB2312" w:eastAsia="方正楷体_GB2312" w:hAnsi="方正楷体_GB2312" w:cs="方正楷体_GB2312" w:hint="eastAsia"/>
          <w:sz w:val="32"/>
          <w:szCs w:val="32"/>
        </w:rPr>
        <w:t>试验</w:t>
      </w:r>
    </w:p>
    <w:p w14:paraId="3E1DD2CF"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委托有资质</w:t>
      </w:r>
      <w:r>
        <w:rPr>
          <w:rFonts w:ascii="Times New Roman" w:eastAsia="方正仿宋_GB2312" w:cs="Times New Roman" w:hint="eastAsia"/>
          <w:sz w:val="32"/>
          <w:szCs w:val="32"/>
        </w:rPr>
        <w:t>的</w:t>
      </w:r>
      <w:r>
        <w:rPr>
          <w:rFonts w:ascii="Times New Roman" w:eastAsia="方正仿宋_GB2312" w:cs="Times New Roman" w:hint="eastAsia"/>
          <w:sz w:val="32"/>
          <w:szCs w:val="32"/>
        </w:rPr>
        <w:t>科研单位</w:t>
      </w:r>
      <w:r>
        <w:rPr>
          <w:rFonts w:ascii="Times New Roman" w:eastAsia="方正仿宋_GB2312" w:cs="Times New Roman" w:hint="eastAsia"/>
          <w:sz w:val="32"/>
          <w:szCs w:val="32"/>
        </w:rPr>
        <w:t>、肥料企业、</w:t>
      </w:r>
      <w:r>
        <w:rPr>
          <w:rFonts w:ascii="Times New Roman" w:eastAsia="方正仿宋_GB2312" w:cs="Times New Roman" w:hint="eastAsia"/>
          <w:sz w:val="32"/>
          <w:szCs w:val="32"/>
        </w:rPr>
        <w:t>绿色防控企业</w:t>
      </w:r>
      <w:r>
        <w:rPr>
          <w:rFonts w:ascii="Times New Roman" w:eastAsia="方正仿宋_GB2312" w:cs="Times New Roman" w:hint="eastAsia"/>
          <w:sz w:val="32"/>
          <w:szCs w:val="32"/>
        </w:rPr>
        <w:t>围绕我区</w:t>
      </w:r>
      <w:r>
        <w:rPr>
          <w:rFonts w:ascii="Times New Roman" w:eastAsia="方正仿宋_GB2312" w:cs="Times New Roman" w:hint="eastAsia"/>
          <w:sz w:val="32"/>
          <w:szCs w:val="32"/>
        </w:rPr>
        <w:t>主导作物品种实施</w:t>
      </w:r>
      <w:r>
        <w:rPr>
          <w:rFonts w:ascii="Times New Roman" w:eastAsia="方正仿宋_GB2312" w:cs="Times New Roman"/>
          <w:sz w:val="32"/>
          <w:szCs w:val="32"/>
        </w:rPr>
        <w:t>化肥和化学农药减量化</w:t>
      </w:r>
      <w:r>
        <w:rPr>
          <w:rFonts w:ascii="Times New Roman" w:eastAsia="方正仿宋_GB2312" w:cs="Times New Roman" w:hint="eastAsia"/>
          <w:sz w:val="32"/>
          <w:szCs w:val="32"/>
        </w:rPr>
        <w:t>田间试验</w:t>
      </w:r>
      <w:r>
        <w:rPr>
          <w:rFonts w:ascii="Times New Roman" w:eastAsia="方正仿宋_GB2312" w:cs="Times New Roman" w:hint="eastAsia"/>
          <w:sz w:val="32"/>
          <w:szCs w:val="32"/>
        </w:rPr>
        <w:t>，</w:t>
      </w:r>
      <w:r>
        <w:rPr>
          <w:rFonts w:ascii="Times New Roman" w:eastAsia="方正仿宋_GB2312" w:cs="Times New Roman" w:hint="eastAsia"/>
          <w:sz w:val="32"/>
          <w:szCs w:val="32"/>
        </w:rPr>
        <w:t>分别为</w:t>
      </w:r>
      <w:r>
        <w:rPr>
          <w:rFonts w:ascii="Times New Roman" w:eastAsia="方正仿宋_GB2312" w:cs="Times New Roman" w:hint="eastAsia"/>
          <w:sz w:val="32"/>
          <w:szCs w:val="32"/>
        </w:rPr>
        <w:t>蔬菜磷肥减量田间</w:t>
      </w:r>
      <w:r>
        <w:rPr>
          <w:rFonts w:ascii="Times New Roman" w:eastAsia="方正仿宋_GB2312" w:cs="Times New Roman" w:hint="eastAsia"/>
          <w:sz w:val="32"/>
          <w:szCs w:val="32"/>
        </w:rPr>
        <w:t>试验、</w:t>
      </w:r>
      <w:r>
        <w:rPr>
          <w:rFonts w:ascii="Times New Roman" w:eastAsia="方正仿宋_GB2312" w:cs="Times New Roman" w:hint="eastAsia"/>
          <w:sz w:val="32"/>
          <w:szCs w:val="32"/>
        </w:rPr>
        <w:t>蔬菜钾肥减量田间</w:t>
      </w:r>
      <w:r>
        <w:rPr>
          <w:rFonts w:ascii="Times New Roman" w:eastAsia="方正仿宋_GB2312" w:cs="Times New Roman" w:hint="eastAsia"/>
          <w:sz w:val="32"/>
          <w:szCs w:val="32"/>
        </w:rPr>
        <w:t>试验、</w:t>
      </w:r>
      <w:r>
        <w:rPr>
          <w:rFonts w:ascii="Times New Roman" w:eastAsia="方正仿宋_GB2312" w:cs="Times New Roman" w:hint="eastAsia"/>
          <w:sz w:val="32"/>
          <w:szCs w:val="32"/>
        </w:rPr>
        <w:t>蔬菜减药田间</w:t>
      </w:r>
      <w:r>
        <w:rPr>
          <w:rFonts w:ascii="Times New Roman" w:eastAsia="方正仿宋_GB2312" w:cs="Times New Roman" w:hint="eastAsia"/>
          <w:sz w:val="32"/>
          <w:szCs w:val="32"/>
        </w:rPr>
        <w:t>试验</w:t>
      </w:r>
      <w:r>
        <w:rPr>
          <w:rFonts w:ascii="Times New Roman" w:eastAsia="方正仿宋_GB2312" w:cs="Times New Roman" w:hint="eastAsia"/>
          <w:sz w:val="32"/>
          <w:szCs w:val="32"/>
        </w:rPr>
        <w:t>。</w:t>
      </w:r>
      <w:r>
        <w:rPr>
          <w:rFonts w:ascii="Times New Roman" w:eastAsia="方正仿宋_GB2312" w:cs="Times New Roman" w:hint="eastAsia"/>
          <w:sz w:val="32"/>
          <w:szCs w:val="32"/>
        </w:rPr>
        <w:t>通过不同试验，摸清作物</w:t>
      </w:r>
      <w:r>
        <w:rPr>
          <w:rFonts w:ascii="Times New Roman" w:eastAsia="方正仿宋_GB2312" w:cs="Times New Roman" w:hint="eastAsia"/>
          <w:sz w:val="32"/>
          <w:szCs w:val="32"/>
        </w:rPr>
        <w:t>实现</w:t>
      </w:r>
      <w:r>
        <w:rPr>
          <w:rFonts w:ascii="Times New Roman" w:eastAsia="方正仿宋_GB2312" w:cs="Times New Roman" w:hint="eastAsia"/>
          <w:sz w:val="32"/>
          <w:szCs w:val="32"/>
        </w:rPr>
        <w:t>减量</w:t>
      </w:r>
      <w:r>
        <w:rPr>
          <w:rFonts w:ascii="Times New Roman" w:eastAsia="方正仿宋_GB2312" w:cs="Times New Roman" w:hint="eastAsia"/>
          <w:sz w:val="32"/>
          <w:szCs w:val="32"/>
        </w:rPr>
        <w:t>增效</w:t>
      </w:r>
      <w:r>
        <w:rPr>
          <w:rFonts w:ascii="Times New Roman" w:eastAsia="方正仿宋_GB2312" w:cs="Times New Roman" w:hint="eastAsia"/>
          <w:sz w:val="32"/>
          <w:szCs w:val="32"/>
        </w:rPr>
        <w:t>的实践</w:t>
      </w:r>
      <w:r>
        <w:rPr>
          <w:rFonts w:ascii="Times New Roman" w:eastAsia="方正仿宋_GB2312" w:cs="Times New Roman" w:hint="eastAsia"/>
          <w:sz w:val="32"/>
          <w:szCs w:val="32"/>
        </w:rPr>
        <w:t>，</w:t>
      </w:r>
      <w:r>
        <w:rPr>
          <w:rFonts w:ascii="Times New Roman" w:eastAsia="方正仿宋_GB2312" w:cs="Times New Roman" w:hint="eastAsia"/>
          <w:sz w:val="32"/>
          <w:szCs w:val="32"/>
        </w:rPr>
        <w:t>并形成可复制可推广的科学经验。</w:t>
      </w:r>
    </w:p>
    <w:p w14:paraId="4385ACD4" w14:textId="77777777" w:rsidR="00193343" w:rsidRDefault="00F817F7">
      <w:pPr>
        <w:spacing w:line="579" w:lineRule="exact"/>
        <w:ind w:firstLineChars="200" w:firstLine="640"/>
        <w:rPr>
          <w:rFonts w:ascii="方正楷体_GB2312" w:eastAsia="方正楷体_GB2312" w:hAnsi="方正楷体_GB2312" w:cs="方正楷体_GB2312"/>
          <w:sz w:val="32"/>
          <w:szCs w:val="32"/>
        </w:rPr>
      </w:pPr>
      <w:r>
        <w:rPr>
          <w:rFonts w:ascii="方正楷体_GB2312" w:eastAsia="方正楷体_GB2312" w:hAnsi="方正楷体_GB2312" w:cs="方正楷体_GB2312" w:hint="eastAsia"/>
          <w:sz w:val="32"/>
          <w:szCs w:val="32"/>
        </w:rPr>
        <w:t>（</w:t>
      </w:r>
      <w:r>
        <w:rPr>
          <w:rFonts w:ascii="方正楷体_GB2312" w:eastAsia="方正楷体_GB2312" w:hAnsi="方正楷体_GB2312" w:cs="方正楷体_GB2312" w:hint="eastAsia"/>
          <w:sz w:val="32"/>
          <w:szCs w:val="32"/>
        </w:rPr>
        <w:t>二</w:t>
      </w:r>
      <w:r>
        <w:rPr>
          <w:rFonts w:ascii="方正楷体_GB2312" w:eastAsia="方正楷体_GB2312" w:hAnsi="方正楷体_GB2312" w:cs="方正楷体_GB2312" w:hint="eastAsia"/>
          <w:sz w:val="32"/>
          <w:szCs w:val="32"/>
        </w:rPr>
        <w:t>）做好</w:t>
      </w:r>
      <w:r>
        <w:rPr>
          <w:rFonts w:ascii="方正楷体_GB2312" w:eastAsia="方正楷体_GB2312" w:hAnsi="方正楷体_GB2312" w:cs="方正楷体_GB2312" w:hint="eastAsia"/>
          <w:sz w:val="32"/>
          <w:szCs w:val="32"/>
        </w:rPr>
        <w:t>“</w:t>
      </w:r>
      <w:r>
        <w:rPr>
          <w:rFonts w:ascii="方正楷体_GB2312" w:eastAsia="方正楷体_GB2312" w:hAnsi="方正楷体_GB2312" w:cs="方正楷体_GB2312" w:hint="eastAsia"/>
          <w:sz w:val="32"/>
          <w:szCs w:val="32"/>
        </w:rPr>
        <w:t>两减</w:t>
      </w:r>
      <w:r>
        <w:rPr>
          <w:rFonts w:ascii="方正楷体_GB2312" w:eastAsia="方正楷体_GB2312" w:hAnsi="方正楷体_GB2312" w:cs="方正楷体_GB2312" w:hint="eastAsia"/>
          <w:sz w:val="32"/>
          <w:szCs w:val="32"/>
        </w:rPr>
        <w:t>”</w:t>
      </w:r>
      <w:r>
        <w:rPr>
          <w:rFonts w:ascii="方正楷体_GB2312" w:eastAsia="方正楷体_GB2312" w:hAnsi="方正楷体_GB2312" w:cs="方正楷体_GB2312" w:hint="eastAsia"/>
          <w:sz w:val="32"/>
          <w:szCs w:val="32"/>
        </w:rPr>
        <w:t>技术带动</w:t>
      </w:r>
    </w:p>
    <w:p w14:paraId="52097EDA"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通过现场展示、技术培训、宣传指导、总结推广等形式及时将</w:t>
      </w:r>
      <w:r>
        <w:rPr>
          <w:rFonts w:ascii="Times New Roman" w:eastAsia="方正仿宋_GB2312" w:cs="Times New Roman" w:hint="eastAsia"/>
          <w:sz w:val="32"/>
          <w:szCs w:val="32"/>
        </w:rPr>
        <w:t>“</w:t>
      </w:r>
      <w:r>
        <w:rPr>
          <w:rFonts w:ascii="Times New Roman" w:eastAsia="方正仿宋_GB2312" w:cs="Times New Roman" w:hint="eastAsia"/>
          <w:sz w:val="32"/>
          <w:szCs w:val="32"/>
        </w:rPr>
        <w:t>两减</w:t>
      </w:r>
      <w:r>
        <w:rPr>
          <w:rFonts w:ascii="Times New Roman" w:eastAsia="方正仿宋_GB2312" w:cs="Times New Roman" w:hint="eastAsia"/>
          <w:sz w:val="32"/>
          <w:szCs w:val="32"/>
        </w:rPr>
        <w:t>”</w:t>
      </w:r>
      <w:r>
        <w:rPr>
          <w:rFonts w:ascii="Times New Roman" w:eastAsia="方正仿宋_GB2312" w:cs="Times New Roman" w:hint="eastAsia"/>
          <w:sz w:val="32"/>
          <w:szCs w:val="32"/>
        </w:rPr>
        <w:t>技术成果辐射到周边，充分发挥以点带面作用。</w:t>
      </w:r>
    </w:p>
    <w:p w14:paraId="72A14716" w14:textId="77777777" w:rsidR="00193343" w:rsidRDefault="00F817F7">
      <w:pPr>
        <w:numPr>
          <w:ilvl w:val="0"/>
          <w:numId w:val="1"/>
        </w:numPr>
        <w:spacing w:line="579" w:lineRule="exact"/>
        <w:ind w:firstLineChars="200" w:firstLine="640"/>
        <w:rPr>
          <w:rFonts w:ascii="黑体" w:eastAsia="黑体" w:cs="仿宋_GB2312"/>
          <w:sz w:val="32"/>
          <w:szCs w:val="32"/>
        </w:rPr>
      </w:pPr>
      <w:r>
        <w:rPr>
          <w:rFonts w:ascii="黑体" w:eastAsia="黑体" w:cs="仿宋_GB2312" w:hint="eastAsia"/>
          <w:sz w:val="32"/>
          <w:szCs w:val="32"/>
        </w:rPr>
        <w:t>实施步骤</w:t>
      </w:r>
    </w:p>
    <w:p w14:paraId="5C22179C" w14:textId="77777777" w:rsidR="00193343" w:rsidRDefault="00F817F7">
      <w:pPr>
        <w:spacing w:line="579" w:lineRule="exact"/>
        <w:ind w:firstLineChars="200" w:firstLine="640"/>
        <w:rPr>
          <w:rFonts w:ascii="方正楷体_GB2312" w:eastAsia="方正楷体_GB2312" w:hAnsi="方正楷体_GB2312" w:cs="方正楷体_GB2312"/>
          <w:sz w:val="32"/>
          <w:szCs w:val="32"/>
        </w:rPr>
      </w:pPr>
      <w:r>
        <w:rPr>
          <w:rFonts w:ascii="方正楷体_GB2312" w:eastAsia="方正楷体_GB2312" w:hAnsi="方正楷体_GB2312" w:cs="方正楷体_GB2312" w:hint="eastAsia"/>
          <w:sz w:val="32"/>
          <w:szCs w:val="32"/>
        </w:rPr>
        <w:t>（一）田间</w:t>
      </w:r>
      <w:r>
        <w:rPr>
          <w:rFonts w:ascii="方正楷体_GB2312" w:eastAsia="方正楷体_GB2312" w:hAnsi="方正楷体_GB2312" w:cs="方正楷体_GB2312" w:hint="eastAsia"/>
          <w:sz w:val="32"/>
          <w:szCs w:val="32"/>
        </w:rPr>
        <w:t>试验</w:t>
      </w:r>
    </w:p>
    <w:p w14:paraId="691AFD4E"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区级</w:t>
      </w:r>
      <w:r>
        <w:rPr>
          <w:rFonts w:ascii="Times New Roman" w:eastAsia="方正仿宋_GB2312" w:cs="Times New Roman" w:hint="eastAsia"/>
          <w:sz w:val="32"/>
          <w:szCs w:val="32"/>
        </w:rPr>
        <w:t>采取三方询价方式确定</w:t>
      </w:r>
      <w:r>
        <w:rPr>
          <w:rFonts w:ascii="Times New Roman" w:eastAsia="方正仿宋_GB2312" w:cs="Times New Roman" w:hint="eastAsia"/>
          <w:sz w:val="32"/>
          <w:szCs w:val="32"/>
        </w:rPr>
        <w:t>田间试验实施主体</w:t>
      </w:r>
      <w:r>
        <w:rPr>
          <w:rFonts w:ascii="Times New Roman" w:eastAsia="方正仿宋_GB2312" w:cs="Times New Roman" w:hint="eastAsia"/>
          <w:sz w:val="32"/>
          <w:szCs w:val="32"/>
        </w:rPr>
        <w:t>，签订委托协议，科学制定试验方案。</w:t>
      </w:r>
      <w:r>
        <w:rPr>
          <w:rFonts w:ascii="Times New Roman" w:eastAsia="方正仿宋_GB2312" w:cs="Times New Roman" w:hint="eastAsia"/>
          <w:sz w:val="32"/>
          <w:szCs w:val="32"/>
        </w:rPr>
        <w:t>实施主体</w:t>
      </w:r>
      <w:r>
        <w:rPr>
          <w:rFonts w:ascii="Times New Roman" w:eastAsia="方正仿宋_GB2312" w:cs="Times New Roman" w:hint="eastAsia"/>
          <w:sz w:val="32"/>
          <w:szCs w:val="32"/>
        </w:rPr>
        <w:t>于</w:t>
      </w:r>
      <w:r>
        <w:rPr>
          <w:rFonts w:ascii="Times New Roman" w:eastAsia="方正仿宋_GB2312" w:cs="Times New Roman" w:hint="eastAsia"/>
          <w:sz w:val="32"/>
          <w:szCs w:val="32"/>
        </w:rPr>
        <w:t>20</w:t>
      </w:r>
      <w:r>
        <w:rPr>
          <w:rFonts w:ascii="Times New Roman" w:eastAsia="方正仿宋_GB2312" w:cs="Times New Roman" w:hint="eastAsia"/>
          <w:sz w:val="32"/>
          <w:szCs w:val="32"/>
        </w:rPr>
        <w:t>26</w:t>
      </w:r>
      <w:r>
        <w:rPr>
          <w:rFonts w:ascii="Times New Roman" w:eastAsia="方正仿宋_GB2312" w:cs="Times New Roman" w:hint="eastAsia"/>
          <w:sz w:val="32"/>
          <w:szCs w:val="32"/>
        </w:rPr>
        <w:t>年</w:t>
      </w:r>
      <w:r>
        <w:rPr>
          <w:rFonts w:ascii="Times New Roman" w:eastAsia="方正仿宋_GB2312" w:cs="Times New Roman" w:hint="eastAsia"/>
          <w:sz w:val="32"/>
          <w:szCs w:val="32"/>
        </w:rPr>
        <w:t>11</w:t>
      </w:r>
      <w:r>
        <w:rPr>
          <w:rFonts w:ascii="Times New Roman" w:eastAsia="方正仿宋_GB2312" w:cs="Times New Roman" w:hint="eastAsia"/>
          <w:sz w:val="32"/>
          <w:szCs w:val="32"/>
        </w:rPr>
        <w:t>月</w:t>
      </w:r>
      <w:r>
        <w:rPr>
          <w:rFonts w:ascii="Times New Roman" w:eastAsia="方正仿宋_GB2312" w:cs="Times New Roman" w:hint="eastAsia"/>
          <w:sz w:val="32"/>
          <w:szCs w:val="32"/>
        </w:rPr>
        <w:t>15</w:t>
      </w:r>
      <w:r>
        <w:rPr>
          <w:rFonts w:ascii="Times New Roman" w:eastAsia="方正仿宋_GB2312" w:cs="Times New Roman" w:hint="eastAsia"/>
          <w:sz w:val="32"/>
          <w:szCs w:val="32"/>
        </w:rPr>
        <w:t>日前提供试验报告、试验过程记录、相关照片等</w:t>
      </w:r>
      <w:r>
        <w:rPr>
          <w:rFonts w:ascii="Times New Roman" w:eastAsia="方正仿宋_GB2312" w:cs="Times New Roman" w:hint="eastAsia"/>
          <w:sz w:val="32"/>
          <w:szCs w:val="32"/>
        </w:rPr>
        <w:t>台账</w:t>
      </w:r>
      <w:r>
        <w:rPr>
          <w:rFonts w:ascii="Times New Roman" w:eastAsia="方正仿宋_GB2312" w:cs="Times New Roman" w:hint="eastAsia"/>
          <w:sz w:val="32"/>
          <w:szCs w:val="32"/>
        </w:rPr>
        <w:t>资料。</w:t>
      </w:r>
    </w:p>
    <w:p w14:paraId="505BD012" w14:textId="77777777" w:rsidR="00193343" w:rsidRDefault="00F817F7">
      <w:pPr>
        <w:pStyle w:val="Default"/>
        <w:spacing w:line="579" w:lineRule="exact"/>
        <w:ind w:firstLine="640"/>
        <w:rPr>
          <w:rFonts w:ascii="方正楷体_GB2312" w:eastAsia="方正楷体_GB2312" w:hAnsi="方正楷体_GB2312" w:cs="方正楷体_GB2312"/>
          <w:bCs/>
          <w:color w:val="auto"/>
          <w:kern w:val="2"/>
          <w:sz w:val="32"/>
          <w:szCs w:val="32"/>
        </w:rPr>
      </w:pPr>
      <w:r>
        <w:rPr>
          <w:rFonts w:ascii="方正楷体_GB2312" w:eastAsia="方正楷体_GB2312" w:hAnsi="方正楷体_GB2312" w:cs="方正楷体_GB2312" w:hint="eastAsia"/>
          <w:bCs/>
          <w:color w:val="auto"/>
          <w:kern w:val="2"/>
          <w:sz w:val="32"/>
          <w:szCs w:val="32"/>
        </w:rPr>
        <w:t>（二）“两减”技术应用及示范</w:t>
      </w:r>
    </w:p>
    <w:p w14:paraId="6DEFEEF7"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sz w:val="32"/>
          <w:szCs w:val="32"/>
        </w:rPr>
        <w:t>1.</w:t>
      </w:r>
      <w:r>
        <w:rPr>
          <w:rFonts w:ascii="Times New Roman" w:eastAsia="方正仿宋_GB2312" w:cs="Times New Roman" w:hint="eastAsia"/>
          <w:sz w:val="32"/>
          <w:szCs w:val="32"/>
        </w:rPr>
        <w:t xml:space="preserve"> </w:t>
      </w:r>
      <w:r>
        <w:rPr>
          <w:rFonts w:ascii="Times New Roman" w:eastAsia="方正仿宋_GB2312" w:cs="Times New Roman" w:hint="eastAsia"/>
          <w:sz w:val="32"/>
          <w:szCs w:val="32"/>
        </w:rPr>
        <w:t>制发方案。</w:t>
      </w:r>
      <w:r>
        <w:rPr>
          <w:rFonts w:ascii="Times New Roman" w:eastAsia="方正仿宋_GB2312" w:cs="Times New Roman" w:hint="eastAsia"/>
          <w:sz w:val="32"/>
          <w:szCs w:val="32"/>
        </w:rPr>
        <w:t>制定</w:t>
      </w:r>
      <w:r>
        <w:rPr>
          <w:rFonts w:ascii="Times New Roman" w:eastAsia="方正仿宋_GB2312" w:cs="Times New Roman" w:hint="eastAsia"/>
          <w:sz w:val="32"/>
          <w:szCs w:val="32"/>
        </w:rPr>
        <w:t>区级</w:t>
      </w:r>
      <w:r>
        <w:rPr>
          <w:rFonts w:ascii="Times New Roman" w:eastAsia="方正仿宋_GB2312" w:cs="Times New Roman" w:hint="eastAsia"/>
          <w:sz w:val="32"/>
          <w:szCs w:val="32"/>
        </w:rPr>
        <w:t>工作实施方案</w:t>
      </w:r>
      <w:r>
        <w:rPr>
          <w:rFonts w:ascii="Times New Roman" w:eastAsia="方正仿宋_GB2312" w:cs="Times New Roman" w:hint="eastAsia"/>
          <w:sz w:val="32"/>
          <w:szCs w:val="32"/>
        </w:rPr>
        <w:t>，</w:t>
      </w:r>
      <w:r>
        <w:rPr>
          <w:rFonts w:ascii="Times New Roman" w:eastAsia="方正仿宋_GB2312" w:cs="Times New Roman" w:hint="eastAsia"/>
          <w:sz w:val="32"/>
          <w:szCs w:val="32"/>
        </w:rPr>
        <w:t>在</w:t>
      </w:r>
      <w:r>
        <w:rPr>
          <w:rFonts w:ascii="Times New Roman" w:eastAsia="方正仿宋_GB2312" w:cs="Times New Roman" w:hint="eastAsia"/>
          <w:sz w:val="32"/>
          <w:szCs w:val="32"/>
        </w:rPr>
        <w:t>区政府官</w:t>
      </w:r>
      <w:r>
        <w:rPr>
          <w:rFonts w:ascii="Times New Roman" w:eastAsia="方正仿宋_GB2312" w:cs="Times New Roman" w:hint="eastAsia"/>
          <w:sz w:val="32"/>
          <w:szCs w:val="32"/>
        </w:rPr>
        <w:t>网上公告</w:t>
      </w:r>
      <w:r>
        <w:rPr>
          <w:rFonts w:ascii="Times New Roman" w:eastAsia="方正仿宋_GB2312" w:cs="Times New Roman" w:hint="eastAsia"/>
          <w:sz w:val="32"/>
          <w:szCs w:val="32"/>
        </w:rPr>
        <w:t>，</w:t>
      </w:r>
      <w:r>
        <w:rPr>
          <w:rFonts w:ascii="Times New Roman" w:eastAsia="方正仿宋_GB2312" w:cs="Times New Roman" w:hint="eastAsia"/>
          <w:sz w:val="32"/>
          <w:szCs w:val="32"/>
        </w:rPr>
        <w:t>并报市</w:t>
      </w:r>
      <w:r>
        <w:rPr>
          <w:rFonts w:ascii="Times New Roman" w:eastAsia="方正仿宋_GB2312" w:cs="Times New Roman" w:hint="eastAsia"/>
          <w:sz w:val="32"/>
          <w:szCs w:val="32"/>
        </w:rPr>
        <w:t>农业技术推广中心</w:t>
      </w:r>
      <w:r>
        <w:rPr>
          <w:rFonts w:ascii="Times New Roman" w:eastAsia="方正仿宋_GB2312" w:cs="Times New Roman" w:hint="eastAsia"/>
          <w:sz w:val="32"/>
          <w:szCs w:val="32"/>
        </w:rPr>
        <w:t>备案。</w:t>
      </w:r>
    </w:p>
    <w:p w14:paraId="23E9B7B1"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lastRenderedPageBreak/>
        <w:t xml:space="preserve">2. </w:t>
      </w:r>
      <w:r>
        <w:rPr>
          <w:rFonts w:ascii="Times New Roman" w:eastAsia="方正仿宋_GB2312" w:cs="Times New Roman" w:hint="eastAsia"/>
          <w:sz w:val="32"/>
          <w:szCs w:val="32"/>
        </w:rPr>
        <w:t>宣传动员。区、街联合开展宣传动员，将</w:t>
      </w:r>
      <w:r>
        <w:rPr>
          <w:rFonts w:ascii="Times New Roman" w:eastAsia="方正仿宋_GB2312" w:cs="Times New Roman" w:hint="eastAsia"/>
          <w:sz w:val="32"/>
          <w:szCs w:val="32"/>
        </w:rPr>
        <w:t>科学施肥用药</w:t>
      </w:r>
      <w:r>
        <w:rPr>
          <w:rFonts w:ascii="Times New Roman" w:eastAsia="方正仿宋_GB2312" w:cs="Times New Roman" w:hint="eastAsia"/>
          <w:sz w:val="32"/>
          <w:szCs w:val="32"/>
        </w:rPr>
        <w:t>相关法律法规、政策、实施时间、工作措施等宣传到村、到户。</w:t>
      </w:r>
    </w:p>
    <w:p w14:paraId="7C2B892E"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 xml:space="preserve">3. </w:t>
      </w:r>
      <w:r>
        <w:rPr>
          <w:rFonts w:ascii="Times New Roman" w:eastAsia="方正仿宋_GB2312" w:cs="Times New Roman" w:hint="eastAsia"/>
          <w:sz w:val="32"/>
          <w:szCs w:val="32"/>
        </w:rPr>
        <w:t>确定主体。区级工作实施方案公告后，各街道组织辖区内的新型经营主体积极申报，引导申报主体按照东西湖区主要作物</w:t>
      </w:r>
      <w:r>
        <w:rPr>
          <w:rFonts w:ascii="Times New Roman" w:eastAsia="方正仿宋_GB2312" w:cs="Times New Roman" w:hint="eastAsia"/>
          <w:sz w:val="32"/>
          <w:szCs w:val="32"/>
        </w:rPr>
        <w:t>科学施肥用药</w:t>
      </w:r>
      <w:r>
        <w:rPr>
          <w:rFonts w:ascii="Times New Roman" w:eastAsia="方正仿宋_GB2312" w:cs="Times New Roman" w:hint="eastAsia"/>
          <w:sz w:val="32"/>
          <w:szCs w:val="32"/>
        </w:rPr>
        <w:t>建议开展示范，并对申报项目进行初核把关，对用地证明、项目地块性质、内容是否重复申报、是否存在撂荒和农产品质量安全事故等提出审核意见，以街道名义向区农业农村局提交审核意见。区农业农村局在收到各街道审核意见后，集中组织项目实施方案评审，形成专家评审意见，根据专家评审意见、年度资金计划，提出</w:t>
      </w:r>
      <w:proofErr w:type="gramStart"/>
      <w:r>
        <w:rPr>
          <w:rFonts w:ascii="Times New Roman" w:eastAsia="方正仿宋_GB2312" w:cs="Times New Roman" w:hint="eastAsia"/>
          <w:sz w:val="32"/>
          <w:szCs w:val="32"/>
        </w:rPr>
        <w:t>拟支持</w:t>
      </w:r>
      <w:proofErr w:type="gramEnd"/>
      <w:r>
        <w:rPr>
          <w:rFonts w:ascii="Times New Roman" w:eastAsia="方正仿宋_GB2312" w:cs="Times New Roman" w:hint="eastAsia"/>
          <w:sz w:val="32"/>
          <w:szCs w:val="32"/>
        </w:rPr>
        <w:t>项目安排并进行公示。</w:t>
      </w:r>
    </w:p>
    <w:p w14:paraId="4CCDF179"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 xml:space="preserve">4. </w:t>
      </w:r>
      <w:r>
        <w:rPr>
          <w:rFonts w:ascii="Times New Roman" w:eastAsia="方正仿宋_GB2312" w:cs="Times New Roman" w:hint="eastAsia"/>
          <w:sz w:val="32"/>
          <w:szCs w:val="32"/>
        </w:rPr>
        <w:t>示范建设。各项</w:t>
      </w:r>
      <w:proofErr w:type="gramStart"/>
      <w:r>
        <w:rPr>
          <w:rFonts w:ascii="Times New Roman" w:eastAsia="方正仿宋_GB2312" w:cs="Times New Roman" w:hint="eastAsia"/>
          <w:sz w:val="32"/>
          <w:szCs w:val="32"/>
        </w:rPr>
        <w:t>目承担</w:t>
      </w:r>
      <w:proofErr w:type="gramEnd"/>
      <w:r>
        <w:rPr>
          <w:rFonts w:ascii="Times New Roman" w:eastAsia="方正仿宋_GB2312" w:cs="Times New Roman" w:hint="eastAsia"/>
          <w:sz w:val="32"/>
          <w:szCs w:val="32"/>
        </w:rPr>
        <w:t>主体在核心示范区推广示范“两减”技术措施，每月报送项目进展。区农业技术推广中心和项目所在街道定期开展指导督导。原则上已批复的项目内容不得变更，因不可抗力导致项目建设内容确需变更的，应及时向所在街道和区农业农村局报告有关事项。</w:t>
      </w:r>
    </w:p>
    <w:p w14:paraId="148861CA"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 xml:space="preserve">5. </w:t>
      </w:r>
      <w:r>
        <w:rPr>
          <w:rFonts w:ascii="Times New Roman" w:eastAsia="方正仿宋_GB2312" w:cs="Times New Roman" w:hint="eastAsia"/>
          <w:sz w:val="32"/>
          <w:szCs w:val="32"/>
        </w:rPr>
        <w:t>验收公示。</w:t>
      </w:r>
      <w:r>
        <w:rPr>
          <w:rFonts w:ascii="Times New Roman" w:eastAsia="方正仿宋_GB2312" w:cs="Times New Roman" w:hint="eastAsia"/>
          <w:sz w:val="32"/>
          <w:szCs w:val="32"/>
        </w:rPr>
        <w:t>各实施主体</w:t>
      </w:r>
      <w:r>
        <w:rPr>
          <w:rFonts w:ascii="Times New Roman" w:eastAsia="方正仿宋_GB2312" w:cs="Times New Roman"/>
          <w:sz w:val="32"/>
          <w:szCs w:val="32"/>
        </w:rPr>
        <w:t>完成示范区建设</w:t>
      </w:r>
      <w:r>
        <w:rPr>
          <w:rFonts w:ascii="Times New Roman" w:eastAsia="方正仿宋_GB2312" w:cs="Times New Roman"/>
          <w:sz w:val="32"/>
          <w:szCs w:val="32"/>
        </w:rPr>
        <w:t>工作</w:t>
      </w:r>
      <w:r>
        <w:rPr>
          <w:rFonts w:ascii="Times New Roman" w:eastAsia="方正仿宋_GB2312" w:cs="Times New Roman" w:hint="eastAsia"/>
          <w:sz w:val="32"/>
          <w:szCs w:val="32"/>
        </w:rPr>
        <w:t>后</w:t>
      </w:r>
      <w:r>
        <w:rPr>
          <w:rFonts w:ascii="Times New Roman" w:eastAsia="方正仿宋_GB2312" w:cs="Times New Roman"/>
          <w:sz w:val="32"/>
          <w:szCs w:val="32"/>
        </w:rPr>
        <w:t>，进行</w:t>
      </w:r>
      <w:r>
        <w:rPr>
          <w:rFonts w:ascii="Times New Roman" w:eastAsia="方正仿宋_GB2312" w:cs="Times New Roman"/>
          <w:sz w:val="32"/>
          <w:szCs w:val="32"/>
        </w:rPr>
        <w:t>自验收</w:t>
      </w:r>
      <w:r>
        <w:rPr>
          <w:rFonts w:ascii="Times New Roman" w:eastAsia="方正仿宋_GB2312" w:cs="Times New Roman" w:hint="eastAsia"/>
          <w:sz w:val="32"/>
          <w:szCs w:val="32"/>
        </w:rPr>
        <w:t>，</w:t>
      </w:r>
      <w:r>
        <w:rPr>
          <w:rFonts w:ascii="Times New Roman" w:eastAsia="方正仿宋_GB2312" w:cs="Times New Roman"/>
          <w:sz w:val="32"/>
          <w:szCs w:val="32"/>
        </w:rPr>
        <w:t>提交项目验收资料</w:t>
      </w:r>
      <w:r>
        <w:rPr>
          <w:rFonts w:ascii="Times New Roman" w:eastAsia="方正仿宋_GB2312" w:cs="Times New Roman" w:hint="eastAsia"/>
          <w:sz w:val="32"/>
          <w:szCs w:val="32"/>
        </w:rPr>
        <w:t>，</w:t>
      </w:r>
      <w:proofErr w:type="gramStart"/>
      <w:r>
        <w:rPr>
          <w:rFonts w:ascii="Times New Roman" w:eastAsia="方正仿宋_GB2312" w:cs="Times New Roman" w:hint="eastAsia"/>
          <w:sz w:val="32"/>
          <w:szCs w:val="32"/>
        </w:rPr>
        <w:t>申请</w:t>
      </w:r>
      <w:r>
        <w:rPr>
          <w:rFonts w:ascii="Times New Roman" w:eastAsia="方正仿宋_GB2312" w:cs="Times New Roman"/>
          <w:sz w:val="32"/>
          <w:szCs w:val="32"/>
        </w:rPr>
        <w:t>街级</w:t>
      </w:r>
      <w:r>
        <w:rPr>
          <w:rFonts w:ascii="Times New Roman" w:eastAsia="方正仿宋_GB2312" w:cs="Times New Roman" w:hint="eastAsia"/>
          <w:sz w:val="32"/>
          <w:szCs w:val="32"/>
        </w:rPr>
        <w:t>验收</w:t>
      </w:r>
      <w:proofErr w:type="gramEnd"/>
      <w:r>
        <w:rPr>
          <w:rFonts w:ascii="Times New Roman" w:eastAsia="方正仿宋_GB2312" w:cs="Times New Roman" w:hint="eastAsia"/>
          <w:sz w:val="32"/>
          <w:szCs w:val="32"/>
        </w:rPr>
        <w:t>。</w:t>
      </w:r>
      <w:r>
        <w:rPr>
          <w:rFonts w:ascii="Times New Roman" w:eastAsia="方正仿宋_GB2312" w:cs="Times New Roman"/>
          <w:sz w:val="32"/>
          <w:szCs w:val="32"/>
        </w:rPr>
        <w:t>各街道</w:t>
      </w:r>
      <w:r>
        <w:rPr>
          <w:rFonts w:ascii="Times New Roman" w:eastAsia="方正仿宋_GB2312" w:cs="Times New Roman" w:hint="eastAsia"/>
          <w:sz w:val="32"/>
          <w:szCs w:val="32"/>
        </w:rPr>
        <w:t>收到申请</w:t>
      </w:r>
      <w:r>
        <w:rPr>
          <w:rFonts w:ascii="Times New Roman" w:eastAsia="方正仿宋_GB2312" w:cs="Times New Roman" w:hint="eastAsia"/>
          <w:sz w:val="32"/>
          <w:szCs w:val="32"/>
        </w:rPr>
        <w:t>5</w:t>
      </w:r>
      <w:r>
        <w:rPr>
          <w:rFonts w:ascii="Times New Roman" w:eastAsia="方正仿宋_GB2312" w:cs="Times New Roman" w:hint="eastAsia"/>
          <w:sz w:val="32"/>
          <w:szCs w:val="32"/>
        </w:rPr>
        <w:t>个工作日内</w:t>
      </w:r>
      <w:proofErr w:type="gramStart"/>
      <w:r>
        <w:rPr>
          <w:rFonts w:ascii="Times New Roman" w:eastAsia="方正仿宋_GB2312" w:cs="Times New Roman" w:hint="eastAsia"/>
          <w:sz w:val="32"/>
          <w:szCs w:val="32"/>
        </w:rPr>
        <w:t>完成</w:t>
      </w:r>
      <w:r>
        <w:rPr>
          <w:rFonts w:ascii="Times New Roman" w:eastAsia="方正仿宋_GB2312" w:cs="Times New Roman"/>
          <w:sz w:val="32"/>
          <w:szCs w:val="32"/>
        </w:rPr>
        <w:t>街级验收</w:t>
      </w:r>
      <w:proofErr w:type="gramEnd"/>
      <w:r>
        <w:rPr>
          <w:rFonts w:ascii="Times New Roman" w:eastAsia="方正仿宋_GB2312" w:cs="Times New Roman" w:hint="eastAsia"/>
          <w:sz w:val="32"/>
          <w:szCs w:val="32"/>
        </w:rPr>
        <w:t>，</w:t>
      </w:r>
      <w:r>
        <w:rPr>
          <w:rFonts w:ascii="Times New Roman" w:eastAsia="方正仿宋_GB2312" w:cs="Times New Roman"/>
          <w:sz w:val="32"/>
          <w:szCs w:val="32"/>
        </w:rPr>
        <w:t>申请区级验收。区农业农村局</w:t>
      </w:r>
      <w:r>
        <w:rPr>
          <w:rFonts w:ascii="Times New Roman" w:eastAsia="方正仿宋_GB2312" w:cs="Times New Roman" w:hint="eastAsia"/>
          <w:sz w:val="32"/>
          <w:szCs w:val="32"/>
        </w:rPr>
        <w:t>组织专家进行区级</w:t>
      </w:r>
      <w:r>
        <w:rPr>
          <w:rFonts w:ascii="Times New Roman" w:eastAsia="方正仿宋_GB2312" w:cs="Times New Roman" w:hint="eastAsia"/>
          <w:sz w:val="32"/>
          <w:szCs w:val="32"/>
        </w:rPr>
        <w:t>验收，并将验收情况予以公示，接受群众监督。以上</w:t>
      </w:r>
      <w:r>
        <w:rPr>
          <w:rFonts w:ascii="Times New Roman" w:eastAsia="方正仿宋_GB2312" w:cs="Times New Roman" w:hint="eastAsia"/>
          <w:sz w:val="32"/>
          <w:szCs w:val="32"/>
        </w:rPr>
        <w:t>验收公示</w:t>
      </w:r>
      <w:r>
        <w:rPr>
          <w:rFonts w:ascii="Times New Roman" w:eastAsia="方正仿宋_GB2312" w:cs="Times New Roman" w:hint="eastAsia"/>
          <w:sz w:val="32"/>
          <w:szCs w:val="32"/>
        </w:rPr>
        <w:t>程序在市级方案时间节点内完成。</w:t>
      </w:r>
    </w:p>
    <w:p w14:paraId="7349BD96"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lastRenderedPageBreak/>
        <w:t xml:space="preserve">6. </w:t>
      </w:r>
      <w:r>
        <w:rPr>
          <w:rFonts w:ascii="Times New Roman" w:eastAsia="方正仿宋_GB2312" w:cs="Times New Roman" w:hint="eastAsia"/>
          <w:sz w:val="32"/>
          <w:szCs w:val="32"/>
        </w:rPr>
        <w:t>材料报备存档。</w:t>
      </w:r>
      <w:r>
        <w:rPr>
          <w:rFonts w:ascii="Times New Roman" w:eastAsia="方正仿宋_GB2312" w:cs="Times New Roman" w:hint="eastAsia"/>
          <w:sz w:val="32"/>
          <w:szCs w:val="32"/>
        </w:rPr>
        <w:t>公示期满无异议后，将项目验收材料</w:t>
      </w:r>
      <w:r>
        <w:rPr>
          <w:rFonts w:ascii="Times New Roman" w:eastAsia="方正仿宋_GB2312" w:cs="Times New Roman" w:hint="eastAsia"/>
          <w:sz w:val="32"/>
          <w:szCs w:val="32"/>
        </w:rPr>
        <w:t>一式两份</w:t>
      </w:r>
      <w:r>
        <w:rPr>
          <w:rFonts w:ascii="Times New Roman" w:eastAsia="方正仿宋_GB2312" w:cs="Times New Roman" w:hint="eastAsia"/>
          <w:sz w:val="32"/>
          <w:szCs w:val="32"/>
        </w:rPr>
        <w:t>报市农业技术推广中心备案存档。</w:t>
      </w:r>
    </w:p>
    <w:p w14:paraId="5701D320" w14:textId="77777777" w:rsidR="00193343" w:rsidRDefault="00F817F7">
      <w:pPr>
        <w:spacing w:line="579" w:lineRule="exact"/>
        <w:ind w:firstLineChars="200" w:firstLine="640"/>
        <w:rPr>
          <w:rFonts w:ascii="黑体" w:eastAsia="黑体" w:cs="仿宋_GB2312"/>
          <w:sz w:val="32"/>
          <w:szCs w:val="32"/>
        </w:rPr>
      </w:pPr>
      <w:r>
        <w:rPr>
          <w:rFonts w:ascii="黑体" w:eastAsia="黑体" w:cs="仿宋_GB2312" w:hint="eastAsia"/>
          <w:sz w:val="32"/>
          <w:szCs w:val="32"/>
        </w:rPr>
        <w:t>七</w:t>
      </w:r>
      <w:r>
        <w:rPr>
          <w:rFonts w:ascii="黑体" w:eastAsia="黑体" w:cs="仿宋_GB2312" w:hint="eastAsia"/>
          <w:sz w:val="32"/>
          <w:szCs w:val="32"/>
        </w:rPr>
        <w:t>、资金安排</w:t>
      </w:r>
    </w:p>
    <w:p w14:paraId="56145446"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结合</w:t>
      </w:r>
      <w:bookmarkStart w:id="1" w:name="OLE_LINK3"/>
      <w:r>
        <w:rPr>
          <w:rFonts w:ascii="Times New Roman" w:eastAsia="方正仿宋_GB2312" w:cs="Times New Roman" w:hint="eastAsia"/>
          <w:sz w:val="32"/>
          <w:szCs w:val="32"/>
        </w:rPr>
        <w:t>武汉市农业技术推广中心</w:t>
      </w:r>
      <w:r>
        <w:rPr>
          <w:rFonts w:ascii="Times New Roman" w:eastAsia="方正仿宋_GB2312" w:cs="Times New Roman"/>
          <w:sz w:val="32"/>
          <w:szCs w:val="32"/>
        </w:rPr>
        <w:t>2026</w:t>
      </w:r>
      <w:r>
        <w:rPr>
          <w:rFonts w:ascii="Times New Roman" w:eastAsia="方正仿宋_GB2312" w:cs="Times New Roman"/>
          <w:sz w:val="32"/>
          <w:szCs w:val="32"/>
        </w:rPr>
        <w:t>年</w:t>
      </w:r>
      <w:r>
        <w:rPr>
          <w:rFonts w:ascii="Times New Roman" w:eastAsia="方正仿宋_GB2312" w:cs="Times New Roman"/>
          <w:sz w:val="32"/>
          <w:szCs w:val="32"/>
        </w:rPr>
        <w:t>5</w:t>
      </w:r>
      <w:r>
        <w:rPr>
          <w:rFonts w:ascii="Times New Roman" w:eastAsia="方正仿宋_GB2312" w:cs="Times New Roman"/>
          <w:sz w:val="32"/>
          <w:szCs w:val="32"/>
        </w:rPr>
        <w:t>月</w:t>
      </w:r>
      <w:r>
        <w:rPr>
          <w:rFonts w:ascii="Times New Roman" w:eastAsia="方正仿宋_GB2312" w:cs="Times New Roman"/>
          <w:sz w:val="32"/>
          <w:szCs w:val="32"/>
        </w:rPr>
        <w:t>11</w:t>
      </w:r>
      <w:r>
        <w:rPr>
          <w:rFonts w:ascii="Times New Roman" w:eastAsia="方正仿宋_GB2312" w:cs="Times New Roman"/>
          <w:sz w:val="32"/>
          <w:szCs w:val="32"/>
        </w:rPr>
        <w:t>日印发的《</w:t>
      </w:r>
      <w:r>
        <w:rPr>
          <w:rFonts w:ascii="Times New Roman" w:eastAsia="方正仿宋_GB2312" w:cs="Times New Roman"/>
          <w:sz w:val="32"/>
          <w:szCs w:val="32"/>
        </w:rPr>
        <w:t>2026</w:t>
      </w:r>
      <w:r>
        <w:rPr>
          <w:rFonts w:ascii="Times New Roman" w:eastAsia="方正仿宋_GB2312" w:cs="Times New Roman"/>
          <w:sz w:val="32"/>
          <w:szCs w:val="32"/>
        </w:rPr>
        <w:t>年全市化肥和化学农药减量化及商品有机肥示范推广工作实施</w:t>
      </w:r>
      <w:r>
        <w:rPr>
          <w:rFonts w:ascii="Times New Roman" w:eastAsia="方正仿宋_GB2312" w:cs="Times New Roman" w:hint="eastAsia"/>
          <w:sz w:val="32"/>
          <w:szCs w:val="32"/>
        </w:rPr>
        <w:t>方案》</w:t>
      </w:r>
      <w:bookmarkEnd w:id="1"/>
      <w:r>
        <w:rPr>
          <w:rFonts w:ascii="Times New Roman" w:eastAsia="方正仿宋_GB2312" w:cs="Times New Roman" w:hint="eastAsia"/>
          <w:sz w:val="32"/>
          <w:szCs w:val="32"/>
        </w:rPr>
        <w:t>中“八、资金安排”规定的物化及作业补助、田间试验补助、涉及“两减”的</w:t>
      </w:r>
      <w:r>
        <w:rPr>
          <w:rFonts w:ascii="Times New Roman" w:eastAsia="方正仿宋_GB2312" w:cs="Times New Roman"/>
          <w:sz w:val="32"/>
          <w:szCs w:val="32"/>
        </w:rPr>
        <w:t>示范推广</w:t>
      </w:r>
      <w:r>
        <w:rPr>
          <w:rFonts w:ascii="Times New Roman" w:eastAsia="方正仿宋_GB2312" w:cs="Times New Roman" w:hint="eastAsia"/>
          <w:sz w:val="32"/>
          <w:szCs w:val="32"/>
        </w:rPr>
        <w:t>等其他补助三个方面占项目资金总额的比例上下限，以及“各项目承担主体补贴标准，由各区根据作物品种和实际情况具体制定”的规定，结合我区实际，资金安排如下：</w:t>
      </w:r>
    </w:p>
    <w:p w14:paraId="33A2BAD4" w14:textId="77777777" w:rsidR="00193343" w:rsidRDefault="00F817F7">
      <w:pPr>
        <w:spacing w:line="579" w:lineRule="exact"/>
        <w:ind w:firstLineChars="200" w:firstLine="640"/>
        <w:rPr>
          <w:rFonts w:ascii="方正楷体_GB2312" w:eastAsia="方正楷体_GB2312" w:hAnsi="方正楷体_GB2312" w:cs="方正楷体_GB2312"/>
          <w:sz w:val="32"/>
          <w:szCs w:val="32"/>
        </w:rPr>
      </w:pPr>
      <w:r>
        <w:rPr>
          <w:rFonts w:ascii="方正楷体_GB2312" w:eastAsia="方正楷体_GB2312" w:hAnsi="方正楷体_GB2312" w:cs="方正楷体_GB2312" w:hint="eastAsia"/>
          <w:sz w:val="32"/>
          <w:szCs w:val="32"/>
        </w:rPr>
        <w:t>（一）田间</w:t>
      </w:r>
      <w:r>
        <w:rPr>
          <w:rFonts w:ascii="方正楷体_GB2312" w:eastAsia="方正楷体_GB2312" w:hAnsi="方正楷体_GB2312" w:cs="方正楷体_GB2312" w:hint="eastAsia"/>
          <w:sz w:val="32"/>
          <w:szCs w:val="32"/>
        </w:rPr>
        <w:t>试验</w:t>
      </w:r>
    </w:p>
    <w:p w14:paraId="2DE8EDAE"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化肥和化学农药减量化田间试验费</w:t>
      </w:r>
      <w:r>
        <w:rPr>
          <w:rFonts w:ascii="Times New Roman" w:eastAsia="方正仿宋_GB2312" w:cs="Times New Roman"/>
          <w:sz w:val="32"/>
          <w:szCs w:val="32"/>
        </w:rPr>
        <w:t>6</w:t>
      </w:r>
      <w:r>
        <w:rPr>
          <w:rFonts w:ascii="Times New Roman" w:eastAsia="方正仿宋_GB2312" w:cs="Times New Roman" w:hint="eastAsia"/>
          <w:sz w:val="32"/>
          <w:szCs w:val="32"/>
        </w:rPr>
        <w:t>万元，</w:t>
      </w:r>
      <w:r>
        <w:rPr>
          <w:rFonts w:ascii="Times New Roman" w:eastAsia="方正仿宋_GB2312" w:cs="Times New Roman" w:hint="eastAsia"/>
          <w:sz w:val="32"/>
          <w:szCs w:val="32"/>
        </w:rPr>
        <w:t>田间试验实施主体要确保高效调配资金，保障试验各关键环节有序开展。</w:t>
      </w:r>
    </w:p>
    <w:p w14:paraId="63E1851B" w14:textId="77777777" w:rsidR="00193343" w:rsidRDefault="00F817F7">
      <w:pPr>
        <w:widowControl/>
        <w:numPr>
          <w:ilvl w:val="0"/>
          <w:numId w:val="2"/>
        </w:numPr>
        <w:spacing w:line="579" w:lineRule="exact"/>
        <w:ind w:firstLineChars="200" w:firstLine="640"/>
        <w:jc w:val="left"/>
        <w:rPr>
          <w:rFonts w:ascii="方正楷体_GB2312" w:eastAsia="方正楷体_GB2312" w:hAnsi="方正楷体_GB2312" w:cs="方正楷体_GB2312"/>
          <w:sz w:val="32"/>
          <w:szCs w:val="32"/>
        </w:rPr>
      </w:pPr>
      <w:r>
        <w:rPr>
          <w:rFonts w:ascii="方正楷体_GB2312" w:eastAsia="方正楷体_GB2312" w:hAnsi="方正楷体_GB2312" w:cs="方正楷体_GB2312" w:hint="eastAsia"/>
          <w:sz w:val="32"/>
          <w:szCs w:val="32"/>
        </w:rPr>
        <w:t>“两减”技术应用及示范</w:t>
      </w:r>
    </w:p>
    <w:p w14:paraId="38108F85"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“两减</w:t>
      </w:r>
      <w:r>
        <w:rPr>
          <w:rFonts w:ascii="Times New Roman" w:eastAsia="方正仿宋_GB2312" w:cs="Times New Roman" w:hint="eastAsia"/>
          <w:sz w:val="32"/>
          <w:szCs w:val="32"/>
        </w:rPr>
        <w:t>”</w:t>
      </w:r>
      <w:r>
        <w:rPr>
          <w:rFonts w:ascii="Times New Roman" w:eastAsia="方正仿宋_GB2312" w:cs="Times New Roman" w:hint="eastAsia"/>
          <w:sz w:val="32"/>
          <w:szCs w:val="32"/>
        </w:rPr>
        <w:t>技术应用及示范</w:t>
      </w:r>
      <w:r>
        <w:rPr>
          <w:rFonts w:ascii="Times New Roman" w:eastAsia="方正仿宋_GB2312" w:cs="Times New Roman" w:hint="eastAsia"/>
          <w:sz w:val="32"/>
          <w:szCs w:val="32"/>
        </w:rPr>
        <w:t>的物化及作业补助费用</w:t>
      </w:r>
      <w:r>
        <w:rPr>
          <w:rFonts w:ascii="Times New Roman" w:eastAsia="方正仿宋_GB2312" w:cs="Times New Roman"/>
          <w:sz w:val="32"/>
          <w:szCs w:val="32"/>
        </w:rPr>
        <w:t>32</w:t>
      </w:r>
      <w:r>
        <w:rPr>
          <w:rFonts w:ascii="Times New Roman" w:eastAsia="方正仿宋_GB2312" w:cs="Times New Roman" w:hint="eastAsia"/>
          <w:sz w:val="32"/>
          <w:szCs w:val="32"/>
        </w:rPr>
        <w:t>万元，</w:t>
      </w:r>
      <w:r>
        <w:rPr>
          <w:rFonts w:ascii="Times New Roman" w:eastAsia="方正仿宋_GB2312" w:cs="Times New Roman" w:hint="eastAsia"/>
          <w:sz w:val="32"/>
          <w:szCs w:val="32"/>
        </w:rPr>
        <w:t>对由新型农业经营主体负责实施</w:t>
      </w:r>
      <w:r>
        <w:rPr>
          <w:rFonts w:ascii="Times New Roman" w:eastAsia="方正仿宋_GB2312" w:cs="Times New Roman" w:hint="eastAsia"/>
          <w:sz w:val="32"/>
          <w:szCs w:val="32"/>
        </w:rPr>
        <w:t>化肥或化学农药</w:t>
      </w:r>
      <w:r>
        <w:rPr>
          <w:rFonts w:ascii="Times New Roman" w:eastAsia="方正仿宋_GB2312" w:cs="Times New Roman"/>
          <w:sz w:val="32"/>
          <w:szCs w:val="32"/>
        </w:rPr>
        <w:t>减量化</w:t>
      </w:r>
      <w:r>
        <w:rPr>
          <w:rFonts w:ascii="Times New Roman" w:eastAsia="方正仿宋_GB2312" w:cs="Times New Roman" w:hint="eastAsia"/>
          <w:sz w:val="32"/>
          <w:szCs w:val="32"/>
        </w:rPr>
        <w:t>的</w:t>
      </w:r>
      <w:r>
        <w:rPr>
          <w:rFonts w:ascii="Times New Roman" w:eastAsia="方正仿宋_GB2312" w:cs="Times New Roman" w:hint="eastAsia"/>
          <w:sz w:val="32"/>
          <w:szCs w:val="32"/>
        </w:rPr>
        <w:t>物化及作业</w:t>
      </w:r>
      <w:r>
        <w:rPr>
          <w:rFonts w:ascii="Times New Roman" w:eastAsia="方正仿宋_GB2312" w:cs="Times New Roman" w:hint="eastAsia"/>
          <w:sz w:val="32"/>
          <w:szCs w:val="32"/>
        </w:rPr>
        <w:t>补助，</w:t>
      </w:r>
      <w:r>
        <w:rPr>
          <w:rFonts w:ascii="Times New Roman" w:eastAsia="方正仿宋_GB2312" w:cs="Times New Roman" w:hint="eastAsia"/>
          <w:sz w:val="32"/>
          <w:szCs w:val="32"/>
        </w:rPr>
        <w:t>根据作物品种和实际情况分别给予补贴，单个主体</w:t>
      </w:r>
      <w:r>
        <w:rPr>
          <w:rFonts w:ascii="Times New Roman" w:eastAsia="方正仿宋_GB2312" w:cs="Times New Roman" w:hint="eastAsia"/>
          <w:sz w:val="32"/>
          <w:szCs w:val="32"/>
        </w:rPr>
        <w:t>补助</w:t>
      </w:r>
      <w:r>
        <w:rPr>
          <w:rFonts w:ascii="Times New Roman" w:eastAsia="方正仿宋_GB2312" w:cs="Times New Roman" w:hint="eastAsia"/>
          <w:sz w:val="32"/>
          <w:szCs w:val="32"/>
        </w:rPr>
        <w:t>资金不超过</w:t>
      </w:r>
      <w:r>
        <w:rPr>
          <w:rFonts w:ascii="Times New Roman" w:eastAsia="方正仿宋_GB2312" w:cs="Times New Roman"/>
          <w:sz w:val="32"/>
          <w:szCs w:val="32"/>
        </w:rPr>
        <w:t>8</w:t>
      </w:r>
      <w:r>
        <w:rPr>
          <w:rFonts w:ascii="Times New Roman" w:eastAsia="方正仿宋_GB2312" w:cs="Times New Roman" w:hint="eastAsia"/>
          <w:sz w:val="32"/>
          <w:szCs w:val="32"/>
        </w:rPr>
        <w:t>万元。</w:t>
      </w:r>
    </w:p>
    <w:p w14:paraId="228E59D7" w14:textId="77777777" w:rsidR="00193343" w:rsidRDefault="00F817F7">
      <w:pPr>
        <w:widowControl/>
        <w:numPr>
          <w:ilvl w:val="0"/>
          <w:numId w:val="2"/>
        </w:numPr>
        <w:spacing w:line="579" w:lineRule="exact"/>
        <w:ind w:firstLineChars="200" w:firstLine="640"/>
        <w:jc w:val="left"/>
        <w:rPr>
          <w:rFonts w:ascii="方正楷体_GB2312" w:eastAsia="方正楷体_GB2312" w:hAnsi="方正楷体_GB2312" w:cs="方正楷体_GB2312"/>
          <w:sz w:val="32"/>
          <w:szCs w:val="32"/>
        </w:rPr>
      </w:pPr>
      <w:r>
        <w:rPr>
          <w:rFonts w:ascii="方正楷体_GB2312" w:eastAsia="方正楷体_GB2312" w:hAnsi="方正楷体_GB2312" w:cs="方正楷体_GB2312" w:hint="eastAsia"/>
          <w:sz w:val="32"/>
          <w:szCs w:val="32"/>
        </w:rPr>
        <w:t>示范推广等其他工作</w:t>
      </w:r>
    </w:p>
    <w:p w14:paraId="3EEAC2AC" w14:textId="77777777" w:rsidR="00193343" w:rsidRDefault="00F817F7">
      <w:pPr>
        <w:spacing w:line="579" w:lineRule="exact"/>
        <w:ind w:firstLineChars="200" w:firstLine="640"/>
        <w:rPr>
          <w:rFonts w:ascii="Times New Roman" w:eastAsia="方正仿宋_GB2312" w:cs="Times New Roman"/>
          <w:sz w:val="32"/>
          <w:szCs w:val="32"/>
        </w:rPr>
      </w:pPr>
      <w:r>
        <w:rPr>
          <w:rFonts w:ascii="Times New Roman" w:eastAsia="方正仿宋_GB2312" w:cs="Times New Roman" w:hint="eastAsia"/>
          <w:sz w:val="32"/>
          <w:szCs w:val="32"/>
        </w:rPr>
        <w:t>经费</w:t>
      </w:r>
      <w:r>
        <w:rPr>
          <w:rFonts w:ascii="Times New Roman" w:eastAsia="方正仿宋_GB2312" w:cs="Times New Roman"/>
          <w:sz w:val="32"/>
          <w:szCs w:val="32"/>
        </w:rPr>
        <w:t>2</w:t>
      </w:r>
      <w:r>
        <w:rPr>
          <w:rFonts w:ascii="Times New Roman" w:eastAsia="方正仿宋_GB2312" w:cs="Times New Roman" w:hint="eastAsia"/>
          <w:sz w:val="32"/>
          <w:szCs w:val="32"/>
        </w:rPr>
        <w:t>万元，用于涉及“两减”的示范推广、标牌制定、宣传报道、培训指导、参观学习、现场观摩、项目审计、评审验收等。</w:t>
      </w:r>
    </w:p>
    <w:p w14:paraId="2837D208" w14:textId="77777777" w:rsidR="00193343" w:rsidRDefault="00F817F7">
      <w:pPr>
        <w:spacing w:line="579" w:lineRule="exact"/>
        <w:ind w:firstLineChars="200" w:firstLine="640"/>
        <w:rPr>
          <w:rFonts w:ascii="黑体" w:eastAsia="黑体" w:cs="仿宋_GB2312"/>
          <w:sz w:val="32"/>
          <w:szCs w:val="32"/>
        </w:rPr>
      </w:pPr>
      <w:r>
        <w:rPr>
          <w:rFonts w:ascii="黑体" w:eastAsia="黑体" w:cs="仿宋_GB2312" w:hint="eastAsia"/>
          <w:sz w:val="32"/>
          <w:szCs w:val="32"/>
        </w:rPr>
        <w:lastRenderedPageBreak/>
        <w:t>八</w:t>
      </w:r>
      <w:r>
        <w:rPr>
          <w:rFonts w:ascii="黑体" w:eastAsia="黑体" w:cs="仿宋_GB2312" w:hint="eastAsia"/>
          <w:sz w:val="32"/>
          <w:szCs w:val="32"/>
        </w:rPr>
        <w:t>、保障措施</w:t>
      </w:r>
    </w:p>
    <w:p w14:paraId="29D95772" w14:textId="77777777" w:rsidR="00193343" w:rsidRDefault="00F817F7">
      <w:pPr>
        <w:spacing w:line="579" w:lineRule="exact"/>
        <w:ind w:firstLineChars="200" w:firstLine="640"/>
        <w:rPr>
          <w:rFonts w:ascii="Times New Roman" w:eastAsia="方正仿宋_GB2312" w:cs="Times New Roman"/>
          <w:sz w:val="32"/>
          <w:szCs w:val="32"/>
        </w:rPr>
      </w:pPr>
      <w:r>
        <w:rPr>
          <w:rFonts w:ascii="方正楷体_GB2312" w:eastAsia="方正楷体_GB2312" w:hAnsi="方正楷体_GB2312" w:cs="方正楷体_GB2312" w:hint="eastAsia"/>
          <w:sz w:val="32"/>
          <w:szCs w:val="32"/>
        </w:rPr>
        <w:t>（一）强化组织领导。</w:t>
      </w:r>
      <w:r>
        <w:rPr>
          <w:rFonts w:ascii="Times New Roman" w:eastAsia="方正仿宋_GB2312" w:cs="Times New Roman" w:hint="eastAsia"/>
          <w:sz w:val="32"/>
          <w:szCs w:val="32"/>
        </w:rPr>
        <w:t>成立由区农业技术推广中心负责人为组长，涉农街道农业部门负责同志为成员的领导小组，</w:t>
      </w:r>
      <w:r>
        <w:rPr>
          <w:rFonts w:ascii="Times New Roman" w:eastAsia="方正仿宋_GB2312" w:cs="Times New Roman" w:hint="eastAsia"/>
          <w:sz w:val="32"/>
          <w:szCs w:val="32"/>
        </w:rPr>
        <w:t>负责核心示范区面积的落实、</w:t>
      </w:r>
      <w:r>
        <w:rPr>
          <w:rFonts w:ascii="Times New Roman" w:eastAsia="方正仿宋_GB2312" w:cs="Times New Roman" w:hint="eastAsia"/>
          <w:sz w:val="32"/>
          <w:szCs w:val="32"/>
        </w:rPr>
        <w:t>“两减”</w:t>
      </w:r>
      <w:r>
        <w:rPr>
          <w:rFonts w:ascii="Times New Roman" w:eastAsia="方正仿宋_GB2312" w:cs="Times New Roman" w:hint="eastAsia"/>
          <w:sz w:val="32"/>
          <w:szCs w:val="32"/>
        </w:rPr>
        <w:t>工作的组织、监督及协调</w:t>
      </w:r>
      <w:r>
        <w:rPr>
          <w:rFonts w:ascii="Times New Roman" w:eastAsia="方正仿宋_GB2312" w:cs="Times New Roman" w:hint="eastAsia"/>
          <w:sz w:val="32"/>
          <w:szCs w:val="32"/>
        </w:rPr>
        <w:t>；</w:t>
      </w:r>
      <w:r>
        <w:rPr>
          <w:rFonts w:ascii="Times New Roman" w:eastAsia="方正仿宋_GB2312" w:cs="Times New Roman" w:hint="eastAsia"/>
          <w:sz w:val="32"/>
          <w:szCs w:val="32"/>
        </w:rPr>
        <w:t>由区</w:t>
      </w:r>
      <w:r>
        <w:rPr>
          <w:rFonts w:ascii="Times New Roman" w:eastAsia="方正仿宋_GB2312" w:cs="Times New Roman" w:hint="eastAsia"/>
          <w:sz w:val="32"/>
          <w:szCs w:val="32"/>
        </w:rPr>
        <w:t>农业技术推广中心</w:t>
      </w:r>
      <w:r>
        <w:rPr>
          <w:rFonts w:ascii="Times New Roman" w:eastAsia="方正仿宋_GB2312" w:cs="Times New Roman" w:hint="eastAsia"/>
          <w:sz w:val="32"/>
          <w:szCs w:val="32"/>
        </w:rPr>
        <w:t>负责技术指导与培训、试验示范与推广、总结验收与上报</w:t>
      </w:r>
      <w:r>
        <w:rPr>
          <w:rFonts w:ascii="Times New Roman" w:eastAsia="方正仿宋_GB2312" w:cs="Times New Roman" w:hint="eastAsia"/>
          <w:sz w:val="32"/>
          <w:szCs w:val="32"/>
        </w:rPr>
        <w:t>。街道农业部门安排专人负责“两减”工作跟踪推进</w:t>
      </w:r>
      <w:r>
        <w:rPr>
          <w:rFonts w:ascii="Times New Roman" w:eastAsia="方正仿宋_GB2312" w:cs="Times New Roman" w:hint="eastAsia"/>
          <w:sz w:val="32"/>
          <w:szCs w:val="32"/>
        </w:rPr>
        <w:t>。</w:t>
      </w:r>
    </w:p>
    <w:p w14:paraId="09983B11" w14:textId="77777777" w:rsidR="00193343" w:rsidRDefault="00F817F7">
      <w:pPr>
        <w:spacing w:line="579" w:lineRule="exact"/>
        <w:ind w:firstLineChars="200" w:firstLine="640"/>
        <w:rPr>
          <w:rFonts w:ascii="Times New Roman" w:eastAsia="方正仿宋_GB2312" w:cs="Times New Roman"/>
          <w:sz w:val="32"/>
          <w:szCs w:val="32"/>
        </w:rPr>
      </w:pPr>
      <w:r>
        <w:rPr>
          <w:rFonts w:ascii="方正楷体_GB2312" w:eastAsia="方正楷体_GB2312" w:hAnsi="方正楷体_GB2312" w:cs="方正楷体_GB2312" w:hint="eastAsia"/>
          <w:sz w:val="32"/>
          <w:szCs w:val="32"/>
        </w:rPr>
        <w:t>（二）强化指导服务。</w:t>
      </w:r>
      <w:r>
        <w:rPr>
          <w:rFonts w:ascii="Times New Roman" w:eastAsia="方正仿宋_GB2312" w:cs="Times New Roman" w:hint="eastAsia"/>
          <w:sz w:val="32"/>
          <w:szCs w:val="32"/>
        </w:rPr>
        <w:t>区农业技术推广中心技术人员</w:t>
      </w:r>
      <w:r>
        <w:rPr>
          <w:rFonts w:ascii="Times New Roman" w:eastAsia="方正仿宋_GB2312" w:cs="Times New Roman" w:hint="eastAsia"/>
          <w:sz w:val="32"/>
          <w:szCs w:val="32"/>
        </w:rPr>
        <w:t>加强技术指导服务，</w:t>
      </w:r>
      <w:r>
        <w:rPr>
          <w:rFonts w:ascii="Times New Roman" w:eastAsia="方正仿宋_GB2312" w:cs="Times New Roman" w:hint="eastAsia"/>
          <w:sz w:val="32"/>
          <w:szCs w:val="32"/>
        </w:rPr>
        <w:t>督导</w:t>
      </w:r>
      <w:r>
        <w:rPr>
          <w:rFonts w:ascii="Times New Roman" w:eastAsia="方正仿宋_GB2312" w:cs="Times New Roman" w:hint="eastAsia"/>
          <w:sz w:val="32"/>
          <w:szCs w:val="32"/>
        </w:rPr>
        <w:t>项目</w:t>
      </w:r>
      <w:r>
        <w:rPr>
          <w:rFonts w:ascii="Times New Roman" w:eastAsia="方正仿宋_GB2312" w:cs="Times New Roman" w:hint="eastAsia"/>
          <w:sz w:val="32"/>
          <w:szCs w:val="32"/>
        </w:rPr>
        <w:t>承担主体</w:t>
      </w:r>
      <w:r>
        <w:rPr>
          <w:rFonts w:ascii="Times New Roman" w:eastAsia="方正仿宋_GB2312" w:cs="Times New Roman" w:hint="eastAsia"/>
          <w:sz w:val="32"/>
          <w:szCs w:val="32"/>
        </w:rPr>
        <w:t>做好前期的基础数据调查</w:t>
      </w:r>
      <w:r>
        <w:rPr>
          <w:rFonts w:ascii="Times New Roman" w:eastAsia="方正仿宋_GB2312" w:cs="Times New Roman" w:hint="eastAsia"/>
          <w:sz w:val="32"/>
          <w:szCs w:val="32"/>
        </w:rPr>
        <w:t>，</w:t>
      </w:r>
      <w:r>
        <w:rPr>
          <w:rFonts w:ascii="Times New Roman" w:eastAsia="方正仿宋_GB2312" w:cs="Times New Roman" w:hint="eastAsia"/>
          <w:sz w:val="32"/>
          <w:szCs w:val="32"/>
        </w:rPr>
        <w:t>基础数据调查</w:t>
      </w:r>
      <w:r>
        <w:rPr>
          <w:rFonts w:ascii="Times New Roman" w:eastAsia="方正仿宋_GB2312" w:cs="Times New Roman" w:hint="eastAsia"/>
          <w:sz w:val="32"/>
          <w:szCs w:val="32"/>
        </w:rPr>
        <w:t>结果须</w:t>
      </w:r>
      <w:r>
        <w:rPr>
          <w:rFonts w:ascii="Times New Roman" w:eastAsia="方正仿宋_GB2312" w:cs="Times New Roman" w:hint="eastAsia"/>
          <w:sz w:val="32"/>
          <w:szCs w:val="32"/>
        </w:rPr>
        <w:t>经</w:t>
      </w:r>
      <w:r>
        <w:rPr>
          <w:rFonts w:ascii="Times New Roman" w:eastAsia="方正仿宋_GB2312" w:cs="Times New Roman" w:hint="eastAsia"/>
          <w:sz w:val="32"/>
          <w:szCs w:val="32"/>
        </w:rPr>
        <w:t>区农业技术推广中心及</w:t>
      </w:r>
      <w:r>
        <w:rPr>
          <w:rFonts w:ascii="Times New Roman" w:eastAsia="方正仿宋_GB2312" w:cs="Times New Roman" w:hint="eastAsia"/>
          <w:sz w:val="32"/>
          <w:szCs w:val="32"/>
        </w:rPr>
        <w:t>街道</w:t>
      </w:r>
      <w:r>
        <w:rPr>
          <w:rFonts w:ascii="Times New Roman" w:eastAsia="方正仿宋_GB2312" w:cs="Times New Roman" w:hint="eastAsia"/>
          <w:sz w:val="32"/>
          <w:szCs w:val="32"/>
        </w:rPr>
        <w:t>认可</w:t>
      </w:r>
      <w:r>
        <w:rPr>
          <w:rFonts w:ascii="Times New Roman" w:eastAsia="方正仿宋_GB2312" w:cs="Times New Roman" w:hint="eastAsia"/>
          <w:sz w:val="32"/>
          <w:szCs w:val="32"/>
        </w:rPr>
        <w:t>，实时跟踪项目进展，推进项目顺利实施，街道农业部门要配合做好技术服务和指导检查</w:t>
      </w:r>
      <w:r>
        <w:rPr>
          <w:rFonts w:ascii="Times New Roman" w:eastAsia="方正仿宋_GB2312" w:cs="Times New Roman" w:hint="eastAsia"/>
          <w:sz w:val="32"/>
          <w:szCs w:val="32"/>
        </w:rPr>
        <w:t>。</w:t>
      </w:r>
      <w:r>
        <w:rPr>
          <w:rFonts w:ascii="Times New Roman" w:eastAsia="方正仿宋_GB2312" w:cs="Times New Roman" w:hint="eastAsia"/>
          <w:sz w:val="32"/>
          <w:szCs w:val="32"/>
        </w:rPr>
        <w:t>在关键农时季节，及时开</w:t>
      </w:r>
      <w:r>
        <w:rPr>
          <w:rFonts w:ascii="Times New Roman" w:eastAsia="方正仿宋_GB2312" w:cs="Times New Roman" w:hint="eastAsia"/>
          <w:sz w:val="32"/>
          <w:szCs w:val="32"/>
        </w:rPr>
        <w:t>展现场观摩、集中培训、巡回指导</w:t>
      </w:r>
      <w:r>
        <w:rPr>
          <w:rFonts w:ascii="Times New Roman" w:eastAsia="方正仿宋_GB2312" w:cs="Times New Roman" w:hint="eastAsia"/>
          <w:sz w:val="32"/>
          <w:szCs w:val="32"/>
        </w:rPr>
        <w:t>、田间验收</w:t>
      </w:r>
      <w:r>
        <w:rPr>
          <w:rFonts w:ascii="Times New Roman" w:eastAsia="方正仿宋_GB2312" w:cs="Times New Roman" w:hint="eastAsia"/>
          <w:sz w:val="32"/>
          <w:szCs w:val="32"/>
        </w:rPr>
        <w:t>等，提高实施水平，确保项目顺利完成</w:t>
      </w:r>
      <w:r>
        <w:rPr>
          <w:rFonts w:ascii="Times New Roman" w:eastAsia="方正仿宋_GB2312" w:cs="Times New Roman" w:hint="eastAsia"/>
          <w:sz w:val="32"/>
          <w:szCs w:val="32"/>
        </w:rPr>
        <w:t>。</w:t>
      </w:r>
    </w:p>
    <w:p w14:paraId="0C0698C7" w14:textId="77777777" w:rsidR="00193343" w:rsidRDefault="00F817F7">
      <w:pPr>
        <w:spacing w:line="579" w:lineRule="exact"/>
        <w:ind w:firstLineChars="200" w:firstLine="640"/>
        <w:rPr>
          <w:rFonts w:ascii="Times New Roman" w:eastAsia="方正仿宋_GB2312" w:cs="Times New Roman"/>
          <w:sz w:val="32"/>
          <w:szCs w:val="32"/>
        </w:rPr>
      </w:pPr>
      <w:r>
        <w:rPr>
          <w:rFonts w:ascii="方正楷体_GB2312" w:eastAsia="方正楷体_GB2312" w:hAnsi="方正楷体_GB2312" w:cs="方正楷体_GB2312" w:hint="eastAsia"/>
          <w:sz w:val="32"/>
          <w:szCs w:val="32"/>
        </w:rPr>
        <w:t>（三）强化日常管理。</w:t>
      </w:r>
      <w:r>
        <w:rPr>
          <w:rFonts w:ascii="Times New Roman" w:eastAsia="方正仿宋_GB2312" w:cs="Times New Roman" w:hint="eastAsia"/>
          <w:sz w:val="32"/>
          <w:szCs w:val="32"/>
        </w:rPr>
        <w:t>区、街两级要加强过程指导、监管，督促项目实施主体落实好各项日常管理措施。一是</w:t>
      </w:r>
      <w:r>
        <w:rPr>
          <w:rFonts w:ascii="Times New Roman" w:eastAsia="方正仿宋_GB2312" w:cs="Times New Roman" w:hint="eastAsia"/>
          <w:sz w:val="32"/>
          <w:szCs w:val="32"/>
        </w:rPr>
        <w:t>建立资金使用台账，加强资金监管，规范资金使用</w:t>
      </w:r>
      <w:r>
        <w:rPr>
          <w:rFonts w:ascii="Times New Roman" w:eastAsia="方正仿宋_GB2312" w:cs="Times New Roman" w:hint="eastAsia"/>
          <w:sz w:val="32"/>
          <w:szCs w:val="32"/>
        </w:rPr>
        <w:t>。二是建立农业生产全</w:t>
      </w:r>
      <w:proofErr w:type="gramStart"/>
      <w:r>
        <w:rPr>
          <w:rFonts w:ascii="Times New Roman" w:eastAsia="方正仿宋_GB2312" w:cs="Times New Roman" w:hint="eastAsia"/>
          <w:sz w:val="32"/>
          <w:szCs w:val="32"/>
        </w:rPr>
        <w:t>过程台</w:t>
      </w:r>
      <w:proofErr w:type="gramEnd"/>
      <w:r>
        <w:rPr>
          <w:rFonts w:ascii="Times New Roman" w:eastAsia="方正仿宋_GB2312" w:cs="Times New Roman" w:hint="eastAsia"/>
          <w:sz w:val="32"/>
          <w:szCs w:val="32"/>
        </w:rPr>
        <w:t>账，将农机作业、投入品使用的数量、日期等情况如实记录。三是</w:t>
      </w:r>
      <w:r>
        <w:rPr>
          <w:rFonts w:ascii="Times New Roman" w:eastAsia="方正仿宋_GB2312" w:cs="Times New Roman" w:hint="eastAsia"/>
          <w:sz w:val="32"/>
          <w:szCs w:val="32"/>
        </w:rPr>
        <w:t>建立健全工作档案，</w:t>
      </w:r>
      <w:r>
        <w:rPr>
          <w:rFonts w:ascii="Times New Roman" w:eastAsia="方正仿宋_GB2312" w:cs="Times New Roman" w:hint="eastAsia"/>
          <w:sz w:val="32"/>
          <w:szCs w:val="32"/>
        </w:rPr>
        <w:t>包括</w:t>
      </w:r>
      <w:r>
        <w:rPr>
          <w:rFonts w:ascii="Times New Roman" w:eastAsia="方正仿宋_GB2312" w:cs="Times New Roman" w:hint="eastAsia"/>
          <w:sz w:val="32"/>
          <w:szCs w:val="32"/>
        </w:rPr>
        <w:t>实施工作的相关文件和影像资料</w:t>
      </w:r>
      <w:r>
        <w:rPr>
          <w:rFonts w:ascii="Times New Roman" w:eastAsia="方正仿宋_GB2312" w:cs="Times New Roman" w:hint="eastAsia"/>
          <w:sz w:val="32"/>
          <w:szCs w:val="32"/>
        </w:rPr>
        <w:t>。四是</w:t>
      </w:r>
      <w:r>
        <w:rPr>
          <w:rFonts w:ascii="Times New Roman" w:eastAsia="方正仿宋_GB2312" w:cs="Times New Roman" w:hint="eastAsia"/>
          <w:sz w:val="32"/>
          <w:szCs w:val="32"/>
        </w:rPr>
        <w:t>树立示范标牌，明确主推技术、</w:t>
      </w:r>
      <w:r>
        <w:rPr>
          <w:rFonts w:ascii="Times New Roman" w:eastAsia="方正仿宋_GB2312" w:cs="Times New Roman" w:hint="eastAsia"/>
          <w:sz w:val="32"/>
          <w:szCs w:val="32"/>
        </w:rPr>
        <w:t>预计用量及减量情况（</w:t>
      </w:r>
      <w:r>
        <w:rPr>
          <w:rFonts w:ascii="Times New Roman" w:eastAsia="方正仿宋_GB2312" w:cs="Times New Roman" w:hint="eastAsia"/>
          <w:sz w:val="32"/>
          <w:szCs w:val="32"/>
        </w:rPr>
        <w:t>核心示范区与对照区对比</w:t>
      </w:r>
      <w:r>
        <w:rPr>
          <w:rFonts w:ascii="Times New Roman" w:eastAsia="方正仿宋_GB2312" w:cs="Times New Roman" w:hint="eastAsia"/>
          <w:sz w:val="32"/>
          <w:szCs w:val="32"/>
        </w:rPr>
        <w:t>）</w:t>
      </w:r>
      <w:r>
        <w:rPr>
          <w:rFonts w:ascii="Times New Roman" w:eastAsia="方正仿宋_GB2312" w:cs="Times New Roman" w:hint="eastAsia"/>
          <w:sz w:val="32"/>
          <w:szCs w:val="32"/>
        </w:rPr>
        <w:t>、</w:t>
      </w:r>
      <w:r>
        <w:rPr>
          <w:rFonts w:ascii="Times New Roman" w:eastAsia="方正仿宋_GB2312" w:cs="Times New Roman" w:hint="eastAsia"/>
          <w:sz w:val="32"/>
          <w:szCs w:val="32"/>
        </w:rPr>
        <w:t>承担主体</w:t>
      </w:r>
      <w:r>
        <w:rPr>
          <w:rFonts w:ascii="Times New Roman" w:eastAsia="方正仿宋_GB2312" w:cs="Times New Roman" w:hint="eastAsia"/>
          <w:sz w:val="32"/>
          <w:szCs w:val="32"/>
        </w:rPr>
        <w:t>、技术指导单位及相关责任人等信息</w:t>
      </w:r>
      <w:r>
        <w:rPr>
          <w:rFonts w:ascii="Times New Roman" w:eastAsia="方正仿宋_GB2312" w:cs="Times New Roman" w:hint="eastAsia"/>
          <w:sz w:val="32"/>
          <w:szCs w:val="32"/>
        </w:rPr>
        <w:t>，</w:t>
      </w:r>
      <w:r>
        <w:rPr>
          <w:rFonts w:ascii="Times New Roman" w:eastAsia="方正仿宋_GB2312" w:cs="Times New Roman" w:hint="eastAsia"/>
          <w:sz w:val="32"/>
          <w:szCs w:val="32"/>
        </w:rPr>
        <w:t>便于宣传展示和监管检查。</w:t>
      </w:r>
      <w:r>
        <w:rPr>
          <w:rFonts w:ascii="Times New Roman" w:eastAsia="方正仿宋_GB2312" w:cs="Times New Roman" w:hint="eastAsia"/>
          <w:sz w:val="32"/>
          <w:szCs w:val="32"/>
        </w:rPr>
        <w:t>五是</w:t>
      </w:r>
      <w:r>
        <w:rPr>
          <w:rFonts w:ascii="Times New Roman" w:eastAsia="方正仿宋_GB2312" w:cs="Times New Roman" w:hint="eastAsia"/>
          <w:sz w:val="32"/>
          <w:szCs w:val="32"/>
        </w:rPr>
        <w:t>加强工</w:t>
      </w:r>
      <w:r>
        <w:rPr>
          <w:rFonts w:ascii="Times New Roman" w:eastAsia="方正仿宋_GB2312" w:cs="Times New Roman" w:hint="eastAsia"/>
          <w:sz w:val="32"/>
          <w:szCs w:val="32"/>
        </w:rPr>
        <w:lastRenderedPageBreak/>
        <w:t>作调度，及时做好信息填报。</w:t>
      </w:r>
      <w:r>
        <w:rPr>
          <w:rFonts w:ascii="Times New Roman" w:eastAsia="方正仿宋_GB2312" w:cs="Times New Roman" w:hint="eastAsia"/>
          <w:sz w:val="32"/>
          <w:szCs w:val="32"/>
        </w:rPr>
        <w:t>六是加强对田间试验的指导。</w:t>
      </w:r>
    </w:p>
    <w:p w14:paraId="0A4399CB" w14:textId="77777777" w:rsidR="00193343" w:rsidRDefault="00F817F7">
      <w:pPr>
        <w:spacing w:line="579" w:lineRule="exact"/>
        <w:ind w:firstLineChars="200" w:firstLine="640"/>
        <w:rPr>
          <w:rFonts w:ascii="Times New Roman" w:eastAsia="方正仿宋_GB2312" w:cs="Times New Roman"/>
          <w:sz w:val="32"/>
          <w:szCs w:val="32"/>
        </w:rPr>
      </w:pPr>
      <w:r>
        <w:rPr>
          <w:rFonts w:ascii="方正楷体_GB2312" w:eastAsia="方正楷体_GB2312" w:hAnsi="方正楷体_GB2312" w:cs="方正楷体_GB2312" w:hint="eastAsia"/>
          <w:sz w:val="32"/>
          <w:szCs w:val="32"/>
        </w:rPr>
        <w:t>（四）强化监督考核。</w:t>
      </w:r>
      <w:r>
        <w:rPr>
          <w:rFonts w:ascii="Times New Roman" w:eastAsia="方正仿宋_GB2312" w:cs="Times New Roman" w:hint="eastAsia"/>
          <w:sz w:val="32"/>
          <w:szCs w:val="32"/>
        </w:rPr>
        <w:t>项目实施结束后，各项</w:t>
      </w:r>
      <w:proofErr w:type="gramStart"/>
      <w:r>
        <w:rPr>
          <w:rFonts w:ascii="Times New Roman" w:eastAsia="方正仿宋_GB2312" w:cs="Times New Roman" w:hint="eastAsia"/>
          <w:sz w:val="32"/>
          <w:szCs w:val="32"/>
        </w:rPr>
        <w:t>目</w:t>
      </w:r>
      <w:r>
        <w:rPr>
          <w:rFonts w:ascii="Times New Roman" w:eastAsia="方正仿宋_GB2312" w:cs="Times New Roman" w:hint="eastAsia"/>
          <w:sz w:val="32"/>
          <w:szCs w:val="32"/>
        </w:rPr>
        <w:t>承担</w:t>
      </w:r>
      <w:proofErr w:type="gramEnd"/>
      <w:r>
        <w:rPr>
          <w:rFonts w:ascii="Times New Roman" w:eastAsia="方正仿宋_GB2312" w:cs="Times New Roman" w:hint="eastAsia"/>
          <w:sz w:val="32"/>
          <w:szCs w:val="32"/>
        </w:rPr>
        <w:t>主体</w:t>
      </w:r>
      <w:r>
        <w:rPr>
          <w:rFonts w:ascii="Times New Roman" w:eastAsia="方正仿宋_GB2312" w:cs="Times New Roman" w:hint="eastAsia"/>
          <w:sz w:val="32"/>
          <w:szCs w:val="32"/>
        </w:rPr>
        <w:t>按照</w:t>
      </w:r>
      <w:r>
        <w:rPr>
          <w:rFonts w:ascii="Times New Roman" w:eastAsia="方正仿宋_GB2312" w:cs="Times New Roman" w:hint="eastAsia"/>
          <w:sz w:val="32"/>
          <w:szCs w:val="32"/>
        </w:rPr>
        <w:t>目标任务</w:t>
      </w:r>
      <w:r>
        <w:rPr>
          <w:rFonts w:ascii="Times New Roman" w:eastAsia="方正仿宋_GB2312" w:cs="Times New Roman" w:hint="eastAsia"/>
          <w:sz w:val="32"/>
          <w:szCs w:val="32"/>
        </w:rPr>
        <w:t>开展</w:t>
      </w:r>
      <w:r>
        <w:rPr>
          <w:rFonts w:ascii="Times New Roman" w:eastAsia="方正仿宋_GB2312" w:cs="Times New Roman" w:hint="eastAsia"/>
          <w:sz w:val="32"/>
          <w:szCs w:val="32"/>
        </w:rPr>
        <w:t>自验收</w:t>
      </w:r>
      <w:r>
        <w:rPr>
          <w:rFonts w:ascii="Times New Roman" w:eastAsia="方正仿宋_GB2312" w:cs="Times New Roman" w:hint="eastAsia"/>
          <w:sz w:val="32"/>
          <w:szCs w:val="32"/>
        </w:rPr>
        <w:t>，并提交项目验收资料。企业因材料弄虚作假、项目未能按约实施或资金违规挪用等主观原因，导致不再</w:t>
      </w:r>
      <w:proofErr w:type="gramStart"/>
      <w:r>
        <w:rPr>
          <w:rFonts w:ascii="Times New Roman" w:eastAsia="方正仿宋_GB2312" w:cs="Times New Roman" w:hint="eastAsia"/>
          <w:sz w:val="32"/>
          <w:szCs w:val="32"/>
        </w:rPr>
        <w:t>符合奖补政策</w:t>
      </w:r>
      <w:proofErr w:type="gramEnd"/>
      <w:r>
        <w:rPr>
          <w:rFonts w:ascii="Times New Roman" w:eastAsia="方正仿宋_GB2312" w:cs="Times New Roman" w:hint="eastAsia"/>
          <w:sz w:val="32"/>
          <w:szCs w:val="32"/>
        </w:rPr>
        <w:t>规定资格条件</w:t>
      </w:r>
      <w:r>
        <w:rPr>
          <w:rFonts w:ascii="Times New Roman" w:eastAsia="方正仿宋_GB2312" w:cs="Times New Roman" w:hint="eastAsia"/>
          <w:sz w:val="32"/>
          <w:szCs w:val="32"/>
        </w:rPr>
        <w:t>的</w:t>
      </w:r>
      <w:proofErr w:type="gramStart"/>
      <w:r>
        <w:rPr>
          <w:rFonts w:ascii="Times New Roman" w:eastAsia="方正仿宋_GB2312" w:cs="Times New Roman" w:hint="eastAsia"/>
          <w:sz w:val="32"/>
          <w:szCs w:val="32"/>
        </w:rPr>
        <w:t>取消奖补</w:t>
      </w:r>
      <w:proofErr w:type="gramEnd"/>
      <w:r>
        <w:rPr>
          <w:rFonts w:ascii="Times New Roman" w:eastAsia="方正仿宋_GB2312" w:cs="Times New Roman" w:hint="eastAsia"/>
          <w:sz w:val="32"/>
          <w:szCs w:val="32"/>
        </w:rPr>
        <w:t>资格</w:t>
      </w:r>
      <w:r>
        <w:rPr>
          <w:rFonts w:ascii="Times New Roman" w:eastAsia="方正仿宋_GB2312" w:cs="Times New Roman" w:hint="eastAsia"/>
          <w:sz w:val="32"/>
          <w:szCs w:val="32"/>
        </w:rPr>
        <w:t>。区农业农村局聘请第三方审计公司根据前期现场核查和资料审查情况出具审计报告。</w:t>
      </w:r>
      <w:r>
        <w:rPr>
          <w:rFonts w:ascii="Times New Roman" w:eastAsia="方正仿宋_GB2312" w:cs="Times New Roman" w:hint="eastAsia"/>
          <w:sz w:val="32"/>
          <w:szCs w:val="32"/>
        </w:rPr>
        <w:t>街道验收并提交验收报告后，区级组织</w:t>
      </w:r>
      <w:r>
        <w:rPr>
          <w:rFonts w:ascii="Times New Roman" w:eastAsia="方正仿宋_GB2312" w:cs="Times New Roman" w:hint="eastAsia"/>
          <w:sz w:val="32"/>
          <w:szCs w:val="32"/>
        </w:rPr>
        <w:t>对</w:t>
      </w:r>
      <w:r>
        <w:rPr>
          <w:rFonts w:ascii="Times New Roman" w:eastAsia="方正仿宋_GB2312" w:cs="Times New Roman" w:hint="eastAsia"/>
          <w:sz w:val="32"/>
          <w:szCs w:val="32"/>
        </w:rPr>
        <w:t>项目</w:t>
      </w:r>
      <w:r>
        <w:rPr>
          <w:rFonts w:ascii="Times New Roman" w:eastAsia="方正仿宋_GB2312" w:cs="Times New Roman" w:hint="eastAsia"/>
          <w:sz w:val="32"/>
          <w:szCs w:val="32"/>
        </w:rPr>
        <w:t>进行</w:t>
      </w:r>
      <w:r>
        <w:rPr>
          <w:rFonts w:ascii="Times New Roman" w:eastAsia="方正仿宋_GB2312" w:cs="Times New Roman" w:hint="eastAsia"/>
          <w:sz w:val="32"/>
          <w:szCs w:val="32"/>
        </w:rPr>
        <w:t>区级验收</w:t>
      </w:r>
      <w:r>
        <w:rPr>
          <w:rFonts w:ascii="Times New Roman" w:eastAsia="方正仿宋_GB2312" w:cs="Times New Roman" w:hint="eastAsia"/>
          <w:sz w:val="32"/>
          <w:szCs w:val="32"/>
        </w:rPr>
        <w:t>，</w:t>
      </w:r>
      <w:r>
        <w:rPr>
          <w:rFonts w:ascii="Times New Roman" w:eastAsia="方正仿宋_GB2312" w:cs="Times New Roman" w:hint="eastAsia"/>
          <w:sz w:val="32"/>
          <w:szCs w:val="32"/>
        </w:rPr>
        <w:t>区级验收</w:t>
      </w:r>
      <w:r>
        <w:rPr>
          <w:rFonts w:ascii="Times New Roman" w:eastAsia="方正仿宋_GB2312" w:cs="Times New Roman" w:hint="eastAsia"/>
          <w:sz w:val="32"/>
          <w:szCs w:val="32"/>
        </w:rPr>
        <w:t>时</w:t>
      </w:r>
      <w:r>
        <w:rPr>
          <w:rFonts w:ascii="Times New Roman" w:eastAsia="方正仿宋_GB2312" w:cs="Times New Roman" w:hint="eastAsia"/>
          <w:sz w:val="32"/>
          <w:szCs w:val="32"/>
        </w:rPr>
        <w:t>邀请</w:t>
      </w:r>
      <w:r>
        <w:rPr>
          <w:rFonts w:ascii="Times New Roman" w:eastAsia="方正仿宋_GB2312" w:cs="Times New Roman" w:hint="eastAsia"/>
          <w:sz w:val="32"/>
          <w:szCs w:val="32"/>
        </w:rPr>
        <w:t>市包区</w:t>
      </w:r>
      <w:r>
        <w:rPr>
          <w:rFonts w:ascii="Times New Roman" w:eastAsia="方正仿宋_GB2312" w:cs="Times New Roman" w:hint="eastAsia"/>
          <w:sz w:val="32"/>
          <w:szCs w:val="32"/>
        </w:rPr>
        <w:t>指导</w:t>
      </w:r>
      <w:r>
        <w:rPr>
          <w:rFonts w:ascii="Times New Roman" w:eastAsia="方正仿宋_GB2312" w:cs="Times New Roman" w:hint="eastAsia"/>
          <w:sz w:val="32"/>
          <w:szCs w:val="32"/>
        </w:rPr>
        <w:t>小组参会</w:t>
      </w:r>
      <w:r>
        <w:rPr>
          <w:rFonts w:ascii="Times New Roman" w:eastAsia="方正仿宋_GB2312" w:cs="Times New Roman" w:hint="eastAsia"/>
          <w:sz w:val="32"/>
          <w:szCs w:val="32"/>
        </w:rPr>
        <w:t>指导</w:t>
      </w:r>
      <w:r>
        <w:rPr>
          <w:rFonts w:ascii="Times New Roman" w:eastAsia="方正仿宋_GB2312" w:cs="Times New Roman" w:hint="eastAsia"/>
          <w:sz w:val="32"/>
          <w:szCs w:val="32"/>
        </w:rPr>
        <w:t>，形成评价意见后，将各项证明材料</w:t>
      </w:r>
      <w:r>
        <w:rPr>
          <w:rFonts w:ascii="Times New Roman" w:eastAsia="方正仿宋_GB2312" w:cs="Times New Roman" w:hint="eastAsia"/>
          <w:sz w:val="32"/>
          <w:szCs w:val="32"/>
        </w:rPr>
        <w:t>装订成册（含电子版）</w:t>
      </w:r>
      <w:r>
        <w:rPr>
          <w:rFonts w:ascii="Times New Roman" w:eastAsia="方正仿宋_GB2312" w:cs="Times New Roman" w:hint="eastAsia"/>
          <w:sz w:val="32"/>
          <w:szCs w:val="32"/>
        </w:rPr>
        <w:t>报送市农技中心备案</w:t>
      </w:r>
      <w:r>
        <w:rPr>
          <w:rFonts w:ascii="Times New Roman" w:eastAsia="方正仿宋_GB2312" w:cs="Times New Roman" w:hint="eastAsia"/>
          <w:sz w:val="32"/>
          <w:szCs w:val="32"/>
        </w:rPr>
        <w:t>，项目公示结束</w:t>
      </w:r>
      <w:r>
        <w:rPr>
          <w:rFonts w:ascii="Times New Roman" w:eastAsia="方正仿宋_GB2312" w:cs="Times New Roman" w:hint="eastAsia"/>
          <w:sz w:val="32"/>
          <w:szCs w:val="32"/>
        </w:rPr>
        <w:t>后及时拨付资金</w:t>
      </w:r>
      <w:r>
        <w:rPr>
          <w:rFonts w:ascii="Times New Roman" w:eastAsia="方正仿宋_GB2312" w:cs="Times New Roman" w:hint="eastAsia"/>
          <w:sz w:val="32"/>
          <w:szCs w:val="32"/>
        </w:rPr>
        <w:t>。</w:t>
      </w:r>
    </w:p>
    <w:p w14:paraId="00F84DDB" w14:textId="77777777" w:rsidR="00193343" w:rsidRDefault="00F817F7">
      <w:pPr>
        <w:spacing w:line="579" w:lineRule="exact"/>
        <w:ind w:firstLineChars="200" w:firstLine="640"/>
        <w:rPr>
          <w:rFonts w:ascii="Times New Roman" w:eastAsia="方正仿宋_GB2312" w:cs="Times New Roman"/>
          <w:sz w:val="32"/>
          <w:szCs w:val="32"/>
        </w:rPr>
      </w:pPr>
      <w:r>
        <w:rPr>
          <w:rFonts w:ascii="方正楷体_GB2312" w:eastAsia="方正楷体_GB2312" w:hAnsi="方正楷体_GB2312" w:cs="方正楷体_GB2312" w:hint="eastAsia"/>
          <w:sz w:val="32"/>
          <w:szCs w:val="32"/>
        </w:rPr>
        <w:t>（五）强化宣传引导。</w:t>
      </w:r>
      <w:r>
        <w:rPr>
          <w:rFonts w:ascii="Times New Roman" w:eastAsia="方正仿宋_GB2312" w:cs="Times New Roman" w:hint="eastAsia"/>
          <w:sz w:val="32"/>
          <w:szCs w:val="32"/>
        </w:rPr>
        <w:t>区、</w:t>
      </w:r>
      <w:proofErr w:type="gramStart"/>
      <w:r>
        <w:rPr>
          <w:rFonts w:ascii="Times New Roman" w:eastAsia="方正仿宋_GB2312" w:cs="Times New Roman" w:hint="eastAsia"/>
          <w:sz w:val="32"/>
          <w:szCs w:val="32"/>
        </w:rPr>
        <w:t>街认真</w:t>
      </w:r>
      <w:proofErr w:type="gramEnd"/>
      <w:r>
        <w:rPr>
          <w:rFonts w:ascii="Times New Roman" w:eastAsia="方正仿宋_GB2312" w:cs="Times New Roman" w:hint="eastAsia"/>
          <w:sz w:val="32"/>
          <w:szCs w:val="32"/>
        </w:rPr>
        <w:t>总结项目建设成果，充分挖掘项目实施过程中</w:t>
      </w:r>
      <w:r>
        <w:rPr>
          <w:rFonts w:ascii="Times New Roman" w:eastAsia="方正仿宋_GB2312" w:cs="Times New Roman" w:hint="eastAsia"/>
          <w:sz w:val="32"/>
          <w:szCs w:val="32"/>
        </w:rPr>
        <w:t>的好做法</w:t>
      </w:r>
      <w:r>
        <w:rPr>
          <w:rFonts w:ascii="Times New Roman" w:eastAsia="方正仿宋_GB2312" w:cs="Times New Roman" w:hint="eastAsia"/>
          <w:sz w:val="32"/>
          <w:szCs w:val="32"/>
        </w:rPr>
        <w:t>、</w:t>
      </w:r>
      <w:r>
        <w:rPr>
          <w:rFonts w:ascii="Times New Roman" w:eastAsia="方正仿宋_GB2312" w:cs="Times New Roman" w:hint="eastAsia"/>
          <w:sz w:val="32"/>
          <w:szCs w:val="32"/>
        </w:rPr>
        <w:t>好经验、好典型。区农技中心向市农技中心至少报</w:t>
      </w:r>
      <w:r>
        <w:rPr>
          <w:rFonts w:ascii="Times New Roman" w:eastAsia="方正仿宋_GB2312" w:cs="Times New Roman"/>
          <w:sz w:val="32"/>
          <w:szCs w:val="32"/>
        </w:rPr>
        <w:t>送</w:t>
      </w:r>
      <w:r>
        <w:rPr>
          <w:rFonts w:ascii="Times New Roman" w:eastAsia="方正仿宋_GB2312" w:cs="Times New Roman"/>
          <w:sz w:val="32"/>
          <w:szCs w:val="32"/>
        </w:rPr>
        <w:t>2</w:t>
      </w:r>
      <w:r>
        <w:rPr>
          <w:rFonts w:ascii="Times New Roman" w:eastAsia="方正仿宋_GB2312" w:cs="Times New Roman"/>
          <w:sz w:val="32"/>
          <w:szCs w:val="32"/>
        </w:rPr>
        <w:t>篇宣传材料，至少在市级以上媒体开展</w:t>
      </w:r>
      <w:r>
        <w:rPr>
          <w:rFonts w:ascii="Times New Roman" w:eastAsia="方正仿宋_GB2312" w:cs="Times New Roman"/>
          <w:sz w:val="32"/>
          <w:szCs w:val="32"/>
        </w:rPr>
        <w:t>1</w:t>
      </w:r>
      <w:r>
        <w:rPr>
          <w:rFonts w:ascii="Times New Roman" w:eastAsia="方正仿宋_GB2312" w:cs="Times New Roman"/>
          <w:sz w:val="32"/>
          <w:szCs w:val="32"/>
        </w:rPr>
        <w:t>次宣传报道，营造良好舆论氛围。</w:t>
      </w:r>
    </w:p>
    <w:p w14:paraId="184B095E" w14:textId="77777777" w:rsidR="00193343" w:rsidRDefault="00193343">
      <w:pPr>
        <w:spacing w:line="579" w:lineRule="exact"/>
        <w:ind w:firstLineChars="200" w:firstLine="640"/>
        <w:rPr>
          <w:rFonts w:ascii="Times New Roman" w:eastAsia="方正仿宋_GB2312" w:cs="Times New Roman"/>
          <w:sz w:val="32"/>
          <w:szCs w:val="32"/>
        </w:rPr>
      </w:pPr>
    </w:p>
    <w:p w14:paraId="79B814BF" w14:textId="77777777" w:rsidR="00193343" w:rsidRDefault="00F817F7">
      <w:pPr>
        <w:spacing w:line="570" w:lineRule="exact"/>
        <w:ind w:firstLineChars="200" w:firstLine="640"/>
        <w:rPr>
          <w:rFonts w:ascii="Times New Roman" w:eastAsia="方正仿宋_GB2312" w:cs="Times New Roman"/>
          <w:sz w:val="32"/>
          <w:szCs w:val="32"/>
        </w:rPr>
      </w:pPr>
      <w:r>
        <w:rPr>
          <w:rFonts w:ascii="Times New Roman" w:eastAsia="方正仿宋_GB2312" w:cs="Times New Roman"/>
          <w:sz w:val="32"/>
          <w:szCs w:val="32"/>
        </w:rPr>
        <w:t>附件：</w:t>
      </w:r>
    </w:p>
    <w:p w14:paraId="513A477A" w14:textId="77777777" w:rsidR="00193343" w:rsidRDefault="00F817F7">
      <w:pPr>
        <w:numPr>
          <w:ilvl w:val="0"/>
          <w:numId w:val="3"/>
        </w:numPr>
        <w:spacing w:line="570" w:lineRule="exact"/>
        <w:ind w:firstLineChars="200" w:firstLine="640"/>
        <w:rPr>
          <w:rFonts w:ascii="Times New Roman" w:eastAsia="方正仿宋_GB2312" w:cs="Times New Roman"/>
          <w:sz w:val="32"/>
          <w:szCs w:val="32"/>
        </w:rPr>
      </w:pPr>
      <w:r>
        <w:rPr>
          <w:rFonts w:ascii="Times New Roman" w:eastAsia="方正仿宋_GB2312" w:cs="Times New Roman"/>
          <w:sz w:val="32"/>
          <w:szCs w:val="32"/>
        </w:rPr>
        <w:t>2026</w:t>
      </w:r>
      <w:r>
        <w:rPr>
          <w:rFonts w:ascii="Times New Roman" w:eastAsia="方正仿宋_GB2312" w:cs="Times New Roman"/>
          <w:sz w:val="32"/>
          <w:szCs w:val="32"/>
        </w:rPr>
        <w:t>年东西湖区化肥和化学农药减量化及商品有机肥示范推广项目申报材料表</w:t>
      </w:r>
    </w:p>
    <w:p w14:paraId="23C27185" w14:textId="77777777" w:rsidR="00193343" w:rsidRDefault="00F817F7">
      <w:pPr>
        <w:numPr>
          <w:ilvl w:val="0"/>
          <w:numId w:val="3"/>
        </w:numPr>
        <w:spacing w:line="570" w:lineRule="exact"/>
        <w:ind w:firstLineChars="200" w:firstLine="640"/>
        <w:rPr>
          <w:rFonts w:ascii="Times New Roman" w:eastAsia="方正仿宋_GB2312" w:cs="Times New Roman"/>
          <w:sz w:val="32"/>
          <w:szCs w:val="32"/>
        </w:rPr>
      </w:pPr>
      <w:r>
        <w:rPr>
          <w:rFonts w:ascii="Times New Roman" w:eastAsia="方正仿宋_GB2312" w:cs="Times New Roman"/>
          <w:sz w:val="32"/>
          <w:szCs w:val="32"/>
        </w:rPr>
        <w:t>项目申报审核意见表</w:t>
      </w:r>
    </w:p>
    <w:p w14:paraId="61B5D5C4" w14:textId="77777777" w:rsidR="00193343" w:rsidRDefault="00F817F7">
      <w:pPr>
        <w:numPr>
          <w:ilvl w:val="0"/>
          <w:numId w:val="3"/>
        </w:numPr>
        <w:spacing w:line="570" w:lineRule="exact"/>
        <w:ind w:firstLineChars="200" w:firstLine="640"/>
        <w:rPr>
          <w:rFonts w:ascii="Times New Roman" w:eastAsia="方正仿宋_GB2312" w:cs="Times New Roman"/>
          <w:sz w:val="32"/>
          <w:szCs w:val="32"/>
        </w:rPr>
      </w:pPr>
      <w:r>
        <w:rPr>
          <w:rFonts w:ascii="Times New Roman" w:eastAsia="方正仿宋_GB2312" w:cs="Times New Roman"/>
          <w:sz w:val="32"/>
          <w:szCs w:val="32"/>
        </w:rPr>
        <w:t>项目承诺书</w:t>
      </w:r>
    </w:p>
    <w:p w14:paraId="7098FD2E" w14:textId="77777777" w:rsidR="00193343" w:rsidRDefault="00F817F7">
      <w:pPr>
        <w:numPr>
          <w:ilvl w:val="0"/>
          <w:numId w:val="3"/>
        </w:numPr>
        <w:spacing w:line="570" w:lineRule="exact"/>
        <w:ind w:firstLineChars="200" w:firstLine="640"/>
        <w:rPr>
          <w:rFonts w:ascii="Times New Roman" w:eastAsia="方正仿宋_GB2312" w:cs="Times New Roman"/>
          <w:sz w:val="32"/>
          <w:szCs w:val="32"/>
        </w:rPr>
      </w:pPr>
      <w:r>
        <w:rPr>
          <w:rFonts w:ascii="Times New Roman" w:eastAsia="方正仿宋_GB2312" w:cs="Times New Roman"/>
          <w:sz w:val="32"/>
          <w:szCs w:val="32"/>
        </w:rPr>
        <w:t>项目实施方案</w:t>
      </w:r>
    </w:p>
    <w:p w14:paraId="073ED2D9" w14:textId="77777777" w:rsidR="00193343" w:rsidRDefault="00F817F7">
      <w:pPr>
        <w:rPr>
          <w:rFonts w:ascii="Times New Roman" w:eastAsia="方正仿宋_GB2312" w:cs="Times New Roman"/>
          <w:sz w:val="32"/>
          <w:szCs w:val="32"/>
        </w:rPr>
      </w:pPr>
      <w:r>
        <w:rPr>
          <w:rFonts w:ascii="Times New Roman" w:eastAsia="方正仿宋_GB2312" w:cs="Times New Roman"/>
          <w:sz w:val="32"/>
          <w:szCs w:val="32"/>
        </w:rPr>
        <w:br w:type="page"/>
      </w:r>
    </w:p>
    <w:p w14:paraId="453CD6D0" w14:textId="77777777" w:rsidR="00193343" w:rsidRDefault="00F817F7">
      <w:pPr>
        <w:spacing w:line="680" w:lineRule="exact"/>
        <w:rPr>
          <w:rFonts w:ascii="黑体" w:eastAsia="黑体" w:hAnsi="黑体" w:cs="黑体"/>
          <w:bCs w:val="0"/>
          <w:sz w:val="32"/>
          <w:szCs w:val="32"/>
        </w:rPr>
      </w:pPr>
      <w:r>
        <w:rPr>
          <w:rFonts w:ascii="黑体" w:eastAsia="黑体" w:hAnsi="黑体" w:cs="黑体" w:hint="eastAsia"/>
          <w:bCs w:val="0"/>
          <w:sz w:val="32"/>
          <w:szCs w:val="32"/>
        </w:rPr>
        <w:lastRenderedPageBreak/>
        <w:t>附件</w:t>
      </w:r>
      <w:r>
        <w:rPr>
          <w:rFonts w:ascii="黑体" w:eastAsia="黑体" w:hAnsi="黑体" w:cs="黑体" w:hint="eastAsia"/>
          <w:bCs w:val="0"/>
          <w:sz w:val="32"/>
          <w:szCs w:val="32"/>
        </w:rPr>
        <w:t>1</w:t>
      </w:r>
    </w:p>
    <w:p w14:paraId="51AAC53A" w14:textId="77777777" w:rsidR="00193343" w:rsidRDefault="00F817F7">
      <w:pPr>
        <w:spacing w:line="680" w:lineRule="exact"/>
        <w:jc w:val="center"/>
        <w:rPr>
          <w:rFonts w:ascii="方正小标宋简体" w:eastAsia="方正小标宋简体" w:hAnsi="方正小标宋简体" w:cs="方正小标宋简体"/>
          <w:bCs w:val="0"/>
          <w:sz w:val="36"/>
          <w:szCs w:val="36"/>
        </w:rPr>
      </w:pPr>
      <w:r>
        <w:rPr>
          <w:rFonts w:ascii="Times New Roman" w:eastAsia="方正小标宋简体" w:cs="Times New Roman"/>
          <w:bCs w:val="0"/>
          <w:sz w:val="36"/>
          <w:szCs w:val="36"/>
        </w:rPr>
        <w:t>2026</w:t>
      </w:r>
      <w:r>
        <w:rPr>
          <w:rFonts w:ascii="方正小标宋简体" w:eastAsia="方正小标宋简体" w:hAnsi="方正小标宋简体" w:cs="方正小标宋简体" w:hint="eastAsia"/>
          <w:bCs w:val="0"/>
          <w:sz w:val="36"/>
          <w:szCs w:val="36"/>
        </w:rPr>
        <w:t>年东西湖区化肥和化学农药减量化及商品有机肥</w:t>
      </w:r>
    </w:p>
    <w:p w14:paraId="7471A969" w14:textId="77777777" w:rsidR="00193343" w:rsidRDefault="00F817F7">
      <w:pPr>
        <w:spacing w:line="680" w:lineRule="exact"/>
        <w:jc w:val="center"/>
        <w:rPr>
          <w:rFonts w:ascii="方正小标宋简体" w:eastAsia="方正小标宋简体" w:hAnsi="方正小标宋简体" w:cs="方正小标宋简体"/>
          <w:bCs w:val="0"/>
          <w:sz w:val="36"/>
          <w:szCs w:val="36"/>
        </w:rPr>
      </w:pPr>
      <w:r>
        <w:rPr>
          <w:rFonts w:ascii="方正小标宋简体" w:eastAsia="方正小标宋简体" w:hAnsi="方正小标宋简体" w:cs="方正小标宋简体" w:hint="eastAsia"/>
          <w:bCs w:val="0"/>
          <w:sz w:val="36"/>
          <w:szCs w:val="36"/>
        </w:rPr>
        <w:t>示范推广项目申报材料表</w:t>
      </w:r>
    </w:p>
    <w:p w14:paraId="6BCEA5FD" w14:textId="77777777" w:rsidR="00193343" w:rsidRDefault="00193343">
      <w:pPr>
        <w:pStyle w:val="Default"/>
      </w:pPr>
    </w:p>
    <w:tbl>
      <w:tblPr>
        <w:tblStyle w:val="a4"/>
        <w:tblW w:w="9936" w:type="dxa"/>
        <w:jc w:val="center"/>
        <w:tblLook w:val="04A0" w:firstRow="1" w:lastRow="0" w:firstColumn="1" w:lastColumn="0" w:noHBand="0" w:noVBand="1"/>
      </w:tblPr>
      <w:tblGrid>
        <w:gridCol w:w="957"/>
        <w:gridCol w:w="3184"/>
        <w:gridCol w:w="3014"/>
        <w:gridCol w:w="2781"/>
      </w:tblGrid>
      <w:tr w:rsidR="00193343" w14:paraId="2593BF87" w14:textId="77777777">
        <w:trPr>
          <w:trHeight w:val="739"/>
          <w:jc w:val="center"/>
        </w:trPr>
        <w:tc>
          <w:tcPr>
            <w:tcW w:w="957" w:type="dxa"/>
            <w:vAlign w:val="center"/>
          </w:tcPr>
          <w:p w14:paraId="1A1F6F19" w14:textId="77777777" w:rsidR="00193343" w:rsidRDefault="00F817F7">
            <w:pPr>
              <w:spacing w:line="32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3184" w:type="dxa"/>
            <w:vAlign w:val="center"/>
          </w:tcPr>
          <w:p w14:paraId="1003B753" w14:textId="77777777" w:rsidR="00193343" w:rsidRDefault="00F817F7">
            <w:pPr>
              <w:spacing w:line="32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材料名称</w:t>
            </w:r>
          </w:p>
        </w:tc>
        <w:tc>
          <w:tcPr>
            <w:tcW w:w="3014" w:type="dxa"/>
            <w:vAlign w:val="center"/>
          </w:tcPr>
          <w:p w14:paraId="67FFB36D" w14:textId="77777777" w:rsidR="00193343" w:rsidRDefault="00F817F7">
            <w:pPr>
              <w:spacing w:line="32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材料要求</w:t>
            </w:r>
          </w:p>
        </w:tc>
        <w:tc>
          <w:tcPr>
            <w:tcW w:w="2781" w:type="dxa"/>
            <w:vAlign w:val="center"/>
          </w:tcPr>
          <w:p w14:paraId="229288A3" w14:textId="77777777" w:rsidR="00193343" w:rsidRDefault="00F817F7">
            <w:pPr>
              <w:spacing w:line="32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备注</w:t>
            </w:r>
          </w:p>
        </w:tc>
      </w:tr>
      <w:tr w:rsidR="00193343" w14:paraId="2EFA0C28" w14:textId="77777777">
        <w:trPr>
          <w:trHeight w:val="1391"/>
          <w:jc w:val="center"/>
        </w:trPr>
        <w:tc>
          <w:tcPr>
            <w:tcW w:w="957" w:type="dxa"/>
            <w:vAlign w:val="center"/>
          </w:tcPr>
          <w:p w14:paraId="32375106"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1</w:t>
            </w:r>
          </w:p>
        </w:tc>
        <w:tc>
          <w:tcPr>
            <w:tcW w:w="3184" w:type="dxa"/>
            <w:vAlign w:val="center"/>
          </w:tcPr>
          <w:p w14:paraId="41CC71F3"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新型经营主体营业执照和法人身份证</w:t>
            </w:r>
          </w:p>
        </w:tc>
        <w:tc>
          <w:tcPr>
            <w:tcW w:w="3014" w:type="dxa"/>
            <w:vAlign w:val="center"/>
          </w:tcPr>
          <w:p w14:paraId="2B505D92"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复印件，加盖公章，工商登记经营范围包含农业生产</w:t>
            </w:r>
          </w:p>
        </w:tc>
        <w:tc>
          <w:tcPr>
            <w:tcW w:w="2781" w:type="dxa"/>
            <w:vAlign w:val="center"/>
          </w:tcPr>
          <w:p w14:paraId="15F5754E" w14:textId="77777777" w:rsidR="00193343" w:rsidRDefault="00F817F7">
            <w:pPr>
              <w:spacing w:line="320" w:lineRule="exact"/>
              <w:jc w:val="center"/>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递交材料时需提供原件进行核对</w:t>
            </w:r>
          </w:p>
        </w:tc>
      </w:tr>
      <w:tr w:rsidR="00193343" w14:paraId="574C1332" w14:textId="77777777">
        <w:trPr>
          <w:trHeight w:val="1167"/>
          <w:jc w:val="center"/>
        </w:trPr>
        <w:tc>
          <w:tcPr>
            <w:tcW w:w="957" w:type="dxa"/>
            <w:vAlign w:val="center"/>
          </w:tcPr>
          <w:p w14:paraId="3E86E71B"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2</w:t>
            </w:r>
          </w:p>
        </w:tc>
        <w:tc>
          <w:tcPr>
            <w:tcW w:w="3184" w:type="dxa"/>
            <w:vAlign w:val="center"/>
          </w:tcPr>
          <w:p w14:paraId="0DDA691F"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土地承包合同</w:t>
            </w:r>
          </w:p>
        </w:tc>
        <w:tc>
          <w:tcPr>
            <w:tcW w:w="3014" w:type="dxa"/>
            <w:vAlign w:val="center"/>
          </w:tcPr>
          <w:p w14:paraId="60567601"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复印件，加盖公章</w:t>
            </w:r>
          </w:p>
        </w:tc>
        <w:tc>
          <w:tcPr>
            <w:tcW w:w="2781" w:type="dxa"/>
            <w:vAlign w:val="center"/>
          </w:tcPr>
          <w:p w14:paraId="4262C94D" w14:textId="77777777" w:rsidR="00193343" w:rsidRDefault="00F817F7">
            <w:pPr>
              <w:spacing w:line="320" w:lineRule="exact"/>
              <w:jc w:val="center"/>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递交材料时需提供原件进行核对</w:t>
            </w:r>
          </w:p>
        </w:tc>
      </w:tr>
      <w:tr w:rsidR="00193343" w14:paraId="2F537AD1" w14:textId="77777777">
        <w:trPr>
          <w:trHeight w:val="828"/>
          <w:jc w:val="center"/>
        </w:trPr>
        <w:tc>
          <w:tcPr>
            <w:tcW w:w="957" w:type="dxa"/>
            <w:vAlign w:val="center"/>
          </w:tcPr>
          <w:p w14:paraId="1AE3ED0F"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3</w:t>
            </w:r>
          </w:p>
        </w:tc>
        <w:tc>
          <w:tcPr>
            <w:tcW w:w="3184" w:type="dxa"/>
            <w:vAlign w:val="center"/>
          </w:tcPr>
          <w:p w14:paraId="6F248780"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项目申报审核</w:t>
            </w:r>
          </w:p>
          <w:p w14:paraId="6DBE1954"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意见表</w:t>
            </w:r>
          </w:p>
        </w:tc>
        <w:tc>
          <w:tcPr>
            <w:tcW w:w="3014" w:type="dxa"/>
            <w:vAlign w:val="center"/>
          </w:tcPr>
          <w:p w14:paraId="17BE88E5"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按标准版本填写</w:t>
            </w:r>
          </w:p>
        </w:tc>
        <w:tc>
          <w:tcPr>
            <w:tcW w:w="2781" w:type="dxa"/>
            <w:vAlign w:val="center"/>
          </w:tcPr>
          <w:p w14:paraId="7FFDA45A" w14:textId="77777777" w:rsidR="00193343" w:rsidRDefault="00193343">
            <w:pPr>
              <w:spacing w:line="320" w:lineRule="exact"/>
              <w:jc w:val="center"/>
              <w:rPr>
                <w:rFonts w:ascii="仿宋_GB2312" w:eastAsia="仿宋_GB2312" w:hAnsi="仿宋_GB2312" w:cs="仿宋_GB2312"/>
                <w:bCs w:val="0"/>
                <w:sz w:val="32"/>
                <w:szCs w:val="32"/>
              </w:rPr>
            </w:pPr>
          </w:p>
        </w:tc>
      </w:tr>
      <w:tr w:rsidR="00193343" w14:paraId="2E9E4B97" w14:textId="77777777">
        <w:trPr>
          <w:trHeight w:val="841"/>
          <w:jc w:val="center"/>
        </w:trPr>
        <w:tc>
          <w:tcPr>
            <w:tcW w:w="957" w:type="dxa"/>
            <w:shd w:val="clear" w:color="auto" w:fill="auto"/>
            <w:vAlign w:val="center"/>
          </w:tcPr>
          <w:p w14:paraId="18F28A52"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4</w:t>
            </w:r>
          </w:p>
        </w:tc>
        <w:tc>
          <w:tcPr>
            <w:tcW w:w="3184" w:type="dxa"/>
            <w:shd w:val="clear" w:color="auto" w:fill="auto"/>
            <w:vAlign w:val="center"/>
          </w:tcPr>
          <w:p w14:paraId="3CA27030"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项目承诺书</w:t>
            </w:r>
          </w:p>
        </w:tc>
        <w:tc>
          <w:tcPr>
            <w:tcW w:w="3014" w:type="dxa"/>
            <w:shd w:val="clear" w:color="auto" w:fill="auto"/>
            <w:vAlign w:val="center"/>
          </w:tcPr>
          <w:p w14:paraId="1B552C97"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按标准版本填写</w:t>
            </w:r>
          </w:p>
        </w:tc>
        <w:tc>
          <w:tcPr>
            <w:tcW w:w="2781" w:type="dxa"/>
            <w:shd w:val="clear" w:color="auto" w:fill="auto"/>
            <w:vAlign w:val="center"/>
          </w:tcPr>
          <w:p w14:paraId="3618ECE8" w14:textId="77777777" w:rsidR="00193343" w:rsidRDefault="00193343">
            <w:pPr>
              <w:spacing w:line="320" w:lineRule="exact"/>
              <w:jc w:val="center"/>
              <w:rPr>
                <w:rFonts w:ascii="仿宋_GB2312" w:eastAsia="仿宋_GB2312" w:hAnsi="仿宋_GB2312" w:cs="仿宋_GB2312"/>
                <w:bCs w:val="0"/>
                <w:sz w:val="32"/>
                <w:szCs w:val="32"/>
              </w:rPr>
            </w:pPr>
          </w:p>
        </w:tc>
      </w:tr>
      <w:tr w:rsidR="00193343" w14:paraId="1364FFDF" w14:textId="77777777">
        <w:trPr>
          <w:trHeight w:val="1051"/>
          <w:jc w:val="center"/>
        </w:trPr>
        <w:tc>
          <w:tcPr>
            <w:tcW w:w="957" w:type="dxa"/>
            <w:shd w:val="clear" w:color="auto" w:fill="auto"/>
            <w:vAlign w:val="center"/>
          </w:tcPr>
          <w:p w14:paraId="49DA51FB"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hint="eastAsia"/>
                <w:bCs w:val="0"/>
                <w:sz w:val="32"/>
                <w:szCs w:val="32"/>
              </w:rPr>
              <w:t>5</w:t>
            </w:r>
          </w:p>
        </w:tc>
        <w:tc>
          <w:tcPr>
            <w:tcW w:w="3184" w:type="dxa"/>
            <w:shd w:val="clear" w:color="auto" w:fill="auto"/>
            <w:vAlign w:val="center"/>
          </w:tcPr>
          <w:p w14:paraId="6B3A8331" w14:textId="77777777" w:rsidR="00193343" w:rsidRDefault="00F817F7">
            <w:pPr>
              <w:spacing w:line="320" w:lineRule="exact"/>
              <w:rPr>
                <w:rFonts w:ascii="Times New Roman" w:eastAsia="仿宋_GB2312" w:cs="Times New Roman"/>
                <w:bCs w:val="0"/>
                <w:sz w:val="32"/>
                <w:szCs w:val="32"/>
              </w:rPr>
            </w:pPr>
            <w:r>
              <w:rPr>
                <w:rFonts w:ascii="Times New Roman" w:eastAsia="仿宋_GB2312" w:cs="Times New Roman"/>
                <w:sz w:val="32"/>
                <w:szCs w:val="32"/>
              </w:rPr>
              <w:t>农产品质</w:t>
            </w:r>
            <w:proofErr w:type="gramStart"/>
            <w:r>
              <w:rPr>
                <w:rFonts w:ascii="Times New Roman" w:eastAsia="仿宋_GB2312" w:cs="Times New Roman"/>
                <w:sz w:val="32"/>
                <w:szCs w:val="32"/>
              </w:rPr>
              <w:t>量安全</w:t>
            </w:r>
            <w:proofErr w:type="gramEnd"/>
            <w:r>
              <w:rPr>
                <w:rFonts w:ascii="Times New Roman" w:eastAsia="仿宋_GB2312" w:cs="Times New Roman"/>
                <w:sz w:val="32"/>
                <w:szCs w:val="32"/>
              </w:rPr>
              <w:t>证明</w:t>
            </w:r>
          </w:p>
        </w:tc>
        <w:tc>
          <w:tcPr>
            <w:tcW w:w="3014" w:type="dxa"/>
            <w:shd w:val="clear" w:color="auto" w:fill="auto"/>
            <w:vAlign w:val="center"/>
          </w:tcPr>
          <w:p w14:paraId="0E745AD4"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街道出具审核意见，实施主体承诺</w:t>
            </w:r>
          </w:p>
        </w:tc>
        <w:tc>
          <w:tcPr>
            <w:tcW w:w="2781" w:type="dxa"/>
            <w:shd w:val="clear" w:color="auto" w:fill="auto"/>
            <w:vAlign w:val="center"/>
          </w:tcPr>
          <w:p w14:paraId="72362815" w14:textId="77777777" w:rsidR="00193343" w:rsidRDefault="00F817F7">
            <w:pPr>
              <w:spacing w:line="320" w:lineRule="exact"/>
              <w:jc w:val="center"/>
              <w:rPr>
                <w:rFonts w:ascii="仿宋_GB2312" w:eastAsia="仿宋_GB2312" w:hAnsi="仿宋_GB2312" w:cs="仿宋_GB2312"/>
                <w:bCs w:val="0"/>
                <w:sz w:val="32"/>
                <w:szCs w:val="32"/>
              </w:rPr>
            </w:pPr>
            <w:r>
              <w:rPr>
                <w:rFonts w:ascii="仿宋_GB2312" w:eastAsia="仿宋_GB2312" w:hAnsi="仿宋_GB2312" w:cs="仿宋_GB2312"/>
                <w:bCs w:val="0"/>
                <w:sz w:val="32"/>
                <w:szCs w:val="32"/>
              </w:rPr>
              <w:t>上一年度农产品质量抽检情况</w:t>
            </w:r>
          </w:p>
        </w:tc>
      </w:tr>
      <w:tr w:rsidR="00193343" w14:paraId="4DAB6C22" w14:textId="77777777">
        <w:trPr>
          <w:trHeight w:val="2051"/>
          <w:jc w:val="center"/>
        </w:trPr>
        <w:tc>
          <w:tcPr>
            <w:tcW w:w="957" w:type="dxa"/>
            <w:shd w:val="clear" w:color="auto" w:fill="auto"/>
            <w:vAlign w:val="center"/>
          </w:tcPr>
          <w:p w14:paraId="3435CF39"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hint="eastAsia"/>
                <w:bCs w:val="0"/>
                <w:sz w:val="32"/>
                <w:szCs w:val="32"/>
              </w:rPr>
              <w:t>6</w:t>
            </w:r>
          </w:p>
        </w:tc>
        <w:tc>
          <w:tcPr>
            <w:tcW w:w="3184" w:type="dxa"/>
            <w:shd w:val="clear" w:color="auto" w:fill="auto"/>
            <w:vAlign w:val="center"/>
          </w:tcPr>
          <w:p w14:paraId="0F4BA946"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无不良征信记录</w:t>
            </w:r>
          </w:p>
          <w:p w14:paraId="6645F417" w14:textId="77777777" w:rsidR="00193343" w:rsidRDefault="00F817F7">
            <w:pPr>
              <w:spacing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的证明</w:t>
            </w:r>
          </w:p>
        </w:tc>
        <w:tc>
          <w:tcPr>
            <w:tcW w:w="3014" w:type="dxa"/>
            <w:shd w:val="clear" w:color="auto" w:fill="auto"/>
            <w:vAlign w:val="center"/>
          </w:tcPr>
          <w:p w14:paraId="7F4D2FA1" w14:textId="77777777" w:rsidR="00193343" w:rsidRDefault="00F817F7">
            <w:pPr>
              <w:spacing w:line="320" w:lineRule="exact"/>
              <w:jc w:val="left"/>
              <w:rPr>
                <w:rFonts w:ascii="Times New Roman" w:eastAsia="仿宋_GB2312" w:cs="Times New Roman"/>
                <w:bCs w:val="0"/>
                <w:sz w:val="32"/>
                <w:szCs w:val="32"/>
              </w:rPr>
            </w:pPr>
            <w:r>
              <w:rPr>
                <w:rFonts w:ascii="Times New Roman" w:eastAsia="仿宋_GB2312" w:cs="Times New Roman"/>
                <w:bCs w:val="0"/>
                <w:sz w:val="32"/>
                <w:szCs w:val="32"/>
              </w:rPr>
              <w:t>可提供中国执行信息公开网、中国政府采购</w:t>
            </w:r>
            <w:proofErr w:type="gramStart"/>
            <w:r>
              <w:rPr>
                <w:rFonts w:ascii="Times New Roman" w:eastAsia="仿宋_GB2312" w:cs="Times New Roman"/>
                <w:bCs w:val="0"/>
                <w:sz w:val="32"/>
                <w:szCs w:val="32"/>
              </w:rPr>
              <w:t>网严重</w:t>
            </w:r>
            <w:proofErr w:type="gramEnd"/>
            <w:r>
              <w:rPr>
                <w:rFonts w:ascii="Times New Roman" w:eastAsia="仿宋_GB2312" w:cs="Times New Roman"/>
                <w:bCs w:val="0"/>
                <w:sz w:val="32"/>
                <w:szCs w:val="32"/>
              </w:rPr>
              <w:t>违法失信行为、信用中国等网站查询情况证明</w:t>
            </w:r>
          </w:p>
        </w:tc>
        <w:tc>
          <w:tcPr>
            <w:tcW w:w="2781" w:type="dxa"/>
            <w:shd w:val="clear" w:color="auto" w:fill="auto"/>
            <w:vAlign w:val="center"/>
          </w:tcPr>
          <w:p w14:paraId="721ED945" w14:textId="77777777" w:rsidR="00193343" w:rsidRDefault="00193343">
            <w:pPr>
              <w:spacing w:line="320" w:lineRule="exact"/>
              <w:jc w:val="center"/>
              <w:rPr>
                <w:rFonts w:ascii="仿宋_GB2312" w:eastAsia="仿宋_GB2312" w:hAnsi="仿宋_GB2312" w:cs="仿宋_GB2312"/>
                <w:bCs w:val="0"/>
                <w:sz w:val="32"/>
                <w:szCs w:val="32"/>
              </w:rPr>
            </w:pPr>
          </w:p>
        </w:tc>
      </w:tr>
      <w:tr w:rsidR="00193343" w14:paraId="72C4253C" w14:textId="77777777">
        <w:trPr>
          <w:trHeight w:val="758"/>
          <w:jc w:val="center"/>
        </w:trPr>
        <w:tc>
          <w:tcPr>
            <w:tcW w:w="957" w:type="dxa"/>
            <w:shd w:val="clear" w:color="auto" w:fill="auto"/>
          </w:tcPr>
          <w:p w14:paraId="10E10C3E" w14:textId="77777777" w:rsidR="00193343" w:rsidRDefault="00F817F7" w:rsidP="009D0901">
            <w:pPr>
              <w:spacing w:beforeLines="50" w:before="156" w:line="320" w:lineRule="exact"/>
              <w:jc w:val="center"/>
              <w:rPr>
                <w:rFonts w:ascii="Times New Roman" w:eastAsia="仿宋_GB2312" w:cs="Times New Roman"/>
                <w:bCs w:val="0"/>
                <w:sz w:val="32"/>
                <w:szCs w:val="32"/>
              </w:rPr>
            </w:pPr>
            <w:r>
              <w:rPr>
                <w:rFonts w:ascii="Times New Roman" w:eastAsia="仿宋_GB2312" w:cs="Times New Roman" w:hint="eastAsia"/>
                <w:bCs w:val="0"/>
                <w:sz w:val="32"/>
                <w:szCs w:val="32"/>
              </w:rPr>
              <w:t>7</w:t>
            </w:r>
          </w:p>
        </w:tc>
        <w:tc>
          <w:tcPr>
            <w:tcW w:w="3184" w:type="dxa"/>
            <w:shd w:val="clear" w:color="auto" w:fill="auto"/>
          </w:tcPr>
          <w:p w14:paraId="658F4A2F" w14:textId="77777777" w:rsidR="00193343" w:rsidRDefault="00F817F7" w:rsidP="009D0901">
            <w:pPr>
              <w:spacing w:beforeLines="50" w:before="156" w:line="320" w:lineRule="exact"/>
              <w:jc w:val="center"/>
              <w:rPr>
                <w:rFonts w:ascii="Times New Roman" w:eastAsia="仿宋_GB2312" w:cs="Times New Roman"/>
                <w:bCs w:val="0"/>
                <w:sz w:val="32"/>
                <w:szCs w:val="32"/>
              </w:rPr>
            </w:pPr>
            <w:r>
              <w:rPr>
                <w:rFonts w:ascii="Times New Roman" w:eastAsia="仿宋_GB2312" w:cs="Times New Roman"/>
                <w:bCs w:val="0"/>
                <w:sz w:val="32"/>
                <w:szCs w:val="32"/>
              </w:rPr>
              <w:t>项目实施方案</w:t>
            </w:r>
          </w:p>
        </w:tc>
        <w:tc>
          <w:tcPr>
            <w:tcW w:w="3014" w:type="dxa"/>
            <w:shd w:val="clear" w:color="auto" w:fill="auto"/>
          </w:tcPr>
          <w:p w14:paraId="2BAD7F7D" w14:textId="77777777" w:rsidR="00193343" w:rsidRDefault="00F817F7" w:rsidP="009D0901">
            <w:pPr>
              <w:spacing w:beforeLines="50" w:before="156" w:line="320" w:lineRule="exact"/>
              <w:rPr>
                <w:rFonts w:ascii="Times New Roman" w:eastAsia="仿宋_GB2312" w:cs="Times New Roman"/>
                <w:bCs w:val="0"/>
                <w:sz w:val="32"/>
                <w:szCs w:val="32"/>
              </w:rPr>
            </w:pPr>
            <w:r>
              <w:rPr>
                <w:rFonts w:ascii="Times New Roman" w:eastAsia="仿宋_GB2312" w:cs="Times New Roman"/>
                <w:bCs w:val="0"/>
                <w:sz w:val="32"/>
                <w:szCs w:val="32"/>
              </w:rPr>
              <w:t>按标准版本填写</w:t>
            </w:r>
          </w:p>
        </w:tc>
        <w:tc>
          <w:tcPr>
            <w:tcW w:w="2781" w:type="dxa"/>
            <w:shd w:val="clear" w:color="auto" w:fill="auto"/>
          </w:tcPr>
          <w:p w14:paraId="12D4324D" w14:textId="77777777" w:rsidR="00193343" w:rsidRDefault="00193343" w:rsidP="009D0901">
            <w:pPr>
              <w:spacing w:beforeLines="50" w:before="156" w:line="320" w:lineRule="exact"/>
              <w:rPr>
                <w:rFonts w:ascii="仿宋_GB2312" w:eastAsia="仿宋_GB2312" w:hAnsi="仿宋_GB2312" w:cs="仿宋_GB2312"/>
                <w:bCs w:val="0"/>
                <w:sz w:val="32"/>
                <w:szCs w:val="32"/>
              </w:rPr>
            </w:pPr>
          </w:p>
        </w:tc>
      </w:tr>
    </w:tbl>
    <w:p w14:paraId="7237E9D2" w14:textId="77777777" w:rsidR="00193343" w:rsidRDefault="00193343">
      <w:pPr>
        <w:spacing w:line="320" w:lineRule="exact"/>
        <w:jc w:val="left"/>
        <w:rPr>
          <w:rFonts w:ascii="仿宋_GB2312" w:eastAsia="仿宋_GB2312" w:hAnsi="仿宋_GB2312" w:cs="仿宋_GB2312"/>
          <w:sz w:val="32"/>
          <w:szCs w:val="32"/>
        </w:rPr>
      </w:pPr>
    </w:p>
    <w:p w14:paraId="74B68A23" w14:textId="77777777" w:rsidR="00193343" w:rsidRDefault="00193343">
      <w:pPr>
        <w:spacing w:line="680" w:lineRule="exact"/>
        <w:jc w:val="left"/>
        <w:rPr>
          <w:rFonts w:ascii="黑体" w:eastAsia="黑体" w:hAnsi="黑体" w:cs="黑体"/>
          <w:sz w:val="32"/>
          <w:szCs w:val="32"/>
        </w:rPr>
      </w:pPr>
    </w:p>
    <w:p w14:paraId="77C8BCDD" w14:textId="77777777" w:rsidR="00193343" w:rsidRDefault="00F817F7">
      <w:r>
        <w:rPr>
          <w:rFonts w:hint="eastAsia"/>
        </w:rPr>
        <w:br w:type="page"/>
      </w:r>
    </w:p>
    <w:p w14:paraId="026C9703" w14:textId="77777777" w:rsidR="00193343" w:rsidRDefault="00F817F7">
      <w:pPr>
        <w:spacing w:line="68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14:paraId="732B5FB1" w14:textId="77777777" w:rsidR="00193343" w:rsidRDefault="00F817F7">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项目申报审核意见表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193343" w14:paraId="61728B9B" w14:textId="77777777">
        <w:trPr>
          <w:trHeight w:val="763"/>
          <w:jc w:val="center"/>
        </w:trPr>
        <w:tc>
          <w:tcPr>
            <w:tcW w:w="2340" w:type="dxa"/>
            <w:vAlign w:val="center"/>
          </w:tcPr>
          <w:p w14:paraId="12554B08" w14:textId="77777777" w:rsidR="00193343" w:rsidRDefault="00F817F7">
            <w:pPr>
              <w:spacing w:line="280" w:lineRule="exact"/>
              <w:jc w:val="center"/>
              <w:rPr>
                <w:rFonts w:ascii="Times New Roman" w:cs="Times New Roman"/>
                <w:color w:val="000000" w:themeColor="text1"/>
                <w:szCs w:val="21"/>
              </w:rPr>
            </w:pPr>
            <w:r>
              <w:rPr>
                <w:rFonts w:ascii="Times New Roman" w:cs="Times New Roman"/>
                <w:color w:val="000000" w:themeColor="text1"/>
                <w:szCs w:val="21"/>
              </w:rPr>
              <w:t>项目名称</w:t>
            </w:r>
          </w:p>
        </w:tc>
        <w:tc>
          <w:tcPr>
            <w:tcW w:w="6840" w:type="dxa"/>
            <w:vAlign w:val="center"/>
          </w:tcPr>
          <w:p w14:paraId="095B0E91" w14:textId="77777777" w:rsidR="00193343" w:rsidRDefault="00193343">
            <w:pPr>
              <w:spacing w:line="280" w:lineRule="exact"/>
              <w:rPr>
                <w:rFonts w:ascii="Times New Roman" w:cs="Times New Roman"/>
                <w:color w:val="000000" w:themeColor="text1"/>
                <w:szCs w:val="21"/>
              </w:rPr>
            </w:pPr>
          </w:p>
          <w:p w14:paraId="02D5A10A" w14:textId="77777777" w:rsidR="00193343" w:rsidRDefault="00193343">
            <w:pPr>
              <w:spacing w:line="280" w:lineRule="exact"/>
              <w:rPr>
                <w:rFonts w:ascii="Times New Roman" w:cs="Times New Roman"/>
                <w:color w:val="000000" w:themeColor="text1"/>
                <w:szCs w:val="21"/>
              </w:rPr>
            </w:pPr>
          </w:p>
        </w:tc>
      </w:tr>
      <w:tr w:rsidR="00193343" w14:paraId="28CB9E43" w14:textId="77777777">
        <w:trPr>
          <w:trHeight w:val="850"/>
          <w:jc w:val="center"/>
        </w:trPr>
        <w:tc>
          <w:tcPr>
            <w:tcW w:w="2340" w:type="dxa"/>
            <w:vAlign w:val="center"/>
          </w:tcPr>
          <w:p w14:paraId="0C1776F1" w14:textId="77777777" w:rsidR="00193343" w:rsidRDefault="00F817F7">
            <w:pPr>
              <w:spacing w:line="280" w:lineRule="exact"/>
              <w:rPr>
                <w:rFonts w:ascii="Times New Roman" w:cs="Times New Roman"/>
                <w:color w:val="000000" w:themeColor="text1"/>
                <w:szCs w:val="21"/>
              </w:rPr>
            </w:pPr>
            <w:r>
              <w:rPr>
                <w:rFonts w:ascii="Times New Roman" w:cs="Times New Roman"/>
                <w:color w:val="000000" w:themeColor="text1"/>
                <w:szCs w:val="21"/>
              </w:rPr>
              <w:t>项目建设单位（盖章）</w:t>
            </w:r>
          </w:p>
        </w:tc>
        <w:tc>
          <w:tcPr>
            <w:tcW w:w="6840" w:type="dxa"/>
            <w:vAlign w:val="center"/>
          </w:tcPr>
          <w:p w14:paraId="695C4FC8" w14:textId="77777777" w:rsidR="00193343" w:rsidRDefault="00193343">
            <w:pPr>
              <w:spacing w:line="280" w:lineRule="exact"/>
              <w:rPr>
                <w:rFonts w:ascii="Times New Roman" w:cs="Times New Roman"/>
                <w:color w:val="000000" w:themeColor="text1"/>
                <w:szCs w:val="21"/>
              </w:rPr>
            </w:pPr>
          </w:p>
          <w:p w14:paraId="305E8D71" w14:textId="77777777" w:rsidR="00193343" w:rsidRDefault="00193343">
            <w:pPr>
              <w:spacing w:line="280" w:lineRule="exact"/>
              <w:rPr>
                <w:rFonts w:ascii="Times New Roman" w:cs="Times New Roman"/>
                <w:color w:val="000000" w:themeColor="text1"/>
                <w:szCs w:val="21"/>
              </w:rPr>
            </w:pPr>
          </w:p>
        </w:tc>
      </w:tr>
      <w:tr w:rsidR="00193343" w14:paraId="28C85622" w14:textId="77777777">
        <w:trPr>
          <w:cantSplit/>
          <w:trHeight w:val="1635"/>
          <w:jc w:val="center"/>
        </w:trPr>
        <w:tc>
          <w:tcPr>
            <w:tcW w:w="2340" w:type="dxa"/>
            <w:tcBorders>
              <w:bottom w:val="single" w:sz="4" w:space="0" w:color="auto"/>
            </w:tcBorders>
            <w:vAlign w:val="center"/>
          </w:tcPr>
          <w:p w14:paraId="136CDAC9" w14:textId="77777777" w:rsidR="00193343" w:rsidRDefault="00F817F7">
            <w:pPr>
              <w:spacing w:line="280" w:lineRule="exact"/>
              <w:jc w:val="center"/>
              <w:rPr>
                <w:rFonts w:ascii="Times New Roman" w:cs="Times New Roman"/>
                <w:color w:val="000000" w:themeColor="text1"/>
                <w:szCs w:val="21"/>
              </w:rPr>
            </w:pPr>
            <w:r>
              <w:rPr>
                <w:rFonts w:ascii="Times New Roman" w:cs="Times New Roman"/>
                <w:color w:val="000000" w:themeColor="text1"/>
                <w:szCs w:val="21"/>
              </w:rPr>
              <w:t>项目建设内容及资金</w:t>
            </w:r>
          </w:p>
          <w:p w14:paraId="29F9FE0F" w14:textId="77777777" w:rsidR="00193343" w:rsidRDefault="00F817F7">
            <w:pPr>
              <w:spacing w:line="280" w:lineRule="exact"/>
              <w:jc w:val="center"/>
              <w:rPr>
                <w:rFonts w:ascii="Times New Roman" w:cs="Times New Roman"/>
                <w:color w:val="000000" w:themeColor="text1"/>
                <w:szCs w:val="21"/>
              </w:rPr>
            </w:pPr>
            <w:r>
              <w:rPr>
                <w:rFonts w:ascii="Times New Roman" w:cs="Times New Roman"/>
                <w:color w:val="000000" w:themeColor="text1"/>
                <w:szCs w:val="21"/>
              </w:rPr>
              <w:t>筹措</w:t>
            </w:r>
          </w:p>
        </w:tc>
        <w:tc>
          <w:tcPr>
            <w:tcW w:w="6840" w:type="dxa"/>
            <w:tcBorders>
              <w:bottom w:val="single" w:sz="4" w:space="0" w:color="auto"/>
            </w:tcBorders>
          </w:tcPr>
          <w:p w14:paraId="038EB18F" w14:textId="77777777" w:rsidR="00193343" w:rsidRDefault="00193343">
            <w:pPr>
              <w:spacing w:line="280" w:lineRule="exact"/>
              <w:rPr>
                <w:rFonts w:ascii="Times New Roman" w:cs="Times New Roman"/>
                <w:color w:val="000000" w:themeColor="text1"/>
                <w:szCs w:val="21"/>
              </w:rPr>
            </w:pPr>
          </w:p>
        </w:tc>
      </w:tr>
      <w:tr w:rsidR="00193343" w14:paraId="7462F488" w14:textId="77777777">
        <w:trPr>
          <w:cantSplit/>
          <w:trHeight w:val="2262"/>
          <w:jc w:val="center"/>
        </w:trPr>
        <w:tc>
          <w:tcPr>
            <w:tcW w:w="2340" w:type="dxa"/>
            <w:tcBorders>
              <w:bottom w:val="single" w:sz="4" w:space="0" w:color="auto"/>
            </w:tcBorders>
            <w:vAlign w:val="center"/>
          </w:tcPr>
          <w:p w14:paraId="6A1B178D" w14:textId="77777777" w:rsidR="00193343" w:rsidRDefault="00F817F7">
            <w:pPr>
              <w:spacing w:line="280" w:lineRule="exact"/>
              <w:jc w:val="center"/>
              <w:rPr>
                <w:rFonts w:ascii="Times New Roman" w:cs="Times New Roman"/>
                <w:color w:val="000000" w:themeColor="text1"/>
                <w:szCs w:val="21"/>
              </w:rPr>
            </w:pPr>
            <w:r>
              <w:rPr>
                <w:rFonts w:ascii="Times New Roman" w:cs="Times New Roman"/>
                <w:color w:val="000000" w:themeColor="text1"/>
                <w:szCs w:val="21"/>
              </w:rPr>
              <w:t>街道办事处</w:t>
            </w:r>
            <w:r>
              <w:rPr>
                <w:rFonts w:ascii="Times New Roman" w:cs="Times New Roman"/>
                <w:color w:val="000000" w:themeColor="text1"/>
                <w:szCs w:val="21"/>
              </w:rPr>
              <w:t>（</w:t>
            </w:r>
            <w:r>
              <w:rPr>
                <w:rFonts w:ascii="Times New Roman" w:cs="Times New Roman" w:hint="eastAsia"/>
                <w:color w:val="000000" w:themeColor="text1"/>
                <w:szCs w:val="21"/>
              </w:rPr>
              <w:t>农场</w:t>
            </w:r>
            <w:r>
              <w:rPr>
                <w:rFonts w:ascii="Times New Roman" w:cs="Times New Roman"/>
                <w:color w:val="000000" w:themeColor="text1"/>
                <w:szCs w:val="21"/>
              </w:rPr>
              <w:t>）</w:t>
            </w:r>
            <w:r>
              <w:rPr>
                <w:rFonts w:ascii="Times New Roman" w:cs="Times New Roman"/>
                <w:color w:val="000000" w:themeColor="text1"/>
                <w:szCs w:val="21"/>
              </w:rPr>
              <w:t>审核意见</w:t>
            </w:r>
          </w:p>
        </w:tc>
        <w:tc>
          <w:tcPr>
            <w:tcW w:w="6840" w:type="dxa"/>
            <w:tcBorders>
              <w:bottom w:val="single" w:sz="4" w:space="0" w:color="auto"/>
            </w:tcBorders>
          </w:tcPr>
          <w:p w14:paraId="5D0C9AF1" w14:textId="77777777" w:rsidR="00193343" w:rsidRDefault="00193343">
            <w:pPr>
              <w:spacing w:line="280" w:lineRule="exact"/>
              <w:rPr>
                <w:rFonts w:ascii="Times New Roman" w:cs="Times New Roman"/>
                <w:color w:val="000000" w:themeColor="text1"/>
                <w:szCs w:val="21"/>
              </w:rPr>
            </w:pPr>
          </w:p>
          <w:p w14:paraId="39CFCC44" w14:textId="77777777" w:rsidR="00193343" w:rsidRDefault="00F817F7">
            <w:pPr>
              <w:spacing w:line="280" w:lineRule="exact"/>
              <w:ind w:firstLineChars="200" w:firstLine="420"/>
              <w:rPr>
                <w:rFonts w:ascii="Times New Roman" w:cs="Times New Roman"/>
                <w:color w:val="000000" w:themeColor="text1"/>
                <w:szCs w:val="21"/>
              </w:rPr>
            </w:pPr>
            <w:r>
              <w:rPr>
                <w:rFonts w:ascii="Times New Roman" w:cs="Times New Roman" w:hint="eastAsia"/>
                <w:color w:val="000000" w:themeColor="text1"/>
                <w:szCs w:val="21"/>
              </w:rPr>
              <w:t>我单位已对项目进行审核，</w:t>
            </w:r>
            <w:r>
              <w:rPr>
                <w:rFonts w:ascii="Times New Roman" w:cs="Times New Roman" w:hint="eastAsia"/>
                <w:color w:val="000000" w:themeColor="text1"/>
                <w:szCs w:val="21"/>
              </w:rPr>
              <w:t>该项目</w:t>
            </w:r>
            <w:r>
              <w:rPr>
                <w:rFonts w:ascii="Times New Roman" w:cs="Times New Roman" w:hint="eastAsia"/>
                <w:color w:val="000000" w:themeColor="text1"/>
                <w:szCs w:val="21"/>
              </w:rPr>
              <w:t>符合申报要求，同意申报。</w:t>
            </w:r>
            <w:r>
              <w:rPr>
                <w:rFonts w:ascii="Times New Roman" w:cs="Times New Roman"/>
                <w:color w:val="000000" w:themeColor="text1"/>
                <w:szCs w:val="21"/>
              </w:rPr>
              <w:t xml:space="preserve">       </w:t>
            </w:r>
          </w:p>
          <w:p w14:paraId="49F3CEF5" w14:textId="77777777" w:rsidR="00193343" w:rsidRDefault="00193343">
            <w:pPr>
              <w:spacing w:line="280" w:lineRule="exact"/>
              <w:ind w:right="420"/>
              <w:jc w:val="center"/>
              <w:rPr>
                <w:rFonts w:ascii="Times New Roman" w:cs="Times New Roman"/>
                <w:color w:val="000000" w:themeColor="text1"/>
                <w:szCs w:val="21"/>
              </w:rPr>
            </w:pPr>
          </w:p>
          <w:p w14:paraId="0771BF68" w14:textId="77777777" w:rsidR="00193343" w:rsidRDefault="00F817F7">
            <w:pPr>
              <w:spacing w:line="280" w:lineRule="exact"/>
              <w:ind w:right="420"/>
              <w:jc w:val="center"/>
              <w:rPr>
                <w:rFonts w:ascii="Times New Roman" w:cs="Times New Roman"/>
                <w:color w:val="000000" w:themeColor="text1"/>
                <w:szCs w:val="21"/>
              </w:rPr>
            </w:pPr>
            <w:r>
              <w:rPr>
                <w:rFonts w:ascii="Times New Roman" w:cs="Times New Roman"/>
                <w:color w:val="000000" w:themeColor="text1"/>
                <w:szCs w:val="21"/>
              </w:rPr>
              <w:t xml:space="preserve"> </w:t>
            </w:r>
            <w:r>
              <w:rPr>
                <w:rFonts w:ascii="Times New Roman" w:cs="Times New Roman"/>
                <w:color w:val="000000" w:themeColor="text1"/>
                <w:szCs w:val="21"/>
              </w:rPr>
              <w:t>签名：</w:t>
            </w:r>
            <w:r>
              <w:rPr>
                <w:rFonts w:ascii="Times New Roman" w:cs="Times New Roman"/>
                <w:color w:val="000000" w:themeColor="text1"/>
                <w:szCs w:val="21"/>
              </w:rPr>
              <w:t xml:space="preserve"> </w:t>
            </w:r>
          </w:p>
          <w:p w14:paraId="04D4524D" w14:textId="77777777" w:rsidR="00193343" w:rsidRDefault="00F817F7">
            <w:pPr>
              <w:spacing w:line="280" w:lineRule="exact"/>
              <w:ind w:right="420"/>
              <w:rPr>
                <w:rFonts w:ascii="Times New Roman" w:cs="Times New Roman"/>
                <w:color w:val="000000" w:themeColor="text1"/>
                <w:szCs w:val="21"/>
              </w:rPr>
            </w:pPr>
            <w:r>
              <w:rPr>
                <w:rFonts w:ascii="Times New Roman" w:cs="Times New Roman"/>
                <w:color w:val="000000" w:themeColor="text1"/>
                <w:szCs w:val="21"/>
              </w:rPr>
              <w:t xml:space="preserve">                                          </w:t>
            </w:r>
          </w:p>
          <w:p w14:paraId="2F848C90" w14:textId="77777777" w:rsidR="00193343" w:rsidRDefault="00F817F7">
            <w:pPr>
              <w:spacing w:line="280" w:lineRule="exact"/>
              <w:ind w:right="420"/>
              <w:rPr>
                <w:rFonts w:ascii="Times New Roman" w:cs="Times New Roman"/>
                <w:color w:val="000000" w:themeColor="text1"/>
                <w:szCs w:val="21"/>
              </w:rPr>
            </w:pPr>
            <w:r>
              <w:rPr>
                <w:rFonts w:ascii="Times New Roman" w:cs="Times New Roman"/>
                <w:color w:val="000000" w:themeColor="text1"/>
                <w:szCs w:val="21"/>
              </w:rPr>
              <w:t xml:space="preserve">                                          </w:t>
            </w:r>
            <w:r>
              <w:rPr>
                <w:rFonts w:ascii="Times New Roman" w:cs="Times New Roman"/>
                <w:color w:val="000000" w:themeColor="text1"/>
                <w:szCs w:val="21"/>
              </w:rPr>
              <w:t>（单位盖章）</w:t>
            </w:r>
          </w:p>
          <w:p w14:paraId="1C63856A" w14:textId="77777777" w:rsidR="00193343" w:rsidRDefault="00F817F7">
            <w:pPr>
              <w:spacing w:line="280" w:lineRule="exact"/>
              <w:ind w:right="420" w:firstLine="392"/>
              <w:jc w:val="center"/>
              <w:rPr>
                <w:rFonts w:ascii="Times New Roman" w:cs="Times New Roman"/>
                <w:color w:val="000000" w:themeColor="text1"/>
                <w:szCs w:val="21"/>
              </w:rPr>
            </w:pPr>
            <w:r>
              <w:rPr>
                <w:rFonts w:ascii="Times New Roman" w:cs="Times New Roman"/>
                <w:color w:val="000000" w:themeColor="text1"/>
                <w:szCs w:val="21"/>
              </w:rPr>
              <w:t xml:space="preserve">                                     </w:t>
            </w:r>
            <w:r>
              <w:rPr>
                <w:rFonts w:ascii="Times New Roman" w:cs="Times New Roman"/>
                <w:color w:val="000000" w:themeColor="text1"/>
                <w:szCs w:val="21"/>
              </w:rPr>
              <w:t>年</w:t>
            </w:r>
            <w:r>
              <w:rPr>
                <w:rFonts w:ascii="Times New Roman" w:cs="Times New Roman"/>
                <w:color w:val="000000" w:themeColor="text1"/>
                <w:szCs w:val="21"/>
              </w:rPr>
              <w:t xml:space="preserve">    </w:t>
            </w:r>
            <w:r>
              <w:rPr>
                <w:rFonts w:ascii="Times New Roman" w:cs="Times New Roman"/>
                <w:color w:val="000000" w:themeColor="text1"/>
                <w:szCs w:val="21"/>
              </w:rPr>
              <w:t>月</w:t>
            </w:r>
            <w:r>
              <w:rPr>
                <w:rFonts w:ascii="Times New Roman" w:cs="Times New Roman"/>
                <w:color w:val="000000" w:themeColor="text1"/>
                <w:szCs w:val="21"/>
              </w:rPr>
              <w:t xml:space="preserve">    </w:t>
            </w:r>
            <w:r>
              <w:rPr>
                <w:rFonts w:ascii="Times New Roman" w:cs="Times New Roman"/>
                <w:color w:val="000000" w:themeColor="text1"/>
                <w:szCs w:val="21"/>
              </w:rPr>
              <w:t>日</w:t>
            </w:r>
          </w:p>
        </w:tc>
      </w:tr>
      <w:tr w:rsidR="00193343" w14:paraId="061D384A" w14:textId="77777777">
        <w:trPr>
          <w:cantSplit/>
          <w:trHeight w:val="2656"/>
          <w:jc w:val="center"/>
        </w:trPr>
        <w:tc>
          <w:tcPr>
            <w:tcW w:w="2340" w:type="dxa"/>
            <w:tcBorders>
              <w:bottom w:val="single" w:sz="4" w:space="0" w:color="auto"/>
            </w:tcBorders>
            <w:vAlign w:val="center"/>
          </w:tcPr>
          <w:p w14:paraId="5688E0C7" w14:textId="77777777" w:rsidR="00193343" w:rsidRDefault="00F817F7">
            <w:pPr>
              <w:spacing w:line="280" w:lineRule="exact"/>
              <w:jc w:val="center"/>
              <w:rPr>
                <w:rFonts w:ascii="Times New Roman" w:cs="Times New Roman"/>
                <w:color w:val="000000" w:themeColor="text1"/>
                <w:szCs w:val="21"/>
              </w:rPr>
            </w:pPr>
            <w:r>
              <w:rPr>
                <w:rFonts w:ascii="Times New Roman" w:cs="Times New Roman"/>
                <w:color w:val="000000" w:themeColor="text1"/>
                <w:szCs w:val="21"/>
              </w:rPr>
              <w:t>区</w:t>
            </w:r>
            <w:r>
              <w:rPr>
                <w:rFonts w:ascii="Times New Roman" w:cs="Times New Roman" w:hint="eastAsia"/>
                <w:color w:val="000000" w:themeColor="text1"/>
                <w:szCs w:val="21"/>
              </w:rPr>
              <w:t>农业农村局</w:t>
            </w:r>
          </w:p>
          <w:p w14:paraId="68CBFF70" w14:textId="77777777" w:rsidR="00193343" w:rsidRDefault="00F817F7">
            <w:pPr>
              <w:spacing w:line="280" w:lineRule="exact"/>
              <w:jc w:val="center"/>
              <w:rPr>
                <w:rFonts w:ascii="Times New Roman" w:cs="Times New Roman"/>
                <w:color w:val="000000" w:themeColor="text1"/>
                <w:szCs w:val="21"/>
              </w:rPr>
            </w:pPr>
            <w:r>
              <w:rPr>
                <w:rFonts w:ascii="Times New Roman" w:cs="Times New Roman" w:hint="eastAsia"/>
                <w:color w:val="000000" w:themeColor="text1"/>
                <w:szCs w:val="21"/>
              </w:rPr>
              <w:t>业务科室</w:t>
            </w:r>
            <w:r>
              <w:rPr>
                <w:rFonts w:ascii="Times New Roman" w:cs="Times New Roman"/>
                <w:color w:val="000000" w:themeColor="text1"/>
                <w:szCs w:val="21"/>
              </w:rPr>
              <w:t>意见</w:t>
            </w:r>
          </w:p>
        </w:tc>
        <w:tc>
          <w:tcPr>
            <w:tcW w:w="6840" w:type="dxa"/>
            <w:tcBorders>
              <w:bottom w:val="single" w:sz="4" w:space="0" w:color="auto"/>
            </w:tcBorders>
            <w:vAlign w:val="center"/>
          </w:tcPr>
          <w:p w14:paraId="26FCB9C9" w14:textId="77777777" w:rsidR="00193343" w:rsidRDefault="00193343">
            <w:pPr>
              <w:spacing w:line="280" w:lineRule="exact"/>
              <w:ind w:right="420"/>
              <w:jc w:val="left"/>
              <w:rPr>
                <w:rFonts w:ascii="Times New Roman" w:cs="Times New Roman"/>
                <w:color w:val="000000" w:themeColor="text1"/>
                <w:szCs w:val="21"/>
              </w:rPr>
            </w:pPr>
          </w:p>
          <w:p w14:paraId="00D48026" w14:textId="77777777" w:rsidR="00193343" w:rsidRDefault="00F817F7">
            <w:pPr>
              <w:spacing w:line="280" w:lineRule="exact"/>
              <w:ind w:right="420" w:firstLineChars="200" w:firstLine="420"/>
              <w:jc w:val="left"/>
              <w:rPr>
                <w:rFonts w:ascii="Times New Roman" w:cs="Times New Roman"/>
                <w:color w:val="000000" w:themeColor="text1"/>
                <w:szCs w:val="21"/>
              </w:rPr>
            </w:pPr>
            <w:r>
              <w:rPr>
                <w:rFonts w:ascii="Times New Roman" w:cs="Times New Roman" w:hint="eastAsia"/>
                <w:color w:val="000000" w:themeColor="text1"/>
                <w:szCs w:val="21"/>
              </w:rPr>
              <w:t>我科室已联合街道对项目进行资料审核和现场核实，确认该项目符合申报要求，拟同意申报。</w:t>
            </w:r>
          </w:p>
          <w:p w14:paraId="23ABBED9" w14:textId="77777777" w:rsidR="00193343" w:rsidRDefault="00F817F7">
            <w:pPr>
              <w:spacing w:line="280" w:lineRule="exact"/>
              <w:ind w:right="420"/>
              <w:rPr>
                <w:rFonts w:ascii="Times New Roman" w:cs="Times New Roman"/>
                <w:color w:val="000000" w:themeColor="text1"/>
                <w:szCs w:val="21"/>
              </w:rPr>
            </w:pPr>
            <w:r>
              <w:rPr>
                <w:rFonts w:ascii="Times New Roman" w:cs="Times New Roman"/>
                <w:color w:val="000000" w:themeColor="text1"/>
                <w:szCs w:val="21"/>
              </w:rPr>
              <w:t xml:space="preserve">                       </w:t>
            </w:r>
          </w:p>
          <w:p w14:paraId="284FE38A" w14:textId="77777777" w:rsidR="00193343" w:rsidRDefault="00F817F7">
            <w:pPr>
              <w:spacing w:line="280" w:lineRule="exact"/>
              <w:ind w:right="420"/>
              <w:jc w:val="center"/>
              <w:rPr>
                <w:rFonts w:ascii="Times New Roman" w:cs="Times New Roman"/>
                <w:color w:val="000000" w:themeColor="text1"/>
                <w:szCs w:val="21"/>
              </w:rPr>
            </w:pPr>
            <w:r>
              <w:rPr>
                <w:rFonts w:ascii="Times New Roman" w:cs="Times New Roman"/>
                <w:color w:val="000000" w:themeColor="text1"/>
                <w:szCs w:val="21"/>
              </w:rPr>
              <w:t>签名：</w:t>
            </w:r>
            <w:r>
              <w:rPr>
                <w:rFonts w:ascii="Times New Roman" w:cs="Times New Roman"/>
                <w:color w:val="000000" w:themeColor="text1"/>
                <w:szCs w:val="21"/>
              </w:rPr>
              <w:t xml:space="preserve"> </w:t>
            </w:r>
          </w:p>
          <w:p w14:paraId="620CE1F9" w14:textId="77777777" w:rsidR="00193343" w:rsidRDefault="00193343">
            <w:pPr>
              <w:spacing w:line="280" w:lineRule="exact"/>
              <w:ind w:right="420" w:firstLineChars="2560" w:firstLine="5376"/>
              <w:rPr>
                <w:rFonts w:ascii="Times New Roman" w:cs="Times New Roman"/>
                <w:color w:val="000000" w:themeColor="text1"/>
                <w:szCs w:val="21"/>
              </w:rPr>
            </w:pPr>
          </w:p>
          <w:p w14:paraId="225873AE" w14:textId="77777777" w:rsidR="00193343" w:rsidRDefault="00F817F7">
            <w:pPr>
              <w:spacing w:line="280" w:lineRule="exact"/>
              <w:ind w:right="420"/>
              <w:rPr>
                <w:rFonts w:ascii="Times New Roman" w:cs="Times New Roman"/>
                <w:color w:val="000000" w:themeColor="text1"/>
                <w:szCs w:val="21"/>
              </w:rPr>
            </w:pPr>
            <w:r>
              <w:rPr>
                <w:rFonts w:ascii="Times New Roman" w:cs="Times New Roman"/>
                <w:color w:val="000000" w:themeColor="text1"/>
                <w:szCs w:val="21"/>
              </w:rPr>
              <w:t xml:space="preserve">                                  </w:t>
            </w:r>
            <w:r>
              <w:rPr>
                <w:rFonts w:ascii="Times New Roman" w:cs="Times New Roman" w:hint="eastAsia"/>
                <w:color w:val="000000" w:themeColor="text1"/>
                <w:szCs w:val="21"/>
              </w:rPr>
              <w:t xml:space="preserve">         </w:t>
            </w:r>
            <w:r>
              <w:rPr>
                <w:rFonts w:ascii="Times New Roman" w:cs="Times New Roman"/>
                <w:color w:val="000000" w:themeColor="text1"/>
                <w:szCs w:val="21"/>
              </w:rPr>
              <w:t>（</w:t>
            </w:r>
            <w:r>
              <w:rPr>
                <w:rFonts w:ascii="Times New Roman" w:cs="Times New Roman" w:hint="eastAsia"/>
                <w:color w:val="000000" w:themeColor="text1"/>
                <w:szCs w:val="21"/>
              </w:rPr>
              <w:t>科室</w:t>
            </w:r>
            <w:r>
              <w:rPr>
                <w:rFonts w:ascii="Times New Roman" w:cs="Times New Roman"/>
                <w:color w:val="000000" w:themeColor="text1"/>
                <w:szCs w:val="21"/>
              </w:rPr>
              <w:t>盖章）</w:t>
            </w:r>
          </w:p>
          <w:p w14:paraId="5C2A7EF8" w14:textId="77777777" w:rsidR="00193343" w:rsidRDefault="00F817F7">
            <w:pPr>
              <w:spacing w:line="280" w:lineRule="exact"/>
              <w:ind w:right="420" w:firstLine="1370"/>
              <w:jc w:val="center"/>
              <w:rPr>
                <w:rFonts w:ascii="Times New Roman" w:cs="Times New Roman"/>
                <w:color w:val="000000" w:themeColor="text1"/>
                <w:szCs w:val="21"/>
              </w:rPr>
            </w:pPr>
            <w:r>
              <w:rPr>
                <w:rFonts w:ascii="Times New Roman" w:cs="Times New Roman"/>
                <w:color w:val="000000" w:themeColor="text1"/>
                <w:szCs w:val="21"/>
              </w:rPr>
              <w:t xml:space="preserve">                              </w:t>
            </w:r>
            <w:r>
              <w:rPr>
                <w:rFonts w:ascii="Times New Roman" w:cs="Times New Roman"/>
                <w:color w:val="000000" w:themeColor="text1"/>
                <w:szCs w:val="21"/>
              </w:rPr>
              <w:t>年</w:t>
            </w:r>
            <w:r>
              <w:rPr>
                <w:rFonts w:ascii="Times New Roman" w:cs="Times New Roman"/>
                <w:color w:val="000000" w:themeColor="text1"/>
                <w:szCs w:val="21"/>
              </w:rPr>
              <w:t xml:space="preserve">    </w:t>
            </w:r>
            <w:r>
              <w:rPr>
                <w:rFonts w:ascii="Times New Roman" w:cs="Times New Roman"/>
                <w:color w:val="000000" w:themeColor="text1"/>
                <w:szCs w:val="21"/>
              </w:rPr>
              <w:t>月</w:t>
            </w:r>
            <w:r>
              <w:rPr>
                <w:rFonts w:ascii="Times New Roman" w:cs="Times New Roman"/>
                <w:color w:val="000000" w:themeColor="text1"/>
                <w:szCs w:val="21"/>
              </w:rPr>
              <w:t xml:space="preserve">    </w:t>
            </w:r>
            <w:r>
              <w:rPr>
                <w:rFonts w:ascii="Times New Roman" w:cs="Times New Roman"/>
                <w:color w:val="000000" w:themeColor="text1"/>
                <w:szCs w:val="21"/>
              </w:rPr>
              <w:t>日</w:t>
            </w:r>
          </w:p>
        </w:tc>
      </w:tr>
      <w:tr w:rsidR="00193343" w14:paraId="46938EE2" w14:textId="77777777">
        <w:trPr>
          <w:cantSplit/>
          <w:trHeight w:val="2046"/>
          <w:jc w:val="center"/>
        </w:trPr>
        <w:tc>
          <w:tcPr>
            <w:tcW w:w="2340" w:type="dxa"/>
            <w:tcBorders>
              <w:bottom w:val="single" w:sz="4" w:space="0" w:color="auto"/>
            </w:tcBorders>
            <w:vAlign w:val="center"/>
          </w:tcPr>
          <w:p w14:paraId="0D358922" w14:textId="77777777" w:rsidR="00193343" w:rsidRDefault="00F817F7">
            <w:pPr>
              <w:spacing w:line="280" w:lineRule="exact"/>
              <w:jc w:val="center"/>
              <w:rPr>
                <w:rFonts w:ascii="Times New Roman" w:cs="Times New Roman"/>
                <w:color w:val="000000" w:themeColor="text1"/>
                <w:szCs w:val="21"/>
              </w:rPr>
            </w:pPr>
            <w:r>
              <w:rPr>
                <w:rFonts w:ascii="Times New Roman" w:cs="Times New Roman"/>
                <w:color w:val="000000" w:themeColor="text1"/>
                <w:szCs w:val="21"/>
              </w:rPr>
              <w:t>区</w:t>
            </w:r>
            <w:r>
              <w:rPr>
                <w:rFonts w:ascii="Times New Roman" w:cs="Times New Roman" w:hint="eastAsia"/>
                <w:color w:val="000000" w:themeColor="text1"/>
                <w:szCs w:val="21"/>
              </w:rPr>
              <w:t>农业农村局</w:t>
            </w:r>
          </w:p>
          <w:p w14:paraId="09F57B9D" w14:textId="77777777" w:rsidR="00193343" w:rsidRDefault="00F817F7">
            <w:pPr>
              <w:spacing w:line="280" w:lineRule="exact"/>
              <w:jc w:val="center"/>
              <w:rPr>
                <w:rFonts w:ascii="Times New Roman" w:cs="Times New Roman"/>
                <w:color w:val="000000" w:themeColor="text1"/>
                <w:szCs w:val="21"/>
              </w:rPr>
            </w:pPr>
            <w:r>
              <w:rPr>
                <w:rFonts w:ascii="Times New Roman" w:cs="Times New Roman" w:hint="eastAsia"/>
                <w:color w:val="000000" w:themeColor="text1"/>
                <w:szCs w:val="21"/>
              </w:rPr>
              <w:t>业务科室</w:t>
            </w:r>
            <w:r>
              <w:rPr>
                <w:rFonts w:ascii="Times New Roman" w:cs="Times New Roman"/>
                <w:color w:val="000000" w:themeColor="text1"/>
                <w:szCs w:val="21"/>
              </w:rPr>
              <w:t>分管</w:t>
            </w:r>
          </w:p>
          <w:p w14:paraId="456C7834" w14:textId="77777777" w:rsidR="00193343" w:rsidRDefault="00F817F7">
            <w:pPr>
              <w:spacing w:line="280" w:lineRule="exact"/>
              <w:jc w:val="center"/>
              <w:rPr>
                <w:rFonts w:ascii="Times New Roman" w:cs="Times New Roman"/>
                <w:color w:val="000000" w:themeColor="text1"/>
                <w:szCs w:val="21"/>
              </w:rPr>
            </w:pPr>
            <w:r>
              <w:rPr>
                <w:rFonts w:ascii="Times New Roman" w:cs="Times New Roman"/>
                <w:color w:val="000000" w:themeColor="text1"/>
                <w:szCs w:val="21"/>
              </w:rPr>
              <w:t>领导意见</w:t>
            </w:r>
          </w:p>
        </w:tc>
        <w:tc>
          <w:tcPr>
            <w:tcW w:w="6840" w:type="dxa"/>
            <w:tcBorders>
              <w:bottom w:val="single" w:sz="4" w:space="0" w:color="auto"/>
            </w:tcBorders>
            <w:vAlign w:val="center"/>
          </w:tcPr>
          <w:p w14:paraId="3BE703FF" w14:textId="77777777" w:rsidR="00193343" w:rsidRDefault="00193343">
            <w:pPr>
              <w:spacing w:line="280" w:lineRule="exact"/>
              <w:rPr>
                <w:rFonts w:ascii="Times New Roman" w:cs="Times New Roman"/>
                <w:color w:val="000000" w:themeColor="text1"/>
                <w:szCs w:val="21"/>
              </w:rPr>
            </w:pPr>
          </w:p>
          <w:p w14:paraId="427068B4" w14:textId="77777777" w:rsidR="00193343" w:rsidRDefault="00F817F7">
            <w:pPr>
              <w:spacing w:line="280" w:lineRule="exact"/>
              <w:ind w:right="420"/>
              <w:jc w:val="center"/>
              <w:rPr>
                <w:rFonts w:ascii="Times New Roman" w:cs="Times New Roman"/>
                <w:color w:val="000000" w:themeColor="text1"/>
                <w:szCs w:val="21"/>
              </w:rPr>
            </w:pPr>
            <w:r>
              <w:rPr>
                <w:rFonts w:ascii="Times New Roman" w:cs="Times New Roman"/>
                <w:color w:val="000000" w:themeColor="text1"/>
                <w:szCs w:val="21"/>
              </w:rPr>
              <w:t xml:space="preserve">         </w:t>
            </w:r>
            <w:r>
              <w:rPr>
                <w:rFonts w:ascii="Times New Roman" w:cs="Times New Roman"/>
                <w:color w:val="000000" w:themeColor="text1"/>
                <w:szCs w:val="21"/>
              </w:rPr>
              <w:t>签名：</w:t>
            </w:r>
          </w:p>
          <w:p w14:paraId="640C5EB5" w14:textId="77777777" w:rsidR="00193343" w:rsidRDefault="00193343">
            <w:pPr>
              <w:spacing w:line="280" w:lineRule="exact"/>
              <w:ind w:firstLine="1077"/>
              <w:jc w:val="right"/>
              <w:rPr>
                <w:rFonts w:ascii="Times New Roman" w:cs="Times New Roman"/>
                <w:color w:val="000000" w:themeColor="text1"/>
                <w:szCs w:val="21"/>
              </w:rPr>
            </w:pPr>
          </w:p>
          <w:p w14:paraId="3BD12222" w14:textId="77777777" w:rsidR="00193343" w:rsidRDefault="00F817F7" w:rsidP="009D0901">
            <w:pPr>
              <w:spacing w:line="280" w:lineRule="exact"/>
              <w:ind w:firstLineChars="486" w:firstLine="1021"/>
              <w:rPr>
                <w:rFonts w:ascii="Times New Roman" w:cs="Times New Roman"/>
                <w:color w:val="000000" w:themeColor="text1"/>
                <w:szCs w:val="21"/>
              </w:rPr>
            </w:pPr>
            <w:r>
              <w:rPr>
                <w:rFonts w:ascii="Times New Roman" w:cs="Times New Roman"/>
                <w:color w:val="000000" w:themeColor="text1"/>
                <w:szCs w:val="21"/>
              </w:rPr>
              <w:t xml:space="preserve">                                      </w:t>
            </w:r>
            <w:r>
              <w:rPr>
                <w:rFonts w:ascii="Times New Roman" w:cs="Times New Roman"/>
                <w:color w:val="000000" w:themeColor="text1"/>
                <w:szCs w:val="21"/>
              </w:rPr>
              <w:t>年</w:t>
            </w:r>
            <w:r>
              <w:rPr>
                <w:rFonts w:ascii="Times New Roman" w:cs="Times New Roman"/>
                <w:color w:val="000000" w:themeColor="text1"/>
                <w:szCs w:val="21"/>
              </w:rPr>
              <w:t xml:space="preserve">    </w:t>
            </w:r>
            <w:r>
              <w:rPr>
                <w:rFonts w:ascii="Times New Roman" w:cs="Times New Roman"/>
                <w:color w:val="000000" w:themeColor="text1"/>
                <w:szCs w:val="21"/>
              </w:rPr>
              <w:t>月</w:t>
            </w:r>
            <w:r>
              <w:rPr>
                <w:rFonts w:ascii="Times New Roman" w:cs="Times New Roman"/>
                <w:color w:val="000000" w:themeColor="text1"/>
                <w:szCs w:val="21"/>
              </w:rPr>
              <w:t xml:space="preserve">    </w:t>
            </w:r>
            <w:r>
              <w:rPr>
                <w:rFonts w:ascii="Times New Roman" w:cs="Times New Roman"/>
                <w:color w:val="000000" w:themeColor="text1"/>
                <w:szCs w:val="21"/>
              </w:rPr>
              <w:t>日</w:t>
            </w:r>
          </w:p>
        </w:tc>
      </w:tr>
      <w:tr w:rsidR="00193343" w14:paraId="22109BDF" w14:textId="77777777">
        <w:trPr>
          <w:trHeight w:val="987"/>
          <w:jc w:val="center"/>
        </w:trPr>
        <w:tc>
          <w:tcPr>
            <w:tcW w:w="2340" w:type="dxa"/>
            <w:vAlign w:val="center"/>
          </w:tcPr>
          <w:p w14:paraId="3F373535" w14:textId="77777777" w:rsidR="00193343" w:rsidRDefault="00F817F7">
            <w:pPr>
              <w:spacing w:line="280" w:lineRule="exact"/>
              <w:jc w:val="center"/>
              <w:rPr>
                <w:rFonts w:ascii="Times New Roman" w:cs="Times New Roman"/>
                <w:color w:val="000000" w:themeColor="text1"/>
                <w:szCs w:val="21"/>
              </w:rPr>
            </w:pPr>
            <w:r>
              <w:rPr>
                <w:rFonts w:ascii="Times New Roman" w:cs="Times New Roman"/>
                <w:color w:val="000000" w:themeColor="text1"/>
                <w:szCs w:val="21"/>
              </w:rPr>
              <w:t>备注</w:t>
            </w:r>
          </w:p>
        </w:tc>
        <w:tc>
          <w:tcPr>
            <w:tcW w:w="6840" w:type="dxa"/>
          </w:tcPr>
          <w:p w14:paraId="6327576D" w14:textId="77777777" w:rsidR="00193343" w:rsidRDefault="00193343">
            <w:pPr>
              <w:spacing w:line="280" w:lineRule="exact"/>
              <w:rPr>
                <w:rFonts w:ascii="Times New Roman" w:cs="Times New Roman"/>
                <w:color w:val="000000" w:themeColor="text1"/>
                <w:szCs w:val="21"/>
              </w:rPr>
            </w:pPr>
          </w:p>
        </w:tc>
      </w:tr>
    </w:tbl>
    <w:p w14:paraId="4F73304E" w14:textId="77777777" w:rsidR="00193343" w:rsidRDefault="00F817F7">
      <w:pPr>
        <w:spacing w:line="68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14:paraId="57909399" w14:textId="77777777" w:rsidR="00193343" w:rsidRDefault="00F817F7">
      <w:pPr>
        <w:spacing w:line="70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项目承诺书</w:t>
      </w:r>
    </w:p>
    <w:p w14:paraId="710EDE9F" w14:textId="77777777" w:rsidR="00193343" w:rsidRDefault="00193343">
      <w:pPr>
        <w:widowControl/>
        <w:spacing w:line="600" w:lineRule="exact"/>
        <w:ind w:firstLineChars="200" w:firstLine="640"/>
        <w:jc w:val="left"/>
        <w:rPr>
          <w:rFonts w:ascii="Times New Roman" w:eastAsia="仿宋_GB2312" w:cs="Times New Roman"/>
          <w:color w:val="000000" w:themeColor="text1"/>
          <w:kern w:val="0"/>
          <w:sz w:val="32"/>
          <w:szCs w:val="32"/>
        </w:rPr>
      </w:pPr>
    </w:p>
    <w:p w14:paraId="7415FE5B" w14:textId="77777777" w:rsidR="00193343" w:rsidRDefault="00F817F7">
      <w:pPr>
        <w:widowControl/>
        <w:spacing w:line="579" w:lineRule="exact"/>
        <w:ind w:firstLineChars="200" w:firstLine="640"/>
        <w:jc w:val="left"/>
        <w:rPr>
          <w:rFonts w:ascii="Times New Roman" w:eastAsia="仿宋_GB2312" w:cs="Times New Roman"/>
          <w:bCs w:val="0"/>
          <w:color w:val="000000" w:themeColor="text1"/>
          <w:kern w:val="0"/>
          <w:sz w:val="32"/>
          <w:szCs w:val="32"/>
        </w:rPr>
      </w:pPr>
      <w:r>
        <w:rPr>
          <w:rFonts w:ascii="Times New Roman" w:eastAsia="仿宋_GB2312" w:cs="Times New Roman"/>
          <w:bCs w:val="0"/>
          <w:color w:val="000000" w:themeColor="text1"/>
          <w:kern w:val="0"/>
          <w:sz w:val="32"/>
          <w:szCs w:val="32"/>
        </w:rPr>
        <w:t>为增强项目建设单位实施项目的积极性和主动性，切实做到项目依法依规、落实到位，保证项目</w:t>
      </w:r>
      <w:r>
        <w:rPr>
          <w:rFonts w:ascii="Times New Roman" w:eastAsia="仿宋_GB2312" w:cs="Times New Roman"/>
          <w:bCs w:val="0"/>
          <w:color w:val="000000" w:themeColor="text1"/>
          <w:kern w:val="0"/>
          <w:sz w:val="32"/>
          <w:szCs w:val="32"/>
        </w:rPr>
        <w:t>建设质量</w:t>
      </w:r>
      <w:r>
        <w:rPr>
          <w:rFonts w:ascii="Times New Roman" w:eastAsia="仿宋_GB2312" w:cs="Times New Roman"/>
          <w:bCs w:val="0"/>
          <w:color w:val="000000" w:themeColor="text1"/>
          <w:kern w:val="0"/>
          <w:sz w:val="32"/>
          <w:szCs w:val="32"/>
        </w:rPr>
        <w:t>，</w:t>
      </w:r>
      <w:proofErr w:type="gramStart"/>
      <w:r>
        <w:rPr>
          <w:rFonts w:ascii="Times New Roman" w:eastAsia="仿宋_GB2312" w:cs="Times New Roman"/>
          <w:bCs w:val="0"/>
          <w:color w:val="000000" w:themeColor="text1"/>
          <w:kern w:val="0"/>
          <w:sz w:val="32"/>
          <w:szCs w:val="32"/>
        </w:rPr>
        <w:t>现</w:t>
      </w:r>
      <w:r>
        <w:rPr>
          <w:rFonts w:ascii="Times New Roman" w:eastAsia="仿宋_GB2312" w:cs="Times New Roman"/>
          <w:bCs w:val="0"/>
          <w:color w:val="000000" w:themeColor="text1"/>
          <w:kern w:val="0"/>
          <w:sz w:val="32"/>
          <w:szCs w:val="32"/>
        </w:rPr>
        <w:t>承诺</w:t>
      </w:r>
      <w:proofErr w:type="gramEnd"/>
      <w:r>
        <w:rPr>
          <w:rFonts w:ascii="Times New Roman" w:eastAsia="仿宋_GB2312" w:cs="Times New Roman"/>
          <w:bCs w:val="0"/>
          <w:color w:val="000000" w:themeColor="text1"/>
          <w:kern w:val="0"/>
          <w:sz w:val="32"/>
          <w:szCs w:val="32"/>
        </w:rPr>
        <w:t>如下事宜：</w:t>
      </w:r>
    </w:p>
    <w:p w14:paraId="789AF2CA" w14:textId="77777777" w:rsidR="00193343" w:rsidRDefault="00F817F7">
      <w:pPr>
        <w:widowControl/>
        <w:spacing w:line="579" w:lineRule="exact"/>
        <w:ind w:firstLineChars="200" w:firstLine="640"/>
        <w:jc w:val="left"/>
        <w:rPr>
          <w:rFonts w:ascii="Times New Roman" w:eastAsia="黑体" w:cs="Times New Roman"/>
          <w:bCs w:val="0"/>
          <w:color w:val="000000" w:themeColor="text1"/>
          <w:kern w:val="0"/>
          <w:sz w:val="32"/>
          <w:szCs w:val="32"/>
        </w:rPr>
      </w:pPr>
      <w:r>
        <w:rPr>
          <w:rFonts w:ascii="Times New Roman" w:eastAsia="黑体" w:cs="Times New Roman"/>
          <w:bCs w:val="0"/>
          <w:color w:val="000000" w:themeColor="text1"/>
          <w:kern w:val="0"/>
          <w:sz w:val="32"/>
          <w:szCs w:val="32"/>
        </w:rPr>
        <w:t>一、项目概况</w:t>
      </w:r>
    </w:p>
    <w:p w14:paraId="590FBBBD" w14:textId="77777777" w:rsidR="00193343" w:rsidRDefault="00F817F7">
      <w:pPr>
        <w:widowControl/>
        <w:spacing w:line="579" w:lineRule="exact"/>
        <w:ind w:firstLineChars="200" w:firstLine="640"/>
        <w:jc w:val="left"/>
        <w:rPr>
          <w:rFonts w:ascii="方正楷体_GB2312" w:eastAsia="方正楷体_GB2312" w:hAnsi="方正楷体_GB2312" w:cs="方正楷体_GB2312"/>
          <w:bCs w:val="0"/>
          <w:color w:val="000000" w:themeColor="text1"/>
          <w:kern w:val="0"/>
          <w:sz w:val="32"/>
          <w:szCs w:val="32"/>
        </w:rPr>
      </w:pPr>
      <w:r>
        <w:rPr>
          <w:rFonts w:ascii="方正楷体_GB2312" w:eastAsia="方正楷体_GB2312" w:hAnsi="方正楷体_GB2312" w:cs="方正楷体_GB2312" w:hint="eastAsia"/>
          <w:bCs w:val="0"/>
          <w:color w:val="000000" w:themeColor="text1"/>
          <w:kern w:val="0"/>
          <w:sz w:val="32"/>
          <w:szCs w:val="32"/>
        </w:rPr>
        <w:t>（一）项目名称：</w:t>
      </w:r>
    </w:p>
    <w:p w14:paraId="711C0146" w14:textId="77777777" w:rsidR="00193343" w:rsidRDefault="00F817F7">
      <w:pPr>
        <w:widowControl/>
        <w:spacing w:line="579" w:lineRule="exact"/>
        <w:ind w:firstLineChars="200" w:firstLine="640"/>
        <w:jc w:val="left"/>
        <w:rPr>
          <w:rFonts w:ascii="楷体_GB2312" w:eastAsia="楷体_GB2312" w:hAnsi="楷体_GB2312" w:cs="楷体_GB2312"/>
          <w:bCs w:val="0"/>
          <w:color w:val="000000" w:themeColor="text1"/>
          <w:kern w:val="0"/>
          <w:sz w:val="32"/>
          <w:szCs w:val="32"/>
        </w:rPr>
      </w:pPr>
      <w:r>
        <w:rPr>
          <w:rFonts w:ascii="方正楷体_GB2312" w:eastAsia="方正楷体_GB2312" w:hAnsi="方正楷体_GB2312" w:cs="方正楷体_GB2312" w:hint="eastAsia"/>
          <w:bCs w:val="0"/>
          <w:color w:val="000000" w:themeColor="text1"/>
          <w:kern w:val="0"/>
          <w:sz w:val="32"/>
          <w:szCs w:val="32"/>
        </w:rPr>
        <w:t>（二）项目申报内容：</w:t>
      </w:r>
      <w:r>
        <w:rPr>
          <w:rFonts w:ascii="方正楷体_GB2312" w:eastAsia="方正楷体_GB2312" w:hAnsi="方正楷体_GB2312" w:cs="方正楷体_GB2312" w:hint="eastAsia"/>
          <w:bCs w:val="0"/>
          <w:color w:val="000000" w:themeColor="text1"/>
          <w:kern w:val="0"/>
          <w:sz w:val="32"/>
          <w:szCs w:val="32"/>
        </w:rPr>
        <w:t xml:space="preserve"> </w:t>
      </w:r>
      <w:r>
        <w:rPr>
          <w:rFonts w:ascii="楷体_GB2312" w:eastAsia="楷体_GB2312" w:hAnsi="楷体_GB2312" w:cs="楷体_GB2312" w:hint="eastAsia"/>
          <w:bCs w:val="0"/>
          <w:color w:val="000000" w:themeColor="text1"/>
          <w:kern w:val="0"/>
          <w:sz w:val="32"/>
          <w:szCs w:val="32"/>
        </w:rPr>
        <w:t xml:space="preserve">                   </w:t>
      </w:r>
    </w:p>
    <w:p w14:paraId="329CA8F2" w14:textId="77777777" w:rsidR="00193343" w:rsidRDefault="00F817F7">
      <w:pPr>
        <w:widowControl/>
        <w:spacing w:line="579" w:lineRule="exact"/>
        <w:ind w:firstLineChars="200" w:firstLine="640"/>
        <w:jc w:val="left"/>
        <w:rPr>
          <w:rFonts w:ascii="方正楷体_GB2312" w:eastAsia="方正楷体_GB2312" w:hAnsi="方正楷体_GB2312" w:cs="方正楷体_GB2312"/>
          <w:bCs w:val="0"/>
          <w:color w:val="000000" w:themeColor="text1"/>
          <w:kern w:val="0"/>
          <w:sz w:val="32"/>
          <w:szCs w:val="32"/>
        </w:rPr>
      </w:pPr>
      <w:r>
        <w:rPr>
          <w:rFonts w:ascii="方正楷体_GB2312" w:eastAsia="方正楷体_GB2312" w:hAnsi="方正楷体_GB2312" w:cs="方正楷体_GB2312" w:hint="eastAsia"/>
          <w:bCs w:val="0"/>
          <w:color w:val="000000" w:themeColor="text1"/>
          <w:kern w:val="0"/>
          <w:sz w:val="32"/>
          <w:szCs w:val="32"/>
        </w:rPr>
        <w:t>（三）项目建设单位：</w:t>
      </w:r>
    </w:p>
    <w:p w14:paraId="67DE87C7" w14:textId="77777777" w:rsidR="00193343" w:rsidRDefault="00F817F7">
      <w:pPr>
        <w:widowControl/>
        <w:spacing w:line="579" w:lineRule="exact"/>
        <w:ind w:firstLineChars="200" w:firstLine="640"/>
        <w:jc w:val="left"/>
        <w:rPr>
          <w:rFonts w:ascii="方正楷体_GB2312" w:eastAsia="方正楷体_GB2312" w:hAnsi="方正楷体_GB2312" w:cs="方正楷体_GB2312"/>
          <w:bCs w:val="0"/>
          <w:color w:val="000000" w:themeColor="text1"/>
          <w:kern w:val="0"/>
          <w:sz w:val="32"/>
          <w:szCs w:val="32"/>
        </w:rPr>
      </w:pPr>
      <w:r>
        <w:rPr>
          <w:rFonts w:ascii="方正楷体_GB2312" w:eastAsia="方正楷体_GB2312" w:hAnsi="方正楷体_GB2312" w:cs="方正楷体_GB2312" w:hint="eastAsia"/>
          <w:bCs w:val="0"/>
          <w:color w:val="000000" w:themeColor="text1"/>
          <w:kern w:val="0"/>
          <w:sz w:val="32"/>
          <w:szCs w:val="32"/>
        </w:rPr>
        <w:t>（四）建设地点：</w:t>
      </w:r>
      <w:r>
        <w:rPr>
          <w:rFonts w:ascii="方正楷体_GB2312" w:eastAsia="方正楷体_GB2312" w:hAnsi="方正楷体_GB2312" w:cs="方正楷体_GB2312" w:hint="eastAsia"/>
          <w:bCs w:val="0"/>
          <w:color w:val="000000" w:themeColor="text1"/>
          <w:kern w:val="0"/>
          <w:sz w:val="32"/>
          <w:szCs w:val="32"/>
        </w:rPr>
        <w:t xml:space="preserve"> </w:t>
      </w:r>
    </w:p>
    <w:p w14:paraId="646C37EC" w14:textId="77777777" w:rsidR="00193343" w:rsidRDefault="00F817F7">
      <w:pPr>
        <w:widowControl/>
        <w:spacing w:line="579" w:lineRule="exact"/>
        <w:ind w:firstLineChars="200" w:firstLine="640"/>
        <w:jc w:val="left"/>
        <w:rPr>
          <w:rFonts w:ascii="方正楷体_GB2312" w:eastAsia="方正楷体_GB2312" w:hAnsi="方正楷体_GB2312" w:cs="方正楷体_GB2312"/>
          <w:bCs w:val="0"/>
          <w:color w:val="000000" w:themeColor="text1"/>
          <w:kern w:val="0"/>
          <w:sz w:val="32"/>
          <w:szCs w:val="32"/>
        </w:rPr>
      </w:pPr>
      <w:r>
        <w:rPr>
          <w:rFonts w:ascii="方正楷体_GB2312" w:eastAsia="方正楷体_GB2312" w:hAnsi="方正楷体_GB2312" w:cs="方正楷体_GB2312" w:hint="eastAsia"/>
          <w:bCs w:val="0"/>
          <w:color w:val="000000" w:themeColor="text1"/>
          <w:kern w:val="0"/>
          <w:sz w:val="32"/>
          <w:szCs w:val="32"/>
        </w:rPr>
        <w:t>（五）建设时间：</w:t>
      </w:r>
    </w:p>
    <w:p w14:paraId="36C5DEB1" w14:textId="77777777" w:rsidR="00193343" w:rsidRDefault="00F817F7">
      <w:pPr>
        <w:widowControl/>
        <w:spacing w:line="579" w:lineRule="exact"/>
        <w:ind w:firstLineChars="200" w:firstLine="640"/>
        <w:jc w:val="left"/>
        <w:rPr>
          <w:rFonts w:ascii="Times New Roman" w:eastAsia="仿宋_GB2312" w:cs="Times New Roman"/>
          <w:bCs w:val="0"/>
          <w:color w:val="000000" w:themeColor="text1"/>
          <w:kern w:val="0"/>
          <w:sz w:val="32"/>
          <w:szCs w:val="32"/>
        </w:rPr>
      </w:pPr>
      <w:r>
        <w:rPr>
          <w:rFonts w:ascii="Times New Roman" w:eastAsia="仿宋_GB2312" w:cs="Times New Roman"/>
          <w:bCs w:val="0"/>
          <w:color w:val="000000" w:themeColor="text1"/>
          <w:kern w:val="0"/>
          <w:sz w:val="32"/>
          <w:szCs w:val="32"/>
        </w:rPr>
        <w:t>开始时间：</w:t>
      </w:r>
      <w:r>
        <w:rPr>
          <w:rFonts w:ascii="Times New Roman" w:eastAsia="仿宋_GB2312" w:cs="Times New Roman"/>
          <w:bCs w:val="0"/>
          <w:color w:val="000000" w:themeColor="text1"/>
          <w:kern w:val="0"/>
          <w:sz w:val="32"/>
          <w:szCs w:val="32"/>
        </w:rPr>
        <w:t xml:space="preserve">    </w:t>
      </w:r>
      <w:r>
        <w:rPr>
          <w:rFonts w:ascii="Times New Roman" w:eastAsia="仿宋_GB2312" w:cs="Times New Roman"/>
          <w:bCs w:val="0"/>
          <w:color w:val="000000" w:themeColor="text1"/>
          <w:kern w:val="0"/>
          <w:sz w:val="32"/>
          <w:szCs w:val="32"/>
        </w:rPr>
        <w:t>年</w:t>
      </w:r>
      <w:r>
        <w:rPr>
          <w:rFonts w:ascii="Times New Roman" w:eastAsia="仿宋_GB2312" w:cs="Times New Roman"/>
          <w:bCs w:val="0"/>
          <w:color w:val="000000" w:themeColor="text1"/>
          <w:kern w:val="0"/>
          <w:sz w:val="32"/>
          <w:szCs w:val="32"/>
        </w:rPr>
        <w:t xml:space="preserve">    </w:t>
      </w:r>
      <w:r>
        <w:rPr>
          <w:rFonts w:ascii="Times New Roman" w:eastAsia="仿宋_GB2312" w:cs="Times New Roman"/>
          <w:bCs w:val="0"/>
          <w:color w:val="000000" w:themeColor="text1"/>
          <w:kern w:val="0"/>
          <w:sz w:val="32"/>
          <w:szCs w:val="32"/>
        </w:rPr>
        <w:t>月</w:t>
      </w:r>
      <w:r>
        <w:rPr>
          <w:rFonts w:ascii="Times New Roman" w:eastAsia="仿宋_GB2312" w:cs="Times New Roman"/>
          <w:bCs w:val="0"/>
          <w:color w:val="000000" w:themeColor="text1"/>
          <w:kern w:val="0"/>
          <w:sz w:val="32"/>
          <w:szCs w:val="32"/>
        </w:rPr>
        <w:t xml:space="preserve">    </w:t>
      </w:r>
      <w:r>
        <w:rPr>
          <w:rFonts w:ascii="Times New Roman" w:eastAsia="仿宋_GB2312" w:cs="Times New Roman"/>
          <w:bCs w:val="0"/>
          <w:color w:val="000000" w:themeColor="text1"/>
          <w:kern w:val="0"/>
          <w:sz w:val="32"/>
          <w:szCs w:val="32"/>
        </w:rPr>
        <w:t>日</w:t>
      </w:r>
      <w:r>
        <w:rPr>
          <w:rFonts w:ascii="Times New Roman" w:eastAsia="仿宋_GB2312" w:cs="Times New Roman"/>
          <w:bCs w:val="0"/>
          <w:color w:val="000000" w:themeColor="text1"/>
          <w:kern w:val="0"/>
          <w:sz w:val="32"/>
          <w:szCs w:val="32"/>
        </w:rPr>
        <w:t xml:space="preserve"> </w:t>
      </w:r>
    </w:p>
    <w:p w14:paraId="2F0E8FB1" w14:textId="77777777" w:rsidR="00193343" w:rsidRDefault="00F817F7">
      <w:pPr>
        <w:widowControl/>
        <w:spacing w:line="579" w:lineRule="exact"/>
        <w:ind w:firstLineChars="200" w:firstLine="640"/>
        <w:jc w:val="left"/>
        <w:rPr>
          <w:rFonts w:ascii="Times New Roman" w:eastAsia="仿宋_GB2312" w:cs="Times New Roman"/>
          <w:bCs w:val="0"/>
          <w:color w:val="000000" w:themeColor="text1"/>
          <w:kern w:val="0"/>
          <w:sz w:val="32"/>
          <w:szCs w:val="32"/>
        </w:rPr>
      </w:pPr>
      <w:r>
        <w:rPr>
          <w:rFonts w:ascii="Times New Roman" w:eastAsia="仿宋_GB2312" w:cs="Times New Roman"/>
          <w:bCs w:val="0"/>
          <w:color w:val="000000" w:themeColor="text1"/>
          <w:kern w:val="0"/>
          <w:sz w:val="32"/>
          <w:szCs w:val="32"/>
        </w:rPr>
        <w:t>完成时间：</w:t>
      </w:r>
      <w:r>
        <w:rPr>
          <w:rFonts w:ascii="Times New Roman" w:eastAsia="仿宋_GB2312" w:cs="Times New Roman"/>
          <w:bCs w:val="0"/>
          <w:color w:val="000000" w:themeColor="text1"/>
          <w:kern w:val="0"/>
          <w:sz w:val="32"/>
          <w:szCs w:val="32"/>
        </w:rPr>
        <w:t xml:space="preserve">    </w:t>
      </w:r>
      <w:r>
        <w:rPr>
          <w:rFonts w:ascii="Times New Roman" w:eastAsia="仿宋_GB2312" w:cs="Times New Roman"/>
          <w:bCs w:val="0"/>
          <w:color w:val="000000" w:themeColor="text1"/>
          <w:kern w:val="0"/>
          <w:sz w:val="32"/>
          <w:szCs w:val="32"/>
        </w:rPr>
        <w:t>年</w:t>
      </w:r>
      <w:r>
        <w:rPr>
          <w:rFonts w:ascii="Times New Roman" w:eastAsia="仿宋_GB2312" w:cs="Times New Roman"/>
          <w:bCs w:val="0"/>
          <w:color w:val="000000" w:themeColor="text1"/>
          <w:kern w:val="0"/>
          <w:sz w:val="32"/>
          <w:szCs w:val="32"/>
        </w:rPr>
        <w:t xml:space="preserve">    </w:t>
      </w:r>
      <w:r>
        <w:rPr>
          <w:rFonts w:ascii="Times New Roman" w:eastAsia="仿宋_GB2312" w:cs="Times New Roman"/>
          <w:bCs w:val="0"/>
          <w:color w:val="000000" w:themeColor="text1"/>
          <w:kern w:val="0"/>
          <w:sz w:val="32"/>
          <w:szCs w:val="32"/>
        </w:rPr>
        <w:t>月</w:t>
      </w:r>
      <w:r>
        <w:rPr>
          <w:rFonts w:ascii="Times New Roman" w:eastAsia="仿宋_GB2312" w:cs="Times New Roman"/>
          <w:bCs w:val="0"/>
          <w:color w:val="000000" w:themeColor="text1"/>
          <w:kern w:val="0"/>
          <w:sz w:val="32"/>
          <w:szCs w:val="32"/>
        </w:rPr>
        <w:t xml:space="preserve">    </w:t>
      </w:r>
      <w:r>
        <w:rPr>
          <w:rFonts w:ascii="Times New Roman" w:eastAsia="仿宋_GB2312" w:cs="Times New Roman"/>
          <w:bCs w:val="0"/>
          <w:color w:val="000000" w:themeColor="text1"/>
          <w:kern w:val="0"/>
          <w:sz w:val="32"/>
          <w:szCs w:val="32"/>
        </w:rPr>
        <w:t>日</w:t>
      </w:r>
    </w:p>
    <w:p w14:paraId="6DE44E55" w14:textId="77777777" w:rsidR="00193343" w:rsidRDefault="00F817F7">
      <w:pPr>
        <w:widowControl/>
        <w:spacing w:line="579" w:lineRule="exact"/>
        <w:ind w:firstLineChars="200" w:firstLine="640"/>
        <w:jc w:val="left"/>
        <w:rPr>
          <w:rFonts w:ascii="Times New Roman" w:eastAsia="黑体" w:cs="Times New Roman"/>
          <w:bCs w:val="0"/>
          <w:color w:val="000000" w:themeColor="text1"/>
          <w:kern w:val="0"/>
          <w:sz w:val="32"/>
          <w:szCs w:val="32"/>
        </w:rPr>
      </w:pPr>
      <w:r>
        <w:rPr>
          <w:rFonts w:ascii="Times New Roman" w:eastAsia="黑体" w:cs="Times New Roman"/>
          <w:bCs w:val="0"/>
          <w:color w:val="000000" w:themeColor="text1"/>
          <w:kern w:val="0"/>
          <w:sz w:val="32"/>
          <w:szCs w:val="32"/>
        </w:rPr>
        <w:t>二、项目建设单位责任</w:t>
      </w:r>
    </w:p>
    <w:p w14:paraId="2C7AA2D8" w14:textId="77777777" w:rsidR="00193343" w:rsidRDefault="00F817F7">
      <w:pPr>
        <w:widowControl/>
        <w:spacing w:line="579" w:lineRule="exact"/>
        <w:ind w:firstLineChars="200" w:firstLine="640"/>
        <w:jc w:val="left"/>
        <w:rPr>
          <w:rFonts w:ascii="Times New Roman" w:eastAsia="仿宋_GB2312" w:cs="Times New Roman"/>
          <w:bCs w:val="0"/>
          <w:color w:val="000000" w:themeColor="text1"/>
          <w:kern w:val="0"/>
          <w:sz w:val="32"/>
          <w:szCs w:val="32"/>
        </w:rPr>
      </w:pPr>
      <w:r>
        <w:rPr>
          <w:rFonts w:ascii="方正楷体_GB2312" w:eastAsia="方正楷体_GB2312" w:hAnsi="方正楷体_GB2312" w:cs="方正楷体_GB2312"/>
          <w:bCs w:val="0"/>
          <w:color w:val="000000" w:themeColor="text1"/>
          <w:kern w:val="0"/>
          <w:sz w:val="32"/>
          <w:szCs w:val="32"/>
        </w:rPr>
        <w:t>（一）</w:t>
      </w:r>
      <w:r>
        <w:rPr>
          <w:rFonts w:ascii="Times New Roman" w:eastAsia="仿宋_GB2312" w:cs="Times New Roman"/>
          <w:bCs w:val="0"/>
          <w:color w:val="000000" w:themeColor="text1"/>
          <w:sz w:val="32"/>
          <w:szCs w:val="32"/>
        </w:rPr>
        <w:t>项目申报符合相关文件要求</w:t>
      </w:r>
      <w:r>
        <w:rPr>
          <w:rFonts w:ascii="Times New Roman" w:eastAsia="仿宋_GB2312" w:cs="Times New Roman"/>
          <w:bCs w:val="0"/>
          <w:color w:val="000000" w:themeColor="text1"/>
          <w:kern w:val="0"/>
          <w:sz w:val="32"/>
          <w:szCs w:val="32"/>
        </w:rPr>
        <w:t>。</w:t>
      </w:r>
    </w:p>
    <w:p w14:paraId="40BF6871" w14:textId="77777777" w:rsidR="00193343" w:rsidRDefault="00F817F7">
      <w:pPr>
        <w:widowControl/>
        <w:spacing w:line="579" w:lineRule="exact"/>
        <w:ind w:firstLineChars="200" w:firstLine="640"/>
        <w:jc w:val="left"/>
        <w:rPr>
          <w:rFonts w:ascii="Times New Roman" w:eastAsia="仿宋_GB2312" w:cs="Times New Roman"/>
          <w:color w:val="000000" w:themeColor="text1"/>
          <w:kern w:val="0"/>
          <w:sz w:val="32"/>
          <w:szCs w:val="32"/>
        </w:rPr>
      </w:pPr>
      <w:r>
        <w:rPr>
          <w:rFonts w:ascii="方正楷体_GB2312" w:eastAsia="方正楷体_GB2312" w:hAnsi="方正楷体_GB2312" w:cs="方正楷体_GB2312"/>
          <w:bCs w:val="0"/>
          <w:color w:val="000000" w:themeColor="text1"/>
          <w:kern w:val="0"/>
          <w:sz w:val="32"/>
          <w:szCs w:val="32"/>
        </w:rPr>
        <w:t>（二）</w:t>
      </w:r>
      <w:r>
        <w:rPr>
          <w:rFonts w:ascii="Times New Roman" w:eastAsia="仿宋_GB2312" w:cs="Times New Roman"/>
          <w:bCs w:val="0"/>
          <w:color w:val="000000" w:themeColor="text1"/>
          <w:kern w:val="0"/>
          <w:sz w:val="32"/>
          <w:szCs w:val="32"/>
        </w:rPr>
        <w:t>建立健全规范的财务管理和会计核算制度，对项</w:t>
      </w:r>
      <w:r>
        <w:rPr>
          <w:rFonts w:ascii="Times New Roman" w:eastAsia="仿宋_GB2312" w:cs="Times New Roman"/>
          <w:color w:val="000000" w:themeColor="text1"/>
          <w:kern w:val="0"/>
          <w:sz w:val="32"/>
          <w:szCs w:val="32"/>
        </w:rPr>
        <w:t>目资金设置专账，单独核算。财政资金的支出必须</w:t>
      </w:r>
      <w:proofErr w:type="gramStart"/>
      <w:r>
        <w:rPr>
          <w:rFonts w:ascii="Times New Roman" w:eastAsia="仿宋_GB2312" w:cs="Times New Roman"/>
          <w:color w:val="000000" w:themeColor="text1"/>
          <w:kern w:val="0"/>
          <w:sz w:val="32"/>
          <w:szCs w:val="32"/>
        </w:rPr>
        <w:t>凭正式</w:t>
      </w:r>
      <w:proofErr w:type="gramEnd"/>
      <w:r>
        <w:rPr>
          <w:rFonts w:ascii="Times New Roman" w:eastAsia="仿宋_GB2312" w:cs="Times New Roman"/>
          <w:color w:val="000000" w:themeColor="text1"/>
          <w:kern w:val="0"/>
          <w:sz w:val="32"/>
          <w:szCs w:val="32"/>
        </w:rPr>
        <w:t>有效的票据入账。</w:t>
      </w:r>
    </w:p>
    <w:p w14:paraId="2BBC6855" w14:textId="77777777" w:rsidR="00193343" w:rsidRDefault="00F817F7">
      <w:pPr>
        <w:widowControl/>
        <w:spacing w:line="579" w:lineRule="exact"/>
        <w:ind w:firstLineChars="200" w:firstLine="640"/>
        <w:jc w:val="left"/>
        <w:rPr>
          <w:rFonts w:ascii="Times New Roman" w:eastAsia="仿宋_GB2312" w:cs="Times New Roman"/>
          <w:color w:val="000000" w:themeColor="text1"/>
          <w:kern w:val="0"/>
          <w:sz w:val="32"/>
          <w:szCs w:val="32"/>
        </w:rPr>
      </w:pPr>
      <w:r>
        <w:rPr>
          <w:rFonts w:ascii="方正楷体_GB2312" w:eastAsia="方正楷体_GB2312" w:hAnsi="方正楷体_GB2312" w:cs="方正楷体_GB2312"/>
          <w:bCs w:val="0"/>
          <w:color w:val="000000" w:themeColor="text1"/>
          <w:kern w:val="0"/>
          <w:sz w:val="32"/>
          <w:szCs w:val="32"/>
        </w:rPr>
        <w:t>（三）</w:t>
      </w:r>
      <w:r>
        <w:rPr>
          <w:rFonts w:ascii="仿宋_GB2312" w:eastAsia="仿宋_GB2312" w:hAnsi="仿宋_GB2312" w:cs="仿宋_GB2312" w:hint="eastAsia"/>
          <w:color w:val="000000" w:themeColor="text1"/>
          <w:kern w:val="0"/>
          <w:sz w:val="32"/>
          <w:szCs w:val="32"/>
        </w:rPr>
        <w:t>承诺不存在耕地撂荒现象、不良诚信记录或负面报道、上一年度农产品质量抽检不合格情况；</w:t>
      </w:r>
      <w:r>
        <w:rPr>
          <w:rFonts w:ascii="Times New Roman" w:eastAsia="仿宋_GB2312" w:cs="Times New Roman"/>
          <w:color w:val="000000" w:themeColor="text1"/>
          <w:kern w:val="0"/>
          <w:sz w:val="32"/>
          <w:szCs w:val="32"/>
        </w:rPr>
        <w:t>承诺该项目实施不存在违反土地管理、</w:t>
      </w:r>
      <w:r>
        <w:rPr>
          <w:rFonts w:ascii="Times New Roman" w:eastAsia="仿宋_GB2312" w:cs="Times New Roman" w:hint="eastAsia"/>
          <w:color w:val="000000" w:themeColor="text1"/>
          <w:kern w:val="0"/>
          <w:sz w:val="32"/>
          <w:szCs w:val="32"/>
        </w:rPr>
        <w:t>农产品</w:t>
      </w:r>
      <w:r>
        <w:rPr>
          <w:rFonts w:ascii="Times New Roman" w:eastAsia="仿宋_GB2312" w:cs="Times New Roman"/>
          <w:color w:val="000000" w:themeColor="text1"/>
          <w:kern w:val="0"/>
          <w:sz w:val="32"/>
          <w:szCs w:val="32"/>
        </w:rPr>
        <w:t>质</w:t>
      </w:r>
      <w:proofErr w:type="gramStart"/>
      <w:r>
        <w:rPr>
          <w:rFonts w:ascii="Times New Roman" w:eastAsia="仿宋_GB2312" w:cs="Times New Roman"/>
          <w:color w:val="000000" w:themeColor="text1"/>
          <w:kern w:val="0"/>
          <w:sz w:val="32"/>
          <w:szCs w:val="32"/>
        </w:rPr>
        <w:t>量安全</w:t>
      </w:r>
      <w:proofErr w:type="gramEnd"/>
      <w:r>
        <w:rPr>
          <w:rFonts w:ascii="Times New Roman" w:eastAsia="仿宋_GB2312" w:cs="Times New Roman"/>
          <w:color w:val="000000" w:themeColor="text1"/>
          <w:kern w:val="0"/>
          <w:sz w:val="32"/>
          <w:szCs w:val="32"/>
        </w:rPr>
        <w:t>等相关法律法规的行为；承诺项目</w:t>
      </w:r>
      <w:r>
        <w:rPr>
          <w:rFonts w:ascii="Times New Roman" w:eastAsia="仿宋_GB2312" w:cs="Times New Roman"/>
          <w:color w:val="000000" w:themeColor="text1"/>
          <w:kern w:val="0"/>
          <w:sz w:val="32"/>
          <w:szCs w:val="32"/>
        </w:rPr>
        <w:lastRenderedPageBreak/>
        <w:t>实施内容未申报或获得其他财政资金扶持；承诺项目</w:t>
      </w:r>
      <w:r>
        <w:rPr>
          <w:rFonts w:ascii="Times New Roman" w:eastAsia="仿宋_GB2312" w:cs="Times New Roman"/>
          <w:color w:val="000000" w:themeColor="text1"/>
          <w:kern w:val="0"/>
          <w:sz w:val="32"/>
          <w:szCs w:val="32"/>
        </w:rPr>
        <w:t>通过复核后</w:t>
      </w:r>
      <w:proofErr w:type="gramStart"/>
      <w:r>
        <w:rPr>
          <w:rFonts w:ascii="Times New Roman" w:eastAsia="仿宋_GB2312" w:cs="Times New Roman"/>
          <w:color w:val="000000" w:themeColor="text1"/>
          <w:kern w:val="0"/>
          <w:sz w:val="32"/>
          <w:szCs w:val="32"/>
        </w:rPr>
        <w:t>不</w:t>
      </w:r>
      <w:proofErr w:type="gramEnd"/>
      <w:r>
        <w:rPr>
          <w:rFonts w:ascii="Times New Roman" w:eastAsia="仿宋_GB2312" w:cs="Times New Roman"/>
          <w:color w:val="000000" w:themeColor="text1"/>
          <w:kern w:val="0"/>
          <w:sz w:val="32"/>
          <w:szCs w:val="32"/>
        </w:rPr>
        <w:t>擅自改变</w:t>
      </w:r>
      <w:r>
        <w:rPr>
          <w:rFonts w:ascii="Times New Roman" w:eastAsia="仿宋_GB2312" w:cs="Times New Roman" w:hint="eastAsia"/>
          <w:color w:val="000000" w:themeColor="text1"/>
          <w:kern w:val="0"/>
          <w:sz w:val="32"/>
          <w:szCs w:val="32"/>
        </w:rPr>
        <w:t>实施</w:t>
      </w:r>
      <w:r>
        <w:rPr>
          <w:rFonts w:ascii="Times New Roman" w:eastAsia="仿宋_GB2312" w:cs="Times New Roman"/>
          <w:color w:val="000000" w:themeColor="text1"/>
          <w:kern w:val="0"/>
          <w:sz w:val="32"/>
          <w:szCs w:val="32"/>
        </w:rPr>
        <w:t>内容</w:t>
      </w:r>
      <w:r>
        <w:rPr>
          <w:rFonts w:ascii="Times New Roman" w:eastAsia="仿宋_GB2312" w:cs="Times New Roman"/>
          <w:color w:val="000000" w:themeColor="text1"/>
          <w:kern w:val="0"/>
          <w:sz w:val="32"/>
          <w:szCs w:val="32"/>
        </w:rPr>
        <w:t>。</w:t>
      </w:r>
    </w:p>
    <w:p w14:paraId="01B7EBA8" w14:textId="77777777" w:rsidR="00193343" w:rsidRDefault="00F817F7">
      <w:pPr>
        <w:widowControl/>
        <w:spacing w:line="579" w:lineRule="exact"/>
        <w:ind w:firstLineChars="200" w:firstLine="640"/>
        <w:jc w:val="left"/>
        <w:rPr>
          <w:rFonts w:ascii="Times New Roman" w:eastAsia="仿宋_GB2312" w:cs="Times New Roman"/>
          <w:color w:val="000000" w:themeColor="text1"/>
          <w:kern w:val="0"/>
          <w:sz w:val="32"/>
          <w:szCs w:val="32"/>
        </w:rPr>
      </w:pPr>
      <w:r>
        <w:rPr>
          <w:rFonts w:ascii="方正楷体_GB2312" w:eastAsia="方正楷体_GB2312" w:hAnsi="方正楷体_GB2312" w:cs="方正楷体_GB2312"/>
          <w:bCs w:val="0"/>
          <w:color w:val="000000" w:themeColor="text1"/>
          <w:kern w:val="0"/>
          <w:sz w:val="32"/>
          <w:szCs w:val="32"/>
        </w:rPr>
        <w:t>（四）</w:t>
      </w:r>
      <w:r>
        <w:rPr>
          <w:rFonts w:ascii="Times New Roman" w:eastAsia="仿宋_GB2312" w:cs="Times New Roman"/>
          <w:color w:val="000000" w:themeColor="text1"/>
          <w:kern w:val="0"/>
          <w:sz w:val="32"/>
          <w:szCs w:val="32"/>
        </w:rPr>
        <w:t>项目接受</w:t>
      </w:r>
      <w:r>
        <w:rPr>
          <w:rFonts w:ascii="Times New Roman" w:eastAsia="仿宋_GB2312" w:cs="Times New Roman" w:hint="eastAsia"/>
          <w:color w:val="000000" w:themeColor="text1"/>
          <w:kern w:val="0"/>
          <w:sz w:val="32"/>
          <w:szCs w:val="32"/>
        </w:rPr>
        <w:t>市级及区级</w:t>
      </w:r>
      <w:r>
        <w:rPr>
          <w:rFonts w:ascii="Times New Roman" w:eastAsia="仿宋_GB2312" w:cs="Times New Roman"/>
          <w:color w:val="000000" w:themeColor="text1"/>
          <w:kern w:val="0"/>
          <w:sz w:val="32"/>
          <w:szCs w:val="32"/>
        </w:rPr>
        <w:t>农业农村</w:t>
      </w:r>
      <w:r>
        <w:rPr>
          <w:rFonts w:ascii="Times New Roman" w:eastAsia="仿宋_GB2312" w:cs="Times New Roman" w:hint="eastAsia"/>
          <w:color w:val="000000" w:themeColor="text1"/>
          <w:kern w:val="0"/>
          <w:sz w:val="32"/>
          <w:szCs w:val="32"/>
        </w:rPr>
        <w:t>、</w:t>
      </w:r>
      <w:r>
        <w:rPr>
          <w:rFonts w:ascii="Times New Roman" w:eastAsia="仿宋_GB2312" w:cs="Times New Roman"/>
          <w:color w:val="000000" w:themeColor="text1"/>
          <w:kern w:val="0"/>
          <w:sz w:val="32"/>
          <w:szCs w:val="32"/>
        </w:rPr>
        <w:t>财政</w:t>
      </w:r>
      <w:r>
        <w:rPr>
          <w:rFonts w:ascii="Times New Roman" w:eastAsia="仿宋_GB2312" w:cs="Times New Roman" w:hint="eastAsia"/>
          <w:color w:val="000000" w:themeColor="text1"/>
          <w:kern w:val="0"/>
          <w:sz w:val="32"/>
          <w:szCs w:val="32"/>
        </w:rPr>
        <w:t>、</w:t>
      </w:r>
      <w:r>
        <w:rPr>
          <w:rFonts w:ascii="Times New Roman" w:eastAsia="仿宋_GB2312" w:cs="Times New Roman"/>
          <w:color w:val="000000" w:themeColor="text1"/>
          <w:kern w:val="0"/>
          <w:sz w:val="32"/>
          <w:szCs w:val="32"/>
        </w:rPr>
        <w:t>纪检</w:t>
      </w:r>
      <w:r>
        <w:rPr>
          <w:rFonts w:ascii="Times New Roman" w:eastAsia="仿宋_GB2312" w:cs="Times New Roman" w:hint="eastAsia"/>
          <w:color w:val="000000" w:themeColor="text1"/>
          <w:kern w:val="0"/>
          <w:sz w:val="32"/>
          <w:szCs w:val="32"/>
        </w:rPr>
        <w:t>部门，及</w:t>
      </w:r>
      <w:r>
        <w:rPr>
          <w:rFonts w:ascii="Times New Roman" w:eastAsia="仿宋_GB2312" w:cs="Times New Roman"/>
          <w:color w:val="000000" w:themeColor="text1"/>
          <w:kern w:val="0"/>
          <w:sz w:val="32"/>
          <w:szCs w:val="32"/>
        </w:rPr>
        <w:t>项目所在地街道办事处</w:t>
      </w:r>
      <w:r>
        <w:rPr>
          <w:rFonts w:ascii="Times New Roman" w:eastAsia="仿宋_GB2312" w:cs="Times New Roman"/>
          <w:color w:val="000000" w:themeColor="text1"/>
          <w:kern w:val="0"/>
          <w:sz w:val="32"/>
          <w:szCs w:val="32"/>
        </w:rPr>
        <w:t>（或相关</w:t>
      </w:r>
      <w:r>
        <w:rPr>
          <w:rFonts w:ascii="Times New Roman" w:eastAsia="仿宋_GB2312" w:cs="Times New Roman"/>
          <w:color w:val="000000" w:themeColor="text1"/>
          <w:kern w:val="0"/>
          <w:sz w:val="32"/>
          <w:szCs w:val="32"/>
        </w:rPr>
        <w:t>建设管理办公室</w:t>
      </w:r>
      <w:r>
        <w:rPr>
          <w:rFonts w:ascii="Times New Roman" w:eastAsia="仿宋_GB2312" w:cs="Times New Roman"/>
          <w:color w:val="000000" w:themeColor="text1"/>
          <w:kern w:val="0"/>
          <w:sz w:val="32"/>
          <w:szCs w:val="32"/>
        </w:rPr>
        <w:t>）</w:t>
      </w:r>
      <w:r>
        <w:rPr>
          <w:rFonts w:ascii="Times New Roman" w:eastAsia="仿宋_GB2312" w:cs="Times New Roman"/>
          <w:color w:val="000000" w:themeColor="text1"/>
          <w:kern w:val="0"/>
          <w:sz w:val="32"/>
          <w:szCs w:val="32"/>
        </w:rPr>
        <w:t>的跟踪指导、检查和监督。</w:t>
      </w:r>
    </w:p>
    <w:p w14:paraId="112523F6" w14:textId="77777777" w:rsidR="00193343" w:rsidRDefault="00193343">
      <w:pPr>
        <w:widowControl/>
        <w:spacing w:line="579" w:lineRule="exact"/>
        <w:ind w:firstLineChars="200" w:firstLine="640"/>
        <w:jc w:val="left"/>
        <w:rPr>
          <w:rFonts w:ascii="Times New Roman" w:eastAsia="仿宋_GB2312" w:cs="Times New Roman"/>
          <w:color w:val="000000" w:themeColor="text1"/>
          <w:kern w:val="0"/>
          <w:sz w:val="32"/>
          <w:szCs w:val="32"/>
        </w:rPr>
      </w:pPr>
    </w:p>
    <w:p w14:paraId="4C73A8F0" w14:textId="77777777" w:rsidR="00193343" w:rsidRDefault="00193343">
      <w:pPr>
        <w:widowControl/>
        <w:spacing w:line="579" w:lineRule="exact"/>
        <w:ind w:firstLineChars="200" w:firstLine="640"/>
        <w:jc w:val="left"/>
        <w:rPr>
          <w:rFonts w:ascii="Times New Roman" w:eastAsia="仿宋_GB2312" w:cs="Times New Roman"/>
          <w:color w:val="000000" w:themeColor="text1"/>
          <w:kern w:val="0"/>
          <w:sz w:val="32"/>
          <w:szCs w:val="32"/>
        </w:rPr>
      </w:pPr>
    </w:p>
    <w:p w14:paraId="2A72543E" w14:textId="77777777" w:rsidR="00193343" w:rsidRDefault="00F817F7">
      <w:pPr>
        <w:widowControl/>
        <w:spacing w:line="579" w:lineRule="exact"/>
        <w:ind w:firstLineChars="200" w:firstLine="640"/>
        <w:jc w:val="left"/>
        <w:rPr>
          <w:rFonts w:ascii="Times New Roman" w:eastAsia="仿宋_GB2312" w:cs="Times New Roman"/>
          <w:color w:val="000000" w:themeColor="text1"/>
          <w:kern w:val="0"/>
          <w:sz w:val="32"/>
          <w:szCs w:val="32"/>
        </w:rPr>
      </w:pPr>
      <w:r>
        <w:rPr>
          <w:rFonts w:ascii="Times New Roman" w:eastAsia="仿宋_GB2312" w:cs="Times New Roman"/>
          <w:color w:val="000000" w:themeColor="text1"/>
          <w:kern w:val="0"/>
          <w:sz w:val="32"/>
          <w:szCs w:val="32"/>
        </w:rPr>
        <w:t>承诺单位（</w:t>
      </w:r>
      <w:r>
        <w:rPr>
          <w:rFonts w:ascii="Times New Roman" w:eastAsia="仿宋_GB2312" w:cs="Times New Roman"/>
          <w:color w:val="000000" w:themeColor="text1"/>
          <w:kern w:val="0"/>
          <w:sz w:val="32"/>
          <w:szCs w:val="32"/>
        </w:rPr>
        <w:t>项目建设单位</w:t>
      </w:r>
      <w:r>
        <w:rPr>
          <w:rFonts w:ascii="Times New Roman" w:eastAsia="仿宋_GB2312" w:cs="Times New Roman"/>
          <w:color w:val="000000" w:themeColor="text1"/>
          <w:kern w:val="0"/>
          <w:sz w:val="32"/>
          <w:szCs w:val="32"/>
        </w:rPr>
        <w:t>）</w:t>
      </w:r>
      <w:r>
        <w:rPr>
          <w:rFonts w:ascii="Times New Roman" w:eastAsia="仿宋_GB2312" w:cs="Times New Roman"/>
          <w:color w:val="000000" w:themeColor="text1"/>
          <w:kern w:val="0"/>
          <w:sz w:val="32"/>
          <w:szCs w:val="32"/>
        </w:rPr>
        <w:t>：（盖章）</w:t>
      </w:r>
    </w:p>
    <w:p w14:paraId="45C97E6B" w14:textId="77777777" w:rsidR="00193343" w:rsidRDefault="00193343">
      <w:pPr>
        <w:widowControl/>
        <w:spacing w:line="579" w:lineRule="exact"/>
        <w:ind w:firstLineChars="200" w:firstLine="640"/>
        <w:jc w:val="left"/>
        <w:rPr>
          <w:rFonts w:ascii="Times New Roman" w:eastAsia="仿宋_GB2312" w:cs="Times New Roman"/>
          <w:color w:val="000000" w:themeColor="text1"/>
          <w:kern w:val="0"/>
          <w:sz w:val="32"/>
          <w:szCs w:val="32"/>
        </w:rPr>
      </w:pPr>
    </w:p>
    <w:p w14:paraId="335938B1" w14:textId="77777777" w:rsidR="00193343" w:rsidRDefault="00F817F7">
      <w:pPr>
        <w:widowControl/>
        <w:spacing w:line="579" w:lineRule="exact"/>
        <w:ind w:firstLineChars="200" w:firstLine="640"/>
        <w:jc w:val="left"/>
        <w:rPr>
          <w:rFonts w:ascii="Times New Roman" w:eastAsia="仿宋_GB2312" w:cs="Times New Roman"/>
          <w:color w:val="000000" w:themeColor="text1"/>
          <w:kern w:val="0"/>
          <w:sz w:val="32"/>
          <w:szCs w:val="32"/>
        </w:rPr>
      </w:pPr>
      <w:r>
        <w:rPr>
          <w:rFonts w:ascii="Times New Roman" w:eastAsia="仿宋_GB2312" w:cs="Times New Roman"/>
          <w:color w:val="000000" w:themeColor="text1"/>
          <w:kern w:val="0"/>
          <w:sz w:val="32"/>
          <w:szCs w:val="32"/>
        </w:rPr>
        <w:t>法定代表人签名：</w:t>
      </w:r>
    </w:p>
    <w:p w14:paraId="38F2D499" w14:textId="77777777" w:rsidR="00193343" w:rsidRDefault="00F817F7">
      <w:pPr>
        <w:widowControl/>
        <w:spacing w:line="579" w:lineRule="exact"/>
        <w:ind w:firstLineChars="200" w:firstLine="640"/>
        <w:jc w:val="left"/>
        <w:rPr>
          <w:rFonts w:ascii="Times New Roman" w:eastAsia="仿宋_GB2312" w:cs="Times New Roman"/>
          <w:color w:val="000000" w:themeColor="text1"/>
          <w:kern w:val="0"/>
          <w:sz w:val="32"/>
          <w:szCs w:val="32"/>
        </w:rPr>
      </w:pPr>
      <w:r>
        <w:rPr>
          <w:rFonts w:ascii="Times New Roman" w:eastAsia="仿宋_GB2312" w:cs="Times New Roman"/>
          <w:color w:val="000000" w:themeColor="text1"/>
          <w:kern w:val="0"/>
          <w:sz w:val="32"/>
          <w:szCs w:val="32"/>
        </w:rPr>
        <w:t xml:space="preserve">           </w:t>
      </w:r>
      <w:r>
        <w:rPr>
          <w:rFonts w:ascii="Times New Roman" w:eastAsia="仿宋_GB2312" w:cs="Times New Roman"/>
          <w:color w:val="000000" w:themeColor="text1"/>
          <w:kern w:val="0"/>
          <w:sz w:val="32"/>
          <w:szCs w:val="32"/>
        </w:rPr>
        <w:t>年</w:t>
      </w:r>
      <w:r>
        <w:rPr>
          <w:rFonts w:ascii="Times New Roman" w:eastAsia="仿宋_GB2312" w:cs="Times New Roman"/>
          <w:color w:val="000000" w:themeColor="text1"/>
          <w:kern w:val="0"/>
          <w:sz w:val="32"/>
          <w:szCs w:val="32"/>
        </w:rPr>
        <w:t xml:space="preserve">  </w:t>
      </w:r>
      <w:r>
        <w:rPr>
          <w:rFonts w:ascii="Times New Roman" w:eastAsia="仿宋_GB2312" w:cs="Times New Roman"/>
          <w:color w:val="000000" w:themeColor="text1"/>
          <w:kern w:val="0"/>
          <w:sz w:val="32"/>
          <w:szCs w:val="32"/>
        </w:rPr>
        <w:t>月</w:t>
      </w:r>
      <w:r>
        <w:rPr>
          <w:rFonts w:ascii="Times New Roman" w:eastAsia="仿宋_GB2312" w:cs="Times New Roman"/>
          <w:color w:val="000000" w:themeColor="text1"/>
          <w:kern w:val="0"/>
          <w:sz w:val="32"/>
          <w:szCs w:val="32"/>
        </w:rPr>
        <w:t xml:space="preserve">  </w:t>
      </w:r>
      <w:r>
        <w:rPr>
          <w:rFonts w:ascii="Times New Roman" w:eastAsia="仿宋_GB2312" w:cs="Times New Roman"/>
          <w:color w:val="000000" w:themeColor="text1"/>
          <w:kern w:val="0"/>
          <w:sz w:val="32"/>
          <w:szCs w:val="32"/>
        </w:rPr>
        <w:t>日</w:t>
      </w:r>
    </w:p>
    <w:p w14:paraId="5C6F1D44" w14:textId="77777777" w:rsidR="00193343" w:rsidRDefault="00193343">
      <w:pPr>
        <w:widowControl/>
        <w:spacing w:line="579" w:lineRule="exact"/>
        <w:ind w:firstLineChars="200" w:firstLine="640"/>
        <w:jc w:val="left"/>
        <w:rPr>
          <w:rFonts w:ascii="Times New Roman" w:eastAsia="仿宋_GB2312" w:cs="Times New Roman"/>
          <w:color w:val="000000" w:themeColor="text1"/>
          <w:kern w:val="0"/>
          <w:sz w:val="32"/>
          <w:szCs w:val="32"/>
        </w:rPr>
      </w:pPr>
    </w:p>
    <w:p w14:paraId="7AE24861" w14:textId="77777777" w:rsidR="00193343" w:rsidRDefault="00193343">
      <w:pPr>
        <w:widowControl/>
        <w:spacing w:line="579" w:lineRule="exact"/>
        <w:ind w:firstLineChars="200" w:firstLine="640"/>
        <w:jc w:val="left"/>
        <w:rPr>
          <w:rFonts w:ascii="Times New Roman" w:eastAsia="仿宋_GB2312" w:cs="Times New Roman"/>
          <w:color w:val="000000" w:themeColor="text1"/>
          <w:kern w:val="0"/>
          <w:sz w:val="32"/>
          <w:szCs w:val="32"/>
        </w:rPr>
      </w:pPr>
    </w:p>
    <w:p w14:paraId="3B4CFCD9" w14:textId="77777777" w:rsidR="00193343" w:rsidRDefault="00F817F7">
      <w:pPr>
        <w:widowControl/>
        <w:spacing w:line="579" w:lineRule="exact"/>
        <w:ind w:firstLineChars="200" w:firstLine="640"/>
        <w:jc w:val="left"/>
        <w:rPr>
          <w:rFonts w:ascii="Times New Roman" w:eastAsia="仿宋_GB2312" w:cs="Times New Roman"/>
          <w:color w:val="000000" w:themeColor="text1"/>
          <w:kern w:val="0"/>
          <w:sz w:val="32"/>
          <w:szCs w:val="32"/>
        </w:rPr>
      </w:pPr>
      <w:r>
        <w:rPr>
          <w:rFonts w:ascii="Times New Roman" w:eastAsia="仿宋_GB2312" w:cs="Times New Roman"/>
          <w:color w:val="000000" w:themeColor="text1"/>
          <w:kern w:val="0"/>
          <w:sz w:val="32"/>
          <w:szCs w:val="32"/>
        </w:rPr>
        <w:t>项目所在街道办事处</w:t>
      </w:r>
      <w:r>
        <w:rPr>
          <w:rFonts w:ascii="Times New Roman" w:eastAsia="仿宋_GB2312" w:cs="Times New Roman"/>
          <w:color w:val="000000" w:themeColor="text1"/>
          <w:kern w:val="0"/>
          <w:sz w:val="32"/>
          <w:szCs w:val="32"/>
        </w:rPr>
        <w:t>（</w:t>
      </w:r>
      <w:r>
        <w:rPr>
          <w:rFonts w:ascii="Times New Roman" w:eastAsia="仿宋_GB2312" w:cs="Times New Roman" w:hint="eastAsia"/>
          <w:color w:val="000000" w:themeColor="text1"/>
          <w:kern w:val="0"/>
          <w:sz w:val="32"/>
          <w:szCs w:val="32"/>
        </w:rPr>
        <w:t>农场</w:t>
      </w:r>
      <w:r>
        <w:rPr>
          <w:rFonts w:ascii="Times New Roman" w:eastAsia="仿宋_GB2312" w:cs="Times New Roman"/>
          <w:color w:val="000000" w:themeColor="text1"/>
          <w:kern w:val="0"/>
          <w:sz w:val="32"/>
          <w:szCs w:val="32"/>
        </w:rPr>
        <w:t>）</w:t>
      </w:r>
      <w:r>
        <w:rPr>
          <w:rFonts w:ascii="Times New Roman" w:eastAsia="仿宋_GB2312" w:cs="Times New Roman"/>
          <w:color w:val="000000" w:themeColor="text1"/>
          <w:kern w:val="0"/>
          <w:sz w:val="32"/>
          <w:szCs w:val="32"/>
        </w:rPr>
        <w:t>：（盖章）</w:t>
      </w:r>
    </w:p>
    <w:p w14:paraId="52EFC654" w14:textId="77777777" w:rsidR="00193343" w:rsidRDefault="00193343">
      <w:pPr>
        <w:widowControl/>
        <w:spacing w:line="579" w:lineRule="exact"/>
        <w:ind w:firstLineChars="200" w:firstLine="640"/>
        <w:jc w:val="left"/>
        <w:rPr>
          <w:rFonts w:ascii="Times New Roman" w:eastAsia="仿宋_GB2312" w:cs="Times New Roman"/>
          <w:color w:val="000000" w:themeColor="text1"/>
          <w:kern w:val="0"/>
          <w:sz w:val="32"/>
          <w:szCs w:val="32"/>
        </w:rPr>
      </w:pPr>
    </w:p>
    <w:p w14:paraId="18948AE1" w14:textId="77777777" w:rsidR="00193343" w:rsidRDefault="00F817F7">
      <w:pPr>
        <w:widowControl/>
        <w:spacing w:line="579" w:lineRule="exact"/>
        <w:ind w:firstLineChars="200" w:firstLine="640"/>
        <w:jc w:val="left"/>
        <w:rPr>
          <w:rFonts w:ascii="Times New Roman" w:eastAsia="仿宋_GB2312" w:cs="Times New Roman"/>
          <w:color w:val="000000" w:themeColor="text1"/>
          <w:kern w:val="0"/>
          <w:sz w:val="32"/>
          <w:szCs w:val="32"/>
        </w:rPr>
      </w:pPr>
      <w:r>
        <w:rPr>
          <w:rFonts w:ascii="Times New Roman" w:eastAsia="仿宋_GB2312" w:cs="Times New Roman"/>
          <w:color w:val="000000" w:themeColor="text1"/>
          <w:kern w:val="0"/>
          <w:sz w:val="32"/>
          <w:szCs w:val="32"/>
        </w:rPr>
        <w:t>相关负责人签名：</w:t>
      </w:r>
    </w:p>
    <w:p w14:paraId="39183A8D" w14:textId="77777777" w:rsidR="00193343" w:rsidRDefault="00F817F7">
      <w:pPr>
        <w:widowControl/>
        <w:spacing w:line="579" w:lineRule="exact"/>
        <w:ind w:firstLineChars="850" w:firstLine="2720"/>
        <w:jc w:val="left"/>
        <w:rPr>
          <w:rFonts w:ascii="Times New Roman" w:eastAsia="仿宋_GB2312" w:cs="Times New Roman"/>
          <w:color w:val="000000" w:themeColor="text1"/>
          <w:kern w:val="0"/>
          <w:sz w:val="32"/>
          <w:szCs w:val="32"/>
        </w:rPr>
      </w:pPr>
      <w:r>
        <w:rPr>
          <w:rFonts w:ascii="Times New Roman" w:eastAsia="仿宋_GB2312" w:cs="Times New Roman"/>
          <w:color w:val="000000" w:themeColor="text1"/>
          <w:kern w:val="0"/>
          <w:sz w:val="32"/>
          <w:szCs w:val="32"/>
        </w:rPr>
        <w:t>年</w:t>
      </w:r>
      <w:r>
        <w:rPr>
          <w:rFonts w:ascii="Times New Roman" w:eastAsia="仿宋_GB2312" w:cs="Times New Roman"/>
          <w:color w:val="000000" w:themeColor="text1"/>
          <w:kern w:val="0"/>
          <w:sz w:val="32"/>
          <w:szCs w:val="32"/>
        </w:rPr>
        <w:t xml:space="preserve">  </w:t>
      </w:r>
      <w:r>
        <w:rPr>
          <w:rFonts w:ascii="Times New Roman" w:eastAsia="仿宋_GB2312" w:cs="Times New Roman"/>
          <w:color w:val="000000" w:themeColor="text1"/>
          <w:kern w:val="0"/>
          <w:sz w:val="32"/>
          <w:szCs w:val="32"/>
        </w:rPr>
        <w:t>月</w:t>
      </w:r>
      <w:r>
        <w:rPr>
          <w:rFonts w:ascii="Times New Roman" w:eastAsia="仿宋_GB2312" w:cs="Times New Roman"/>
          <w:color w:val="000000" w:themeColor="text1"/>
          <w:kern w:val="0"/>
          <w:sz w:val="32"/>
          <w:szCs w:val="32"/>
        </w:rPr>
        <w:t xml:space="preserve">  </w:t>
      </w:r>
      <w:r>
        <w:rPr>
          <w:rFonts w:ascii="Times New Roman" w:eastAsia="仿宋_GB2312" w:cs="Times New Roman"/>
          <w:color w:val="000000" w:themeColor="text1"/>
          <w:kern w:val="0"/>
          <w:sz w:val="32"/>
          <w:szCs w:val="32"/>
        </w:rPr>
        <w:t>日</w:t>
      </w:r>
    </w:p>
    <w:p w14:paraId="5CD4FC5E" w14:textId="77777777" w:rsidR="00193343" w:rsidRDefault="00193343">
      <w:pPr>
        <w:spacing w:line="579" w:lineRule="exact"/>
        <w:rPr>
          <w:rFonts w:ascii="Times New Roman" w:eastAsia="仿宋_GB2312" w:cs="Times New Roman"/>
          <w:sz w:val="32"/>
          <w:szCs w:val="32"/>
        </w:rPr>
      </w:pPr>
    </w:p>
    <w:p w14:paraId="32B211AA" w14:textId="77777777" w:rsidR="00193343" w:rsidRDefault="00193343">
      <w:pPr>
        <w:spacing w:line="579" w:lineRule="exact"/>
        <w:rPr>
          <w:rFonts w:ascii="Times New Roman" w:eastAsia="仿宋_GB2312" w:cs="Times New Roman"/>
          <w:sz w:val="32"/>
          <w:szCs w:val="32"/>
        </w:rPr>
      </w:pPr>
    </w:p>
    <w:p w14:paraId="6EFCCE88" w14:textId="77777777" w:rsidR="00193343" w:rsidRDefault="00193343">
      <w:pPr>
        <w:spacing w:line="579" w:lineRule="exact"/>
        <w:rPr>
          <w:rFonts w:ascii="Times New Roman" w:eastAsia="仿宋_GB2312" w:cs="Times New Roman"/>
          <w:sz w:val="32"/>
          <w:szCs w:val="32"/>
        </w:rPr>
      </w:pPr>
    </w:p>
    <w:p w14:paraId="0570B772" w14:textId="77777777" w:rsidR="00193343" w:rsidRDefault="00193343">
      <w:pPr>
        <w:rPr>
          <w:rFonts w:ascii="Times New Roman" w:eastAsia="黑体" w:cs="Times New Roman"/>
          <w:color w:val="000000" w:themeColor="text1"/>
          <w:sz w:val="32"/>
          <w:szCs w:val="32"/>
        </w:rPr>
      </w:pPr>
    </w:p>
    <w:p w14:paraId="72147494" w14:textId="77777777" w:rsidR="00193343" w:rsidRDefault="00193343">
      <w:pPr>
        <w:rPr>
          <w:rFonts w:ascii="Times New Roman" w:eastAsia="黑体" w:cs="Times New Roman"/>
          <w:color w:val="000000" w:themeColor="text1"/>
          <w:sz w:val="32"/>
          <w:szCs w:val="32"/>
        </w:rPr>
      </w:pPr>
    </w:p>
    <w:p w14:paraId="5EB7FD32" w14:textId="77777777" w:rsidR="00193343" w:rsidRDefault="00F817F7">
      <w:pPr>
        <w:spacing w:line="68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4</w:t>
      </w:r>
    </w:p>
    <w:p w14:paraId="64AFE50A" w14:textId="77777777" w:rsidR="00193343" w:rsidRDefault="00F817F7">
      <w:pPr>
        <w:spacing w:line="680" w:lineRule="exact"/>
        <w:jc w:val="center"/>
        <w:rPr>
          <w:rFonts w:ascii="方正小标宋简体" w:eastAsia="方正小标宋简体" w:hAnsi="方正小标宋简体" w:cs="方正小标宋简体"/>
          <w:sz w:val="44"/>
          <w:szCs w:val="44"/>
        </w:rPr>
      </w:pPr>
      <w:r>
        <w:rPr>
          <w:rFonts w:ascii="Times New Roman" w:eastAsia="方正小标宋简体" w:cs="Times New Roman"/>
          <w:sz w:val="44"/>
          <w:szCs w:val="44"/>
        </w:rPr>
        <w:t>2026</w:t>
      </w:r>
      <w:r>
        <w:rPr>
          <w:rFonts w:ascii="方正小标宋简体" w:eastAsia="方正小标宋简体" w:hAnsi="方正小标宋简体" w:cs="方正小标宋简体" w:hint="eastAsia"/>
          <w:sz w:val="44"/>
          <w:szCs w:val="44"/>
        </w:rPr>
        <w:t>年东西湖区化肥和化学农药减量化</w:t>
      </w:r>
    </w:p>
    <w:p w14:paraId="1E2E9B1D" w14:textId="77777777" w:rsidR="00193343" w:rsidRDefault="00F817F7">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及商品有机肥示范推广项目实施方案</w:t>
      </w:r>
    </w:p>
    <w:p w14:paraId="1E7F2A14" w14:textId="77777777" w:rsidR="00193343" w:rsidRDefault="00193343">
      <w:pPr>
        <w:spacing w:line="680" w:lineRule="exact"/>
        <w:jc w:val="center"/>
        <w:rPr>
          <w:rFonts w:ascii="方正小标宋简体" w:eastAsia="方正小标宋简体" w:hAnsi="方正小标宋简体" w:cs="方正小标宋简体"/>
          <w:sz w:val="44"/>
          <w:szCs w:val="44"/>
        </w:rPr>
      </w:pPr>
    </w:p>
    <w:p w14:paraId="24CB588F" w14:textId="77777777" w:rsidR="00193343" w:rsidRDefault="00F817F7">
      <w:pPr>
        <w:widowControl/>
        <w:spacing w:line="579"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项目名称</w:t>
      </w:r>
    </w:p>
    <w:p w14:paraId="748C7462" w14:textId="77777777" w:rsidR="00193343" w:rsidRDefault="00F817F7">
      <w:pPr>
        <w:numPr>
          <w:ilvl w:val="0"/>
          <w:numId w:val="4"/>
        </w:numPr>
        <w:spacing w:line="579" w:lineRule="exact"/>
        <w:rPr>
          <w:rFonts w:ascii="仿宋_GB2312" w:eastAsia="仿宋_GB2312" w:cs="仿宋_GB2312"/>
          <w:sz w:val="32"/>
          <w:szCs w:val="32"/>
        </w:rPr>
      </w:pPr>
      <w:r>
        <w:rPr>
          <w:rFonts w:ascii="仿宋_GB2312" w:eastAsia="仿宋_GB2312" w:cs="仿宋_GB2312" w:hint="eastAsia"/>
          <w:sz w:val="32"/>
          <w:szCs w:val="32"/>
        </w:rPr>
        <w:t>基本情况（技术力量、生产能力等）</w:t>
      </w:r>
    </w:p>
    <w:p w14:paraId="43620FCC" w14:textId="77777777" w:rsidR="00193343" w:rsidRDefault="00F817F7">
      <w:pPr>
        <w:numPr>
          <w:ilvl w:val="0"/>
          <w:numId w:val="4"/>
        </w:numPr>
        <w:spacing w:line="579" w:lineRule="exact"/>
        <w:rPr>
          <w:rFonts w:ascii="仿宋_GB2312" w:eastAsia="仿宋_GB2312" w:cs="仿宋_GB2312"/>
          <w:sz w:val="32"/>
          <w:szCs w:val="32"/>
        </w:rPr>
      </w:pPr>
      <w:r>
        <w:rPr>
          <w:rFonts w:ascii="仿宋_GB2312" w:eastAsia="仿宋_GB2312" w:cs="仿宋_GB2312" w:hint="eastAsia"/>
          <w:sz w:val="32"/>
          <w:szCs w:val="32"/>
        </w:rPr>
        <w:t>项目实施的可行性和必要性</w:t>
      </w:r>
    </w:p>
    <w:p w14:paraId="0FB737C3" w14:textId="77777777" w:rsidR="00193343" w:rsidRDefault="00F817F7">
      <w:pPr>
        <w:numPr>
          <w:ilvl w:val="0"/>
          <w:numId w:val="4"/>
        </w:numPr>
        <w:spacing w:line="579" w:lineRule="exact"/>
        <w:rPr>
          <w:rFonts w:ascii="仿宋_GB2312" w:eastAsia="仿宋_GB2312" w:cs="仿宋_GB2312"/>
          <w:sz w:val="32"/>
          <w:szCs w:val="32"/>
        </w:rPr>
      </w:pPr>
      <w:r>
        <w:rPr>
          <w:rFonts w:ascii="仿宋_GB2312" w:eastAsia="仿宋_GB2312" w:cs="仿宋_GB2312" w:hint="eastAsia"/>
          <w:sz w:val="32"/>
          <w:szCs w:val="32"/>
        </w:rPr>
        <w:t>主要建设地点、规模、内容（示范区和对照区的施肥处理要明确肥料配方和亩用量，化学农药施用处理要明确农药品种和亩用量，示范区要求化肥施用量（折纯）或农药使用量比当年对照</w:t>
      </w:r>
      <w:proofErr w:type="gramStart"/>
      <w:r>
        <w:rPr>
          <w:rFonts w:ascii="仿宋_GB2312" w:eastAsia="仿宋_GB2312" w:cs="仿宋_GB2312" w:hint="eastAsia"/>
          <w:sz w:val="32"/>
          <w:szCs w:val="32"/>
        </w:rPr>
        <w:t>区减少</w:t>
      </w:r>
      <w:proofErr w:type="gramEnd"/>
      <w:r>
        <w:rPr>
          <w:rFonts w:ascii="Times New Roman" w:eastAsia="仿宋_GB2312" w:cs="Times New Roman"/>
          <w:sz w:val="32"/>
          <w:szCs w:val="32"/>
        </w:rPr>
        <w:t>10%</w:t>
      </w:r>
      <w:r>
        <w:rPr>
          <w:rFonts w:ascii="仿宋_GB2312" w:eastAsia="仿宋_GB2312" w:cs="仿宋_GB2312" w:hint="eastAsia"/>
          <w:sz w:val="32"/>
          <w:szCs w:val="32"/>
        </w:rPr>
        <w:t>以上）</w:t>
      </w:r>
    </w:p>
    <w:p w14:paraId="1AD22ED6" w14:textId="77777777" w:rsidR="00193343" w:rsidRDefault="00F817F7">
      <w:pPr>
        <w:numPr>
          <w:ilvl w:val="0"/>
          <w:numId w:val="4"/>
        </w:numPr>
        <w:spacing w:line="579" w:lineRule="exact"/>
        <w:rPr>
          <w:rFonts w:ascii="仿宋_GB2312" w:eastAsia="仿宋_GB2312" w:cs="仿宋_GB2312"/>
          <w:sz w:val="32"/>
          <w:szCs w:val="32"/>
        </w:rPr>
      </w:pPr>
      <w:r>
        <w:rPr>
          <w:rFonts w:ascii="仿宋_GB2312" w:eastAsia="仿宋_GB2312" w:cs="仿宋_GB2312" w:hint="eastAsia"/>
          <w:sz w:val="32"/>
          <w:szCs w:val="32"/>
        </w:rPr>
        <w:t>实施进度安排</w:t>
      </w:r>
    </w:p>
    <w:p w14:paraId="2DDD9F35" w14:textId="77777777" w:rsidR="00193343" w:rsidRDefault="00F817F7">
      <w:pPr>
        <w:numPr>
          <w:ilvl w:val="0"/>
          <w:numId w:val="4"/>
        </w:numPr>
        <w:spacing w:line="579" w:lineRule="exact"/>
        <w:rPr>
          <w:rFonts w:ascii="仿宋_GB2312" w:eastAsia="仿宋_GB2312" w:cs="仿宋_GB2312"/>
          <w:sz w:val="32"/>
          <w:szCs w:val="32"/>
        </w:rPr>
      </w:pPr>
      <w:r>
        <w:rPr>
          <w:rFonts w:ascii="仿宋_GB2312" w:eastAsia="仿宋_GB2312" w:cs="仿宋_GB2312" w:hint="eastAsia"/>
          <w:sz w:val="32"/>
          <w:szCs w:val="32"/>
        </w:rPr>
        <w:t>资金投入预算明细及资金来源</w:t>
      </w:r>
    </w:p>
    <w:p w14:paraId="5BDC8889" w14:textId="77777777" w:rsidR="00193343" w:rsidRDefault="00F817F7">
      <w:pPr>
        <w:numPr>
          <w:ilvl w:val="0"/>
          <w:numId w:val="4"/>
        </w:numPr>
        <w:spacing w:line="579" w:lineRule="exact"/>
        <w:rPr>
          <w:rFonts w:ascii="仿宋_GB2312" w:eastAsia="仿宋_GB2312" w:cs="仿宋_GB2312"/>
          <w:sz w:val="32"/>
          <w:szCs w:val="32"/>
        </w:rPr>
      </w:pPr>
      <w:r>
        <w:rPr>
          <w:rFonts w:ascii="仿宋_GB2312" w:eastAsia="仿宋_GB2312" w:cs="仿宋_GB2312" w:hint="eastAsia"/>
          <w:sz w:val="32"/>
          <w:szCs w:val="32"/>
        </w:rPr>
        <w:t>预期效益分析（经济、社会、生态效益，包含增产、节本、省工、品质提升、土壤改善等方面内容一条以上）</w:t>
      </w:r>
    </w:p>
    <w:p w14:paraId="75162A90" w14:textId="77777777" w:rsidR="00193343" w:rsidRDefault="00193343">
      <w:pPr>
        <w:pStyle w:val="Default"/>
      </w:pPr>
    </w:p>
    <w:p w14:paraId="37D88AED" w14:textId="77777777" w:rsidR="00193343" w:rsidRDefault="00193343"/>
    <w:p w14:paraId="2C3A6F77" w14:textId="77777777" w:rsidR="00193343" w:rsidRDefault="00193343">
      <w:pPr>
        <w:pStyle w:val="Default"/>
      </w:pPr>
    </w:p>
    <w:sectPr w:rsidR="00193343">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2312">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2312">
    <w:charset w:val="86"/>
    <w:family w:val="auto"/>
    <w:pitch w:val="default"/>
    <w:sig w:usb0="A00002BF" w:usb1="184F6CFA" w:usb2="00000012"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4911D2"/>
    <w:multiLevelType w:val="singleLevel"/>
    <w:tmpl w:val="974911D2"/>
    <w:lvl w:ilvl="0">
      <w:start w:val="1"/>
      <w:numFmt w:val="decimal"/>
      <w:suff w:val="space"/>
      <w:lvlText w:val="%1."/>
      <w:lvlJc w:val="left"/>
    </w:lvl>
  </w:abstractNum>
  <w:abstractNum w:abstractNumId="1">
    <w:nsid w:val="08C9A134"/>
    <w:multiLevelType w:val="singleLevel"/>
    <w:tmpl w:val="08C9A134"/>
    <w:lvl w:ilvl="0">
      <w:start w:val="2"/>
      <w:numFmt w:val="chineseCounting"/>
      <w:suff w:val="nothing"/>
      <w:lvlText w:val="（%1）"/>
      <w:lvlJc w:val="left"/>
      <w:rPr>
        <w:rFonts w:hint="eastAsia"/>
      </w:rPr>
    </w:lvl>
  </w:abstractNum>
  <w:abstractNum w:abstractNumId="2">
    <w:nsid w:val="3513C7DC"/>
    <w:multiLevelType w:val="singleLevel"/>
    <w:tmpl w:val="3513C7DC"/>
    <w:lvl w:ilvl="0">
      <w:start w:val="6"/>
      <w:numFmt w:val="chineseCounting"/>
      <w:suff w:val="nothing"/>
      <w:lvlText w:val="%1、"/>
      <w:lvlJc w:val="left"/>
      <w:rPr>
        <w:rFonts w:hint="eastAsia"/>
      </w:rPr>
    </w:lvl>
  </w:abstractNum>
  <w:abstractNum w:abstractNumId="3">
    <w:nsid w:val="755BBACC"/>
    <w:multiLevelType w:val="singleLevel"/>
    <w:tmpl w:val="755BBACC"/>
    <w:lvl w:ilvl="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06635"/>
    <w:rsid w:val="00193343"/>
    <w:rsid w:val="009D0901"/>
    <w:rsid w:val="00F817F7"/>
    <w:rsid w:val="071B26AC"/>
    <w:rsid w:val="1C506635"/>
    <w:rsid w:val="3CD13A67"/>
    <w:rsid w:val="49A563CB"/>
    <w:rsid w:val="4C8F7358"/>
    <w:rsid w:val="4F707805"/>
    <w:rsid w:val="6F7076E4"/>
    <w:rsid w:val="707F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eastAsia="宋体" w:hAnsi="Times New Roman" w:cs="Arial"/>
      <w:bCs/>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styleId="a3">
    <w:name w:val="footer"/>
    <w:basedOn w:val="a"/>
    <w:uiPriority w:val="99"/>
    <w:qFormat/>
    <w:pPr>
      <w:tabs>
        <w:tab w:val="center" w:pos="4153"/>
        <w:tab w:val="right" w:pos="8306"/>
      </w:tabs>
      <w:snapToGrid w:val="0"/>
      <w:jc w:val="left"/>
    </w:pPr>
    <w:rPr>
      <w:sz w:val="1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16"/>
    <w:basedOn w:val="a0"/>
    <w:qFormat/>
    <w:rPr>
      <w:rFonts w:ascii="Times New Roman" w:hAnsi="Times New Roman" w:cs="Times New Roman"/>
      <w:b/>
      <w:lang w:bidi="ar-SA"/>
    </w:rPr>
  </w:style>
  <w:style w:type="paragraph" w:customStyle="1" w:styleId="a5">
    <w:name w:val="机关材料正文"/>
    <w:basedOn w:val="a"/>
    <w:qFormat/>
    <w:pPr>
      <w:ind w:firstLineChars="200" w:firstLine="640"/>
    </w:pPr>
    <w:rPr>
      <w:rFonts w:ascii="仿宋_GB2312" w:eastAsia="仿宋_GB2312" w:hAnsi="Calibri"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eastAsia="宋体" w:hAnsi="Times New Roman" w:cs="Arial"/>
      <w:bCs/>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styleId="a3">
    <w:name w:val="footer"/>
    <w:basedOn w:val="a"/>
    <w:uiPriority w:val="99"/>
    <w:qFormat/>
    <w:pPr>
      <w:tabs>
        <w:tab w:val="center" w:pos="4153"/>
        <w:tab w:val="right" w:pos="8306"/>
      </w:tabs>
      <w:snapToGrid w:val="0"/>
      <w:jc w:val="left"/>
    </w:pPr>
    <w:rPr>
      <w:sz w:val="1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16"/>
    <w:basedOn w:val="a0"/>
    <w:qFormat/>
    <w:rPr>
      <w:rFonts w:ascii="Times New Roman" w:hAnsi="Times New Roman" w:cs="Times New Roman"/>
      <w:b/>
      <w:lang w:bidi="ar-SA"/>
    </w:rPr>
  </w:style>
  <w:style w:type="paragraph" w:customStyle="1" w:styleId="a5">
    <w:name w:val="机关材料正文"/>
    <w:basedOn w:val="a"/>
    <w:qFormat/>
    <w:pPr>
      <w:ind w:firstLineChars="200" w:firstLine="640"/>
    </w:pPr>
    <w:rPr>
      <w:rFonts w:ascii="仿宋_GB2312" w:eastAsia="仿宋_GB2312" w:hAnsi="Calibri"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acf9e1c0-8642-49cd-beec-9078d21ba8ce</errorID>
      <errorWord>发展全面绿色转型</errorWord>
      <group>L1_Political</group>
      <groupName>政治性问题</groupName>
      <ability>L2_Keyword</ability>
      <abilityName>固定表述</abilityName>
      <candidateList>
        <item>发展方式绿色转型</item>
      </candidateList>
      <explain>词汇“发展方式绿色转型”在特定场景下为固定表述形式，请确认此处的“发展全面绿色转型”是否存在不当。</explain>
      <paraID> 979A62A</paraID>
      <start>22</start>
      <end>30</end>
      <status>ignored</status>
      <modifiedWord/>
      <trackRevisions>false</trackRevisions>
    </reviewItem>
    <reviewItem>
      <errorID>786a1c99-4166-434f-8805-4b6aa4dc3012</errorID>
      <errorWord>发展全面绿色转型</errorWord>
      <group>L1_Political</group>
      <groupName>政治性问题</groupName>
      <ability>L2_Keyword</ability>
      <abilityName>固定表述</abilityName>
      <candidateList>
        <item>发展方式绿色转型</item>
      </candidateList>
      <explain>词汇“发展方式绿色转型”在特定场景下为固定表述形式，请确认此处的“发展全面绿色转型”是否存在不当。</explain>
      <paraID>46BE8CD9</paraID>
      <start>22</start>
      <end>30</end>
      <status>ignored</status>
      <modifiedWord/>
      <trackRevisions>false</trackRevisions>
    </reviewItem>
    <reviewItem>
      <errorID>fe859406-dc63-454c-ad20-824d0661aa16</errorID>
      <errorWord>法律、法规</errorWord>
      <group>L1_Word</group>
      <groupName>字词问题</groupName>
      <ability>L2_Typo</ability>
      <abilityName>字词错误</abilityName>
      <candidateList>
        <item>法律法规</item>
      </candidateList>
      <explain/>
      <paraID>4F81975B</paraID>
      <start>21</start>
      <end>25</end>
      <status>modified</status>
      <modifiedWord>法律法规</modifiedWord>
      <trackRevisions>false</trackRevisions>
    </reviewItem>
    <reviewItem>
      <errorID>f41644e7-c5ce-473a-9f24-266a2e748560</errorID>
      <errorWord>粘虫板</errorWord>
      <group>L1_Word</group>
      <groupName>字词问题</groupName>
      <ability>L2_Typo</ability>
      <abilityName>字词错误</abilityName>
      <candidateList>
        <item>黏虫板</item>
      </candidateList>
      <explain/>
      <paraID>4A553B81</paraID>
      <start>23</start>
      <end>26</end>
      <status>modified</status>
      <modifiedWord>黏虫板</modifiedWord>
      <trackRevisions>false</trackRevisions>
    </reviewItem>
    <reviewItem>
      <errorID>07e49e49-7ddc-417f-b587-8d89b68c5782</errorID>
      <errorWord>一式二份</errorWord>
      <group>L1_Word</group>
      <groupName>字词问题</groupName>
      <ability>L2_Typo</ability>
      <abilityName>字词错误</abilityName>
      <candidateList>
        <item>一式两份</item>
      </candidateList>
      <explain/>
      <paraID>7349BD96</paraID>
      <start>26</start>
      <end>30</end>
      <status>modified</status>
      <modifiedWord>一式两份</modifiedWord>
      <trackRevisions>false</trackRevisions>
    </reviewItem>
    <reviewItem>
      <errorID>ac81e665-0b49-4e46-a852-ee6b8947b5cb</errorID>
      <errorWord>至少在市级以上</errorWord>
      <group>L1_Grammar</group>
      <groupName>语法问题</groupName>
      <ability>L2_Grammar</ability>
      <abilityName>语法错误</abilityName>
      <candidateList>
        <item>至少在市级</item>
      </candidateList>
      <explain/>
      <paraID>  F84DDB</paraID>
      <start>70</start>
      <end>77</end>
      <status>ignored</status>
      <modifiedWord/>
      <trackRevisions>false</trackRevisions>
    </reviewItem>
    <reviewItem>
      <errorID>eb58fcbb-7c15-473b-a5ab-e2d4be1e7740</errorID>
      <errorWord>不良诚信记录或负面</errorWord>
      <group>L1_Grammar</group>
      <groupName>语法问题</groupName>
      <ability>L2_Grammar</ability>
      <abilityName>语法错误</abilityName>
      <candidateList>
        <item>不良诚信记录或</item>
      </candidateList>
      <explain/>
      <paraID>2BBC6855</paraID>
      <start>15</start>
      <end>24</end>
      <status>ignored</status>
      <modifiedWord/>
      <trackRevisions>false</trackRevisions>
    </reviewItem>
    <reviewItem>
      <errorID>f2c6f04e-71d2-4ed9-ac49-fa546404e080</errorID>
      <errorWord>（</errorWord>
      <group>L1_Punc</group>
      <groupName>标点问题</groupName>
      <ability>L2_Punc_CN</ability>
      <abilityName/>
      <candidateList/>
      <explain>同一形式括号套用。</explain>
      <paraID> FB737C3</paraID>
      <start>67</start>
      <end>68</end>
      <status>ignored</status>
      <modifiedWord/>
      <trackRevisions>false</trackRevisions>
    </reviewItem>
    <reviewItem>
      <errorID>25b44313-1166-4d1d-a612-d4a180340eea</errorID>
      <errorWord>）</errorWord>
      <group>L1_Punc</group>
      <groupName>标点问题</groupName>
      <ability>L2_Punc_CN</ability>
      <abilityName/>
      <candidateList/>
      <explain>同一形式括号套用。</explain>
      <paraID> FB737C3</paraID>
      <start>70</start>
      <end>71</end>
      <status>ignored</status>
      <modifiedWord/>
      <trackRevisions>false</trackRevisions>
    </reviewItem>
  </reviewItems>
  <config/>
</contractReview>
</file>

<file path=customXml/itemProps1.xml><?xml version="1.0" encoding="utf-8"?>
<ds:datastoreItem xmlns:ds="http://schemas.openxmlformats.org/officeDocument/2006/customXml" ds:itemID="{781892B9-0E98-4BD1-A951-19FEB275D1B1}">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736</Words>
  <Characters>4201</Characters>
  <Application>Microsoft Office Word</Application>
  <DocSecurity>0</DocSecurity>
  <Lines>35</Lines>
  <Paragraphs>9</Paragraphs>
  <ScaleCrop>false</ScaleCrop>
  <Company>Lenovo</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dc:creator>
  <cp:lastModifiedBy>admin</cp:lastModifiedBy>
  <cp:revision>3</cp:revision>
  <cp:lastPrinted>2026-05-25T07:53:00Z</cp:lastPrinted>
  <dcterms:created xsi:type="dcterms:W3CDTF">2026-05-27T01:05:00Z</dcterms:created>
  <dcterms:modified xsi:type="dcterms:W3CDTF">2026-05-27T01:05:00Z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7F86B73C0A2545A5A8EF845D7C752AE4_13</vt:lpwstr>
  </property>
  <property fmtid="{D5CDD505-2E9C-101B-9397-08002B2CF9AE}" pid="4" name="KSOTemplateDocerSaveRecord">
    <vt:lpwstr>eyJoZGlkIjoiYmY1NWVkNDE0ZDljYTJiOGE3MmY0ZjUxODM4Yzg1MTEiLCJ1c2VySWQiOiIxNzY4MzczODgyIn0=</vt:lpwstr>
  </property>
</Properties>
</file>