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261348">
      <w:pPr>
        <w:keepNext w:val="0"/>
        <w:keepLines w:val="0"/>
        <w:pageBreakBefore w:val="0"/>
        <w:widowControl w:val="0"/>
        <w:kinsoku/>
        <w:overflowPunct/>
        <w:topLinePunct w:val="0"/>
        <w:autoSpaceDE/>
        <w:autoSpaceDN/>
        <w:bidi w:val="0"/>
        <w:adjustRightInd/>
        <w:snapToGrid/>
        <w:spacing w:line="550" w:lineRule="exact"/>
        <w:jc w:val="center"/>
        <w:textAlignment w:val="auto"/>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2026年东西湖区养殖池塘标准化改造和尾水治理项目</w:t>
      </w:r>
    </w:p>
    <w:p w14:paraId="06EC1BE3">
      <w:pPr>
        <w:keepNext w:val="0"/>
        <w:keepLines w:val="0"/>
        <w:pageBreakBefore w:val="0"/>
        <w:widowControl w:val="0"/>
        <w:kinsoku/>
        <w:overflowPunct/>
        <w:topLinePunct w:val="0"/>
        <w:autoSpaceDE/>
        <w:autoSpaceDN/>
        <w:bidi w:val="0"/>
        <w:adjustRightInd/>
        <w:snapToGrid/>
        <w:spacing w:line="550" w:lineRule="exact"/>
        <w:jc w:val="center"/>
        <w:textAlignment w:val="auto"/>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lang w:eastAsia="zh-CN"/>
        </w:rPr>
        <w:t>招标代理</w:t>
      </w:r>
      <w:r>
        <w:rPr>
          <w:rFonts w:hint="eastAsia" w:ascii="方正小标宋简体" w:hAnsi="方正小标宋简体" w:eastAsia="方正小标宋简体" w:cs="方正小标宋简体"/>
          <w:b w:val="0"/>
          <w:bCs w:val="0"/>
          <w:sz w:val="36"/>
          <w:szCs w:val="36"/>
        </w:rPr>
        <w:t>单位询价采购文件（公告）</w:t>
      </w:r>
    </w:p>
    <w:p w14:paraId="00B288A0">
      <w:pPr>
        <w:keepNext w:val="0"/>
        <w:keepLines w:val="0"/>
        <w:pageBreakBefore w:val="0"/>
        <w:widowControl w:val="0"/>
        <w:kinsoku/>
        <w:wordWrap/>
        <w:overflowPunct/>
        <w:topLinePunct w:val="0"/>
        <w:autoSpaceDE/>
        <w:autoSpaceDN/>
        <w:bidi w:val="0"/>
        <w:adjustRightInd/>
        <w:snapToGrid/>
        <w:spacing w:line="550" w:lineRule="exact"/>
        <w:ind w:firstLine="637" w:firstLineChars="177"/>
        <w:jc w:val="center"/>
        <w:textAlignment w:val="auto"/>
        <w:rPr>
          <w:rFonts w:hint="default" w:ascii="Times New Roman" w:hAnsi="Times New Roman" w:eastAsia="方正小标宋简体" w:cs="Times New Roman"/>
          <w:b w:val="0"/>
          <w:bCs w:val="0"/>
          <w:sz w:val="36"/>
          <w:szCs w:val="36"/>
        </w:rPr>
      </w:pPr>
    </w:p>
    <w:p w14:paraId="2AF67D80">
      <w:pPr>
        <w:keepNext w:val="0"/>
        <w:keepLines w:val="0"/>
        <w:pageBreakBefore w:val="0"/>
        <w:widowControl w:val="0"/>
        <w:kinsoku/>
        <w:wordWrap/>
        <w:overflowPunct/>
        <w:topLinePunct w:val="0"/>
        <w:autoSpaceDE/>
        <w:autoSpaceDN/>
        <w:bidi w:val="0"/>
        <w:adjustRightInd/>
        <w:snapToGrid/>
        <w:spacing w:line="550" w:lineRule="exact"/>
        <w:ind w:firstLine="566" w:firstLineChars="177"/>
        <w:textAlignment w:val="auto"/>
        <w:rPr>
          <w:rFonts w:hint="eastAsia" w:ascii="黑体" w:hAnsi="黑体" w:eastAsia="黑体" w:cs="黑体"/>
          <w:sz w:val="32"/>
          <w:szCs w:val="32"/>
        </w:rPr>
      </w:pPr>
      <w:r>
        <w:rPr>
          <w:rFonts w:hint="eastAsia" w:ascii="黑体" w:hAnsi="黑体" w:eastAsia="黑体" w:cs="黑体"/>
          <w:sz w:val="32"/>
          <w:szCs w:val="32"/>
        </w:rPr>
        <w:t>一、项目名称</w:t>
      </w:r>
    </w:p>
    <w:p w14:paraId="2F2B4EE0">
      <w:pPr>
        <w:keepNext w:val="0"/>
        <w:keepLines w:val="0"/>
        <w:pageBreakBefore w:val="0"/>
        <w:widowControl w:val="0"/>
        <w:kinsoku/>
        <w:wordWrap/>
        <w:overflowPunct/>
        <w:topLinePunct w:val="0"/>
        <w:autoSpaceDE/>
        <w:autoSpaceDN/>
        <w:bidi w:val="0"/>
        <w:adjustRightInd/>
        <w:snapToGrid/>
        <w:spacing w:line="550" w:lineRule="exact"/>
        <w:ind w:firstLine="566" w:firstLineChars="177"/>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2026年东西湖区养殖池塘标准化改造和尾水治理项目</w:t>
      </w:r>
      <w:r>
        <w:rPr>
          <w:rFonts w:hint="eastAsia" w:ascii="Times New Roman" w:hAnsi="Times New Roman" w:eastAsia="仿宋_GB2312" w:cs="Times New Roman"/>
          <w:sz w:val="32"/>
          <w:szCs w:val="32"/>
          <w:lang w:eastAsia="zh-CN"/>
        </w:rPr>
        <w:t>招标代理</w:t>
      </w:r>
      <w:r>
        <w:rPr>
          <w:rFonts w:hint="default" w:ascii="Times New Roman" w:hAnsi="Times New Roman" w:eastAsia="仿宋_GB2312" w:cs="Times New Roman"/>
          <w:sz w:val="32"/>
          <w:szCs w:val="32"/>
        </w:rPr>
        <w:t>单位</w:t>
      </w:r>
      <w:r>
        <w:rPr>
          <w:rFonts w:hint="eastAsia" w:ascii="Times New Roman" w:hAnsi="Times New Roman" w:eastAsia="仿宋_GB2312" w:cs="Times New Roman"/>
          <w:sz w:val="32"/>
          <w:szCs w:val="32"/>
          <w:lang w:eastAsia="zh-CN"/>
        </w:rPr>
        <w:t>采购</w:t>
      </w:r>
      <w:r>
        <w:rPr>
          <w:rFonts w:hint="default" w:ascii="Times New Roman" w:hAnsi="Times New Roman" w:eastAsia="仿宋_GB2312" w:cs="Times New Roman"/>
          <w:sz w:val="32"/>
          <w:szCs w:val="32"/>
          <w:lang w:eastAsia="zh-CN"/>
        </w:rPr>
        <w:t>。</w:t>
      </w:r>
    </w:p>
    <w:p w14:paraId="2B7DACC3">
      <w:pPr>
        <w:keepNext w:val="0"/>
        <w:keepLines w:val="0"/>
        <w:pageBreakBefore w:val="0"/>
        <w:widowControl w:val="0"/>
        <w:kinsoku/>
        <w:wordWrap/>
        <w:overflowPunct/>
        <w:topLinePunct w:val="0"/>
        <w:autoSpaceDE/>
        <w:autoSpaceDN/>
        <w:bidi w:val="0"/>
        <w:adjustRightInd/>
        <w:snapToGrid/>
        <w:spacing w:line="550" w:lineRule="exact"/>
        <w:ind w:firstLine="566" w:firstLineChars="177"/>
        <w:textAlignment w:val="auto"/>
        <w:rPr>
          <w:rFonts w:hint="eastAsia" w:ascii="黑体" w:hAnsi="黑体" w:eastAsia="黑体" w:cs="黑体"/>
          <w:sz w:val="32"/>
          <w:szCs w:val="32"/>
        </w:rPr>
      </w:pPr>
      <w:r>
        <w:rPr>
          <w:rFonts w:hint="eastAsia" w:ascii="黑体" w:hAnsi="黑体" w:eastAsia="黑体" w:cs="黑体"/>
          <w:sz w:val="32"/>
          <w:szCs w:val="32"/>
        </w:rPr>
        <w:t>二、项目概况</w:t>
      </w:r>
    </w:p>
    <w:p w14:paraId="7528EFE7">
      <w:pPr>
        <w:keepNext w:val="0"/>
        <w:keepLines w:val="0"/>
        <w:pageBreakBefore w:val="0"/>
        <w:widowControl w:val="0"/>
        <w:kinsoku/>
        <w:wordWrap/>
        <w:overflowPunct/>
        <w:topLinePunct w:val="0"/>
        <w:autoSpaceDE/>
        <w:autoSpaceDN/>
        <w:bidi w:val="0"/>
        <w:adjustRightInd/>
        <w:snapToGrid/>
        <w:spacing w:line="550" w:lineRule="exact"/>
        <w:ind w:firstLine="566" w:firstLineChars="177"/>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按照《湖北省水产养殖尾水污染物排放标准》要求，为推进全区养殖尾水达标排放或循环利用，计划实施</w:t>
      </w:r>
      <w:r>
        <w:rPr>
          <w:rFonts w:hint="default" w:ascii="Times New Roman" w:hAnsi="Times New Roman" w:eastAsia="仿宋_GB2312" w:cs="Times New Roman"/>
          <w:sz w:val="32"/>
          <w:szCs w:val="32"/>
        </w:rPr>
        <w:t>2026年东西湖区养殖池塘标准化改造和尾水治理项目，</w:t>
      </w:r>
      <w:r>
        <w:rPr>
          <w:rFonts w:hint="eastAsia" w:ascii="Times New Roman" w:hAnsi="Times New Roman" w:eastAsia="仿宋_GB2312" w:cs="Times New Roman"/>
          <w:sz w:val="32"/>
          <w:szCs w:val="32"/>
          <w:lang w:val="en-US" w:eastAsia="zh-CN"/>
        </w:rPr>
        <w:t>项目投资概算1380万元，现通过询价方式采购本项目全过程招标代理单位，为项目提供合法、规范、专业的招标代理服务。</w:t>
      </w:r>
    </w:p>
    <w:p w14:paraId="7C36DE1F">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566" w:firstLineChars="177"/>
        <w:textAlignment w:val="auto"/>
        <w:rPr>
          <w:rFonts w:hint="default" w:ascii="黑体" w:hAnsi="黑体" w:eastAsia="黑体" w:cs="黑体"/>
          <w:sz w:val="32"/>
          <w:szCs w:val="32"/>
        </w:rPr>
      </w:pPr>
      <w:r>
        <w:rPr>
          <w:rFonts w:hint="eastAsia" w:ascii="黑体" w:hAnsi="黑体" w:eastAsia="黑体" w:cs="黑体"/>
          <w:kern w:val="2"/>
          <w:sz w:val="32"/>
          <w:szCs w:val="32"/>
          <w:lang w:val="en-US" w:eastAsia="zh-CN" w:bidi="ar-SA"/>
        </w:rPr>
        <w:t>三、</w:t>
      </w:r>
      <w:r>
        <w:rPr>
          <w:rFonts w:hint="default" w:ascii="黑体" w:hAnsi="黑体" w:eastAsia="黑体" w:cs="黑体"/>
          <w:sz w:val="32"/>
          <w:szCs w:val="32"/>
        </w:rPr>
        <w:t>采购内容</w:t>
      </w:r>
    </w:p>
    <w:p w14:paraId="1003BF57">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566" w:firstLineChars="177"/>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为2026年东西湖区养殖池塘标准化改造和尾水治理项目提供全流程招标代理服务，包括但不限于：采购文件编制、招标公告发布、潜在报价人报名审核、招标文件答疑、组织开标评标、评标报告编制、中标公示发布、协助签订项目合同及招标资料归档等全部招标代理相关工作</w:t>
      </w:r>
      <w:r>
        <w:rPr>
          <w:rFonts w:hint="eastAsia" w:ascii="Times New Roman" w:hAnsi="Times New Roman" w:eastAsia="仿宋_GB2312" w:cs="Times New Roman"/>
          <w:sz w:val="32"/>
          <w:szCs w:val="32"/>
          <w:highlight w:val="none"/>
          <w:lang w:val="en-US" w:eastAsia="zh-CN"/>
        </w:rPr>
        <w:t>。</w:t>
      </w:r>
    </w:p>
    <w:p w14:paraId="7AD01656">
      <w:pPr>
        <w:keepNext w:val="0"/>
        <w:keepLines w:val="0"/>
        <w:pageBreakBefore w:val="0"/>
        <w:widowControl w:val="0"/>
        <w:kinsoku/>
        <w:wordWrap/>
        <w:overflowPunct/>
        <w:topLinePunct w:val="0"/>
        <w:autoSpaceDE/>
        <w:autoSpaceDN/>
        <w:bidi w:val="0"/>
        <w:adjustRightInd/>
        <w:snapToGrid/>
        <w:spacing w:line="550" w:lineRule="exact"/>
        <w:ind w:firstLine="566" w:firstLineChars="177"/>
        <w:textAlignment w:val="auto"/>
        <w:rPr>
          <w:rFonts w:hint="default" w:ascii="黑体" w:hAnsi="黑体" w:eastAsia="黑体" w:cs="黑体"/>
          <w:sz w:val="32"/>
          <w:szCs w:val="32"/>
          <w:highlight w:val="none"/>
        </w:rPr>
      </w:pPr>
      <w:r>
        <w:rPr>
          <w:rFonts w:hint="default" w:ascii="黑体" w:hAnsi="黑体" w:eastAsia="黑体" w:cs="黑体"/>
          <w:sz w:val="32"/>
          <w:szCs w:val="32"/>
          <w:highlight w:val="none"/>
        </w:rPr>
        <w:t>四、采购限价</w:t>
      </w:r>
    </w:p>
    <w:p w14:paraId="3FEF8387">
      <w:pPr>
        <w:keepNext w:val="0"/>
        <w:keepLines w:val="0"/>
        <w:pageBreakBefore w:val="0"/>
        <w:widowControl w:val="0"/>
        <w:kinsoku/>
        <w:wordWrap/>
        <w:overflowPunct/>
        <w:topLinePunct w:val="0"/>
        <w:autoSpaceDE/>
        <w:autoSpaceDN/>
        <w:bidi w:val="0"/>
        <w:adjustRightInd/>
        <w:snapToGrid/>
        <w:spacing w:line="550" w:lineRule="exact"/>
        <w:ind w:firstLine="566" w:firstLineChars="177"/>
        <w:textAlignment w:val="auto"/>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eastAsia="zh-CN"/>
        </w:rPr>
        <w:t>1</w:t>
      </w:r>
      <w:r>
        <w:rPr>
          <w:rFonts w:hint="eastAsia"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eastAsia="zh-CN"/>
        </w:rPr>
        <w:t>限价依据：参照《湖北省招标代理服务收费参考标准（试行）》（鄂建文〔2023〕35号）规定，结合本项目投资概算1380万元测算，本项目招标代理服务采购限价为7.075万元（含税）。</w:t>
      </w:r>
    </w:p>
    <w:p w14:paraId="7FC2C33F">
      <w:pPr>
        <w:keepNext w:val="0"/>
        <w:keepLines w:val="0"/>
        <w:pageBreakBefore w:val="0"/>
        <w:widowControl w:val="0"/>
        <w:kinsoku/>
        <w:wordWrap/>
        <w:overflowPunct/>
        <w:topLinePunct w:val="0"/>
        <w:autoSpaceDE/>
        <w:autoSpaceDN/>
        <w:bidi w:val="0"/>
        <w:adjustRightInd/>
        <w:snapToGrid/>
        <w:spacing w:line="550" w:lineRule="exact"/>
        <w:ind w:firstLine="566" w:firstLineChars="177"/>
        <w:textAlignment w:val="auto"/>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eastAsia="zh-CN"/>
        </w:rPr>
        <w:t>2</w:t>
      </w:r>
      <w:r>
        <w:rPr>
          <w:rFonts w:hint="eastAsia"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eastAsia="zh-CN"/>
        </w:rPr>
        <w:t>报价方式：采用“费率报价、低价中标”方式，供应商以本项目投资概算为计算基数，报出招标代理服务的优惠费率（百分比，保留4位小数），最终结算金额=项目实际投资概算×中标费率，结算金额不得超过7.075万元。</w:t>
      </w:r>
    </w:p>
    <w:p w14:paraId="7B424318">
      <w:pPr>
        <w:keepNext w:val="0"/>
        <w:keepLines w:val="0"/>
        <w:pageBreakBefore w:val="0"/>
        <w:widowControl w:val="0"/>
        <w:kinsoku/>
        <w:wordWrap/>
        <w:overflowPunct/>
        <w:topLinePunct w:val="0"/>
        <w:autoSpaceDE/>
        <w:autoSpaceDN/>
        <w:bidi w:val="0"/>
        <w:adjustRightInd/>
        <w:snapToGrid/>
        <w:spacing w:line="550" w:lineRule="exact"/>
        <w:ind w:firstLine="566" w:firstLineChars="177"/>
        <w:textAlignment w:val="auto"/>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eastAsia="zh-CN"/>
        </w:rPr>
        <w:t>3</w:t>
      </w:r>
      <w:r>
        <w:rPr>
          <w:rFonts w:hint="eastAsia"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eastAsia="zh-CN"/>
        </w:rPr>
        <w:t>报价要求：供应商报价应包含完成本项目全部招标代理服务的人工费、材料费、服务费、税费等一切费用，采购人不再另行支付任何费用；供应商报价不得高于上述限价费率，否则作无效响应处理。</w:t>
      </w:r>
    </w:p>
    <w:p w14:paraId="15DC89A7">
      <w:pPr>
        <w:keepNext w:val="0"/>
        <w:keepLines w:val="0"/>
        <w:pageBreakBefore w:val="0"/>
        <w:widowControl w:val="0"/>
        <w:kinsoku/>
        <w:wordWrap/>
        <w:overflowPunct/>
        <w:topLinePunct w:val="0"/>
        <w:autoSpaceDE/>
        <w:autoSpaceDN/>
        <w:bidi w:val="0"/>
        <w:adjustRightInd/>
        <w:snapToGrid/>
        <w:spacing w:line="550" w:lineRule="exact"/>
        <w:ind w:firstLine="566" w:firstLineChars="177"/>
        <w:textAlignment w:val="auto"/>
        <w:rPr>
          <w:rFonts w:hint="default" w:ascii="黑体" w:hAnsi="黑体" w:eastAsia="黑体" w:cs="黑体"/>
          <w:sz w:val="32"/>
          <w:szCs w:val="32"/>
        </w:rPr>
      </w:pPr>
      <w:r>
        <w:rPr>
          <w:rFonts w:hint="default" w:ascii="黑体" w:hAnsi="黑体" w:eastAsia="黑体" w:cs="黑体"/>
          <w:sz w:val="32"/>
          <w:szCs w:val="32"/>
        </w:rPr>
        <w:t>五、评定原则</w:t>
      </w:r>
    </w:p>
    <w:p w14:paraId="6D4041BD">
      <w:pPr>
        <w:keepNext w:val="0"/>
        <w:keepLines w:val="0"/>
        <w:pageBreakBefore w:val="0"/>
        <w:widowControl w:val="0"/>
        <w:kinsoku/>
        <w:wordWrap/>
        <w:overflowPunct/>
        <w:topLinePunct w:val="0"/>
        <w:autoSpaceDE/>
        <w:autoSpaceDN/>
        <w:bidi w:val="0"/>
        <w:adjustRightInd/>
        <w:snapToGrid/>
        <w:spacing w:line="550" w:lineRule="exact"/>
        <w:ind w:firstLine="566" w:firstLineChars="177"/>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评审基础：由采购人组建询价评审小组，对供应商的响应文件进行符合性审查，审查内容包括但不限于资质合规性、文件完整性、服务方案可行性、报价有效性等。</w:t>
      </w:r>
    </w:p>
    <w:p w14:paraId="620B0710">
      <w:pPr>
        <w:keepNext w:val="0"/>
        <w:keepLines w:val="0"/>
        <w:pageBreakBefore w:val="0"/>
        <w:widowControl w:val="0"/>
        <w:kinsoku/>
        <w:wordWrap/>
        <w:overflowPunct/>
        <w:topLinePunct w:val="0"/>
        <w:autoSpaceDE/>
        <w:autoSpaceDN/>
        <w:bidi w:val="0"/>
        <w:adjustRightInd/>
        <w:snapToGrid/>
        <w:spacing w:line="550" w:lineRule="exact"/>
        <w:ind w:firstLine="566" w:firstLineChars="177"/>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成交判定：在完全满足本采购文件全部实质性要求（含资质要求、服务要求、工期要求等）的前提下，以供应商报出的招标代理服务费率最低者确定为成交供应商；若出现最低费率相同的情况，由评审小组综合评定供应商的招标代理从业业绩、服务团队配置等因素，确定成交供应商。</w:t>
      </w:r>
    </w:p>
    <w:p w14:paraId="2A96A638">
      <w:pPr>
        <w:keepNext w:val="0"/>
        <w:keepLines w:val="0"/>
        <w:pageBreakBefore w:val="0"/>
        <w:widowControl w:val="0"/>
        <w:kinsoku/>
        <w:wordWrap/>
        <w:overflowPunct/>
        <w:topLinePunct w:val="0"/>
        <w:autoSpaceDE/>
        <w:autoSpaceDN/>
        <w:bidi w:val="0"/>
        <w:adjustRightInd/>
        <w:snapToGrid/>
        <w:spacing w:line="550" w:lineRule="exact"/>
        <w:ind w:firstLine="566" w:firstLineChars="177"/>
        <w:textAlignment w:val="auto"/>
        <w:rPr>
          <w:rFonts w:hint="default" w:ascii="黑体" w:hAnsi="黑体" w:eastAsia="黑体" w:cs="黑体"/>
          <w:sz w:val="32"/>
          <w:szCs w:val="32"/>
        </w:rPr>
      </w:pPr>
      <w:r>
        <w:rPr>
          <w:rFonts w:hint="default" w:ascii="黑体" w:hAnsi="黑体" w:eastAsia="黑体" w:cs="黑体"/>
          <w:sz w:val="32"/>
          <w:szCs w:val="32"/>
        </w:rPr>
        <w:t>六、服务期（工期）</w:t>
      </w:r>
    </w:p>
    <w:p w14:paraId="1920F7EB">
      <w:pPr>
        <w:keepNext w:val="0"/>
        <w:keepLines w:val="0"/>
        <w:pageBreakBefore w:val="0"/>
        <w:widowControl w:val="0"/>
        <w:kinsoku/>
        <w:wordWrap/>
        <w:overflowPunct/>
        <w:topLinePunct w:val="0"/>
        <w:autoSpaceDE/>
        <w:autoSpaceDN/>
        <w:bidi w:val="0"/>
        <w:adjustRightInd/>
        <w:snapToGrid/>
        <w:spacing w:line="550" w:lineRule="exact"/>
        <w:ind w:firstLine="566" w:firstLineChars="177"/>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服务期自合同签订之日起，至本项目所有招标流程全部完成、招标资料归档完毕且协助建设单位与中标单位签订正式项目合同之日止；供应商应在采购人要求的时限内完成各阶段招标代理工作，不得无故延期。</w:t>
      </w:r>
    </w:p>
    <w:p w14:paraId="625BC66D">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566" w:firstLineChars="177"/>
        <w:textAlignment w:val="auto"/>
        <w:rPr>
          <w:rFonts w:hint="default" w:ascii="黑体" w:hAnsi="黑体" w:eastAsia="黑体" w:cs="黑体"/>
          <w:sz w:val="32"/>
          <w:szCs w:val="32"/>
        </w:rPr>
      </w:pPr>
      <w:r>
        <w:rPr>
          <w:rFonts w:hint="eastAsia" w:ascii="黑体" w:hAnsi="黑体" w:eastAsia="黑体" w:cs="黑体"/>
          <w:kern w:val="2"/>
          <w:sz w:val="32"/>
          <w:szCs w:val="32"/>
          <w:lang w:val="en-US" w:eastAsia="zh-CN" w:bidi="ar-SA"/>
        </w:rPr>
        <w:t>七、</w:t>
      </w:r>
      <w:r>
        <w:rPr>
          <w:rFonts w:hint="default" w:ascii="黑体" w:hAnsi="黑体" w:eastAsia="黑体" w:cs="黑体"/>
          <w:sz w:val="32"/>
          <w:szCs w:val="32"/>
        </w:rPr>
        <w:t>供应商基本资质要求</w:t>
      </w:r>
    </w:p>
    <w:p w14:paraId="25D4B245">
      <w:pPr>
        <w:keepNext w:val="0"/>
        <w:keepLines w:val="0"/>
        <w:pageBreakBefore w:val="0"/>
        <w:widowControl w:val="0"/>
        <w:kinsoku/>
        <w:wordWrap/>
        <w:overflowPunct/>
        <w:topLinePunct w:val="0"/>
        <w:autoSpaceDE/>
        <w:autoSpaceDN/>
        <w:bidi w:val="0"/>
        <w:adjustRightInd/>
        <w:snapToGrid/>
        <w:spacing w:line="550" w:lineRule="exact"/>
        <w:ind w:firstLine="566" w:firstLineChars="177"/>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具有独立承担民事责任的能力，持有有效的营业执照（经营范围包含招标代理相关业务）；</w:t>
      </w:r>
    </w:p>
    <w:p w14:paraId="4D5FEC44">
      <w:pPr>
        <w:keepNext w:val="0"/>
        <w:keepLines w:val="0"/>
        <w:pageBreakBefore w:val="0"/>
        <w:widowControl w:val="0"/>
        <w:kinsoku/>
        <w:wordWrap/>
        <w:overflowPunct/>
        <w:topLinePunct w:val="0"/>
        <w:autoSpaceDE/>
        <w:autoSpaceDN/>
        <w:bidi w:val="0"/>
        <w:adjustRightInd/>
        <w:snapToGrid/>
        <w:spacing w:line="550" w:lineRule="exact"/>
        <w:ind w:firstLine="566" w:firstLineChars="177"/>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未被列入“信用中国”网站失信被执行人、重大税收违法失信主体、政府采购严重违法失信行为记录名单；</w:t>
      </w:r>
    </w:p>
    <w:p w14:paraId="1A0F87BC">
      <w:pPr>
        <w:keepNext w:val="0"/>
        <w:keepLines w:val="0"/>
        <w:pageBreakBefore w:val="0"/>
        <w:widowControl w:val="0"/>
        <w:kinsoku/>
        <w:wordWrap/>
        <w:overflowPunct/>
        <w:topLinePunct w:val="0"/>
        <w:autoSpaceDE/>
        <w:autoSpaceDN/>
        <w:bidi w:val="0"/>
        <w:adjustRightInd/>
        <w:snapToGrid/>
        <w:spacing w:line="550" w:lineRule="exact"/>
        <w:ind w:firstLine="566" w:firstLineChars="177"/>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具有履行合同所必需的专业技术能力，配备至少2名具有招标代理从业经验的专职人员；</w:t>
      </w:r>
    </w:p>
    <w:p w14:paraId="6C27BB85">
      <w:pPr>
        <w:keepNext w:val="0"/>
        <w:keepLines w:val="0"/>
        <w:pageBreakBefore w:val="0"/>
        <w:widowControl w:val="0"/>
        <w:kinsoku/>
        <w:wordWrap/>
        <w:overflowPunct/>
        <w:topLinePunct w:val="0"/>
        <w:autoSpaceDE/>
        <w:autoSpaceDN/>
        <w:bidi w:val="0"/>
        <w:adjustRightInd/>
        <w:snapToGrid/>
        <w:spacing w:line="550" w:lineRule="exact"/>
        <w:ind w:firstLine="566" w:firstLineChars="177"/>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近3年（2023年3月-2026年3月）无因招标代理业务违法违规被行业主管部门行政处罚的记录。</w:t>
      </w:r>
    </w:p>
    <w:p w14:paraId="20D3A134">
      <w:pPr>
        <w:keepNext w:val="0"/>
        <w:keepLines w:val="0"/>
        <w:pageBreakBefore w:val="0"/>
        <w:widowControl w:val="0"/>
        <w:kinsoku/>
        <w:wordWrap/>
        <w:overflowPunct/>
        <w:topLinePunct w:val="0"/>
        <w:autoSpaceDE/>
        <w:autoSpaceDN/>
        <w:bidi w:val="0"/>
        <w:adjustRightInd/>
        <w:snapToGrid/>
        <w:spacing w:line="550" w:lineRule="exact"/>
        <w:ind w:firstLine="566" w:firstLineChars="177"/>
        <w:textAlignment w:val="auto"/>
        <w:rPr>
          <w:rFonts w:hint="default" w:ascii="黑体" w:hAnsi="黑体" w:eastAsia="黑体" w:cs="黑体"/>
          <w:sz w:val="32"/>
          <w:szCs w:val="32"/>
        </w:rPr>
      </w:pPr>
      <w:r>
        <w:rPr>
          <w:rFonts w:hint="eastAsia" w:ascii="黑体" w:hAnsi="黑体" w:eastAsia="黑体" w:cs="黑体"/>
          <w:sz w:val="32"/>
          <w:szCs w:val="32"/>
          <w:lang w:eastAsia="zh-CN"/>
        </w:rPr>
        <w:t>八、</w:t>
      </w:r>
      <w:r>
        <w:rPr>
          <w:rFonts w:hint="default" w:ascii="黑体" w:hAnsi="黑体" w:eastAsia="黑体" w:cs="黑体"/>
          <w:sz w:val="32"/>
          <w:szCs w:val="32"/>
        </w:rPr>
        <w:t>投标文件基本内容</w:t>
      </w:r>
    </w:p>
    <w:p w14:paraId="5404DB0A">
      <w:pPr>
        <w:keepNext w:val="0"/>
        <w:keepLines w:val="0"/>
        <w:pageBreakBefore w:val="0"/>
        <w:widowControl w:val="0"/>
        <w:kinsoku/>
        <w:wordWrap/>
        <w:overflowPunct/>
        <w:topLinePunct w:val="0"/>
        <w:autoSpaceDE/>
        <w:autoSpaceDN/>
        <w:bidi w:val="0"/>
        <w:adjustRightInd/>
        <w:snapToGrid/>
        <w:spacing w:line="550" w:lineRule="exact"/>
        <w:ind w:firstLine="566" w:firstLineChars="177"/>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供应商提交的响应文件应加盖单位公章并密封，内容包含但不限于以下部分（复印件均需加盖公章，必要时采购人有权要求提供原件核查）：</w:t>
      </w:r>
    </w:p>
    <w:p w14:paraId="4C5F3461">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566" w:firstLineChars="177"/>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kern w:val="2"/>
          <w:sz w:val="32"/>
          <w:szCs w:val="32"/>
          <w:lang w:val="en-US" w:eastAsia="zh-CN" w:bidi="ar-SA"/>
        </w:rPr>
        <w:t>1.</w:t>
      </w:r>
      <w:r>
        <w:rPr>
          <w:rFonts w:hint="eastAsia" w:ascii="Times New Roman" w:hAnsi="Times New Roman" w:eastAsia="仿宋_GB2312" w:cs="Times New Roman"/>
          <w:sz w:val="32"/>
          <w:szCs w:val="32"/>
          <w:lang w:eastAsia="zh-CN"/>
        </w:rPr>
        <w:t>报价单（按本文件附件格式填写，含费率报价、金额测算等）；</w:t>
      </w:r>
    </w:p>
    <w:p w14:paraId="0079526D">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566" w:firstLineChars="177"/>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2</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eastAsia="zh-CN"/>
        </w:rPr>
        <w:t>法定代表人身份证明书，或法定代表人授权委托书原件及被委托人身份证（正反面复印件）；</w:t>
      </w:r>
    </w:p>
    <w:p w14:paraId="0D7C9298">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566" w:firstLineChars="177"/>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3</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eastAsia="zh-CN"/>
        </w:rPr>
        <w:t>有效的营业执照复印件；</w:t>
      </w:r>
    </w:p>
    <w:p w14:paraId="5920A6D9">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566" w:firstLineChars="177"/>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4</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eastAsia="zh-CN"/>
        </w:rPr>
        <w:t>供应商资质符合性证明材料（含信用查询结果截图、专业人员证明、无违法违规记录承诺等）；</w:t>
      </w:r>
    </w:p>
    <w:p w14:paraId="0F3C0683">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566" w:firstLineChars="177"/>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5</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eastAsia="zh-CN"/>
        </w:rPr>
        <w:t>项目招标代理服务方案（含服务团队配置、工作流程、时间计划、质量保障措施等）；</w:t>
      </w:r>
    </w:p>
    <w:p w14:paraId="224C5409">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566" w:firstLineChars="177"/>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6</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eastAsia="zh-CN"/>
        </w:rPr>
        <w:t>供应商认为需要提交的其他证明材料</w:t>
      </w:r>
      <w:r>
        <w:rPr>
          <w:rFonts w:hint="default" w:ascii="Times New Roman" w:hAnsi="Times New Roman" w:eastAsia="仿宋_GB2312" w:cs="Times New Roman"/>
          <w:sz w:val="32"/>
          <w:szCs w:val="32"/>
        </w:rPr>
        <w:t>。</w:t>
      </w:r>
    </w:p>
    <w:p w14:paraId="65409457">
      <w:pPr>
        <w:keepNext w:val="0"/>
        <w:keepLines w:val="0"/>
        <w:pageBreakBefore w:val="0"/>
        <w:widowControl w:val="0"/>
        <w:kinsoku/>
        <w:wordWrap/>
        <w:overflowPunct/>
        <w:topLinePunct w:val="0"/>
        <w:autoSpaceDE/>
        <w:autoSpaceDN/>
        <w:bidi w:val="0"/>
        <w:adjustRightInd/>
        <w:snapToGrid/>
        <w:spacing w:line="550" w:lineRule="exact"/>
        <w:ind w:firstLine="566" w:firstLineChars="177"/>
        <w:textAlignment w:val="auto"/>
        <w:rPr>
          <w:rFonts w:hint="default" w:ascii="黑体" w:hAnsi="黑体" w:eastAsia="黑体" w:cs="黑体"/>
          <w:sz w:val="32"/>
          <w:szCs w:val="32"/>
        </w:rPr>
      </w:pPr>
      <w:r>
        <w:rPr>
          <w:rFonts w:hint="eastAsia" w:ascii="黑体" w:hAnsi="黑体" w:eastAsia="黑体" w:cs="黑体"/>
          <w:sz w:val="32"/>
          <w:szCs w:val="32"/>
          <w:lang w:eastAsia="zh-CN"/>
        </w:rPr>
        <w:t>九</w:t>
      </w:r>
      <w:r>
        <w:rPr>
          <w:rFonts w:hint="default" w:ascii="黑体" w:hAnsi="黑体" w:eastAsia="黑体" w:cs="黑体"/>
          <w:sz w:val="32"/>
          <w:szCs w:val="32"/>
        </w:rPr>
        <w:t>、是否接受联合体</w:t>
      </w:r>
    </w:p>
    <w:p w14:paraId="67181097">
      <w:pPr>
        <w:keepNext w:val="0"/>
        <w:keepLines w:val="0"/>
        <w:pageBreakBefore w:val="0"/>
        <w:widowControl w:val="0"/>
        <w:kinsoku/>
        <w:wordWrap/>
        <w:overflowPunct/>
        <w:topLinePunct w:val="0"/>
        <w:autoSpaceDE/>
        <w:autoSpaceDN/>
        <w:bidi w:val="0"/>
        <w:adjustRightInd/>
        <w:snapToGrid/>
        <w:spacing w:line="550" w:lineRule="exact"/>
        <w:ind w:firstLine="566" w:firstLineChars="177"/>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本项目不接受联合体投标</w:t>
      </w:r>
      <w:r>
        <w:rPr>
          <w:rFonts w:hint="eastAsia" w:ascii="Times New Roman" w:hAnsi="Times New Roman" w:eastAsia="仿宋_GB2312" w:cs="Times New Roman"/>
          <w:sz w:val="32"/>
          <w:szCs w:val="32"/>
          <w:lang w:eastAsia="zh-CN"/>
        </w:rPr>
        <w:t>，不允许分包、转包招标代理服务。</w:t>
      </w:r>
    </w:p>
    <w:p w14:paraId="1A434A08">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566" w:firstLineChars="177"/>
        <w:textAlignment w:val="auto"/>
        <w:rPr>
          <w:rFonts w:hint="default" w:ascii="黑体" w:hAnsi="黑体" w:eastAsia="黑体" w:cs="黑体"/>
          <w:sz w:val="32"/>
          <w:szCs w:val="32"/>
        </w:rPr>
      </w:pPr>
      <w:r>
        <w:rPr>
          <w:rFonts w:hint="eastAsia" w:ascii="黑体" w:hAnsi="黑体" w:eastAsia="黑体" w:cs="黑体"/>
          <w:kern w:val="2"/>
          <w:sz w:val="32"/>
          <w:szCs w:val="32"/>
          <w:lang w:val="en-US" w:eastAsia="zh-CN" w:bidi="ar-SA"/>
        </w:rPr>
        <w:t>十、</w:t>
      </w:r>
      <w:r>
        <w:rPr>
          <w:rFonts w:hint="default" w:ascii="黑体" w:hAnsi="黑体" w:eastAsia="黑体" w:cs="黑体"/>
          <w:sz w:val="32"/>
          <w:szCs w:val="32"/>
        </w:rPr>
        <w:t>支付方式</w:t>
      </w:r>
    </w:p>
    <w:p w14:paraId="5C6A615C">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566" w:firstLineChars="177"/>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本项目招标代理服务全部完成，且经采购人验收合格后（验收标准为招标流程合法合规、资料完整、无投诉争议），供应商向采购人开具合法有效的全额增值税发票；</w:t>
      </w:r>
    </w:p>
    <w:p w14:paraId="6EE73575">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566" w:firstLineChars="177"/>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采购人在收到发票后30个工作日内，一次性支付合同价款至供应商指定银行账户</w:t>
      </w:r>
      <w:r>
        <w:rPr>
          <w:rFonts w:hint="eastAsia" w:ascii="仿宋_GB2312" w:hAnsi="仿宋_GB2312" w:eastAsia="仿宋_GB2312" w:cs="仿宋_GB2312"/>
          <w:sz w:val="32"/>
          <w:szCs w:val="32"/>
          <w:lang w:val="en-US" w:eastAsia="zh-CN"/>
        </w:rPr>
        <w:t>。</w:t>
      </w:r>
    </w:p>
    <w:p w14:paraId="35440EC0">
      <w:pPr>
        <w:keepNext w:val="0"/>
        <w:keepLines w:val="0"/>
        <w:pageBreakBefore w:val="0"/>
        <w:widowControl w:val="0"/>
        <w:kinsoku/>
        <w:wordWrap/>
        <w:overflowPunct/>
        <w:topLinePunct w:val="0"/>
        <w:autoSpaceDE/>
        <w:autoSpaceDN/>
        <w:bidi w:val="0"/>
        <w:adjustRightInd/>
        <w:snapToGrid/>
        <w:spacing w:line="550" w:lineRule="exact"/>
        <w:ind w:firstLine="566" w:firstLineChars="177"/>
        <w:textAlignment w:val="auto"/>
        <w:rPr>
          <w:rFonts w:hint="default" w:ascii="黑体" w:hAnsi="黑体" w:eastAsia="黑体" w:cs="黑体"/>
          <w:sz w:val="32"/>
          <w:szCs w:val="32"/>
        </w:rPr>
      </w:pPr>
      <w:r>
        <w:rPr>
          <w:rFonts w:hint="default" w:ascii="黑体" w:hAnsi="黑体" w:eastAsia="黑体" w:cs="黑体"/>
          <w:sz w:val="32"/>
          <w:szCs w:val="32"/>
        </w:rPr>
        <w:t>十一、服务质量及其他要求</w:t>
      </w:r>
    </w:p>
    <w:p w14:paraId="080EEA2A">
      <w:pPr>
        <w:keepNext w:val="0"/>
        <w:keepLines w:val="0"/>
        <w:pageBreakBefore w:val="0"/>
        <w:widowControl w:val="0"/>
        <w:kinsoku/>
        <w:wordWrap/>
        <w:overflowPunct/>
        <w:topLinePunct w:val="0"/>
        <w:autoSpaceDE/>
        <w:autoSpaceDN/>
        <w:bidi w:val="0"/>
        <w:adjustRightInd/>
        <w:snapToGrid/>
        <w:spacing w:line="550" w:lineRule="exact"/>
        <w:ind w:firstLine="566" w:firstLineChars="177"/>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供应商应严格按照《中华人民共和国招标报价法》《中华人民共和国招标报价法实施条例》及湖北省、武汉市相关规定开展招标代理工作，确保招标流程合法、规范、透明；</w:t>
      </w:r>
    </w:p>
    <w:p w14:paraId="27CEF1EB">
      <w:pPr>
        <w:keepNext w:val="0"/>
        <w:keepLines w:val="0"/>
        <w:pageBreakBefore w:val="0"/>
        <w:widowControl w:val="0"/>
        <w:kinsoku/>
        <w:wordWrap/>
        <w:overflowPunct/>
        <w:topLinePunct w:val="0"/>
        <w:autoSpaceDE/>
        <w:autoSpaceDN/>
        <w:bidi w:val="0"/>
        <w:adjustRightInd/>
        <w:snapToGrid/>
        <w:spacing w:line="550" w:lineRule="exact"/>
        <w:ind w:firstLine="566" w:firstLineChars="177"/>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供应商应在采购人约定时间内完成采购文件编制、公告发布、报名组织、开标评标等工作，及时向采购人反馈招标进展情况；</w:t>
      </w:r>
    </w:p>
    <w:p w14:paraId="3BC0FE14">
      <w:pPr>
        <w:keepNext w:val="0"/>
        <w:keepLines w:val="0"/>
        <w:pageBreakBefore w:val="0"/>
        <w:widowControl w:val="0"/>
        <w:kinsoku/>
        <w:wordWrap/>
        <w:overflowPunct/>
        <w:topLinePunct w:val="0"/>
        <w:autoSpaceDE/>
        <w:autoSpaceDN/>
        <w:bidi w:val="0"/>
        <w:adjustRightInd/>
        <w:snapToGrid/>
        <w:spacing w:line="550" w:lineRule="exact"/>
        <w:ind w:firstLine="566" w:firstLineChars="177"/>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供应商应协助采购人处理招标过程中的答疑、异议及投诉事宜，承担因自身工作失误导致的法律责任和经济损失；</w:t>
      </w:r>
    </w:p>
    <w:p w14:paraId="5D675C58">
      <w:pPr>
        <w:keepNext w:val="0"/>
        <w:keepLines w:val="0"/>
        <w:pageBreakBefore w:val="0"/>
        <w:widowControl w:val="0"/>
        <w:kinsoku/>
        <w:wordWrap/>
        <w:overflowPunct/>
        <w:topLinePunct w:val="0"/>
        <w:autoSpaceDE/>
        <w:autoSpaceDN/>
        <w:bidi w:val="0"/>
        <w:adjustRightInd/>
        <w:snapToGrid/>
        <w:spacing w:line="550" w:lineRule="exact"/>
        <w:ind w:firstLine="566" w:firstLineChars="177"/>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招标工作完成后，供应商应在15个工作日内完成招标资料的整理、归档，并向采购人移交完整的招标资料。</w:t>
      </w:r>
    </w:p>
    <w:p w14:paraId="775697E9">
      <w:pPr>
        <w:keepNext w:val="0"/>
        <w:keepLines w:val="0"/>
        <w:pageBreakBefore w:val="0"/>
        <w:widowControl w:val="0"/>
        <w:kinsoku/>
        <w:wordWrap/>
        <w:overflowPunct/>
        <w:topLinePunct w:val="0"/>
        <w:autoSpaceDE/>
        <w:autoSpaceDN/>
        <w:bidi w:val="0"/>
        <w:adjustRightInd/>
        <w:snapToGrid/>
        <w:spacing w:line="550" w:lineRule="exact"/>
        <w:ind w:firstLine="566" w:firstLineChars="177"/>
        <w:textAlignment w:val="auto"/>
        <w:rPr>
          <w:rFonts w:hint="default" w:ascii="黑体" w:hAnsi="黑体" w:eastAsia="黑体" w:cs="黑体"/>
          <w:sz w:val="32"/>
          <w:szCs w:val="32"/>
        </w:rPr>
      </w:pPr>
      <w:r>
        <w:rPr>
          <w:rFonts w:hint="default" w:ascii="黑体" w:hAnsi="黑体" w:eastAsia="黑体" w:cs="黑体"/>
          <w:sz w:val="32"/>
          <w:szCs w:val="32"/>
        </w:rPr>
        <w:t>十</w:t>
      </w:r>
      <w:r>
        <w:rPr>
          <w:rFonts w:hint="eastAsia" w:ascii="黑体" w:hAnsi="黑体" w:eastAsia="黑体" w:cs="黑体"/>
          <w:sz w:val="32"/>
          <w:szCs w:val="32"/>
          <w:lang w:eastAsia="zh-CN"/>
        </w:rPr>
        <w:t>二</w:t>
      </w:r>
      <w:r>
        <w:rPr>
          <w:rFonts w:hint="default" w:ascii="黑体" w:hAnsi="黑体" w:eastAsia="黑体" w:cs="黑体"/>
          <w:sz w:val="32"/>
          <w:szCs w:val="32"/>
        </w:rPr>
        <w:t>、投标文件送达时间及地点</w:t>
      </w:r>
    </w:p>
    <w:p w14:paraId="62A91D7D">
      <w:pPr>
        <w:keepNext w:val="0"/>
        <w:keepLines w:val="0"/>
        <w:pageBreakBefore w:val="0"/>
        <w:widowControl w:val="0"/>
        <w:kinsoku/>
        <w:wordWrap/>
        <w:overflowPunct/>
        <w:topLinePunct w:val="0"/>
        <w:autoSpaceDE/>
        <w:autoSpaceDN/>
        <w:bidi w:val="0"/>
        <w:adjustRightInd/>
        <w:snapToGrid/>
        <w:spacing w:line="550" w:lineRule="exact"/>
        <w:ind w:firstLine="566" w:firstLineChars="177"/>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现诚邀潜在投标人对该项目进行报价。请投标人于202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X</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X</w:t>
      </w:r>
      <w:r>
        <w:rPr>
          <w:rFonts w:hint="default" w:ascii="Times New Roman" w:hAnsi="Times New Roman" w:eastAsia="仿宋_GB2312" w:cs="Times New Roman"/>
          <w:sz w:val="32"/>
          <w:szCs w:val="32"/>
        </w:rPr>
        <w:t>日</w:t>
      </w:r>
      <w:r>
        <w:rPr>
          <w:rFonts w:hint="eastAsia" w:ascii="Times New Roman" w:hAnsi="Times New Roman" w:eastAsia="仿宋_GB2312" w:cs="Times New Roman"/>
          <w:sz w:val="32"/>
          <w:szCs w:val="32"/>
          <w:lang w:val="en-US" w:eastAsia="zh-CN"/>
        </w:rPr>
        <w:t>X</w:t>
      </w:r>
      <w:r>
        <w:rPr>
          <w:rFonts w:hint="default" w:ascii="Times New Roman" w:hAnsi="Times New Roman" w:eastAsia="仿宋_GB2312" w:cs="Times New Roman"/>
          <w:sz w:val="32"/>
          <w:szCs w:val="32"/>
        </w:rPr>
        <w:t>时前，将盖章密封的投标文件递交至采购人指定地点。采购人地址为：武汉市东西湖区农业农村局（吴家山吴祁街11号）。</w:t>
      </w:r>
    </w:p>
    <w:p w14:paraId="439C356F">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566" w:firstLineChars="177"/>
        <w:textAlignment w:val="auto"/>
        <w:rPr>
          <w:rFonts w:hint="default" w:ascii="黑体" w:hAnsi="黑体" w:eastAsia="黑体" w:cs="黑体"/>
          <w:sz w:val="32"/>
          <w:szCs w:val="32"/>
        </w:rPr>
      </w:pPr>
      <w:r>
        <w:rPr>
          <w:rFonts w:hint="eastAsia" w:ascii="黑体" w:hAnsi="黑体" w:eastAsia="黑体" w:cs="黑体"/>
          <w:kern w:val="2"/>
          <w:sz w:val="32"/>
          <w:szCs w:val="32"/>
          <w:lang w:val="en-US" w:eastAsia="zh-CN" w:bidi="ar-SA"/>
        </w:rPr>
        <w:t>十三、</w:t>
      </w:r>
      <w:r>
        <w:rPr>
          <w:rFonts w:hint="default" w:ascii="黑体" w:hAnsi="黑体" w:eastAsia="黑体" w:cs="黑体"/>
          <w:sz w:val="32"/>
          <w:szCs w:val="32"/>
        </w:rPr>
        <w:t>异议与质疑处理</w:t>
      </w:r>
    </w:p>
    <w:p w14:paraId="7AB820B1">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566" w:firstLineChars="177"/>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供应商对本采购文件有异议的，应在2026年</w:t>
      </w:r>
      <w:r>
        <w:rPr>
          <w:rFonts w:hint="eastAsia" w:ascii="Times New Roman" w:hAnsi="Times New Roman" w:eastAsia="仿宋_GB2312" w:cs="Times New Roman"/>
          <w:sz w:val="32"/>
          <w:szCs w:val="32"/>
          <w:lang w:val="en-US" w:eastAsia="zh-CN"/>
        </w:rPr>
        <w:t>X</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X</w:t>
      </w:r>
      <w:r>
        <w:rPr>
          <w:rFonts w:hint="default" w:ascii="Times New Roman" w:hAnsi="Times New Roman" w:eastAsia="仿宋_GB2312" w:cs="Times New Roman"/>
          <w:sz w:val="32"/>
          <w:szCs w:val="32"/>
          <w:lang w:val="en-US" w:eastAsia="zh-CN"/>
        </w:rPr>
        <w:t>日</w:t>
      </w:r>
      <w:r>
        <w:rPr>
          <w:rFonts w:hint="eastAsia" w:ascii="Times New Roman" w:hAnsi="Times New Roman" w:eastAsia="仿宋_GB2312" w:cs="Times New Roman"/>
          <w:sz w:val="32"/>
          <w:szCs w:val="32"/>
          <w:lang w:val="en-US" w:eastAsia="zh-CN"/>
        </w:rPr>
        <w:t>X</w:t>
      </w:r>
      <w:r>
        <w:rPr>
          <w:rFonts w:hint="default" w:ascii="Times New Roman" w:hAnsi="Times New Roman" w:eastAsia="仿宋_GB2312" w:cs="Times New Roman"/>
          <w:sz w:val="32"/>
          <w:szCs w:val="32"/>
          <w:lang w:val="en-US" w:eastAsia="zh-CN"/>
        </w:rPr>
        <w:t>时前以书面形式向采购人提出，采购人在收到异议后1个工作日内予以书面答复</w:t>
      </w:r>
      <w:r>
        <w:rPr>
          <w:rFonts w:hint="eastAsia" w:ascii="Times New Roman" w:hAnsi="Times New Roman" w:eastAsia="仿宋_GB2312" w:cs="Times New Roman"/>
          <w:sz w:val="32"/>
          <w:szCs w:val="32"/>
          <w:lang w:val="en-US" w:eastAsia="zh-CN"/>
        </w:rPr>
        <w:t>；</w:t>
      </w:r>
    </w:p>
    <w:p w14:paraId="6B918014">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566" w:firstLineChars="177"/>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供应商对询价评审结果有质疑的，应在成交结果公示期内以书面形式向采购人提出，采购人在收到质疑后3个工作日内予以书面答复；</w:t>
      </w:r>
    </w:p>
    <w:p w14:paraId="51B88125">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566" w:firstLineChars="177"/>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异议、质疑均需加盖供应商单位公章，注明联系人及联系电话，否则采购人不予受理。</w:t>
      </w:r>
    </w:p>
    <w:p w14:paraId="0CDD3C99">
      <w:pPr>
        <w:keepNext w:val="0"/>
        <w:keepLines w:val="0"/>
        <w:pageBreakBefore w:val="0"/>
        <w:widowControl w:val="0"/>
        <w:kinsoku/>
        <w:wordWrap/>
        <w:overflowPunct/>
        <w:topLinePunct w:val="0"/>
        <w:autoSpaceDE/>
        <w:autoSpaceDN/>
        <w:bidi w:val="0"/>
        <w:adjustRightInd/>
        <w:snapToGrid/>
        <w:spacing w:line="550" w:lineRule="exact"/>
        <w:ind w:firstLine="566" w:firstLineChars="177"/>
        <w:textAlignment w:val="auto"/>
        <w:rPr>
          <w:rFonts w:hint="default" w:ascii="黑体" w:hAnsi="黑体" w:eastAsia="黑体" w:cs="黑体"/>
          <w:sz w:val="32"/>
          <w:szCs w:val="32"/>
        </w:rPr>
      </w:pPr>
      <w:r>
        <w:rPr>
          <w:rFonts w:hint="default" w:ascii="黑体" w:hAnsi="黑体" w:eastAsia="黑体" w:cs="黑体"/>
          <w:sz w:val="32"/>
          <w:szCs w:val="32"/>
        </w:rPr>
        <w:t>十</w:t>
      </w:r>
      <w:r>
        <w:rPr>
          <w:rFonts w:hint="eastAsia" w:ascii="黑体" w:hAnsi="黑体" w:eastAsia="黑体" w:cs="黑体"/>
          <w:sz w:val="32"/>
          <w:szCs w:val="32"/>
          <w:lang w:eastAsia="zh-CN"/>
        </w:rPr>
        <w:t>四</w:t>
      </w:r>
      <w:r>
        <w:rPr>
          <w:rFonts w:hint="default" w:ascii="黑体" w:hAnsi="黑体" w:eastAsia="黑体" w:cs="黑体"/>
          <w:sz w:val="32"/>
          <w:szCs w:val="32"/>
        </w:rPr>
        <w:t>、联系方式</w:t>
      </w:r>
    </w:p>
    <w:p w14:paraId="75EC12D7">
      <w:pPr>
        <w:keepNext w:val="0"/>
        <w:keepLines w:val="0"/>
        <w:pageBreakBefore w:val="0"/>
        <w:widowControl w:val="0"/>
        <w:kinsoku/>
        <w:wordWrap/>
        <w:overflowPunct/>
        <w:topLinePunct w:val="0"/>
        <w:autoSpaceDE/>
        <w:autoSpaceDN/>
        <w:bidi w:val="0"/>
        <w:adjustRightInd/>
        <w:snapToGrid/>
        <w:spacing w:line="550" w:lineRule="exact"/>
        <w:ind w:firstLine="566" w:firstLineChars="177"/>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联系人：</w:t>
      </w:r>
      <w:r>
        <w:rPr>
          <w:rFonts w:hint="default" w:ascii="Times New Roman" w:hAnsi="Times New Roman" w:eastAsia="仿宋_GB2312" w:cs="Times New Roman"/>
          <w:sz w:val="32"/>
          <w:szCs w:val="32"/>
          <w:lang w:eastAsia="zh-CN"/>
        </w:rPr>
        <w:t>赵阳，</w:t>
      </w:r>
      <w:r>
        <w:rPr>
          <w:rFonts w:hint="default" w:ascii="Times New Roman" w:hAnsi="Times New Roman" w:eastAsia="仿宋_GB2312" w:cs="Times New Roman"/>
          <w:sz w:val="32"/>
          <w:szCs w:val="32"/>
        </w:rPr>
        <w:t>联系电话：</w:t>
      </w:r>
      <w:r>
        <w:rPr>
          <w:rFonts w:hint="default" w:ascii="Times New Roman" w:hAnsi="Times New Roman" w:eastAsia="仿宋_GB2312" w:cs="Times New Roman"/>
          <w:sz w:val="32"/>
          <w:szCs w:val="32"/>
          <w:lang w:val="en-US" w:eastAsia="zh-CN"/>
        </w:rPr>
        <w:t>027-</w:t>
      </w:r>
      <w:r>
        <w:rPr>
          <w:rFonts w:hint="default" w:ascii="Times New Roman" w:hAnsi="Times New Roman" w:eastAsia="仿宋_GB2312" w:cs="Times New Roman"/>
          <w:sz w:val="32"/>
          <w:szCs w:val="32"/>
        </w:rPr>
        <w:t>8389</w:t>
      </w:r>
      <w:r>
        <w:rPr>
          <w:rFonts w:hint="default" w:ascii="Times New Roman" w:hAnsi="Times New Roman" w:eastAsia="仿宋_GB2312" w:cs="Times New Roman"/>
          <w:sz w:val="32"/>
          <w:szCs w:val="32"/>
          <w:lang w:val="en-US" w:eastAsia="zh-CN"/>
        </w:rPr>
        <w:t>1850</w:t>
      </w:r>
    </w:p>
    <w:p w14:paraId="039FB15B">
      <w:pPr>
        <w:keepNext w:val="0"/>
        <w:keepLines w:val="0"/>
        <w:pageBreakBefore w:val="0"/>
        <w:widowControl w:val="0"/>
        <w:kinsoku/>
        <w:wordWrap/>
        <w:overflowPunct/>
        <w:topLinePunct w:val="0"/>
        <w:autoSpaceDE/>
        <w:autoSpaceDN/>
        <w:bidi w:val="0"/>
        <w:adjustRightInd/>
        <w:snapToGrid/>
        <w:spacing w:line="550" w:lineRule="exact"/>
        <w:textAlignment w:val="auto"/>
        <w:rPr>
          <w:rFonts w:hint="default" w:ascii="Times New Roman" w:hAnsi="Times New Roman" w:eastAsia="仿宋_GB2312" w:cs="Times New Roman"/>
          <w:sz w:val="32"/>
          <w:szCs w:val="32"/>
        </w:rPr>
      </w:pPr>
    </w:p>
    <w:p w14:paraId="6C36AED5">
      <w:pPr>
        <w:keepNext w:val="0"/>
        <w:keepLines w:val="0"/>
        <w:pageBreakBefore w:val="0"/>
        <w:widowControl w:val="0"/>
        <w:kinsoku/>
        <w:wordWrap/>
        <w:overflowPunct/>
        <w:topLinePunct w:val="0"/>
        <w:autoSpaceDE/>
        <w:autoSpaceDN/>
        <w:bidi w:val="0"/>
        <w:adjustRightInd/>
        <w:snapToGrid/>
        <w:spacing w:line="550" w:lineRule="exact"/>
        <w:textAlignment w:val="auto"/>
        <w:rPr>
          <w:rFonts w:hint="default" w:ascii="Times New Roman" w:hAnsi="Times New Roman" w:eastAsia="仿宋_GB2312" w:cs="Times New Roman"/>
          <w:sz w:val="32"/>
          <w:szCs w:val="32"/>
        </w:rPr>
      </w:pPr>
    </w:p>
    <w:p w14:paraId="7C7A7976">
      <w:pPr>
        <w:keepNext w:val="0"/>
        <w:keepLines w:val="0"/>
        <w:pageBreakBefore w:val="0"/>
        <w:widowControl w:val="0"/>
        <w:kinsoku/>
        <w:wordWrap/>
        <w:overflowPunct/>
        <w:topLinePunct w:val="0"/>
        <w:autoSpaceDE/>
        <w:autoSpaceDN/>
        <w:bidi w:val="0"/>
        <w:adjustRightInd/>
        <w:snapToGrid/>
        <w:spacing w:line="550" w:lineRule="exact"/>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武汉市</w:t>
      </w:r>
      <w:r>
        <w:rPr>
          <w:rFonts w:hint="default" w:ascii="Times New Roman" w:hAnsi="Times New Roman" w:eastAsia="仿宋_GB2312" w:cs="Times New Roman"/>
          <w:sz w:val="32"/>
          <w:szCs w:val="32"/>
        </w:rPr>
        <w:t>东西湖区农业农村局</w:t>
      </w:r>
    </w:p>
    <w:p w14:paraId="7682379D">
      <w:pPr>
        <w:keepNext w:val="0"/>
        <w:keepLines w:val="0"/>
        <w:pageBreakBefore w:val="0"/>
        <w:widowControl w:val="0"/>
        <w:kinsoku/>
        <w:wordWrap w:val="0"/>
        <w:overflowPunct/>
        <w:topLinePunct w:val="0"/>
        <w:autoSpaceDE/>
        <w:autoSpaceDN/>
        <w:bidi w:val="0"/>
        <w:adjustRightInd/>
        <w:snapToGrid/>
        <w:spacing w:line="550" w:lineRule="exact"/>
        <w:ind w:firstLine="5360" w:firstLineChars="1675"/>
        <w:jc w:val="righ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X</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X</w:t>
      </w:r>
      <w:bookmarkStart w:id="0" w:name="_GoBack"/>
      <w:bookmarkEnd w:id="0"/>
      <w:r>
        <w:rPr>
          <w:rFonts w:hint="default" w:ascii="Times New Roman" w:hAnsi="Times New Roman" w:eastAsia="仿宋_GB2312" w:cs="Times New Roman"/>
          <w:sz w:val="32"/>
          <w:szCs w:val="32"/>
        </w:rPr>
        <w:t>日</w:t>
      </w:r>
      <w:r>
        <w:rPr>
          <w:rFonts w:hint="eastAsia" w:ascii="Times New Roman" w:hAnsi="Times New Roman" w:eastAsia="仿宋_GB2312" w:cs="Times New Roman"/>
          <w:sz w:val="32"/>
          <w:szCs w:val="32"/>
          <w:lang w:val="en-US" w:eastAsia="zh-CN"/>
        </w:rPr>
        <w:t xml:space="preserve">    </w:t>
      </w:r>
    </w:p>
    <w:p w14:paraId="727FF9D2">
      <w:pPr>
        <w:keepNext w:val="0"/>
        <w:keepLines w:val="0"/>
        <w:pageBreakBefore w:val="0"/>
        <w:widowControl w:val="0"/>
        <w:kinsoku/>
        <w:wordWrap/>
        <w:overflowPunct/>
        <w:topLinePunct w:val="0"/>
        <w:autoSpaceDE/>
        <w:autoSpaceDN/>
        <w:bidi w:val="0"/>
        <w:adjustRightInd/>
        <w:snapToGrid/>
        <w:spacing w:line="550" w:lineRule="exact"/>
        <w:ind w:firstLine="5360" w:firstLineChars="1675"/>
        <w:jc w:val="right"/>
        <w:textAlignment w:val="auto"/>
        <w:rPr>
          <w:rFonts w:hint="default" w:ascii="Times New Roman" w:hAnsi="Times New Roman" w:eastAsia="仿宋_GB2312" w:cs="Times New Roman"/>
          <w:sz w:val="32"/>
          <w:szCs w:val="32"/>
          <w:lang w:val="en-US" w:eastAsia="zh-CN"/>
        </w:rPr>
      </w:pPr>
    </w:p>
    <w:p w14:paraId="51CF282E">
      <w:pPr>
        <w:keepNext w:val="0"/>
        <w:keepLines w:val="0"/>
        <w:pageBreakBefore w:val="0"/>
        <w:widowControl w:val="0"/>
        <w:kinsoku/>
        <w:wordWrap/>
        <w:overflowPunct/>
        <w:topLinePunct w:val="0"/>
        <w:autoSpaceDE/>
        <w:autoSpaceDN/>
        <w:bidi w:val="0"/>
        <w:adjustRightInd/>
        <w:snapToGrid/>
        <w:spacing w:line="550" w:lineRule="exact"/>
        <w:ind w:firstLine="5360" w:firstLineChars="1675"/>
        <w:jc w:val="right"/>
        <w:textAlignment w:val="auto"/>
        <w:rPr>
          <w:rFonts w:hint="default" w:ascii="Times New Roman" w:hAnsi="Times New Roman" w:eastAsia="仿宋_GB2312" w:cs="Times New Roman"/>
          <w:sz w:val="32"/>
          <w:szCs w:val="32"/>
          <w:lang w:val="en-US" w:eastAsia="zh-CN"/>
        </w:rPr>
      </w:pPr>
    </w:p>
    <w:p w14:paraId="14BFFF9B">
      <w:pPr>
        <w:keepNext w:val="0"/>
        <w:keepLines w:val="0"/>
        <w:pageBreakBefore w:val="0"/>
        <w:widowControl w:val="0"/>
        <w:kinsoku/>
        <w:wordWrap/>
        <w:overflowPunct/>
        <w:topLinePunct w:val="0"/>
        <w:autoSpaceDE/>
        <w:autoSpaceDN/>
        <w:bidi w:val="0"/>
        <w:adjustRightInd/>
        <w:snapToGrid/>
        <w:spacing w:line="550" w:lineRule="exact"/>
        <w:jc w:val="both"/>
        <w:textAlignment w:val="auto"/>
        <w:rPr>
          <w:rFonts w:hint="default" w:ascii="Times New Roman" w:hAnsi="Times New Roman" w:eastAsia="仿宋_GB2312" w:cs="Times New Roman"/>
          <w:sz w:val="32"/>
          <w:szCs w:val="32"/>
          <w:lang w:val="en-US" w:eastAsia="zh-CN"/>
        </w:rPr>
      </w:pPr>
    </w:p>
    <w:p w14:paraId="65F2A134">
      <w:pPr>
        <w:keepNext w:val="0"/>
        <w:keepLines w:val="0"/>
        <w:pageBreakBefore w:val="0"/>
        <w:widowControl w:val="0"/>
        <w:kinsoku/>
        <w:wordWrap/>
        <w:overflowPunct/>
        <w:topLinePunct w:val="0"/>
        <w:autoSpaceDE/>
        <w:autoSpaceDN/>
        <w:bidi w:val="0"/>
        <w:adjustRightInd/>
        <w:snapToGrid/>
        <w:spacing w:line="550" w:lineRule="exact"/>
        <w:jc w:val="both"/>
        <w:textAlignment w:val="auto"/>
        <w:rPr>
          <w:rFonts w:hint="default" w:ascii="Times New Roman" w:hAnsi="Times New Roman" w:eastAsia="仿宋_GB2312" w:cs="Times New Roman"/>
          <w:sz w:val="32"/>
          <w:szCs w:val="32"/>
          <w:lang w:val="en-US" w:eastAsia="zh-CN"/>
        </w:rPr>
      </w:pPr>
    </w:p>
    <w:p w14:paraId="7CCFD6C7">
      <w:pPr>
        <w:keepNext w:val="0"/>
        <w:keepLines w:val="0"/>
        <w:pageBreakBefore w:val="0"/>
        <w:widowControl w:val="0"/>
        <w:kinsoku/>
        <w:wordWrap/>
        <w:overflowPunct/>
        <w:topLinePunct w:val="0"/>
        <w:autoSpaceDE/>
        <w:autoSpaceDN/>
        <w:bidi w:val="0"/>
        <w:adjustRightInd/>
        <w:snapToGrid/>
        <w:spacing w:line="550" w:lineRule="exact"/>
        <w:jc w:val="both"/>
        <w:textAlignment w:val="auto"/>
        <w:rPr>
          <w:rFonts w:hint="default" w:ascii="Times New Roman" w:hAnsi="Times New Roman" w:eastAsia="仿宋_GB2312" w:cs="Times New Roman"/>
          <w:sz w:val="32"/>
          <w:szCs w:val="32"/>
          <w:lang w:val="en-US" w:eastAsia="zh-CN"/>
        </w:rPr>
      </w:pPr>
    </w:p>
    <w:p w14:paraId="7853022D">
      <w:pPr>
        <w:keepNext w:val="0"/>
        <w:keepLines w:val="0"/>
        <w:pageBreakBefore w:val="0"/>
        <w:widowControl w:val="0"/>
        <w:kinsoku/>
        <w:wordWrap/>
        <w:overflowPunct/>
        <w:topLinePunct w:val="0"/>
        <w:autoSpaceDE/>
        <w:autoSpaceDN/>
        <w:bidi w:val="0"/>
        <w:adjustRightInd/>
        <w:snapToGrid/>
        <w:spacing w:line="550" w:lineRule="exact"/>
        <w:jc w:val="both"/>
        <w:textAlignment w:val="auto"/>
        <w:rPr>
          <w:rFonts w:hint="default" w:ascii="Times New Roman" w:hAnsi="Times New Roman" w:eastAsia="仿宋_GB2312" w:cs="Times New Roman"/>
          <w:sz w:val="32"/>
          <w:szCs w:val="32"/>
          <w:lang w:val="en-US" w:eastAsia="zh-CN"/>
        </w:rPr>
      </w:pPr>
    </w:p>
    <w:p w14:paraId="0F99F3D6">
      <w:pPr>
        <w:keepNext w:val="0"/>
        <w:keepLines w:val="0"/>
        <w:pageBreakBefore w:val="0"/>
        <w:widowControl w:val="0"/>
        <w:kinsoku/>
        <w:wordWrap/>
        <w:overflowPunct/>
        <w:topLinePunct w:val="0"/>
        <w:autoSpaceDE/>
        <w:autoSpaceDN/>
        <w:bidi w:val="0"/>
        <w:adjustRightInd/>
        <w:snapToGrid/>
        <w:spacing w:line="550" w:lineRule="exact"/>
        <w:jc w:val="both"/>
        <w:textAlignment w:val="auto"/>
        <w:rPr>
          <w:rFonts w:hint="default" w:ascii="Times New Roman" w:hAnsi="Times New Roman" w:eastAsia="仿宋_GB2312" w:cs="Times New Roman"/>
          <w:sz w:val="32"/>
          <w:szCs w:val="32"/>
          <w:lang w:val="en-US" w:eastAsia="zh-CN"/>
        </w:rPr>
      </w:pPr>
    </w:p>
    <w:p w14:paraId="25275C97">
      <w:pPr>
        <w:keepNext w:val="0"/>
        <w:keepLines w:val="0"/>
        <w:pageBreakBefore w:val="0"/>
        <w:widowControl w:val="0"/>
        <w:kinsoku/>
        <w:wordWrap/>
        <w:overflowPunct/>
        <w:topLinePunct w:val="0"/>
        <w:autoSpaceDE/>
        <w:autoSpaceDN/>
        <w:bidi w:val="0"/>
        <w:adjustRightInd/>
        <w:snapToGrid/>
        <w:spacing w:line="550" w:lineRule="exact"/>
        <w:jc w:val="both"/>
        <w:textAlignment w:val="auto"/>
        <w:rPr>
          <w:rFonts w:hint="default" w:ascii="Times New Roman" w:hAnsi="Times New Roman" w:eastAsia="仿宋_GB2312" w:cs="Times New Roman"/>
          <w:sz w:val="32"/>
          <w:szCs w:val="32"/>
          <w:lang w:val="en-US" w:eastAsia="zh-CN"/>
        </w:rPr>
      </w:pPr>
    </w:p>
    <w:p w14:paraId="4A846CB1">
      <w:pPr>
        <w:keepNext w:val="0"/>
        <w:keepLines w:val="0"/>
        <w:pageBreakBefore w:val="0"/>
        <w:widowControl w:val="0"/>
        <w:kinsoku/>
        <w:wordWrap/>
        <w:overflowPunct/>
        <w:topLinePunct w:val="0"/>
        <w:autoSpaceDE/>
        <w:autoSpaceDN/>
        <w:bidi w:val="0"/>
        <w:adjustRightInd/>
        <w:snapToGrid/>
        <w:spacing w:line="550" w:lineRule="exact"/>
        <w:jc w:val="both"/>
        <w:textAlignment w:val="auto"/>
        <w:rPr>
          <w:rFonts w:hint="default" w:ascii="Times New Roman" w:hAnsi="Times New Roman" w:eastAsia="仿宋_GB2312" w:cs="Times New Roman"/>
          <w:sz w:val="32"/>
          <w:szCs w:val="32"/>
          <w:lang w:val="en-US" w:eastAsia="zh-CN"/>
        </w:rPr>
      </w:pPr>
    </w:p>
    <w:p w14:paraId="5E1CB4E6">
      <w:pPr>
        <w:keepNext w:val="0"/>
        <w:keepLines w:val="0"/>
        <w:pageBreakBefore w:val="0"/>
        <w:widowControl w:val="0"/>
        <w:kinsoku/>
        <w:wordWrap/>
        <w:overflowPunct/>
        <w:topLinePunct w:val="0"/>
        <w:autoSpaceDE/>
        <w:autoSpaceDN/>
        <w:bidi w:val="0"/>
        <w:adjustRightInd/>
        <w:snapToGrid/>
        <w:spacing w:line="550" w:lineRule="exact"/>
        <w:jc w:val="both"/>
        <w:textAlignment w:val="auto"/>
        <w:rPr>
          <w:rFonts w:hint="default" w:ascii="Times New Roman" w:hAnsi="Times New Roman" w:eastAsia="仿宋_GB2312" w:cs="Times New Roman"/>
          <w:sz w:val="32"/>
          <w:szCs w:val="32"/>
          <w:lang w:val="en-US" w:eastAsia="zh-CN"/>
        </w:rPr>
      </w:pPr>
    </w:p>
    <w:p w14:paraId="4392F780">
      <w:pPr>
        <w:keepNext w:val="0"/>
        <w:keepLines w:val="0"/>
        <w:pageBreakBefore w:val="0"/>
        <w:widowControl w:val="0"/>
        <w:kinsoku/>
        <w:wordWrap/>
        <w:overflowPunct/>
        <w:topLinePunct w:val="0"/>
        <w:autoSpaceDE/>
        <w:autoSpaceDN/>
        <w:bidi w:val="0"/>
        <w:adjustRightInd/>
        <w:snapToGrid/>
        <w:spacing w:line="550" w:lineRule="exact"/>
        <w:jc w:val="both"/>
        <w:textAlignment w:val="auto"/>
        <w:rPr>
          <w:rFonts w:hint="default" w:ascii="Times New Roman" w:hAnsi="Times New Roman" w:eastAsia="仿宋_GB2312" w:cs="Times New Roman"/>
          <w:sz w:val="32"/>
          <w:szCs w:val="32"/>
          <w:lang w:val="en-US" w:eastAsia="zh-CN"/>
        </w:rPr>
      </w:pPr>
    </w:p>
    <w:p w14:paraId="03CE64BA">
      <w:pPr>
        <w:keepNext w:val="0"/>
        <w:keepLines w:val="0"/>
        <w:pageBreakBefore w:val="0"/>
        <w:widowControl w:val="0"/>
        <w:kinsoku/>
        <w:wordWrap/>
        <w:overflowPunct/>
        <w:topLinePunct w:val="0"/>
        <w:autoSpaceDE/>
        <w:autoSpaceDN/>
        <w:bidi w:val="0"/>
        <w:adjustRightInd/>
        <w:snapToGrid/>
        <w:spacing w:line="550" w:lineRule="exact"/>
        <w:jc w:val="both"/>
        <w:textAlignment w:val="auto"/>
        <w:rPr>
          <w:rFonts w:hint="default" w:ascii="Times New Roman" w:hAnsi="Times New Roman" w:eastAsia="仿宋_GB2312" w:cs="Times New Roman"/>
          <w:sz w:val="32"/>
          <w:szCs w:val="32"/>
          <w:lang w:val="en-US" w:eastAsia="zh-CN"/>
        </w:rPr>
      </w:pPr>
    </w:p>
    <w:p w14:paraId="6614A537">
      <w:pPr>
        <w:keepNext w:val="0"/>
        <w:keepLines w:val="0"/>
        <w:pageBreakBefore w:val="0"/>
        <w:widowControl w:val="0"/>
        <w:kinsoku/>
        <w:wordWrap/>
        <w:overflowPunct/>
        <w:topLinePunct w:val="0"/>
        <w:autoSpaceDE/>
        <w:autoSpaceDN/>
        <w:bidi w:val="0"/>
        <w:adjustRightInd/>
        <w:snapToGrid/>
        <w:spacing w:line="550" w:lineRule="exact"/>
        <w:jc w:val="both"/>
        <w:textAlignment w:val="auto"/>
        <w:rPr>
          <w:rFonts w:hint="default" w:ascii="Times New Roman" w:hAnsi="Times New Roman" w:eastAsia="仿宋_GB2312" w:cs="Times New Roman"/>
          <w:sz w:val="32"/>
          <w:szCs w:val="32"/>
          <w:lang w:val="en-US" w:eastAsia="zh-CN"/>
        </w:rPr>
      </w:pPr>
    </w:p>
    <w:p w14:paraId="070C359B">
      <w:pPr>
        <w:keepNext w:val="0"/>
        <w:keepLines w:val="0"/>
        <w:pageBreakBefore w:val="0"/>
        <w:widowControl w:val="0"/>
        <w:kinsoku/>
        <w:wordWrap/>
        <w:overflowPunct/>
        <w:topLinePunct w:val="0"/>
        <w:autoSpaceDE/>
        <w:autoSpaceDN/>
        <w:bidi w:val="0"/>
        <w:adjustRightInd/>
        <w:snapToGrid/>
        <w:spacing w:line="550" w:lineRule="exact"/>
        <w:jc w:val="both"/>
        <w:textAlignment w:val="auto"/>
        <w:rPr>
          <w:rFonts w:hint="default" w:ascii="Times New Roman" w:hAnsi="Times New Roman" w:eastAsia="仿宋_GB2312" w:cs="Times New Roman"/>
          <w:sz w:val="32"/>
          <w:szCs w:val="32"/>
          <w:lang w:val="en-US" w:eastAsia="zh-CN"/>
        </w:rPr>
      </w:pPr>
    </w:p>
    <w:p w14:paraId="1B748D79">
      <w:pPr>
        <w:keepNext w:val="0"/>
        <w:keepLines w:val="0"/>
        <w:pageBreakBefore w:val="0"/>
        <w:widowControl w:val="0"/>
        <w:kinsoku/>
        <w:wordWrap/>
        <w:overflowPunct/>
        <w:topLinePunct w:val="0"/>
        <w:autoSpaceDE/>
        <w:autoSpaceDN/>
        <w:bidi w:val="0"/>
        <w:adjustRightInd/>
        <w:snapToGrid/>
        <w:spacing w:line="550" w:lineRule="exact"/>
        <w:jc w:val="both"/>
        <w:textAlignment w:val="auto"/>
        <w:rPr>
          <w:rFonts w:hint="default" w:ascii="Times New Roman" w:hAnsi="Times New Roman" w:eastAsia="仿宋_GB2312" w:cs="Times New Roman"/>
          <w:sz w:val="32"/>
          <w:szCs w:val="32"/>
          <w:lang w:val="en-US" w:eastAsia="zh-CN"/>
        </w:rPr>
      </w:pPr>
    </w:p>
    <w:p w14:paraId="2BFD0B54">
      <w:pPr>
        <w:keepNext w:val="0"/>
        <w:keepLines w:val="0"/>
        <w:pageBreakBefore w:val="0"/>
        <w:widowControl w:val="0"/>
        <w:kinsoku/>
        <w:wordWrap/>
        <w:overflowPunct/>
        <w:topLinePunct w:val="0"/>
        <w:autoSpaceDE/>
        <w:autoSpaceDN/>
        <w:bidi w:val="0"/>
        <w:adjustRightInd/>
        <w:snapToGrid/>
        <w:spacing w:line="550" w:lineRule="exact"/>
        <w:jc w:val="both"/>
        <w:textAlignment w:val="auto"/>
        <w:rPr>
          <w:rFonts w:hint="default" w:ascii="Times New Roman" w:hAnsi="Times New Roman" w:eastAsia="仿宋_GB2312" w:cs="Times New Roman"/>
          <w:sz w:val="32"/>
          <w:szCs w:val="32"/>
          <w:lang w:val="en-US" w:eastAsia="zh-CN"/>
        </w:rPr>
      </w:pPr>
    </w:p>
    <w:p w14:paraId="4C96BAC6">
      <w:pPr>
        <w:keepNext w:val="0"/>
        <w:keepLines w:val="0"/>
        <w:pageBreakBefore w:val="0"/>
        <w:widowControl w:val="0"/>
        <w:kinsoku/>
        <w:wordWrap/>
        <w:overflowPunct/>
        <w:topLinePunct w:val="0"/>
        <w:autoSpaceDE/>
        <w:autoSpaceDN/>
        <w:bidi w:val="0"/>
        <w:adjustRightInd/>
        <w:snapToGrid/>
        <w:spacing w:line="550" w:lineRule="exact"/>
        <w:jc w:val="both"/>
        <w:textAlignment w:val="auto"/>
        <w:rPr>
          <w:rFonts w:hint="default" w:ascii="Times New Roman" w:hAnsi="Times New Roman" w:eastAsia="仿宋_GB2312" w:cs="Times New Roman"/>
          <w:sz w:val="32"/>
          <w:szCs w:val="32"/>
          <w:lang w:val="en-US" w:eastAsia="zh-CN"/>
        </w:rPr>
      </w:pPr>
    </w:p>
    <w:p w14:paraId="08F31BE1">
      <w:pPr>
        <w:pStyle w:val="2"/>
        <w:rPr>
          <w:rFonts w:hint="default" w:ascii="Times New Roman" w:hAnsi="Times New Roman" w:cs="Times New Roman"/>
          <w:bCs w:val="0"/>
          <w:color w:val="auto"/>
          <w:sz w:val="44"/>
          <w:szCs w:val="44"/>
        </w:rPr>
      </w:pPr>
      <w:r>
        <w:rPr>
          <w:rFonts w:hint="default" w:ascii="Times New Roman" w:hAnsi="Times New Roman" w:cs="Times New Roman"/>
          <w:bCs w:val="0"/>
          <w:color w:val="auto"/>
          <w:sz w:val="36"/>
          <w:szCs w:val="36"/>
        </w:rPr>
        <w:t>报价单</w:t>
      </w:r>
    </w:p>
    <w:p w14:paraId="187329D0">
      <w:pPr>
        <w:rPr>
          <w:rFonts w:hint="default" w:ascii="Times New Roman" w:hAnsi="Times New Roman" w:cs="Times New Roman"/>
        </w:rPr>
      </w:pPr>
    </w:p>
    <w:p w14:paraId="6F5012E9">
      <w:pPr>
        <w:spacing w:line="360" w:lineRule="auto"/>
        <w:rPr>
          <w:rFonts w:hint="default" w:ascii="Times New Roman" w:hAnsi="Times New Roman" w:cs="Times New Roman"/>
          <w:sz w:val="28"/>
          <w:szCs w:val="28"/>
        </w:rPr>
      </w:pPr>
    </w:p>
    <w:p w14:paraId="306AB295">
      <w:pPr>
        <w:spacing w:line="360" w:lineRule="auto"/>
        <w:rPr>
          <w:rFonts w:hint="default" w:ascii="Times New Roman" w:hAnsi="Times New Roman" w:cs="Times New Roman"/>
          <w:sz w:val="28"/>
          <w:szCs w:val="28"/>
        </w:rPr>
      </w:pPr>
    </w:p>
    <w:p w14:paraId="686FFE67">
      <w:pPr>
        <w:spacing w:line="360" w:lineRule="auto"/>
        <w:rPr>
          <w:rFonts w:hint="eastAsia" w:ascii="Times New Roman" w:hAnsi="Times New Roman" w:cs="Times New Roman" w:eastAsiaTheme="minorEastAsia"/>
          <w:sz w:val="28"/>
          <w:szCs w:val="28"/>
          <w:u w:val="single"/>
          <w:lang w:eastAsia="zh-CN"/>
        </w:rPr>
      </w:pPr>
      <w:r>
        <w:rPr>
          <w:rFonts w:hint="default" w:ascii="Times New Roman" w:hAnsi="Times New Roman" w:cs="Times New Roman"/>
          <w:sz w:val="28"/>
          <w:szCs w:val="28"/>
        </w:rPr>
        <w:t>项目名称：</w:t>
      </w:r>
      <w:r>
        <w:rPr>
          <w:rFonts w:hint="default" w:ascii="Times New Roman" w:hAnsi="Times New Roman" w:cs="Times New Roman"/>
          <w:sz w:val="28"/>
          <w:szCs w:val="28"/>
          <w:u w:val="single"/>
        </w:rPr>
        <w:t>2026年东西湖区养殖池塘标准化改造和尾水治理项目招标代理单位采购</w:t>
      </w:r>
    </w:p>
    <w:p w14:paraId="078D3FA2">
      <w:pPr>
        <w:spacing w:line="360" w:lineRule="auto"/>
        <w:ind w:left="1680" w:hanging="1960" w:hangingChars="700"/>
        <w:rPr>
          <w:rFonts w:hint="default" w:ascii="Times New Roman" w:hAnsi="Times New Roman" w:cs="Times New Roman"/>
          <w:sz w:val="28"/>
          <w:szCs w:val="28"/>
        </w:rPr>
      </w:pPr>
    </w:p>
    <w:p w14:paraId="11F9AF7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eastAsia="楷体" w:cs="Times New Roman"/>
          <w:sz w:val="28"/>
          <w:szCs w:val="28"/>
          <w:u w:val="single"/>
          <w:lang w:val="en-US" w:eastAsia="zh-CN"/>
        </w:rPr>
      </w:pPr>
      <w:r>
        <w:rPr>
          <w:rFonts w:hint="eastAsia" w:ascii="Times New Roman" w:hAnsi="Times New Roman" w:cs="Times New Roman"/>
          <w:sz w:val="28"/>
          <w:szCs w:val="28"/>
          <w:lang w:eastAsia="zh-CN"/>
        </w:rPr>
        <w:t>费率报价</w:t>
      </w:r>
      <w:r>
        <w:rPr>
          <w:rFonts w:hint="default" w:ascii="Times New Roman" w:hAnsi="Times New Roman" w:cs="Times New Roman"/>
          <w:sz w:val="28"/>
          <w:szCs w:val="28"/>
        </w:rPr>
        <w:t>：</w:t>
      </w:r>
      <w:r>
        <w:rPr>
          <w:rFonts w:hint="eastAsia" w:ascii="Times New Roman" w:hAnsi="Times New Roman" w:cs="Times New Roman"/>
          <w:sz w:val="28"/>
          <w:szCs w:val="28"/>
          <w:u w:val="single"/>
          <w:lang w:val="en-US" w:eastAsia="zh-CN"/>
        </w:rPr>
        <w:t xml:space="preserve">             %</w:t>
      </w:r>
      <w:r>
        <w:rPr>
          <w:rFonts w:hint="eastAsia" w:ascii="Times New Roman" w:hAnsi="Times New Roman" w:eastAsia="楷体" w:cs="Times New Roman"/>
          <w:kern w:val="0"/>
          <w:sz w:val="28"/>
          <w:szCs w:val="28"/>
          <w:u w:val="single"/>
          <w:shd w:val="clear" w:color="auto" w:fill="FFFFFF"/>
          <w:lang w:val="en-US" w:eastAsia="zh-CN"/>
        </w:rPr>
        <w:t xml:space="preserve">  </w:t>
      </w:r>
      <w:r>
        <w:rPr>
          <w:rFonts w:hint="default" w:ascii="Times New Roman" w:hAnsi="Times New Roman" w:eastAsia="楷体" w:cs="Times New Roman"/>
          <w:kern w:val="0"/>
          <w:sz w:val="28"/>
          <w:szCs w:val="28"/>
          <w:u w:val="single"/>
          <w:shd w:val="clear" w:color="auto" w:fill="FFFFFF"/>
        </w:rPr>
        <w:t>（</w:t>
      </w:r>
      <w:r>
        <w:rPr>
          <w:rFonts w:hint="eastAsia" w:ascii="Times New Roman" w:hAnsi="Times New Roman" w:eastAsia="楷体" w:cs="Times New Roman"/>
          <w:kern w:val="0"/>
          <w:sz w:val="28"/>
          <w:szCs w:val="28"/>
          <w:u w:val="single"/>
          <w:shd w:val="clear" w:color="auto" w:fill="FFFFFF"/>
          <w:lang w:eastAsia="zh-CN"/>
        </w:rPr>
        <w:t>即下浮</w:t>
      </w:r>
      <w:r>
        <w:rPr>
          <w:rFonts w:hint="eastAsia" w:ascii="Times New Roman" w:hAnsi="Times New Roman" w:eastAsia="楷体" w:cs="Times New Roman"/>
          <w:kern w:val="0"/>
          <w:sz w:val="28"/>
          <w:szCs w:val="28"/>
          <w:u w:val="single"/>
          <w:shd w:val="clear" w:color="auto" w:fill="FFFFFF"/>
          <w:lang w:val="en-US" w:eastAsia="zh-CN"/>
        </w:rPr>
        <w:t xml:space="preserve">         %</w:t>
      </w:r>
      <w:r>
        <w:rPr>
          <w:rFonts w:hint="default" w:ascii="Times New Roman" w:hAnsi="Times New Roman" w:eastAsia="楷体" w:cs="Times New Roman"/>
          <w:kern w:val="0"/>
          <w:sz w:val="28"/>
          <w:szCs w:val="28"/>
          <w:u w:val="single"/>
          <w:shd w:val="clear" w:color="auto" w:fill="FFFFFF"/>
        </w:rPr>
        <w:t>）</w:t>
      </w:r>
    </w:p>
    <w:p w14:paraId="33DD7D92">
      <w:pPr>
        <w:spacing w:line="360" w:lineRule="auto"/>
        <w:rPr>
          <w:rFonts w:hint="default" w:ascii="Times New Roman" w:hAnsi="Times New Roman" w:cs="Times New Roman"/>
          <w:sz w:val="28"/>
          <w:szCs w:val="28"/>
        </w:rPr>
      </w:pPr>
    </w:p>
    <w:p w14:paraId="3E1B6830">
      <w:pPr>
        <w:spacing w:line="360" w:lineRule="auto"/>
        <w:rPr>
          <w:rFonts w:hint="default" w:ascii="Times New Roman" w:hAnsi="Times New Roman" w:cs="Times New Roman"/>
          <w:sz w:val="28"/>
          <w:szCs w:val="28"/>
        </w:rPr>
      </w:pPr>
    </w:p>
    <w:p w14:paraId="03C98122">
      <w:pPr>
        <w:spacing w:line="360" w:lineRule="auto"/>
        <w:rPr>
          <w:rFonts w:hint="eastAsia" w:ascii="Times New Roman" w:hAnsi="Times New Roman" w:cs="Times New Roman" w:eastAsiaTheme="minorEastAsia"/>
          <w:sz w:val="28"/>
          <w:szCs w:val="28"/>
          <w:lang w:eastAsia="zh-CN"/>
        </w:rPr>
      </w:pPr>
      <w:r>
        <w:rPr>
          <w:rFonts w:hint="default" w:ascii="Times New Roman" w:hAnsi="Times New Roman" w:cs="Times New Roman"/>
          <w:sz w:val="28"/>
          <w:szCs w:val="28"/>
        </w:rPr>
        <w:t>授权代表（签字）：</w:t>
      </w:r>
    </w:p>
    <w:p w14:paraId="05B11AE7">
      <w:pPr>
        <w:spacing w:line="360" w:lineRule="auto"/>
        <w:rPr>
          <w:rFonts w:hint="default" w:ascii="Times New Roman" w:hAnsi="Times New Roman" w:cs="Times New Roman"/>
          <w:sz w:val="28"/>
          <w:szCs w:val="28"/>
        </w:rPr>
      </w:pPr>
    </w:p>
    <w:p w14:paraId="3BA9B8CE">
      <w:pPr>
        <w:spacing w:line="360" w:lineRule="auto"/>
        <w:rPr>
          <w:rFonts w:hint="eastAsia" w:ascii="Times New Roman" w:hAnsi="Times New Roman" w:cs="Times New Roman" w:eastAsiaTheme="minorEastAsia"/>
          <w:sz w:val="28"/>
          <w:szCs w:val="28"/>
          <w:lang w:eastAsia="zh-CN"/>
        </w:rPr>
      </w:pPr>
      <w:r>
        <w:rPr>
          <w:rFonts w:hint="default" w:ascii="Times New Roman" w:hAnsi="Times New Roman" w:cs="Times New Roman"/>
          <w:sz w:val="28"/>
          <w:szCs w:val="28"/>
        </w:rPr>
        <w:t>供应商名称（签章</w:t>
      </w:r>
      <w:r>
        <w:rPr>
          <w:rFonts w:hint="eastAsia" w:ascii="Times New Roman" w:hAnsi="Times New Roman" w:cs="Times New Roman"/>
          <w:sz w:val="28"/>
          <w:szCs w:val="28"/>
          <w:lang w:eastAsia="zh-CN"/>
        </w:rPr>
        <w:t>）</w:t>
      </w:r>
      <w:r>
        <w:rPr>
          <w:rFonts w:hint="default" w:ascii="Times New Roman" w:hAnsi="Times New Roman" w:cs="Times New Roman"/>
          <w:sz w:val="28"/>
          <w:szCs w:val="28"/>
        </w:rPr>
        <w:t>：</w:t>
      </w:r>
    </w:p>
    <w:p w14:paraId="09FEBE26">
      <w:pPr>
        <w:spacing w:line="360" w:lineRule="auto"/>
        <w:rPr>
          <w:rFonts w:hint="default" w:ascii="Times New Roman" w:hAnsi="Times New Roman" w:cs="Times New Roman"/>
          <w:sz w:val="28"/>
          <w:szCs w:val="28"/>
        </w:rPr>
      </w:pPr>
    </w:p>
    <w:p w14:paraId="18CA98BE">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报价时间：</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年</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月</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日</w:t>
      </w:r>
    </w:p>
    <w:p w14:paraId="62C11B60">
      <w:pPr>
        <w:spacing w:line="360" w:lineRule="auto"/>
        <w:rPr>
          <w:rFonts w:hint="default" w:ascii="Times New Roman" w:hAnsi="Times New Roman" w:cs="Times New Roman"/>
          <w:sz w:val="24"/>
          <w:szCs w:val="24"/>
        </w:rPr>
      </w:pPr>
    </w:p>
    <w:p w14:paraId="02B87A93">
      <w:pPr>
        <w:spacing w:line="360" w:lineRule="auto"/>
        <w:rPr>
          <w:rFonts w:hint="default" w:ascii="Times New Roman" w:hAnsi="Times New Roman" w:cs="Times New Roman"/>
          <w:sz w:val="24"/>
          <w:szCs w:val="24"/>
        </w:rPr>
      </w:pPr>
    </w:p>
    <w:p w14:paraId="6D393FDF">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sz w:val="32"/>
          <w:szCs w:val="32"/>
        </w:rPr>
      </w:pPr>
    </w:p>
    <w:p w14:paraId="6A49A765">
      <w:pPr>
        <w:keepNext w:val="0"/>
        <w:keepLines w:val="0"/>
        <w:pageBreakBefore w:val="0"/>
        <w:widowControl w:val="0"/>
        <w:kinsoku/>
        <w:wordWrap/>
        <w:overflowPunct/>
        <w:topLinePunct w:val="0"/>
        <w:autoSpaceDE/>
        <w:autoSpaceDN/>
        <w:bidi w:val="0"/>
        <w:adjustRightInd/>
        <w:snapToGrid/>
        <w:spacing w:line="550" w:lineRule="exact"/>
        <w:jc w:val="both"/>
        <w:textAlignment w:val="auto"/>
        <w:rPr>
          <w:rFonts w:hint="default" w:ascii="Times New Roman" w:hAnsi="Times New Roman" w:eastAsia="仿宋_GB2312" w:cs="Times New Roman"/>
          <w:sz w:val="32"/>
          <w:szCs w:val="32"/>
          <w:lang w:val="en-US" w:eastAsia="zh-CN"/>
        </w:rPr>
      </w:pPr>
    </w:p>
    <w:sectPr>
      <w:pgSz w:w="11906" w:h="16838"/>
      <w:pgMar w:top="1701" w:right="1417" w:bottom="1701"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77FC7FE-691D-459E-A545-C96FF5F6F48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embedRegular r:id="rId2" w:fontKey="{4A5B6C45-BEED-45C3-AFAD-31DC368A55C5}"/>
  </w:font>
  <w:font w:name="仿宋_GB2312">
    <w:panose1 w:val="02010609030101010101"/>
    <w:charset w:val="86"/>
    <w:family w:val="auto"/>
    <w:pitch w:val="default"/>
    <w:sig w:usb0="00000001" w:usb1="080E0000" w:usb2="00000000" w:usb3="00000000" w:csb0="00040000" w:csb1="00000000"/>
    <w:embedRegular r:id="rId3" w:fontKey="{F2A447EE-47A8-433F-9850-2546702A5B61}"/>
  </w:font>
  <w:font w:name="楷体">
    <w:panose1 w:val="02010609060101010101"/>
    <w:charset w:val="86"/>
    <w:family w:val="modern"/>
    <w:pitch w:val="default"/>
    <w:sig w:usb0="800002BF" w:usb1="38CF7CFA" w:usb2="00000016" w:usb3="00000000" w:csb0="00040001" w:csb1="00000000"/>
    <w:embedRegular r:id="rId4" w:fontKey="{221CBBA8-F3CE-4138-BBB6-D1DDB7B9B28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BFB6F97"/>
    <w:rsid w:val="001A0F74"/>
    <w:rsid w:val="004012D8"/>
    <w:rsid w:val="00CC1099"/>
    <w:rsid w:val="00D848E3"/>
    <w:rsid w:val="0A03757E"/>
    <w:rsid w:val="126B3940"/>
    <w:rsid w:val="133A2783"/>
    <w:rsid w:val="1A8067E7"/>
    <w:rsid w:val="2762442E"/>
    <w:rsid w:val="2B504EDD"/>
    <w:rsid w:val="2BFB6F97"/>
    <w:rsid w:val="2F197A88"/>
    <w:rsid w:val="32A86EA4"/>
    <w:rsid w:val="37D20A01"/>
    <w:rsid w:val="38F866AC"/>
    <w:rsid w:val="39800DFF"/>
    <w:rsid w:val="421F2002"/>
    <w:rsid w:val="454502FB"/>
    <w:rsid w:val="4CC34614"/>
    <w:rsid w:val="4D0D1DF7"/>
    <w:rsid w:val="4D9D4FED"/>
    <w:rsid w:val="4FD92E3F"/>
    <w:rsid w:val="500501F3"/>
    <w:rsid w:val="5A973044"/>
    <w:rsid w:val="5D12723F"/>
    <w:rsid w:val="6245254A"/>
    <w:rsid w:val="661D3228"/>
    <w:rsid w:val="688D07D4"/>
    <w:rsid w:val="694F25D0"/>
    <w:rsid w:val="6DB1045D"/>
    <w:rsid w:val="6F516E2F"/>
    <w:rsid w:val="70880C3D"/>
    <w:rsid w:val="73EE103D"/>
    <w:rsid w:val="76AC285B"/>
    <w:rsid w:val="7A650F84"/>
    <w:rsid w:val="7A6D553E"/>
    <w:rsid w:val="7A771C75"/>
    <w:rsid w:val="7D4B7D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120" w:after="120" w:line="300" w:lineRule="auto"/>
      <w:jc w:val="center"/>
      <w:outlineLvl w:val="1"/>
    </w:pPr>
    <w:rPr>
      <w:b/>
      <w:bCs/>
      <w:color w:val="000000"/>
      <w:sz w:val="32"/>
      <w:szCs w:val="32"/>
    </w:rPr>
  </w:style>
  <w:style w:type="character" w:default="1" w:styleId="5">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9b2c249e-2754-4fb8-a5f4-a24fe9b2fb2a</errorID>
      <errorWord>农田新建</errorWord>
      <group>L1_AI</group>
      <groupName>深度校对</groupName>
      <ability>L2_AI_Grammar</ability>
      <abilityName>语法纠错</abilityName>
      <candidateList>
        <item>农田</item>
      </candidateList>
      <explain/>
      <paraID>2F2B4EE0</paraID>
      <start>39</start>
      <end>43</end>
      <status>ignored</status>
      <modifiedWord/>
      <trackRevisions>false</trackRevisions>
    </reviewItem>
    <reviewItem>
      <errorID>83f1aa83-640d-4826-acf6-629a3a563bd2</errorID>
      <errorWord>农田新建</errorWord>
      <group>L1_AI</group>
      <groupName>深度校对</groupName>
      <ability>L2_AI_Grammar</ability>
      <abilityName>语法纠错</abilityName>
      <candidateList>
        <item>农田</item>
      </candidateList>
      <explain/>
      <paraID>1003BF57</paraID>
      <start>40</start>
      <end>44</end>
      <status>ignored</status>
      <modifiedWord/>
      <trackRevisions>false</trackRevisions>
    </reviewItem>
    <reviewItem>
      <errorID>e1698964-60d4-435b-8ad0-79bec9ea2a30</errorID>
      <errorWord>文</errorWord>
      <group>L1_Word</group>
      <groupName>字词问题</groupName>
      <ability>L2_Typo</ability>
      <abilityName>字词错误</abilityName>
      <candidateList>
        <item>文件</item>
      </candidateList>
      <explain/>
      <paraID>43D67893</paraID>
      <start>26</start>
      <end>28</end>
      <status>modified</status>
      <modifiedWord>文件</modifiedWord>
      <trackRevisions>false</trackRevisions>
    </reviewItem>
    <reviewItem>
      <errorID>a65f226a-d235-4f1d-a6d0-7b5096dad1c1</errorID>
      <errorWord>农田新建</errorWord>
      <group>L1_AI</group>
      <groupName>深度校对</groupName>
      <ability>L2_AI_Grammar</ability>
      <abilityName>语法纠错</abilityName>
      <candidateList>
        <item>农田</item>
      </candidateList>
      <explain/>
      <paraID>62FF4DC0</paraID>
      <start>49</start>
      <end>53</end>
      <status>ignored</status>
      <modifiedWord/>
      <trackRevisions>false</trackRevisions>
    </reviewItem>
  </reviewItems>
  <config/>
</contractReview>
</file>

<file path=customXml/itemProps1.xml><?xml version="1.0" encoding="utf-8"?>
<ds:datastoreItem xmlns:ds="http://schemas.openxmlformats.org/officeDocument/2006/customXml" ds:itemID="{56e21f01-2ebd-469a-b297-b7658f13c447}">
  <ds:schemaRefs/>
</ds:datastoreItem>
</file>

<file path=docProps/app.xml><?xml version="1.0" encoding="utf-8"?>
<Properties xmlns="http://schemas.openxmlformats.org/officeDocument/2006/extended-properties" xmlns:vt="http://schemas.openxmlformats.org/officeDocument/2006/docPropsVTypes">
  <Template>Normal.dotm</Template>
  <Pages>6</Pages>
  <Words>2121</Words>
  <Characters>2211</Characters>
  <Lines>29</Lines>
  <Paragraphs>32</Paragraphs>
  <TotalTime>8</TotalTime>
  <ScaleCrop>false</ScaleCrop>
  <LinksUpToDate>false</LinksUpToDate>
  <CharactersWithSpaces>2255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2025-11-17T08:27:00Z</dcterms:created>
  <dc:creator>越</dc:creator>
  <cp:lastModifiedBy>赵阳</cp:lastModifiedBy>
  <cp:lastPrinted>2025-12-03T01:37:00Z</cp:lastPrinted>
  <dcterms:modified xsi:type="dcterms:W3CDTF">2026-04-02T07:00:23Z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9580580466E044A1A5B495D15A4BAB31_13</vt:lpwstr>
  </property>
  <property fmtid="{D5CDD505-2E9C-101B-9397-08002B2CF9AE}" pid="4" name="KSOTemplateDocerSaveRecord">
    <vt:lpwstr>eyJoZGlkIjoiMjA3MmE2OWFhYThmNjJmZDljM2JjODRhMDgxODRlM2MiLCJ1c2VySWQiOiIzNDk5MzQ2MDkifQ==</vt:lpwstr>
  </property>
</Properties>
</file>