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hAnsi="宋体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项目绩效目标申报表</w:t>
      </w:r>
    </w:p>
    <w:p>
      <w:pPr>
        <w:spacing w:after="312" w:afterLines="100" w:line="520" w:lineRule="exact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（20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年度）</w:t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hint="eastAsia" w:ascii="宋体" w:hAnsi="宋体" w:eastAsia="宋体"/>
          <w:sz w:val="24"/>
          <w:szCs w:val="24"/>
        </w:rPr>
        <w:instrText xml:space="preserve"> LINK </w:instrText>
      </w:r>
      <w:r>
        <w:rPr>
          <w:rFonts w:ascii="宋体" w:hAnsi="宋体" w:eastAsia="宋体"/>
          <w:sz w:val="24"/>
          <w:szCs w:val="24"/>
        </w:rPr>
        <w:instrText xml:space="preserve">Excel.Sheet.8 C:\\Users\\Administrator\\Desktop\\绩效评价\\东西湖区相关文件\\征求意见稿\\东西湖区预算绩效目标管理办法8.5\\附件1、2、4.xls 附件1!R1:R65536 </w:instrText>
      </w:r>
      <w:r>
        <w:rPr>
          <w:rFonts w:hint="eastAsia" w:ascii="宋体" w:hAnsi="宋体" w:eastAsia="宋体"/>
          <w:sz w:val="24"/>
          <w:szCs w:val="24"/>
        </w:rPr>
        <w:instrText xml:space="preserve">\a \f 4 \h  \* MERGEFORMAT </w:instrText>
      </w:r>
      <w:r>
        <w:rPr>
          <w:rFonts w:ascii="宋体" w:hAnsi="宋体" w:eastAsia="宋体"/>
          <w:sz w:val="24"/>
          <w:szCs w:val="24"/>
        </w:rPr>
        <w:fldChar w:fldCharType="separate"/>
      </w:r>
    </w:p>
    <w:tbl>
      <w:tblPr>
        <w:tblStyle w:val="3"/>
        <w:tblW w:w="9357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418"/>
        <w:gridCol w:w="27"/>
        <w:gridCol w:w="1106"/>
        <w:gridCol w:w="340"/>
        <w:gridCol w:w="1364"/>
        <w:gridCol w:w="83"/>
        <w:gridCol w:w="1446"/>
        <w:gridCol w:w="145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357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填报日期：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                                   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示范路、美丽街区建设经费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东西湖区城市管理执法局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东西湖区城市管理执法局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谭艳军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83083863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项目类型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一次性项目□  常年性项目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延续性项目□（从   年至   年）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项目申请理由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落实《关于印发创建市容环境示范路工作方案的通知》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《关于印发“共建美丽街区、共管城市家园”活动方案的通知》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《关于加强城市精细化管理工作的通知》（鄂建办〔2019〕133号）等文件精神，履行区城市综合管理委员会、区城市综合管理委员会办公室、区城市管理执法局职责。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项目主要内容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按照市印发的专项工作要求，开展市级示范路创建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美丽街区建设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工作。          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项目前两年预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算及当年预算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变动情况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2020年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，2021年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2022年300万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资金来源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合计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公共预算财政拨款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其他资金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项目支出预算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及测算依据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项目支出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明细预算</w:t>
            </w:r>
          </w:p>
        </w:tc>
        <w:tc>
          <w:tcPr>
            <w:tcW w:w="28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项目支出明细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合计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21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示范路、美丽街区建设经费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21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测算依据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及说明</w:t>
            </w:r>
          </w:p>
        </w:tc>
        <w:tc>
          <w:tcPr>
            <w:tcW w:w="58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根据当年实际业务开展需求进行测算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9" w:hRule="atLeast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项目绩效总目标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落实《关于印发创建市容环境示范路工作方案的通知》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《关于印发“共建美丽街区、共管城市家园”活动方案的通知》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《关于加强城市精细化管理工作的通知》（鄂建办〔2019〕133号）等文件精神，履行区城市综合管理委员会、区城市综合管理委员会办公室、区城市管理执法局职责。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项目年度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绩效指标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指标内容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绩效标准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4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通过示范路创建工作，推进精细化管理，加强综合整治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率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%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计划指标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美丽街区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环境综合整治率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90%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计划指标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示范路、美丽街区创建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组织、协调、督办落实率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%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计划指标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2022年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全年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提升城市环境，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规范市容秩序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，落实长效管理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100%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计划指标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生态效益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示范路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街区环境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卫生干净整洁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100%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计划指标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可持续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影响指标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以点带面，补齐城市短板，提升城市品位和群众生活质量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100%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计划指标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服务对象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市民满意率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90%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计划指标</w:t>
            </w:r>
          </w:p>
        </w:tc>
      </w:tr>
    </w:tbl>
    <w:p>
      <w:pPr>
        <w:spacing w:line="579" w:lineRule="exact"/>
        <w:rPr>
          <w:rFonts w:hint="eastAsia" w:ascii="方正小标宋简体" w:hAnsi="黑体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Arial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E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2021-09-28T01:22:57Z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