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56F2E" w14:textId="77777777" w:rsidR="001A22D9" w:rsidRDefault="00AD765E" w:rsidP="00C273FE">
      <w:pPr>
        <w:pStyle w:val="a0"/>
        <w:ind w:firstLineChars="0" w:firstLine="0"/>
        <w:jc w:val="center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东西湖区民政局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年度部门联合双随机抽查计划表</w:t>
      </w:r>
    </w:p>
    <w:p w14:paraId="1673B91E" w14:textId="77777777" w:rsidR="00C273FE" w:rsidRDefault="00C273FE" w:rsidP="00C273FE">
      <w:pPr>
        <w:pStyle w:val="a0"/>
        <w:ind w:firstLineChars="0" w:firstLine="0"/>
        <w:jc w:val="center"/>
      </w:pPr>
      <w:bookmarkStart w:id="0" w:name="_GoBack"/>
      <w:bookmarkEnd w:id="0"/>
    </w:p>
    <w:tbl>
      <w:tblPr>
        <w:tblW w:w="1184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84"/>
        <w:gridCol w:w="933"/>
        <w:gridCol w:w="717"/>
        <w:gridCol w:w="767"/>
        <w:gridCol w:w="1867"/>
        <w:gridCol w:w="783"/>
        <w:gridCol w:w="1667"/>
        <w:gridCol w:w="794"/>
        <w:gridCol w:w="806"/>
        <w:gridCol w:w="1160"/>
        <w:gridCol w:w="1665"/>
      </w:tblGrid>
      <w:tr w:rsidR="001A22D9" w14:paraId="5D1F86FE" w14:textId="77777777">
        <w:trPr>
          <w:trHeight w:val="312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28FD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序次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469A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计划任务名字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117E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行业领域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807F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牵头部门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654D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牵头部门抽查事项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0521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配合部门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0AF2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配合部门抽查事项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2CA0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抽查对象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8574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抽查比例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BE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实施时间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7509" w14:textId="77777777" w:rsidR="001A22D9" w:rsidRDefault="00AD76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A22D9" w14:paraId="227D43BD" w14:textId="77777777">
        <w:trPr>
          <w:trHeight w:val="312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0086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7F51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3416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74B2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6967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5782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AA8D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8834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DBE0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98F9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D831" w14:textId="77777777" w:rsidR="001A22D9" w:rsidRDefault="001A22D9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1A22D9" w14:paraId="7930E710" w14:textId="77777777">
        <w:trPr>
          <w:trHeight w:val="673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D0EE" w14:textId="77777777" w:rsidR="001A22D9" w:rsidRDefault="00AD765E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1D50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对养老机构的监督检查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E073D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养老机构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BA6DC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民政部门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7DE6" w14:textId="77777777" w:rsidR="001A22D9" w:rsidRDefault="00AD765E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服务质量及安全检查</w:t>
            </w:r>
          </w:p>
          <w:p w14:paraId="3EAE2F23" w14:textId="77777777" w:rsidR="001A22D9" w:rsidRDefault="00AD765E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资金安全监督检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查</w:t>
            </w:r>
          </w:p>
          <w:p w14:paraId="7AB7035C" w14:textId="77777777" w:rsidR="001A22D9" w:rsidRDefault="00AD765E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从业人员监督检查</w:t>
            </w:r>
          </w:p>
          <w:p w14:paraId="5BEB5AED" w14:textId="77777777" w:rsidR="001A22D9" w:rsidRDefault="00AD765E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老欺老等侵害老年人</w:t>
            </w:r>
          </w:p>
          <w:p w14:paraId="5A350C52" w14:textId="77777777" w:rsidR="001A22D9" w:rsidRDefault="00AD765E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突发事件应对监督检查</w:t>
            </w:r>
          </w:p>
          <w:p w14:paraId="48C87A58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50.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运营资质、备案事项合同管理、服务收费、信息公开监督检查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91D91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资建部门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17C9D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建筑消防设计审查和验收情况检查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560F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备案登记养老机构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3FCF2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区级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4CF8F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8D759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区级发起，区级检查</w:t>
            </w:r>
          </w:p>
        </w:tc>
      </w:tr>
      <w:tr w:rsidR="001A22D9" w14:paraId="2F846108" w14:textId="77777777">
        <w:trPr>
          <w:trHeight w:val="521"/>
        </w:trPr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A8FC0" w14:textId="77777777" w:rsidR="001A22D9" w:rsidRDefault="001A22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8C76B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82974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7982F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ABFF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4358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消防救援机构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5EA53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消防设施设备和消防安全管理情况检查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41A55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B38F4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48978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5806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A22D9" w14:paraId="6E8291B9" w14:textId="77777777">
        <w:trPr>
          <w:trHeight w:val="621"/>
        </w:trPr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C5770" w14:textId="77777777" w:rsidR="001A22D9" w:rsidRDefault="001A22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A0B48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98EF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08654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8A44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16B6C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市场监管部门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88F9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特种设备使用单位监督检查食品安全检查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8D7A3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A31A4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84379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37158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A22D9" w14:paraId="1253EE33" w14:textId="77777777">
        <w:trPr>
          <w:trHeight w:val="534"/>
        </w:trPr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F338" w14:textId="77777777" w:rsidR="001A22D9" w:rsidRDefault="001A22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C483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A79F7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EA2EB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22C3F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634F5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住房和城市更新部门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CD561" w14:textId="77777777" w:rsidR="001A22D9" w:rsidRDefault="00AD765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房屋安全情况检查</w:t>
            </w: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2C723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3D6A6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8A7D2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862CA" w14:textId="77777777" w:rsidR="001A22D9" w:rsidRDefault="001A22D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42658D7" w14:textId="77777777" w:rsidR="001A22D9" w:rsidRDefault="001A22D9"/>
    <w:sectPr w:rsidR="001A22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39309" w14:textId="77777777" w:rsidR="00AD765E" w:rsidRDefault="00AD765E" w:rsidP="00C273FE">
      <w:r>
        <w:separator/>
      </w:r>
    </w:p>
  </w:endnote>
  <w:endnote w:type="continuationSeparator" w:id="0">
    <w:p w14:paraId="38F411C7" w14:textId="77777777" w:rsidR="00AD765E" w:rsidRDefault="00AD765E" w:rsidP="00C2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D970C" w14:textId="77777777" w:rsidR="00AD765E" w:rsidRDefault="00AD765E" w:rsidP="00C273FE">
      <w:r>
        <w:separator/>
      </w:r>
    </w:p>
  </w:footnote>
  <w:footnote w:type="continuationSeparator" w:id="0">
    <w:p w14:paraId="12990035" w14:textId="77777777" w:rsidR="00AD765E" w:rsidRDefault="00AD765E" w:rsidP="00C2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D4556"/>
    <w:multiLevelType w:val="singleLevel"/>
    <w:tmpl w:val="9BED4556"/>
    <w:lvl w:ilvl="0">
      <w:start w:val="4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9"/>
    <w:rsid w:val="001A22D9"/>
    <w:rsid w:val="00AD765E"/>
    <w:rsid w:val="00C273FE"/>
    <w:rsid w:val="07D622B2"/>
    <w:rsid w:val="1AEF4EC6"/>
    <w:rsid w:val="1BF60282"/>
    <w:rsid w:val="698568E0"/>
    <w:rsid w:val="7C1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C2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C273FE"/>
    <w:rPr>
      <w:kern w:val="2"/>
      <w:sz w:val="18"/>
      <w:szCs w:val="18"/>
    </w:rPr>
  </w:style>
  <w:style w:type="paragraph" w:styleId="a5">
    <w:name w:val="footer"/>
    <w:basedOn w:val="a"/>
    <w:link w:val="Char0"/>
    <w:rsid w:val="00C27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C273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C2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C273FE"/>
    <w:rPr>
      <w:kern w:val="2"/>
      <w:sz w:val="18"/>
      <w:szCs w:val="18"/>
    </w:rPr>
  </w:style>
  <w:style w:type="paragraph" w:styleId="a5">
    <w:name w:val="footer"/>
    <w:basedOn w:val="a"/>
    <w:link w:val="Char0"/>
    <w:rsid w:val="00C27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C273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2025-05-19T08:36:00Z</dcterms:created>
  <dcterms:modified xsi:type="dcterms:W3CDTF">2025-05-23T01:40:00Z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eyJoZGlkIjoiMWNiMTE5MDNiNmUxYmI4MjZiYjA4NDMwYTRjYjM4MDUifQ==</vt:lpwstr>
  </property>
  <property fmtid="{D5CDD505-2E9C-101B-9397-08002B2CF9AE}" pid="4" name="ICV">
    <vt:lpwstr>269649BDE8064AA18EF8A6E3B42E3EBB_12</vt:lpwstr>
  </property>
</Properties>
</file>