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E4" w:rsidRDefault="00FA23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项目需求公示</w:t>
      </w:r>
    </w:p>
    <w:p w:rsidR="00A41AE4" w:rsidRDefault="00A41AE4">
      <w:pPr>
        <w:jc w:val="center"/>
        <w:rPr>
          <w:b/>
          <w:sz w:val="44"/>
          <w:szCs w:val="44"/>
        </w:rPr>
      </w:pPr>
    </w:p>
    <w:p w:rsidR="00A41AE4" w:rsidRDefault="00FA2328">
      <w:pPr>
        <w:jc w:val="left"/>
        <w:rPr>
          <w:rFonts w:ascii="宋体" w:hAnsi="宋体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项目编号：</w:t>
      </w:r>
      <w:r>
        <w:rPr>
          <w:rFonts w:ascii="宋体" w:hAnsi="宋体" w:hint="eastAsia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CTYJ-ZFCG-20</w:t>
      </w:r>
      <w:r>
        <w:rPr>
          <w:rFonts w:ascii="宋体" w:hAnsi="宋体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>
        <w:rPr>
          <w:rFonts w:ascii="宋体" w:hAnsi="宋体" w:hint="eastAsia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宋体" w:hAnsi="宋体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008</w:t>
      </w:r>
    </w:p>
    <w:p w:rsidR="00A41AE4" w:rsidRDefault="00FA2328">
      <w:pPr>
        <w:ind w:left="1606" w:hangingChars="500" w:hanging="1606"/>
        <w:jc w:val="left"/>
        <w:rPr>
          <w:rFonts w:ascii="宋体" w:hAnsi="宋体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项目名称：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武汉市东西湖区金银湖街道食堂管理服务竞争性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磋商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采购项目</w:t>
      </w:r>
    </w:p>
    <w:p w:rsidR="00A41AE4" w:rsidRDefault="00FA2328">
      <w:pPr>
        <w:jc w:val="left"/>
        <w:rPr>
          <w:rFonts w:ascii="宋体" w:hAnsi="宋体" w:cs="宋体"/>
          <w:b/>
          <w:kern w:val="0"/>
          <w:sz w:val="32"/>
          <w:szCs w:val="32"/>
          <w:u w:val="single"/>
          <w:lang w:bidi="ar"/>
        </w:rPr>
      </w:pP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</w:t>
      </w: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购</w:t>
      </w: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宋体" w:hAnsi="宋体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人：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武汉市东西湖区金银湖街道办事处</w:t>
      </w:r>
    </w:p>
    <w:p w:rsidR="00A41AE4" w:rsidRDefault="00FA2328">
      <w:pPr>
        <w:jc w:val="left"/>
        <w:rPr>
          <w:rFonts w:ascii="宋体" w:hAnsi="宋体" w:cs="宋体"/>
          <w:b/>
          <w:kern w:val="0"/>
          <w:sz w:val="32"/>
          <w:szCs w:val="32"/>
          <w:u w:val="single"/>
          <w:lang w:bidi="ar"/>
        </w:rPr>
      </w:pPr>
      <w:r>
        <w:rPr>
          <w:rFonts w:ascii="宋体" w:hAnsi="宋体" w:cs="宋体"/>
          <w:b/>
          <w:kern w:val="0"/>
          <w:sz w:val="32"/>
          <w:szCs w:val="32"/>
          <w:lang w:bidi="ar"/>
        </w:rPr>
        <w:t>时</w:t>
      </w: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t xml:space="preserve">   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t>间：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2</w:t>
      </w:r>
      <w:r>
        <w:rPr>
          <w:rFonts w:ascii="宋体" w:hAnsi="宋体" w:cs="宋体"/>
          <w:b/>
          <w:kern w:val="0"/>
          <w:sz w:val="32"/>
          <w:szCs w:val="32"/>
          <w:u w:val="single"/>
          <w:lang w:bidi="ar"/>
        </w:rPr>
        <w:t>025.2.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  <w:lang w:bidi="ar"/>
        </w:rPr>
        <w:t>20</w:t>
      </w:r>
    </w:p>
    <w:p w:rsidR="00A41AE4" w:rsidRDefault="00FA2328">
      <w:pPr>
        <w:pStyle w:val="a4"/>
        <w:snapToGrid w:val="0"/>
        <w:spacing w:before="0" w:beforeAutospacing="0" w:after="0" w:afterAutospacing="0" w:line="360" w:lineRule="auto"/>
        <w:rPr>
          <w:b/>
        </w:rPr>
      </w:pPr>
      <w:r>
        <w:rPr>
          <w:b/>
        </w:rPr>
        <w:t>一、供应商资格要求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（一）规定资格条件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供应商应具备《中华人民共和国政府采购法》第二十二条规定的条件；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截止本项目开标前，在信用中国网、中国政府采购网、武汉市建设工程招投标交易平台及其它有关网站，被查询到“失信被执行人”、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“重大税收违法当事人名单”、“政府采购严重违法失信名单”等具有不良行为的供应商，将拒绝其参加本次政府采购活动。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、单位负责人为同一人或者存在直接控股、管理关系的不同投标人，不得参加本项目同一合同项下的政府采购活动。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、为本采购项目提供整体设计、规范编制或者项目管理、监理、检测等服务的，不得再参加本项目的其他招标采购活动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、落实政府采购政策需满足的资格要求：</w:t>
      </w:r>
    </w:p>
    <w:p w:rsidR="00A41AE4" w:rsidRDefault="00FA2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本项目专门面向中小</w:t>
      </w:r>
      <w:proofErr w:type="gramStart"/>
      <w:r>
        <w:rPr>
          <w:rFonts w:ascii="宋体" w:hAnsi="宋体" w:hint="eastAsia"/>
          <w:sz w:val="24"/>
        </w:rPr>
        <w:t>微企业</w:t>
      </w:r>
      <w:proofErr w:type="gramEnd"/>
      <w:r>
        <w:rPr>
          <w:rFonts w:ascii="宋体" w:hAnsi="宋体" w:hint="eastAsia"/>
          <w:sz w:val="24"/>
        </w:rPr>
        <w:t>采购，供应商应是中小企业，即提供服务的人员为中小企业依照《中华人民共和国劳动合同法》订立劳动合同的从业人员（提供《中小企业声明函》），否则将视为无效响应文件。本磋商文件所称“中小企业”详见《政府采购促进中小企业发展管理办法》第二条）</w:t>
      </w:r>
    </w:p>
    <w:p w:rsidR="00A41AE4" w:rsidRDefault="00FA2328">
      <w:pPr>
        <w:spacing w:line="500" w:lineRule="exact"/>
        <w:rPr>
          <w:rFonts w:ascii="宋体"/>
          <w:snapToGrid w:val="0"/>
          <w:kern w:val="0"/>
          <w:sz w:val="24"/>
        </w:rPr>
      </w:pPr>
      <w:r>
        <w:rPr>
          <w:rFonts w:ascii="宋体" w:hAnsi="宋体" w:hint="eastAsia"/>
          <w:sz w:val="24"/>
        </w:rPr>
        <w:t>（二）特定资格要求</w:t>
      </w:r>
      <w:r>
        <w:rPr>
          <w:rFonts w:ascii="宋体" w:hAnsi="宋体" w:hint="eastAsia"/>
          <w:sz w:val="24"/>
        </w:rPr>
        <w:t xml:space="preserve">:    </w:t>
      </w:r>
      <w:r>
        <w:rPr>
          <w:rFonts w:ascii="宋体" w:hAnsi="宋体" w:hint="eastAsia"/>
          <w:snapToGrid w:val="0"/>
          <w:kern w:val="0"/>
          <w:sz w:val="24"/>
        </w:rPr>
        <w:t>。</w:t>
      </w:r>
    </w:p>
    <w:p w:rsidR="00A41AE4" w:rsidRDefault="00FA2328">
      <w:pPr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>投标人应具备有效的食品经营许可证</w:t>
      </w:r>
      <w:r>
        <w:rPr>
          <w:rFonts w:ascii="宋体" w:hAnsi="宋体"/>
          <w:sz w:val="24"/>
          <w:u w:val="single"/>
        </w:rPr>
        <w:t>;</w:t>
      </w:r>
      <w:bookmarkStart w:id="0" w:name="_Toc481053634"/>
    </w:p>
    <w:p w:rsidR="00A41AE4" w:rsidRDefault="00A41AE4">
      <w:pPr>
        <w:jc w:val="left"/>
        <w:rPr>
          <w:rFonts w:ascii="宋体" w:hAnsi="宋体"/>
          <w:sz w:val="24"/>
          <w:u w:val="single"/>
        </w:rPr>
      </w:pPr>
    </w:p>
    <w:p w:rsidR="00A41AE4" w:rsidRDefault="00FA2328">
      <w:pPr>
        <w:jc w:val="left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/>
          <w:b/>
          <w:sz w:val="24"/>
          <w:szCs w:val="24"/>
        </w:rPr>
        <w:t>二、</w:t>
      </w:r>
      <w:r>
        <w:rPr>
          <w:b/>
          <w:sz w:val="24"/>
          <w:szCs w:val="24"/>
        </w:rPr>
        <w:t>技术需求及其他要求</w:t>
      </w:r>
      <w:bookmarkEnd w:id="0"/>
    </w:p>
    <w:p w:rsidR="00A41AE4" w:rsidRDefault="00FA2328">
      <w:pPr>
        <w:spacing w:line="500" w:lineRule="exact"/>
        <w:ind w:firstLineChars="200" w:firstLine="482"/>
        <w:rPr>
          <w:rFonts w:ascii="宋体" w:eastAsia="宋体" w:hAnsi="宋体" w:cs="仿宋"/>
          <w:b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（一）基本情况</w:t>
      </w:r>
    </w:p>
    <w:p w:rsidR="00A41AE4" w:rsidRDefault="00FA2328">
      <w:pPr>
        <w:adjustRightInd w:val="0"/>
        <w:spacing w:line="500" w:lineRule="exact"/>
        <w:ind w:firstLineChars="200" w:firstLine="480"/>
        <w:rPr>
          <w:rFonts w:ascii="宋体" w:eastAsia="宋体" w:hAnsi="宋体" w:cs="仿宋"/>
          <w:spacing w:val="-1"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lastRenderedPageBreak/>
        <w:t>武汉市东西湖区人民政府金银湖街道办事处食堂就餐人数约</w:t>
      </w:r>
      <w:r>
        <w:rPr>
          <w:rFonts w:ascii="宋体" w:eastAsia="宋体" w:hAnsi="宋体" w:cs="仿宋" w:hint="eastAsia"/>
          <w:bCs/>
          <w:sz w:val="24"/>
          <w:szCs w:val="24"/>
        </w:rPr>
        <w:t>1</w:t>
      </w:r>
      <w:r>
        <w:rPr>
          <w:rFonts w:ascii="宋体" w:eastAsia="宋体" w:hAnsi="宋体" w:cs="仿宋" w:hint="eastAsia"/>
          <w:bCs/>
          <w:sz w:val="24"/>
          <w:szCs w:val="24"/>
        </w:rPr>
        <w:t>9</w:t>
      </w:r>
      <w:r>
        <w:rPr>
          <w:rFonts w:ascii="宋体" w:eastAsia="宋体" w:hAnsi="宋体" w:cs="仿宋" w:hint="eastAsia"/>
          <w:bCs/>
          <w:sz w:val="24"/>
          <w:szCs w:val="24"/>
        </w:rPr>
        <w:t>0</w:t>
      </w:r>
      <w:r>
        <w:rPr>
          <w:rFonts w:ascii="宋体" w:eastAsia="宋体" w:hAnsi="宋体" w:cs="仿宋" w:hint="eastAsia"/>
          <w:bCs/>
          <w:sz w:val="24"/>
          <w:szCs w:val="24"/>
        </w:rPr>
        <w:t>人，</w:t>
      </w:r>
      <w:r>
        <w:rPr>
          <w:rFonts w:ascii="宋体" w:eastAsia="宋体" w:hAnsi="宋体" w:cs="仿宋" w:hint="eastAsia"/>
          <w:spacing w:val="-1"/>
          <w:sz w:val="24"/>
          <w:szCs w:val="24"/>
        </w:rPr>
        <w:t>供应餐饮时段为早、中两餐。</w:t>
      </w:r>
    </w:p>
    <w:p w:rsidR="00A41AE4" w:rsidRDefault="00FA2328">
      <w:pPr>
        <w:adjustRightInd w:val="0"/>
        <w:spacing w:line="500" w:lineRule="exact"/>
        <w:ind w:firstLineChars="200" w:firstLine="482"/>
        <w:rPr>
          <w:rFonts w:ascii="宋体" w:eastAsia="宋体" w:hAnsi="宋体" w:cs="仿宋"/>
          <w:b/>
          <w:bCs/>
          <w:spacing w:val="-1"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（二）</w:t>
      </w:r>
      <w:r>
        <w:rPr>
          <w:rFonts w:ascii="宋体" w:eastAsia="宋体" w:hAnsi="宋体" w:cs="仿宋" w:hint="eastAsia"/>
          <w:b/>
          <w:bCs/>
          <w:spacing w:val="-1"/>
          <w:sz w:val="24"/>
          <w:szCs w:val="24"/>
        </w:rPr>
        <w:t>项目人员费用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人员规划：前期在不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熟悉贵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单位食堂现场及就餐的情况下，至少配备</w:t>
      </w:r>
      <w:r>
        <w:rPr>
          <w:rFonts w:ascii="宋体" w:eastAsia="宋体" w:hAnsi="宋体" w:cs="仿宋" w:hint="eastAsia"/>
          <w:sz w:val="24"/>
          <w:szCs w:val="24"/>
        </w:rPr>
        <w:t>7</w:t>
      </w:r>
      <w:r>
        <w:rPr>
          <w:rFonts w:ascii="宋体" w:eastAsia="宋体" w:hAnsi="宋体" w:cs="仿宋" w:hint="eastAsia"/>
          <w:sz w:val="24"/>
          <w:szCs w:val="24"/>
        </w:rPr>
        <w:t>名工作人员，后期根据现场实际情况进行人员的合理优化，保障食堂餐饮服务平稳开展。金银湖街食堂需配备</w:t>
      </w:r>
      <w:r>
        <w:rPr>
          <w:rFonts w:ascii="宋体" w:eastAsia="宋体" w:hAnsi="宋体" w:cs="仿宋" w:hint="eastAsia"/>
          <w:color w:val="000000"/>
          <w:kern w:val="0"/>
          <w:sz w:val="24"/>
          <w:szCs w:val="24"/>
          <w:lang w:bidi="ar"/>
        </w:rPr>
        <w:t>厨师长兼任经理、大厨、切配工、保洁工及</w:t>
      </w:r>
      <w:proofErr w:type="gramStart"/>
      <w:r>
        <w:rPr>
          <w:rFonts w:ascii="宋体" w:eastAsia="宋体" w:hAnsi="宋体" w:cs="仿宋" w:hint="eastAsia"/>
          <w:color w:val="000000"/>
          <w:kern w:val="0"/>
          <w:sz w:val="24"/>
          <w:szCs w:val="24"/>
          <w:lang w:bidi="ar"/>
        </w:rPr>
        <w:t>消洗工等</w:t>
      </w:r>
      <w:proofErr w:type="gramEnd"/>
      <w:r>
        <w:rPr>
          <w:rFonts w:ascii="宋体" w:eastAsia="宋体" w:hAnsi="宋体" w:cs="仿宋" w:hint="eastAsia"/>
          <w:color w:val="000000"/>
          <w:kern w:val="0"/>
          <w:sz w:val="24"/>
          <w:szCs w:val="24"/>
          <w:lang w:bidi="ar"/>
        </w:rPr>
        <w:t>满足服务需求的相关人员</w:t>
      </w:r>
      <w:r>
        <w:rPr>
          <w:rFonts w:ascii="宋体" w:eastAsia="宋体" w:hAnsi="宋体" w:cs="仿宋" w:hint="eastAsia"/>
          <w:color w:val="000000"/>
          <w:kern w:val="0"/>
          <w:sz w:val="24"/>
          <w:szCs w:val="24"/>
          <w:lang w:bidi="ar"/>
        </w:rPr>
        <w:t>，</w:t>
      </w:r>
      <w:r>
        <w:rPr>
          <w:rFonts w:ascii="宋体" w:eastAsia="宋体" w:hAnsi="宋体" w:cs="仿宋" w:hint="eastAsia"/>
          <w:color w:val="000000"/>
          <w:kern w:val="0"/>
          <w:sz w:val="24"/>
          <w:szCs w:val="24"/>
          <w:lang w:bidi="ar"/>
        </w:rPr>
        <w:t>并提供人员配置承诺函</w:t>
      </w:r>
      <w:r>
        <w:rPr>
          <w:rFonts w:ascii="宋体" w:eastAsia="宋体" w:hAnsi="宋体" w:cs="仿宋" w:hint="eastAsia"/>
          <w:bCs/>
          <w:sz w:val="24"/>
          <w:szCs w:val="24"/>
        </w:rPr>
        <w:t>。</w:t>
      </w:r>
    </w:p>
    <w:p w:rsidR="00A41AE4" w:rsidRDefault="00FA2328">
      <w:pPr>
        <w:spacing w:line="500" w:lineRule="exact"/>
        <w:ind w:firstLineChars="200" w:firstLine="482"/>
        <w:rPr>
          <w:rFonts w:ascii="宋体" w:eastAsia="宋体" w:hAnsi="宋体" w:cs="仿宋"/>
          <w:b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（三）食堂用餐时间及标准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val="en-US" w:eastAsia="zh-CN"/>
        </w:rPr>
        <w:t>1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）膳食供应时间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: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早餐</w:t>
      </w:r>
      <w:r>
        <w:rPr>
          <w:rFonts w:cs="仿宋" w:hint="eastAsia"/>
          <w:bCs/>
          <w:color w:val="auto"/>
          <w:sz w:val="24"/>
          <w:szCs w:val="24"/>
          <w:u w:val="single"/>
          <w:lang w:val="en-US" w:eastAsia="zh-CN" w:bidi="zh-CN"/>
        </w:rPr>
        <w:t>7:30-8:30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;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午餐</w:t>
      </w:r>
      <w:r>
        <w:rPr>
          <w:rFonts w:cs="仿宋" w:hint="eastAsia"/>
          <w:bCs/>
          <w:color w:val="auto"/>
          <w:sz w:val="24"/>
          <w:szCs w:val="24"/>
          <w:u w:val="single"/>
          <w:lang w:val="en-US" w:eastAsia="zh-CN" w:bidi="zh-CN"/>
        </w:rPr>
        <w:t>12:00-13:30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;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超过规定时间，食堂不再供餐。若客户提出变更就餐时间，食堂应于积极配合，并须准时开餐，做到保质保量（如有加班，投标人需积极配合，并须准时开餐，做到保质保量，加班费用另行商议）。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bCs/>
          <w:sz w:val="24"/>
          <w:szCs w:val="24"/>
        </w:rPr>
        <w:t>（</w:t>
      </w:r>
      <w:r>
        <w:rPr>
          <w:rFonts w:ascii="宋体" w:eastAsia="宋体" w:hAnsi="宋体" w:cs="仿宋" w:hint="eastAsia"/>
          <w:bCs/>
          <w:sz w:val="24"/>
          <w:szCs w:val="24"/>
        </w:rPr>
        <w:t>2</w:t>
      </w:r>
      <w:r>
        <w:rPr>
          <w:rFonts w:ascii="宋体" w:eastAsia="宋体" w:hAnsi="宋体" w:cs="仿宋" w:hint="eastAsia"/>
          <w:bCs/>
          <w:sz w:val="24"/>
          <w:szCs w:val="24"/>
        </w:rPr>
        <w:t>）提供的</w:t>
      </w:r>
      <w:r>
        <w:rPr>
          <w:rFonts w:ascii="宋体" w:eastAsia="宋体" w:hAnsi="宋体" w:cs="仿宋" w:hint="eastAsia"/>
          <w:sz w:val="24"/>
          <w:szCs w:val="24"/>
        </w:rPr>
        <w:t>早餐需有</w:t>
      </w: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～</w:t>
      </w:r>
      <w:r>
        <w:rPr>
          <w:rFonts w:ascii="宋体" w:eastAsia="宋体" w:hAnsi="宋体" w:cs="仿宋" w:hint="eastAsia"/>
          <w:sz w:val="24"/>
          <w:szCs w:val="24"/>
        </w:rPr>
        <w:t>8</w:t>
      </w:r>
      <w:r>
        <w:rPr>
          <w:rFonts w:ascii="宋体" w:eastAsia="宋体" w:hAnsi="宋体" w:cs="仿宋" w:hint="eastAsia"/>
          <w:sz w:val="24"/>
          <w:szCs w:val="24"/>
        </w:rPr>
        <w:t>个品种（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粉、面、包子、馒头</w:t>
      </w:r>
      <w:r>
        <w:rPr>
          <w:rFonts w:ascii="宋体" w:eastAsia="宋体" w:hAnsi="宋体" w:cs="仿宋" w:hint="eastAsia"/>
          <w:sz w:val="24"/>
          <w:szCs w:val="24"/>
        </w:rPr>
        <w:t>、粥、鸡蛋、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杂粮</w:t>
      </w:r>
      <w:r>
        <w:rPr>
          <w:rFonts w:ascii="宋体" w:eastAsia="宋体" w:hAnsi="宋体" w:cs="仿宋" w:hint="eastAsia"/>
          <w:sz w:val="24"/>
          <w:szCs w:val="24"/>
        </w:rPr>
        <w:t>类、煎炸类等），中餐</w:t>
      </w:r>
      <w:r>
        <w:rPr>
          <w:rFonts w:ascii="宋体" w:eastAsia="宋体" w:hAnsi="宋体" w:cs="仿宋" w:hint="eastAsia"/>
          <w:sz w:val="24"/>
          <w:szCs w:val="24"/>
        </w:rPr>
        <w:t>5</w:t>
      </w:r>
      <w:r>
        <w:rPr>
          <w:rFonts w:ascii="宋体" w:eastAsia="宋体" w:hAnsi="宋体" w:cs="仿宋" w:hint="eastAsia"/>
          <w:sz w:val="24"/>
          <w:szCs w:val="24"/>
        </w:rPr>
        <w:t>～</w:t>
      </w: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个品种（荤菜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个、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小荤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个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、时令蔬菜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个、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主食、</w:t>
      </w:r>
      <w:r>
        <w:rPr>
          <w:rFonts w:ascii="宋体" w:eastAsia="宋体" w:hAnsi="宋体" w:cs="仿宋" w:hint="eastAsia"/>
          <w:sz w:val="24"/>
          <w:szCs w:val="24"/>
        </w:rPr>
        <w:t>汤等），</w:t>
      </w:r>
      <w:r>
        <w:rPr>
          <w:rFonts w:ascii="宋体" w:eastAsia="宋体" w:hAnsi="宋体" w:cs="仿宋" w:hint="eastAsia"/>
          <w:bCs/>
          <w:sz w:val="24"/>
          <w:szCs w:val="24"/>
        </w:rPr>
        <w:t>另早餐配牛奶或酸奶一杯，中餐配水果一份，米饭任食，一周内菜式不重复，</w:t>
      </w:r>
      <w:r>
        <w:rPr>
          <w:rFonts w:ascii="宋体" w:eastAsia="宋体" w:hAnsi="宋体" w:cs="仿宋" w:hint="eastAsia"/>
          <w:sz w:val="24"/>
          <w:szCs w:val="24"/>
        </w:rPr>
        <w:t>以本地特色菜品、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应季食材为主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，实行标准化供餐，每周以食堂相关管理部门确认版的实际菜单为准。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）菜品供应宗旨：食堂</w:t>
      </w:r>
      <w:r>
        <w:rPr>
          <w:rFonts w:ascii="宋体" w:eastAsia="宋体" w:hAnsi="宋体" w:cs="仿宋" w:hint="eastAsia"/>
          <w:sz w:val="24"/>
          <w:szCs w:val="24"/>
        </w:rPr>
        <w:t>大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厨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负责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编制每周食谱，于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每周五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15:00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前编制下周食谱并交由相关食堂管理部门，沟通一致即可。</w:t>
      </w:r>
      <w:r>
        <w:rPr>
          <w:rFonts w:ascii="宋体" w:eastAsia="宋体" w:hAnsi="宋体" w:cs="仿宋" w:hint="eastAsia"/>
          <w:sz w:val="24"/>
          <w:szCs w:val="24"/>
        </w:rPr>
        <w:t>结合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进餐</w:t>
      </w:r>
      <w:r>
        <w:rPr>
          <w:rFonts w:ascii="宋体" w:eastAsia="宋体" w:hAnsi="宋体" w:cs="仿宋" w:hint="eastAsia"/>
          <w:sz w:val="24"/>
          <w:szCs w:val="24"/>
        </w:rPr>
        <w:t>员工年龄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结构</w:t>
      </w:r>
      <w:r>
        <w:rPr>
          <w:rFonts w:ascii="宋体" w:eastAsia="宋体" w:hAnsi="宋体" w:cs="仿宋" w:hint="eastAsia"/>
          <w:sz w:val="24"/>
          <w:szCs w:val="24"/>
        </w:rPr>
        <w:t>与</w:t>
      </w:r>
      <w:r>
        <w:rPr>
          <w:rFonts w:ascii="宋体" w:eastAsia="宋体" w:hAnsi="宋体" w:cs="仿宋" w:hint="eastAsia"/>
          <w:sz w:val="24"/>
          <w:szCs w:val="24"/>
          <w:lang w:eastAsia="zh-Hans"/>
        </w:rPr>
        <w:t>饮食</w:t>
      </w:r>
      <w:r>
        <w:rPr>
          <w:rFonts w:ascii="宋体" w:eastAsia="宋体" w:hAnsi="宋体" w:cs="仿宋" w:hint="eastAsia"/>
          <w:sz w:val="24"/>
          <w:szCs w:val="24"/>
        </w:rPr>
        <w:t>习惯，</w:t>
      </w:r>
      <w:r>
        <w:rPr>
          <w:rFonts w:ascii="宋体" w:eastAsia="宋体" w:hAnsi="宋体" w:cs="仿宋" w:hint="eastAsia"/>
          <w:bCs/>
          <w:sz w:val="24"/>
          <w:szCs w:val="24"/>
        </w:rPr>
        <w:t>食堂主厨定期进行职业技术培训为员工调配口味，给员工提供新鲜的菜品样式，保证食堂服务质量。</w:t>
      </w:r>
      <w:r>
        <w:rPr>
          <w:rFonts w:ascii="宋体" w:eastAsia="宋体" w:hAnsi="宋体" w:cs="仿宋" w:hint="eastAsia"/>
          <w:sz w:val="24"/>
          <w:szCs w:val="24"/>
        </w:rPr>
        <w:t>烹饪制作满足大众口味需求，注重营养均衡的膳食搭配，菜品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数量也要尽量做到无剩余。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（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）原材料配送时间及数量核定：按照实际用餐人员人数，于每日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仿宋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点之前向原材料供应商采购第二天所需菜品及其他食堂物资，食堂原材料供应商根据厨师长要求于每日早上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7:30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前将物资送至委派单位（具体送货时间以厨师</w:t>
      </w:r>
      <w:proofErr w:type="gramStart"/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长需求</w:t>
      </w:r>
      <w:proofErr w:type="gramEnd"/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为准）。</w:t>
      </w:r>
    </w:p>
    <w:p w:rsidR="00A41AE4" w:rsidRDefault="00FA2328">
      <w:pPr>
        <w:spacing w:line="500" w:lineRule="exact"/>
        <w:ind w:firstLineChars="200" w:firstLine="482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（四）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食堂管理规定及要求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lastRenderedPageBreak/>
        <w:t>1</w:t>
      </w:r>
      <w:r>
        <w:rPr>
          <w:rFonts w:ascii="宋体" w:eastAsia="宋体" w:hAnsi="宋体" w:cs="仿宋" w:hint="eastAsia"/>
          <w:sz w:val="24"/>
          <w:szCs w:val="24"/>
        </w:rPr>
        <w:t>、人员上岗要求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）食堂工作人员必须取得“健康证”持证上岗。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）食堂人员必须要有良好的卫生习惯，敬业爱岗精神。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）遇到特殊保障加班任务时，要听从甲方安排。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 xml:space="preserve"> 2</w:t>
      </w:r>
      <w:r>
        <w:rPr>
          <w:rFonts w:ascii="宋体" w:eastAsia="宋体" w:hAnsi="宋体" w:cs="仿宋" w:hint="eastAsia"/>
          <w:sz w:val="24"/>
          <w:szCs w:val="24"/>
        </w:rPr>
        <w:t>、食堂工作人员的卫生要求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）所有食堂工作人员每年进行一次体检</w:t>
      </w:r>
      <w:r>
        <w:rPr>
          <w:rFonts w:ascii="宋体" w:eastAsia="宋体" w:hAnsi="宋体" w:cs="仿宋" w:hint="eastAsia"/>
          <w:sz w:val="24"/>
          <w:szCs w:val="24"/>
        </w:rPr>
        <w:t>,</w:t>
      </w:r>
      <w:r>
        <w:rPr>
          <w:rFonts w:ascii="宋体" w:eastAsia="宋体" w:hAnsi="宋体" w:cs="仿宋" w:hint="eastAsia"/>
          <w:color w:val="333333"/>
          <w:sz w:val="24"/>
          <w:szCs w:val="24"/>
          <w:shd w:val="clear" w:color="auto" w:fill="FFFFFF"/>
        </w:rPr>
        <w:t>体检合格取得健康证方可上岗</w:t>
      </w:r>
      <w:r>
        <w:rPr>
          <w:rFonts w:ascii="宋体" w:eastAsia="宋体" w:hAnsi="宋体" w:cs="仿宋" w:hint="eastAsia"/>
          <w:sz w:val="24"/>
          <w:szCs w:val="24"/>
        </w:rPr>
        <w:t>。上岗的工作人员严禁任何形式的手部美容、化妆存在</w:t>
      </w:r>
      <w:r>
        <w:rPr>
          <w:rFonts w:ascii="宋体" w:eastAsia="宋体" w:hAnsi="宋体" w:cs="仿宋" w:hint="eastAsia"/>
          <w:sz w:val="24"/>
          <w:szCs w:val="24"/>
        </w:rPr>
        <w:t>(</w:t>
      </w:r>
      <w:r>
        <w:rPr>
          <w:rFonts w:ascii="宋体" w:eastAsia="宋体" w:hAnsi="宋体" w:cs="仿宋" w:hint="eastAsia"/>
          <w:sz w:val="24"/>
          <w:szCs w:val="24"/>
        </w:rPr>
        <w:t>残留</w:t>
      </w:r>
      <w:r>
        <w:rPr>
          <w:rFonts w:ascii="宋体" w:eastAsia="宋体" w:hAnsi="宋体" w:cs="仿宋" w:hint="eastAsia"/>
          <w:sz w:val="24"/>
          <w:szCs w:val="24"/>
        </w:rPr>
        <w:t>)</w:t>
      </w:r>
      <w:r>
        <w:rPr>
          <w:rFonts w:ascii="宋体" w:eastAsia="宋体" w:hAnsi="宋体" w:cs="仿宋" w:hint="eastAsia"/>
          <w:sz w:val="24"/>
          <w:szCs w:val="24"/>
        </w:rPr>
        <w:t>；严禁留长指甲，同时保证指甲的健康和清洁卫生、无深色甲垢。凡患有痴疾、伤寒、病毒性肝炎等消化道传染病，活动性肺结核，化脓性或者渗出性皮肤病以及其他有碍食品安全疾病的，不得从事接触直接入口食品的工作。上岗工作人员有发热、腹泻、皮肤伤口或感染、咽部炎症等有碍食品安全病症的，应立即脱离工作岗位，待查明原因并将有碍食品安全的病症治愈后，方可重新上岗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）上岗工作人员必须穿戴整齐、规范着装、外表整洁、美观，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进入工作岗位前做到戴帽、戴口罩、戴手套、穿工作服</w:t>
      </w:r>
      <w:r>
        <w:rPr>
          <w:rFonts w:ascii="宋体" w:eastAsia="宋体" w:hAnsi="宋体" w:cs="仿宋" w:hint="eastAsia"/>
          <w:sz w:val="24"/>
          <w:szCs w:val="24"/>
        </w:rPr>
        <w:t>；严</w:t>
      </w:r>
      <w:r>
        <w:rPr>
          <w:rFonts w:ascii="宋体" w:eastAsia="宋体" w:hAnsi="宋体" w:cs="仿宋" w:hint="eastAsia"/>
          <w:sz w:val="24"/>
          <w:szCs w:val="24"/>
        </w:rPr>
        <w:t>禁拖鞋、赤膊、衣冠不整等不文明行为，</w:t>
      </w:r>
      <w:r>
        <w:rPr>
          <w:rFonts w:ascii="宋体" w:eastAsia="宋体" w:hAnsi="宋体" w:cs="仿宋" w:hint="eastAsia"/>
          <w:sz w:val="24"/>
          <w:szCs w:val="24"/>
          <w:shd w:val="clear" w:color="auto" w:fill="FFFFFF"/>
        </w:rPr>
        <w:t>不得在食堂内吸烟。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、食堂工作人员的工作要求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）食堂工作人员在提供服务时应温和、文明、礼貌，不得在任何地方以任何形式和员工争执，如果有争议，应向相关管理部门反映。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）食堂工作人员应遵守相关工作规章及上述规定要求。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val="en-US" w:eastAsia="zh-CN"/>
        </w:rPr>
        <w:t>4</w:t>
      </w:r>
      <w:r>
        <w:rPr>
          <w:rFonts w:cs="仿宋" w:hint="eastAsia"/>
          <w:bCs/>
          <w:color w:val="auto"/>
          <w:sz w:val="24"/>
          <w:szCs w:val="24"/>
          <w:lang w:val="en-US" w:eastAsia="zh-CN"/>
        </w:rPr>
        <w:t>、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食堂设备与环境卫生要求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1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）食堂应当保持内外环境整洁，采取有效措施，消除老鼠、蟑螂、苍蝇和其他有害昆虫。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2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）食堂的设施设备布局应当合理，要有独立的食品原料存放间，食品加工操作间，食品出售场所及用餐场所。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3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）配备足够的照明、通风、排烟装置和有效的防蝇、防尘、防鼠、污水排放和符合卫生要求的存放废物的设施和设备。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4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）餐饮具使用前必须洗净、消毒，符合国家有关卫生标准。未经消毒的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lastRenderedPageBreak/>
        <w:t>餐饮</w:t>
      </w:r>
      <w:proofErr w:type="gramStart"/>
      <w:r>
        <w:rPr>
          <w:rFonts w:cs="仿宋" w:hint="eastAsia"/>
          <w:bCs/>
          <w:color w:val="auto"/>
          <w:sz w:val="24"/>
          <w:szCs w:val="24"/>
          <w:lang w:eastAsia="zh-CN"/>
        </w:rPr>
        <w:t>具不得</w:t>
      </w:r>
      <w:proofErr w:type="gramEnd"/>
      <w:r>
        <w:rPr>
          <w:rFonts w:cs="仿宋" w:hint="eastAsia"/>
          <w:bCs/>
          <w:color w:val="auto"/>
          <w:sz w:val="24"/>
          <w:szCs w:val="24"/>
          <w:lang w:eastAsia="zh-CN"/>
        </w:rPr>
        <w:t>使用，禁止重复用一次性使用的餐饮具。消毒后的餐饮</w:t>
      </w:r>
      <w:proofErr w:type="gramStart"/>
      <w:r>
        <w:rPr>
          <w:rFonts w:cs="仿宋" w:hint="eastAsia"/>
          <w:bCs/>
          <w:color w:val="auto"/>
          <w:sz w:val="24"/>
          <w:szCs w:val="24"/>
          <w:lang w:eastAsia="zh-CN"/>
        </w:rPr>
        <w:t>具必须</w:t>
      </w:r>
      <w:proofErr w:type="gramEnd"/>
      <w:r>
        <w:rPr>
          <w:rFonts w:cs="仿宋" w:hint="eastAsia"/>
          <w:bCs/>
          <w:color w:val="auto"/>
          <w:sz w:val="24"/>
          <w:szCs w:val="24"/>
          <w:lang w:eastAsia="zh-CN"/>
        </w:rPr>
        <w:t>贮存在餐饮具专用保洁柜内备用。已消毒、未经消毒的餐饮具应分开存放，并在餐饮具贮存柜上有明显标记。餐饮具保洁</w:t>
      </w:r>
      <w:proofErr w:type="gramStart"/>
      <w:r>
        <w:rPr>
          <w:rFonts w:cs="仿宋" w:hint="eastAsia"/>
          <w:bCs/>
          <w:color w:val="auto"/>
          <w:sz w:val="24"/>
          <w:szCs w:val="24"/>
          <w:lang w:eastAsia="zh-CN"/>
        </w:rPr>
        <w:t>柜应当</w:t>
      </w:r>
      <w:proofErr w:type="gramEnd"/>
      <w:r>
        <w:rPr>
          <w:rFonts w:cs="仿宋" w:hint="eastAsia"/>
          <w:bCs/>
          <w:color w:val="auto"/>
          <w:sz w:val="24"/>
          <w:szCs w:val="24"/>
          <w:lang w:eastAsia="zh-CN"/>
        </w:rPr>
        <w:t>定期清洗、保持洁净。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5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</w:t>
      </w:r>
      <w:proofErr w:type="gramStart"/>
      <w:r>
        <w:rPr>
          <w:rFonts w:cs="仿宋" w:hint="eastAsia"/>
          <w:bCs/>
          <w:color w:val="auto"/>
          <w:sz w:val="24"/>
          <w:szCs w:val="24"/>
          <w:lang w:eastAsia="zh-CN"/>
        </w:rPr>
        <w:t>餐饮具所使用</w:t>
      </w:r>
      <w:proofErr w:type="gramEnd"/>
      <w:r>
        <w:rPr>
          <w:rFonts w:cs="仿宋" w:hint="eastAsia"/>
          <w:bCs/>
          <w:color w:val="auto"/>
          <w:sz w:val="24"/>
          <w:szCs w:val="24"/>
          <w:lang w:eastAsia="zh-CN"/>
        </w:rPr>
        <w:t>的洗涤、消毒剂必须符合卫生标准或要求。洗涤、消毒剂必须在固定的存放场所（橱柜），并有明显的标记。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6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）食堂用餐场所应设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置供用餐者洗手、洗餐具的自来水装置。</w:t>
      </w:r>
    </w:p>
    <w:p w:rsidR="00A41AE4" w:rsidRDefault="00FA2328">
      <w:pPr>
        <w:adjustRightInd w:val="0"/>
        <w:snapToGrid w:val="0"/>
        <w:spacing w:line="520" w:lineRule="exact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7</w:t>
      </w:r>
      <w:r>
        <w:rPr>
          <w:rFonts w:ascii="宋体" w:eastAsia="宋体" w:hAnsi="宋体" w:cs="仿宋" w:hint="eastAsia"/>
          <w:sz w:val="24"/>
          <w:szCs w:val="24"/>
        </w:rPr>
        <w:t>）设备设施维修类：合同期内厨房如有煤气泄露、设备损坏等情况发生应及时告诉甲方修理，如甲方未及时维修造成事故，由甲方负责；若因乙方故意造成重大过失而发生火灾、食物中毒、环境污染、安全等事故，损失由乙方承担并依照相关法律追究责任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val="en-US" w:eastAsia="zh-CN"/>
        </w:rPr>
        <w:t>5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、食堂贮存及加工的卫生要求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1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食品贮存应当分类、分架、隔墙、离地存放，定期检查、及时处理变质或超过保质期的食品。食品贮存场所禁止存放有毒、有害物品及个人生活物品。用于保存食品的冷藏设备，必须贴有标志、生食品、半成品和熟食品应分柜存放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2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）用于原料、半成品、成品的刀、墩、板、桶、盆、筐、抹布以及其他工具、容器必须标志明显，做到分开使用，定位存放，用后洗净，保持清洁。</w:t>
      </w:r>
    </w:p>
    <w:p w:rsidR="00A41AE4" w:rsidRDefault="00FA2328">
      <w:pPr>
        <w:pStyle w:val="Bodytext1"/>
        <w:tabs>
          <w:tab w:val="left" w:pos="739"/>
        </w:tabs>
        <w:adjustRightInd w:val="0"/>
        <w:spacing w:line="500" w:lineRule="exact"/>
        <w:ind w:firstLineChars="200" w:firstLine="480"/>
        <w:jc w:val="both"/>
        <w:rPr>
          <w:rFonts w:cs="仿宋"/>
          <w:bCs/>
          <w:color w:val="auto"/>
          <w:sz w:val="24"/>
          <w:szCs w:val="24"/>
          <w:lang w:eastAsia="zh-CN"/>
        </w:rPr>
      </w:pPr>
      <w:r>
        <w:rPr>
          <w:rFonts w:cs="仿宋" w:hint="eastAsia"/>
          <w:bCs/>
          <w:color w:val="auto"/>
          <w:sz w:val="24"/>
          <w:szCs w:val="24"/>
          <w:lang w:eastAsia="zh-CN"/>
        </w:rPr>
        <w:t>（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3</w:t>
      </w:r>
      <w:r>
        <w:rPr>
          <w:rFonts w:cs="仿宋" w:hint="eastAsia"/>
          <w:bCs/>
          <w:color w:val="auto"/>
          <w:sz w:val="24"/>
          <w:szCs w:val="24"/>
          <w:lang w:eastAsia="zh-CN"/>
        </w:rPr>
        <w:t>）食堂炊事员必须采用新鲜洁净的原料制作食品，不得加工或使用腐败变质的感官性状异常的食品及其原料。</w:t>
      </w:r>
    </w:p>
    <w:p w:rsidR="00A41AE4" w:rsidRDefault="00FA2328">
      <w:pPr>
        <w:spacing w:line="500" w:lineRule="exact"/>
        <w:ind w:firstLineChars="200" w:firstLine="482"/>
        <w:rPr>
          <w:rFonts w:ascii="宋体" w:eastAsia="宋体" w:hAnsi="宋体" w:cs="仿宋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（五）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食物的管理规定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、原材料采购要求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）由食堂专人按需采购，根据实际相关管理部门和厨师长委派专人共同验收。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）原则上做到质优价廉，根据用量适当采购，保持新鲜。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）相关管理部门每个工作日对食堂采购的食物进行检验并做记录，检验主要内容为食物的新鲜度、食物的重量与下单时是否吻合，对于检验中发现不符合的食品，检验人员立即与供应商沟通并处理。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）采购的食品必须做好详细记录，做好日清月结。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lastRenderedPageBreak/>
        <w:t>2</w:t>
      </w:r>
      <w:r>
        <w:rPr>
          <w:rFonts w:ascii="宋体" w:eastAsia="宋体" w:hAnsi="宋体" w:cs="仿宋" w:hint="eastAsia"/>
          <w:sz w:val="24"/>
          <w:szCs w:val="24"/>
        </w:rPr>
        <w:t>、原材料的进出库管理要求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）由食堂专人负责仓库保管员工作，必须做到实事求是，服从安排，不得弄虚作假，不玩忽职守。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）食堂仓库所有物品必须登记，注明物品名称、购买日期、价格、数量、保质时间。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）除领料人和食堂仓库管理员外食堂员工不许到仓库乱窜。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）食品原材料进出库必</w:t>
      </w:r>
      <w:r>
        <w:rPr>
          <w:rFonts w:ascii="宋体" w:eastAsia="宋体" w:hAnsi="宋体" w:cs="仿宋" w:hint="eastAsia"/>
          <w:sz w:val="24"/>
          <w:szCs w:val="24"/>
        </w:rPr>
        <w:t>须有完整的记录。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）领料人必须签名，从仓库领出的物品要让库管员进行登记领出的物品只能公用，一律不能私用。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）领料人要对自己所领的物品进行监督与负责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7</w:t>
      </w:r>
      <w:r>
        <w:rPr>
          <w:rFonts w:ascii="宋体" w:eastAsia="宋体" w:hAnsi="宋体" w:cs="仿宋" w:hint="eastAsia"/>
          <w:sz w:val="24"/>
          <w:szCs w:val="24"/>
        </w:rPr>
        <w:t>）食堂仓库管理员要对领料人进行监督，对于不该领的物品律不领并对领料人所领的物品进行认真审核登记。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、食物卫生要求及留样检测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）食物</w:t>
      </w:r>
      <w:r>
        <w:rPr>
          <w:rFonts w:ascii="宋体" w:eastAsia="宋体" w:hAnsi="宋体" w:cs="仿宋" w:hint="eastAsia"/>
          <w:sz w:val="24"/>
          <w:szCs w:val="24"/>
        </w:rPr>
        <w:t>(</w:t>
      </w:r>
      <w:r>
        <w:rPr>
          <w:rFonts w:ascii="宋体" w:eastAsia="宋体" w:hAnsi="宋体" w:cs="仿宋" w:hint="eastAsia"/>
          <w:sz w:val="24"/>
          <w:szCs w:val="24"/>
        </w:rPr>
        <w:t>食品、副食品、蔬菜、水产品、肉类、食用油、调味品</w:t>
      </w:r>
      <w:r>
        <w:rPr>
          <w:rFonts w:ascii="宋体" w:eastAsia="宋体" w:hAnsi="宋体" w:cs="仿宋" w:hint="eastAsia"/>
          <w:sz w:val="24"/>
          <w:szCs w:val="24"/>
        </w:rPr>
        <w:t>)</w:t>
      </w:r>
      <w:r>
        <w:rPr>
          <w:rFonts w:ascii="宋体" w:eastAsia="宋体" w:hAnsi="宋体" w:cs="仿宋" w:hint="eastAsia"/>
          <w:sz w:val="24"/>
          <w:szCs w:val="24"/>
        </w:rPr>
        <w:t>均要保证新鲜卫生</w:t>
      </w:r>
      <w:r>
        <w:rPr>
          <w:rFonts w:ascii="宋体" w:eastAsia="宋体" w:hAnsi="宋体" w:cs="仿宋" w:hint="eastAsia"/>
          <w:sz w:val="24"/>
          <w:szCs w:val="24"/>
        </w:rPr>
        <w:t>,</w:t>
      </w:r>
      <w:r>
        <w:rPr>
          <w:rFonts w:ascii="宋体" w:eastAsia="宋体" w:hAnsi="宋体" w:cs="仿宋" w:hint="eastAsia"/>
          <w:sz w:val="24"/>
          <w:szCs w:val="24"/>
        </w:rPr>
        <w:t>符合食物标准。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）食物均在保质期内使用</w:t>
      </w:r>
      <w:r>
        <w:rPr>
          <w:rFonts w:ascii="宋体" w:eastAsia="宋体" w:hAnsi="宋体" w:cs="仿宋" w:hint="eastAsia"/>
          <w:sz w:val="24"/>
          <w:szCs w:val="24"/>
        </w:rPr>
        <w:t>,</w:t>
      </w:r>
      <w:r>
        <w:rPr>
          <w:rFonts w:ascii="宋体" w:eastAsia="宋体" w:hAnsi="宋体" w:cs="仿宋" w:hint="eastAsia"/>
          <w:sz w:val="24"/>
          <w:szCs w:val="24"/>
        </w:rPr>
        <w:t>严禁使用过期食物。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）为确保全体工作人员食品卫生安全，每餐坚持饭菜留样。食品留样，是预防全体工作人员食品中毒的有效措施，是检验是否是食物中毒的重要依据。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、安全卫生规定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）食堂应严格执行“三不”，即不购买变质的食物和含有农药残毒的蔬菜；不使用过期伪劣的食品和调味品；不混放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或混切生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熟食物。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）应选择新鲜的蔬菜、肉类。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）分菜、择菜应尽量在工作台上进行，洗菜要认真，确保将菜清洗干净。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）调味品应定位密封存放，防止污染。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5</w:t>
      </w:r>
      <w:r>
        <w:rPr>
          <w:rFonts w:ascii="宋体" w:eastAsia="宋体" w:hAnsi="宋体" w:cs="仿宋" w:hint="eastAsia"/>
          <w:sz w:val="24"/>
          <w:szCs w:val="24"/>
        </w:rPr>
        <w:t>）午餐剩余的饭菜可以放在冰箱或冰柜内，在晚餐时加热食用，但晚餐剩余的饭菜应及时处理，不</w:t>
      </w:r>
      <w:r>
        <w:rPr>
          <w:rFonts w:ascii="宋体" w:eastAsia="宋体" w:hAnsi="宋体" w:cs="仿宋" w:hint="eastAsia"/>
          <w:sz w:val="24"/>
          <w:szCs w:val="24"/>
        </w:rPr>
        <w:t>得留到第二天食用。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</w:t>
      </w:r>
      <w:r>
        <w:rPr>
          <w:rFonts w:ascii="宋体" w:eastAsia="宋体" w:hAnsi="宋体" w:cs="仿宋" w:hint="eastAsia"/>
          <w:sz w:val="24"/>
          <w:szCs w:val="24"/>
        </w:rPr>
        <w:t>、餐具卫生规定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lastRenderedPageBreak/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）每餐开饭前一小时必须开启消毒柜对餐具进行消毒；厨具应用开水浸泡消毒。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）厨具应用专用的托盘存放</w:t>
      </w:r>
      <w:r>
        <w:rPr>
          <w:rFonts w:ascii="宋体" w:eastAsia="宋体" w:hAnsi="宋体" w:cs="仿宋" w:hint="eastAsia"/>
          <w:sz w:val="24"/>
          <w:szCs w:val="24"/>
        </w:rPr>
        <w:t>(</w:t>
      </w:r>
      <w:r>
        <w:rPr>
          <w:rFonts w:ascii="宋体" w:eastAsia="宋体" w:hAnsi="宋体" w:cs="仿宋" w:hint="eastAsia"/>
          <w:sz w:val="24"/>
          <w:szCs w:val="24"/>
        </w:rPr>
        <w:t>或悬挂</w:t>
      </w:r>
      <w:r>
        <w:rPr>
          <w:rFonts w:ascii="宋体" w:eastAsia="宋体" w:hAnsi="宋体" w:cs="仿宋" w:hint="eastAsia"/>
          <w:sz w:val="24"/>
          <w:szCs w:val="24"/>
        </w:rPr>
        <w:t>)</w:t>
      </w:r>
      <w:r>
        <w:rPr>
          <w:rFonts w:ascii="宋体" w:eastAsia="宋体" w:hAnsi="宋体" w:cs="仿宋" w:hint="eastAsia"/>
          <w:sz w:val="24"/>
          <w:szCs w:val="24"/>
        </w:rPr>
        <w:t>，不准随意放置在灶台、工作台上。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）所用餐具、灶具必须经过“一洗、二涮、三冲、四消毒、五保洁”。</w:t>
      </w:r>
    </w:p>
    <w:p w:rsidR="00A41AE4" w:rsidRDefault="00FA2328">
      <w:pPr>
        <w:spacing w:line="500" w:lineRule="exac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、环境卫生规定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）每次就餐完毕，食堂工作人员应立即整理、清洗餐具、炊具水池，擦试餐桌、餐椅、灶台和工作台，打扫地面残渣。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 w:hint="eastAsia"/>
          <w:sz w:val="24"/>
          <w:szCs w:val="24"/>
        </w:rPr>
        <w:t>）冰箱、冰柜、消毒柜、物品柜等上面不得摆放无关杂物。消毒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柜必须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保持有效并采取除</w:t>
      </w:r>
      <w:r>
        <w:rPr>
          <w:rFonts w:ascii="宋体" w:eastAsia="宋体" w:hAnsi="宋体" w:cs="仿宋" w:hint="eastAsia"/>
          <w:sz w:val="24"/>
          <w:szCs w:val="24"/>
        </w:rPr>
        <w:t>(</w:t>
      </w:r>
      <w:r>
        <w:rPr>
          <w:rFonts w:ascii="宋体" w:eastAsia="宋体" w:hAnsi="宋体" w:cs="仿宋" w:hint="eastAsia"/>
          <w:sz w:val="24"/>
          <w:szCs w:val="24"/>
        </w:rPr>
        <w:t>驱</w:t>
      </w:r>
      <w:r>
        <w:rPr>
          <w:rFonts w:ascii="宋体" w:eastAsia="宋体" w:hAnsi="宋体" w:cs="仿宋" w:hint="eastAsia"/>
          <w:sz w:val="24"/>
          <w:szCs w:val="24"/>
        </w:rPr>
        <w:t>)</w:t>
      </w:r>
      <w:r>
        <w:rPr>
          <w:rFonts w:ascii="宋体" w:eastAsia="宋体" w:hAnsi="宋体" w:cs="仿宋" w:hint="eastAsia"/>
          <w:sz w:val="24"/>
          <w:szCs w:val="24"/>
        </w:rPr>
        <w:t>蚊、蝇措施；冰箱、冰柜内的物品应隔离、分区</w:t>
      </w:r>
      <w:r>
        <w:rPr>
          <w:rFonts w:ascii="宋体" w:eastAsia="宋体" w:hAnsi="宋体" w:cs="仿宋" w:hint="eastAsia"/>
          <w:sz w:val="24"/>
          <w:szCs w:val="24"/>
        </w:rPr>
        <w:t>存放，防止串味；物品柜应经常整理保持清洁，不得放置与工作无关的私人物品。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）每周应对厨房、餐厅的地面、桌椅、灶台、工作台、水池、厨柜、餐具、炊具等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进彻底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整理和清洁。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）食物残渣、垃圾等应每天清理，保持周围环境卫生，防止生蚊蝇。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5</w:t>
      </w:r>
      <w:r>
        <w:rPr>
          <w:rFonts w:ascii="宋体" w:eastAsia="宋体" w:hAnsi="宋体" w:cs="仿宋" w:hint="eastAsia"/>
          <w:sz w:val="24"/>
          <w:szCs w:val="24"/>
        </w:rPr>
        <w:t>）负责所属范围内的环境、设备、设施的清洁卫生及保养。</w:t>
      </w:r>
    </w:p>
    <w:p w:rsidR="00A41AE4" w:rsidRDefault="00FA2328">
      <w:pPr>
        <w:spacing w:line="50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（</w:t>
      </w:r>
      <w:r>
        <w:rPr>
          <w:rFonts w:ascii="宋体" w:eastAsia="宋体" w:hAnsi="宋体" w:cs="仿宋" w:hint="eastAsia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）下班前谨记切断电源、杜绝火灾及其它意外事故的发生。</w:t>
      </w:r>
    </w:p>
    <w:p w:rsidR="00A41AE4" w:rsidRDefault="00FA2328">
      <w:pPr>
        <w:spacing w:line="500" w:lineRule="exact"/>
        <w:ind w:firstLineChars="200" w:firstLine="482"/>
        <w:jc w:val="left"/>
        <w:rPr>
          <w:rFonts w:ascii="宋体" w:eastAsia="宋体" w:hAnsi="宋体" w:cs="仿宋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sz w:val="24"/>
          <w:szCs w:val="24"/>
        </w:rPr>
        <w:t>（六）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考评机制</w:t>
      </w:r>
    </w:p>
    <w:p w:rsidR="00A41AE4" w:rsidRDefault="00FA2328">
      <w:pPr>
        <w:pStyle w:val="a3"/>
        <w:spacing w:line="500" w:lineRule="exact"/>
        <w:ind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（</w:t>
      </w:r>
      <w:r>
        <w:rPr>
          <w:rFonts w:ascii="宋体" w:hAnsi="宋体" w:cs="仿宋" w:hint="eastAsia"/>
        </w:rPr>
        <w:t>1</w:t>
      </w:r>
      <w:r>
        <w:rPr>
          <w:rFonts w:ascii="宋体" w:hAnsi="宋体" w:cs="仿宋" w:hint="eastAsia"/>
        </w:rPr>
        <w:t>）每月度及年终采取民意调查，由相关管理部门以《食堂民意调查表》的形式，每月及年终对食堂外包服务团队进行综合性考核。</w:t>
      </w:r>
    </w:p>
    <w:p w:rsidR="00A41AE4" w:rsidRDefault="00FA2328">
      <w:pPr>
        <w:pStyle w:val="a3"/>
        <w:spacing w:line="500" w:lineRule="exact"/>
        <w:ind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食堂日常工作考核</w:t>
      </w:r>
      <w:r>
        <w:rPr>
          <w:rFonts w:ascii="宋体" w:hAnsi="宋体" w:cs="仿宋" w:hint="eastAsia"/>
        </w:rPr>
        <w:t>:</w:t>
      </w:r>
      <w:r>
        <w:rPr>
          <w:rFonts w:ascii="宋体" w:hAnsi="宋体" w:cs="仿宋" w:hint="eastAsia"/>
        </w:rPr>
        <w:t>包括伙食质量、服务质量、卫生标准等。</w:t>
      </w:r>
    </w:p>
    <w:p w:rsidR="00A41AE4" w:rsidRDefault="00FA2328">
      <w:pPr>
        <w:pStyle w:val="a3"/>
        <w:spacing w:line="500" w:lineRule="exact"/>
        <w:ind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食堂满意度调查</w:t>
      </w:r>
      <w:r>
        <w:rPr>
          <w:rFonts w:ascii="宋体" w:hAnsi="宋体" w:cs="仿宋" w:hint="eastAsia"/>
        </w:rPr>
        <w:t>:</w:t>
      </w:r>
      <w:r>
        <w:rPr>
          <w:rFonts w:ascii="宋体" w:hAnsi="宋体" w:cs="仿宋" w:hint="eastAsia"/>
        </w:rPr>
        <w:t>包括饭菜质量、服务态度、卫生状况、饭菜分量等。</w:t>
      </w:r>
    </w:p>
    <w:p w:rsidR="00A41AE4" w:rsidRDefault="00FA2328">
      <w:pPr>
        <w:pStyle w:val="a3"/>
        <w:spacing w:line="500" w:lineRule="exact"/>
        <w:ind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评分对象：委派单位食堂就餐工作人员。</w:t>
      </w:r>
    </w:p>
    <w:p w:rsidR="00A41AE4" w:rsidRDefault="00FA2328">
      <w:pPr>
        <w:pStyle w:val="a3"/>
        <w:numPr>
          <w:ilvl w:val="0"/>
          <w:numId w:val="1"/>
        </w:numPr>
        <w:spacing w:line="500" w:lineRule="exact"/>
        <w:ind w:left="118"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依据《食堂满意度调查表》的内容，取平</w:t>
      </w:r>
      <w:proofErr w:type="gramStart"/>
      <w:r>
        <w:rPr>
          <w:rFonts w:ascii="宋体" w:hAnsi="宋体" w:cs="仿宋" w:hint="eastAsia"/>
        </w:rPr>
        <w:t>均综合</w:t>
      </w:r>
      <w:proofErr w:type="gramEnd"/>
      <w:r>
        <w:rPr>
          <w:rFonts w:ascii="宋体" w:hAnsi="宋体" w:cs="仿宋" w:hint="eastAsia"/>
        </w:rPr>
        <w:t>值，评分在</w:t>
      </w:r>
      <w:r>
        <w:rPr>
          <w:rFonts w:ascii="宋体" w:hAnsi="宋体" w:cs="仿宋" w:hint="eastAsia"/>
        </w:rPr>
        <w:t>90</w:t>
      </w:r>
      <w:r>
        <w:rPr>
          <w:rFonts w:ascii="宋体" w:hAnsi="宋体" w:cs="仿宋" w:hint="eastAsia"/>
        </w:rPr>
        <w:t>分（含</w:t>
      </w:r>
      <w:r>
        <w:rPr>
          <w:rFonts w:ascii="宋体" w:hAnsi="宋体" w:cs="仿宋" w:hint="eastAsia"/>
        </w:rPr>
        <w:t>90</w:t>
      </w:r>
      <w:r>
        <w:rPr>
          <w:rFonts w:ascii="宋体" w:hAnsi="宋体" w:cs="仿宋" w:hint="eastAsia"/>
        </w:rPr>
        <w:t>分）以上为优秀、</w:t>
      </w:r>
      <w:r>
        <w:rPr>
          <w:rFonts w:ascii="宋体" w:hAnsi="宋体" w:cs="仿宋" w:hint="eastAsia"/>
        </w:rPr>
        <w:t>89</w:t>
      </w:r>
      <w:r>
        <w:rPr>
          <w:rFonts w:ascii="宋体" w:hAnsi="宋体" w:cs="仿宋" w:hint="eastAsia"/>
        </w:rPr>
        <w:t>分</w:t>
      </w:r>
      <w:r>
        <w:rPr>
          <w:rFonts w:ascii="宋体" w:hAnsi="宋体" w:cs="仿宋" w:hint="eastAsia"/>
        </w:rPr>
        <w:t>--60</w:t>
      </w:r>
      <w:r>
        <w:rPr>
          <w:rFonts w:ascii="宋体" w:hAnsi="宋体" w:cs="仿宋" w:hint="eastAsia"/>
        </w:rPr>
        <w:t>分（含</w:t>
      </w:r>
      <w:r>
        <w:rPr>
          <w:rFonts w:ascii="宋体" w:hAnsi="宋体" w:cs="仿宋" w:hint="eastAsia"/>
        </w:rPr>
        <w:t>60</w:t>
      </w:r>
      <w:r>
        <w:rPr>
          <w:rFonts w:ascii="宋体" w:hAnsi="宋体" w:cs="仿宋" w:hint="eastAsia"/>
        </w:rPr>
        <w:t>）为合格、</w:t>
      </w:r>
      <w:r>
        <w:rPr>
          <w:rFonts w:ascii="宋体" w:hAnsi="宋体" w:cs="仿宋" w:hint="eastAsia"/>
        </w:rPr>
        <w:t>60</w:t>
      </w:r>
      <w:r>
        <w:rPr>
          <w:rFonts w:ascii="宋体" w:hAnsi="宋体" w:cs="仿宋" w:hint="eastAsia"/>
        </w:rPr>
        <w:t>分以下为不合格。</w:t>
      </w:r>
    </w:p>
    <w:p w:rsidR="00A41AE4" w:rsidRDefault="00FA2328">
      <w:pPr>
        <w:pStyle w:val="a3"/>
        <w:numPr>
          <w:ilvl w:val="0"/>
          <w:numId w:val="2"/>
        </w:numPr>
        <w:spacing w:line="500" w:lineRule="exact"/>
        <w:ind w:left="118" w:firstLineChars="200" w:firstLine="480"/>
        <w:rPr>
          <w:rFonts w:ascii="宋体" w:hAnsi="宋体" w:cs="仿宋"/>
        </w:rPr>
      </w:pPr>
      <w:r>
        <w:rPr>
          <w:rFonts w:ascii="宋体" w:hAnsi="宋体" w:cs="仿宋" w:hint="eastAsia"/>
        </w:rPr>
        <w:t>月度综合成绩评“优秀”和“合格”者，可继续留用至委派单位；月度考评连续两个月为“不合格”者，建议根据《食堂满意度调查表》的意见限期整改，如整改不到位，反馈至甲方按照相关工作制度及时调整厨师班组成员。</w:t>
      </w:r>
      <w:r>
        <w:rPr>
          <w:rFonts w:ascii="宋体" w:hAnsi="宋体" w:cs="仿宋" w:hint="eastAsia"/>
        </w:rPr>
        <w:t xml:space="preserve">   </w:t>
      </w:r>
      <w:r>
        <w:rPr>
          <w:rFonts w:ascii="宋体" w:hAnsi="宋体" w:cs="仿宋" w:hint="eastAsia"/>
        </w:rPr>
        <w:t>年终综合成绩</w:t>
      </w:r>
      <w:r>
        <w:rPr>
          <w:rFonts w:ascii="宋体" w:hAnsi="宋体" w:cs="仿宋" w:hint="eastAsia"/>
        </w:rPr>
        <w:t>评“优秀”和“合格”者，可按照甲方相关工作制度发放奖金等</w:t>
      </w:r>
      <w:r>
        <w:rPr>
          <w:rFonts w:ascii="宋体" w:hAnsi="宋体" w:cs="仿宋" w:hint="eastAsia"/>
        </w:rPr>
        <w:lastRenderedPageBreak/>
        <w:t>其他事宜。</w:t>
      </w:r>
    </w:p>
    <w:p w:rsidR="00A41AE4" w:rsidRDefault="00FA2328">
      <w:pPr>
        <w:jc w:val="left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为</w:t>
      </w:r>
      <w:r>
        <w:rPr>
          <w:rFonts w:ascii="宋体" w:eastAsia="宋体" w:hAnsi="宋体" w:cs="仿宋"/>
          <w:sz w:val="24"/>
          <w:szCs w:val="24"/>
        </w:rPr>
        <w:t>保障</w:t>
      </w:r>
      <w:r>
        <w:rPr>
          <w:rFonts w:ascii="宋体" w:eastAsia="宋体" w:hAnsi="宋体" w:cs="仿宋" w:hint="eastAsia"/>
          <w:sz w:val="24"/>
          <w:szCs w:val="24"/>
        </w:rPr>
        <w:t>全体员工的</w:t>
      </w:r>
      <w:r>
        <w:rPr>
          <w:rFonts w:ascii="宋体" w:eastAsia="宋体" w:hAnsi="宋体" w:cs="仿宋"/>
          <w:sz w:val="24"/>
          <w:szCs w:val="24"/>
        </w:rPr>
        <w:t>餐饮安全，根据《食品安全法》《食品安全法实施条例》和《餐饮服务食品安全监督管理办法》等法律、法规及规章，</w:t>
      </w:r>
      <w:r>
        <w:rPr>
          <w:rFonts w:ascii="宋体" w:eastAsia="宋体" w:hAnsi="宋体" w:cs="仿宋" w:hint="eastAsia"/>
          <w:sz w:val="24"/>
          <w:szCs w:val="24"/>
        </w:rPr>
        <w:t>所有管理规定均参照餐饮行业的管理服务标准。</w:t>
      </w:r>
    </w:p>
    <w:p w:rsidR="00A41AE4" w:rsidRDefault="00A41AE4">
      <w:pPr>
        <w:jc w:val="left"/>
        <w:rPr>
          <w:rFonts w:ascii="宋体" w:eastAsia="宋体" w:hAnsi="宋体" w:cs="仿宋"/>
          <w:sz w:val="24"/>
          <w:szCs w:val="24"/>
        </w:rPr>
      </w:pPr>
    </w:p>
    <w:p w:rsidR="00A41AE4" w:rsidRDefault="00A41AE4">
      <w:pPr>
        <w:jc w:val="left"/>
        <w:rPr>
          <w:rFonts w:ascii="宋体" w:eastAsia="宋体" w:hAnsi="宋体" w:cs="仿宋"/>
          <w:b/>
          <w:sz w:val="24"/>
          <w:szCs w:val="24"/>
        </w:rPr>
      </w:pPr>
    </w:p>
    <w:p w:rsidR="00A41AE4" w:rsidRDefault="00FA2328">
      <w:pPr>
        <w:jc w:val="left"/>
        <w:rPr>
          <w:rFonts w:ascii="宋体" w:eastAsia="宋体" w:hAnsi="宋体" w:cs="仿宋"/>
          <w:b/>
          <w:sz w:val="24"/>
          <w:szCs w:val="24"/>
        </w:rPr>
      </w:pPr>
      <w:r>
        <w:rPr>
          <w:rFonts w:ascii="宋体" w:eastAsia="宋体" w:hAnsi="宋体" w:cs="仿宋"/>
          <w:b/>
          <w:sz w:val="24"/>
          <w:szCs w:val="24"/>
        </w:rPr>
        <w:t>三、打分标准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434"/>
        <w:gridCol w:w="999"/>
        <w:gridCol w:w="5289"/>
      </w:tblGrid>
      <w:tr w:rsidR="00A41AE4">
        <w:trPr>
          <w:trHeight w:val="776"/>
          <w:tblHeader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A41AE4" w:rsidRDefault="00FA232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pacing w:val="-6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4"/>
              </w:rPr>
              <w:t>评审项目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41AE4" w:rsidRDefault="00FA232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评审分项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41AE4" w:rsidRDefault="00FA2328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分值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A41AE4" w:rsidRDefault="00FA2328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子项目及分值</w:t>
            </w:r>
          </w:p>
        </w:tc>
      </w:tr>
      <w:tr w:rsidR="00A41AE4">
        <w:trPr>
          <w:trHeight w:val="2363"/>
          <w:jc w:val="center"/>
        </w:trPr>
        <w:tc>
          <w:tcPr>
            <w:tcW w:w="1345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价格部分</w:t>
            </w:r>
          </w:p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分）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报价得分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  <w:u w:val="single" w:color="FFFFFF"/>
                <w:lang w:val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价格评分的计算方法如下：</w:t>
            </w:r>
          </w:p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  <w:u w:val="single" w:color="FFFFFF"/>
                <w:lang w:val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满足磋商文件要求且最后磋商报价最低的报价为磋商基准价（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D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），其价格分为满分；</w:t>
            </w:r>
          </w:p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其他合格供应商的磋商报价得分按如下公式计算：磋商报价得分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=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（磋商基准价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D/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最后磋商报价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V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）×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价格权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值×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价格权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值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=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%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 w:color="FFFFFF"/>
                <w:lang w:val="zh-CN" w:bidi="ar"/>
              </w:rPr>
              <w:t>。</w:t>
            </w:r>
          </w:p>
        </w:tc>
      </w:tr>
      <w:tr w:rsidR="00A41AE4">
        <w:trPr>
          <w:trHeight w:val="567"/>
          <w:jc w:val="center"/>
        </w:trPr>
        <w:tc>
          <w:tcPr>
            <w:tcW w:w="1345" w:type="dxa"/>
            <w:vMerge w:val="restart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商务部分（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分）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类似业绩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供应商提供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自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至今</w:t>
            </w:r>
            <w:r>
              <w:rPr>
                <w:rFonts w:ascii="仿宋" w:eastAsia="仿宋" w:hAnsi="仿宋" w:hint="eastAsia"/>
                <w:sz w:val="24"/>
              </w:rPr>
              <w:t>（以合同签订时间为准）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成功承办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过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类似食堂托管经营业绩的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每提供一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分，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分。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需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提供相关合同</w:t>
            </w:r>
            <w:r>
              <w:rPr>
                <w:rFonts w:ascii="仿宋" w:eastAsia="仿宋" w:hAnsi="仿宋" w:cs="仿宋" w:hint="eastAsia"/>
                <w:sz w:val="24"/>
              </w:rPr>
              <w:t>等相关材料复印件，未提供不得分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)</w:t>
            </w:r>
          </w:p>
        </w:tc>
      </w:tr>
      <w:tr w:rsidR="00A41AE4">
        <w:trPr>
          <w:trHeight w:val="28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 w:bidi="ar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服务单位评价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上述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类似业绩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具有用户反馈，提供客户年度反馈意见或评价结果为积极、正面、优秀的，每提供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个得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分，最高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分。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（需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提供相关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证明材料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，未提供不得分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</w:p>
        </w:tc>
      </w:tr>
      <w:tr w:rsidR="00A41AE4">
        <w:trPr>
          <w:trHeight w:val="405"/>
          <w:jc w:val="center"/>
        </w:trPr>
        <w:tc>
          <w:tcPr>
            <w:tcW w:w="1345" w:type="dxa"/>
            <w:vMerge w:val="restart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技术部分（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 w:bidi="ar"/>
              </w:rPr>
              <w:t>分）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项目总体服务方案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总体管理服务方案完全满足项目需求的服务要求，全面、合理可行，得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总体管理服务方案满足项目需求的服务要求，较为全面、有一定可行性，得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总体管理服务方案基本满足项目需求的服务要求，但内容不全面，得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</w:t>
            </w:r>
          </w:p>
        </w:tc>
      </w:tr>
      <w:tr w:rsidR="00A41AE4">
        <w:trPr>
          <w:trHeight w:val="56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管理制度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针对本项目的机构设置，各项管理制度完全满足项目需求，健全、切实可行、措施到位，具有有效的考核办法，得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有针对本项目的机构设置，考核办法有效性基本可行，得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各项管理制度基本满足项目需求，内容但内容不全面得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15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卫生方案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卫生方案完全满足项目需求，内容全面、合理、可行，得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卫生方案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较满足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项目需求，内容较全面、基本合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理可行，得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卫生方案基本满足项目需求，内容不够全面，有一定的可行性得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15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</w:p>
        </w:tc>
        <w:tc>
          <w:tcPr>
            <w:tcW w:w="1434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应急措施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根据供应商针对本项目突发事件详细分类的应急预案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color w:val="000000"/>
                <w:sz w:val="24"/>
              </w:rPr>
              <w:t>及防控措施，且合理实用情况进行评分：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应急措施内容全面、合理、可行，得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应急措施内容较全面、基本合理可行，得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应急措施内容不够全面，有一定的可行性得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15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</w:p>
        </w:tc>
        <w:tc>
          <w:tcPr>
            <w:tcW w:w="1434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特色服务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提出具有针对性的特色服务，内容合理、可行，得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提出具有针对性的特色服务，内容较合理、可行得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分；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针对本项目提出具有针对性的特色服务基本合理、可行得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157"/>
          <w:jc w:val="center"/>
        </w:trPr>
        <w:tc>
          <w:tcPr>
            <w:tcW w:w="1345" w:type="dxa"/>
            <w:vMerge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··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·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34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安全与风险承担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根据供应商针对本项目风险承担以及安全责任承担的进行评分，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整体承诺科学合理并切实可行得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基本合理基本，具有一定可行性得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缺乏合理性可行性得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157"/>
          <w:jc w:val="center"/>
        </w:trPr>
        <w:tc>
          <w:tcPr>
            <w:tcW w:w="1345" w:type="dxa"/>
            <w:vMerge/>
            <w:vAlign w:val="center"/>
          </w:tcPr>
          <w:p w:rsidR="00A41AE4" w:rsidRDefault="00A41AE4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</w:p>
        </w:tc>
        <w:tc>
          <w:tcPr>
            <w:tcW w:w="1434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售后服务方案</w:t>
            </w:r>
          </w:p>
        </w:tc>
        <w:tc>
          <w:tcPr>
            <w:tcW w:w="999" w:type="dxa"/>
            <w:vAlign w:val="center"/>
          </w:tcPr>
          <w:p w:rsidR="00A41AE4" w:rsidRDefault="00FA2328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5289" w:type="dxa"/>
            <w:vAlign w:val="center"/>
          </w:tcPr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根据供应商对所供应质量有问题的食物售后处理措施及承诺评分，措施针对性强、有承诺及处罚，科学合理并切实可行得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措施具有针对性，基本合理基本可行得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措施缺乏针对性，缺乏合理性可行性得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根据供应商对紧急供货的处理措施及承诺综合评比，措施针对性强、有承诺及处罚，科学合理并切实可行得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措施具有针对性，基本合理基本可行得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措施缺乏针对性，缺乏合理性可行性得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分，</w:t>
            </w:r>
          </w:p>
          <w:p w:rsidR="00A41AE4" w:rsidRDefault="00FA2328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未提供或不合理，得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分。</w:t>
            </w:r>
          </w:p>
        </w:tc>
      </w:tr>
      <w:tr w:rsidR="00A41AE4">
        <w:trPr>
          <w:trHeight w:val="567"/>
          <w:jc w:val="center"/>
        </w:trPr>
        <w:tc>
          <w:tcPr>
            <w:tcW w:w="2779" w:type="dxa"/>
            <w:gridSpan w:val="2"/>
            <w:vAlign w:val="center"/>
          </w:tcPr>
          <w:p w:rsidR="00A41AE4" w:rsidRDefault="00FA232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41AE4" w:rsidRDefault="00FA232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=SUM(ABOVE)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</w:p>
        </w:tc>
        <w:tc>
          <w:tcPr>
            <w:tcW w:w="5289" w:type="dxa"/>
            <w:tcBorders>
              <w:bottom w:val="single" w:sz="4" w:space="0" w:color="auto"/>
            </w:tcBorders>
            <w:vAlign w:val="center"/>
          </w:tcPr>
          <w:p w:rsidR="00A41AE4" w:rsidRDefault="00A41AE4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41AE4" w:rsidRDefault="00A41AE4">
      <w:pPr>
        <w:jc w:val="left"/>
        <w:rPr>
          <w:rFonts w:ascii="宋体" w:eastAsia="宋体" w:hAnsi="宋体"/>
          <w:b/>
          <w:sz w:val="24"/>
          <w:szCs w:val="24"/>
        </w:rPr>
      </w:pPr>
    </w:p>
    <w:sectPr w:rsidR="00A41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9ABDC"/>
    <w:multiLevelType w:val="singleLevel"/>
    <w:tmpl w:val="9F19ABDC"/>
    <w:lvl w:ilvl="0">
      <w:start w:val="3"/>
      <w:numFmt w:val="decimal"/>
      <w:suff w:val="nothing"/>
      <w:lvlText w:val="（%1）"/>
      <w:lvlJc w:val="left"/>
    </w:lvl>
  </w:abstractNum>
  <w:abstractNum w:abstractNumId="1">
    <w:nsid w:val="1033F5F4"/>
    <w:multiLevelType w:val="singleLevel"/>
    <w:tmpl w:val="1033F5F4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WQ3OWZkNWZjOGExZGZjMGU5YTA3NzlhNjFhY2MifQ=="/>
  </w:docVars>
  <w:rsids>
    <w:rsidRoot w:val="00E85023"/>
    <w:rsid w:val="007E4D77"/>
    <w:rsid w:val="00A2272C"/>
    <w:rsid w:val="00A41AE4"/>
    <w:rsid w:val="00E85023"/>
    <w:rsid w:val="00EA51B3"/>
    <w:rsid w:val="00F27BD9"/>
    <w:rsid w:val="00FA2328"/>
    <w:rsid w:val="572214B0"/>
    <w:rsid w:val="68624BD2"/>
    <w:rsid w:val="69F304AD"/>
    <w:rsid w:val="75B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30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Bodytext1">
    <w:name w:val="Body text|1"/>
    <w:basedOn w:val="a"/>
    <w:qFormat/>
    <w:pPr>
      <w:spacing w:line="449" w:lineRule="auto"/>
      <w:jc w:val="left"/>
    </w:pPr>
    <w:rPr>
      <w:rFonts w:ascii="宋体" w:eastAsia="宋体" w:hAnsi="宋体" w:cs="宋体"/>
      <w:color w:val="000000"/>
      <w:kern w:val="0"/>
      <w:sz w:val="16"/>
      <w:szCs w:val="1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30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Bodytext1">
    <w:name w:val="Body text|1"/>
    <w:basedOn w:val="a"/>
    <w:qFormat/>
    <w:pPr>
      <w:spacing w:line="449" w:lineRule="auto"/>
      <w:jc w:val="left"/>
    </w:pPr>
    <w:rPr>
      <w:rFonts w:ascii="宋体" w:eastAsia="宋体" w:hAnsi="宋体" w:cs="宋体"/>
      <w:color w:val="000000"/>
      <w:kern w:val="0"/>
      <w:sz w:val="16"/>
      <w:szCs w:val="1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841</Words>
  <Characters>4796</Characters>
  <Application>Microsoft Office Word</Application>
  <DocSecurity>0</DocSecurity>
  <Lines>39</Lines>
  <Paragraphs>11</Paragraphs>
  <ScaleCrop>false</ScaleCrop>
  <Company>Lenovo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2025-02-17T07:44:00Z</dcterms:created>
  <dcterms:modified xsi:type="dcterms:W3CDTF">2025-06-09T03:25:00Z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7BF61BB04C7C43D9A26C65B1CF7C17E9_12</vt:lpwstr>
  </property>
</Properties>
</file>