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0" w:type="dxa"/>
        <w:tblInd w:w="57" w:type="dxa"/>
        <w:tblLayout w:type="fixed"/>
        <w:tblLook w:val="04A0" w:firstRow="1" w:lastRow="0" w:firstColumn="1" w:lastColumn="0" w:noHBand="0" w:noVBand="1"/>
      </w:tblPr>
      <w:tblGrid>
        <w:gridCol w:w="3076"/>
        <w:gridCol w:w="5814"/>
      </w:tblGrid>
      <w:tr w:rsidR="00271FCE" w14:paraId="14753309" w14:textId="77777777">
        <w:trPr>
          <w:trHeight w:val="630"/>
        </w:trPr>
        <w:tc>
          <w:tcPr>
            <w:tcW w:w="3076" w:type="dxa"/>
            <w:vMerge w:val="restart"/>
          </w:tcPr>
          <w:p w14:paraId="72557C9E" w14:textId="77777777" w:rsidR="00271FCE" w:rsidRDefault="00271FCE">
            <w:pPr>
              <w:pStyle w:val="1"/>
            </w:pPr>
            <w:bookmarkStart w:id="0" w:name="_Toc496001063"/>
          </w:p>
        </w:tc>
        <w:tc>
          <w:tcPr>
            <w:tcW w:w="5814" w:type="dxa"/>
            <w:tcBorders>
              <w:left w:val="nil"/>
            </w:tcBorders>
            <w:vAlign w:val="center"/>
          </w:tcPr>
          <w:p w14:paraId="72610ABA" w14:textId="77777777" w:rsidR="00271FCE" w:rsidRDefault="00271FCE">
            <w:pPr>
              <w:adjustRightInd w:val="0"/>
              <w:snapToGrid w:val="0"/>
              <w:jc w:val="right"/>
              <w:rPr>
                <w:rFonts w:ascii="宋体" w:hAnsi="宋体" w:cs="宋体"/>
                <w:sz w:val="30"/>
                <w:szCs w:val="30"/>
              </w:rPr>
            </w:pPr>
          </w:p>
        </w:tc>
      </w:tr>
      <w:tr w:rsidR="00271FCE" w14:paraId="65F3607F" w14:textId="77777777">
        <w:trPr>
          <w:trHeight w:val="630"/>
        </w:trPr>
        <w:tc>
          <w:tcPr>
            <w:tcW w:w="3076" w:type="dxa"/>
            <w:vMerge/>
            <w:vAlign w:val="center"/>
          </w:tcPr>
          <w:p w14:paraId="19ECB7CC" w14:textId="77777777" w:rsidR="00271FCE" w:rsidRDefault="00271FCE">
            <w:pPr>
              <w:rPr>
                <w:rFonts w:ascii="宋体" w:hAnsi="宋体" w:cs="宋体"/>
                <w:sz w:val="30"/>
                <w:szCs w:val="30"/>
              </w:rPr>
            </w:pPr>
          </w:p>
        </w:tc>
        <w:tc>
          <w:tcPr>
            <w:tcW w:w="5814" w:type="dxa"/>
            <w:tcBorders>
              <w:left w:val="nil"/>
            </w:tcBorders>
            <w:vAlign w:val="center"/>
          </w:tcPr>
          <w:p w14:paraId="4B421F5E" w14:textId="77777777" w:rsidR="00271FCE" w:rsidRDefault="00271FCE">
            <w:pPr>
              <w:rPr>
                <w:rFonts w:ascii="宋体" w:hAnsi="宋体" w:cs="宋体"/>
                <w:sz w:val="30"/>
                <w:szCs w:val="30"/>
              </w:rPr>
            </w:pPr>
          </w:p>
        </w:tc>
      </w:tr>
      <w:tr w:rsidR="00271FCE" w14:paraId="5DE14891" w14:textId="77777777">
        <w:trPr>
          <w:trHeight w:val="630"/>
        </w:trPr>
        <w:tc>
          <w:tcPr>
            <w:tcW w:w="3076" w:type="dxa"/>
            <w:vMerge/>
            <w:tcBorders>
              <w:bottom w:val="threeDEngrave" w:sz="24" w:space="0" w:color="auto"/>
            </w:tcBorders>
          </w:tcPr>
          <w:p w14:paraId="0DDD08E2" w14:textId="77777777" w:rsidR="00271FCE" w:rsidRDefault="00271FCE">
            <w:pPr>
              <w:jc w:val="right"/>
              <w:rPr>
                <w:rFonts w:ascii="宋体" w:hAnsi="宋体" w:cs="宋体"/>
                <w:sz w:val="30"/>
                <w:szCs w:val="30"/>
              </w:rPr>
            </w:pPr>
          </w:p>
        </w:tc>
        <w:tc>
          <w:tcPr>
            <w:tcW w:w="5814" w:type="dxa"/>
            <w:tcBorders>
              <w:left w:val="nil"/>
              <w:bottom w:val="threeDEngrave" w:sz="24" w:space="0" w:color="auto"/>
            </w:tcBorders>
            <w:vAlign w:val="center"/>
          </w:tcPr>
          <w:p w14:paraId="3239D016" w14:textId="77777777" w:rsidR="00271FCE" w:rsidRDefault="00271FCE">
            <w:pPr>
              <w:jc w:val="right"/>
              <w:rPr>
                <w:rFonts w:ascii="宋体" w:hAnsi="宋体" w:cs="宋体"/>
                <w:b/>
                <w:sz w:val="30"/>
                <w:szCs w:val="30"/>
              </w:rPr>
            </w:pPr>
          </w:p>
        </w:tc>
      </w:tr>
      <w:tr w:rsidR="00271FCE" w14:paraId="5197D0E5" w14:textId="77777777">
        <w:trPr>
          <w:trHeight w:val="675"/>
        </w:trPr>
        <w:tc>
          <w:tcPr>
            <w:tcW w:w="8890" w:type="dxa"/>
            <w:gridSpan w:val="2"/>
            <w:tcBorders>
              <w:top w:val="threeDEngrave" w:sz="24" w:space="0" w:color="auto"/>
              <w:left w:val="nil"/>
              <w:right w:val="nil"/>
            </w:tcBorders>
            <w:vAlign w:val="center"/>
          </w:tcPr>
          <w:p w14:paraId="551CFA74" w14:textId="77777777" w:rsidR="00271FCE" w:rsidRDefault="00475394">
            <w:pPr>
              <w:adjustRightInd w:val="0"/>
              <w:snapToGrid w:val="0"/>
              <w:jc w:val="right"/>
              <w:rPr>
                <w:rFonts w:ascii="宋体" w:hAnsi="宋体" w:cs="宋体"/>
                <w:b/>
                <w:sz w:val="52"/>
                <w:szCs w:val="48"/>
              </w:rPr>
            </w:pPr>
            <w:r>
              <w:rPr>
                <w:rFonts w:ascii="宋体" w:hAnsi="宋体" w:cs="宋体" w:hint="eastAsia"/>
                <w:b/>
                <w:sz w:val="52"/>
                <w:szCs w:val="48"/>
              </w:rPr>
              <w:t>武汉市东西湖区疾病预防控制中心</w:t>
            </w:r>
          </w:p>
        </w:tc>
      </w:tr>
      <w:tr w:rsidR="00271FCE" w14:paraId="3BE5CF96" w14:textId="77777777">
        <w:trPr>
          <w:trHeight w:val="706"/>
        </w:trPr>
        <w:tc>
          <w:tcPr>
            <w:tcW w:w="8890" w:type="dxa"/>
            <w:gridSpan w:val="2"/>
            <w:tcBorders>
              <w:left w:val="nil"/>
              <w:right w:val="nil"/>
            </w:tcBorders>
            <w:vAlign w:val="center"/>
          </w:tcPr>
          <w:p w14:paraId="6670309A" w14:textId="77777777" w:rsidR="00271FCE" w:rsidRDefault="00475394">
            <w:pPr>
              <w:adjustRightInd w:val="0"/>
              <w:snapToGrid w:val="0"/>
              <w:jc w:val="right"/>
              <w:rPr>
                <w:rFonts w:ascii="宋体" w:hAnsi="宋体" w:cs="宋体"/>
                <w:b/>
                <w:sz w:val="52"/>
                <w:szCs w:val="48"/>
              </w:rPr>
            </w:pPr>
            <w:r>
              <w:rPr>
                <w:rFonts w:ascii="宋体" w:hAnsi="宋体" w:cs="宋体" w:hint="eastAsia"/>
                <w:b/>
                <w:sz w:val="52"/>
                <w:szCs w:val="48"/>
              </w:rPr>
              <w:t>2025</w:t>
            </w:r>
            <w:r>
              <w:rPr>
                <w:rFonts w:ascii="宋体" w:hAnsi="宋体" w:cs="宋体" w:hint="eastAsia"/>
                <w:b/>
                <w:sz w:val="52"/>
                <w:szCs w:val="48"/>
              </w:rPr>
              <w:t>年区疾控中心试剂耗材采购项目</w:t>
            </w:r>
          </w:p>
        </w:tc>
      </w:tr>
      <w:tr w:rsidR="00271FCE" w14:paraId="392F814B" w14:textId="77777777">
        <w:trPr>
          <w:trHeight w:val="80"/>
        </w:trPr>
        <w:tc>
          <w:tcPr>
            <w:tcW w:w="8890" w:type="dxa"/>
            <w:gridSpan w:val="2"/>
            <w:tcBorders>
              <w:top w:val="nil"/>
              <w:left w:val="nil"/>
              <w:bottom w:val="threeDEngrave" w:sz="24" w:space="0" w:color="auto"/>
              <w:right w:val="nil"/>
            </w:tcBorders>
            <w:vAlign w:val="center"/>
          </w:tcPr>
          <w:p w14:paraId="479A6125" w14:textId="77777777" w:rsidR="00271FCE" w:rsidRDefault="00475394" w:rsidP="00E76EC4">
            <w:pPr>
              <w:adjustRightInd w:val="0"/>
              <w:snapToGrid w:val="0"/>
              <w:ind w:firstLineChars="1200" w:firstLine="6264"/>
              <w:jc w:val="both"/>
              <w:rPr>
                <w:rFonts w:ascii="宋体" w:hAnsi="宋体" w:cs="宋体"/>
                <w:b/>
                <w:sz w:val="52"/>
                <w:szCs w:val="48"/>
              </w:rPr>
            </w:pPr>
            <w:r>
              <w:rPr>
                <w:rFonts w:ascii="宋体" w:hAnsi="宋体" w:cs="宋体" w:hint="eastAsia"/>
                <w:b/>
                <w:sz w:val="52"/>
                <w:szCs w:val="48"/>
              </w:rPr>
              <w:t>招标文件</w:t>
            </w:r>
          </w:p>
        </w:tc>
      </w:tr>
      <w:tr w:rsidR="00271FCE" w14:paraId="7CEC863C" w14:textId="77777777">
        <w:trPr>
          <w:trHeight w:val="624"/>
        </w:trPr>
        <w:tc>
          <w:tcPr>
            <w:tcW w:w="8890" w:type="dxa"/>
            <w:gridSpan w:val="2"/>
            <w:tcBorders>
              <w:top w:val="threeDEngrave" w:sz="24" w:space="0" w:color="auto"/>
              <w:left w:val="nil"/>
              <w:bottom w:val="nil"/>
              <w:right w:val="nil"/>
            </w:tcBorders>
            <w:vAlign w:val="center"/>
          </w:tcPr>
          <w:p w14:paraId="509E2F22" w14:textId="77777777" w:rsidR="00271FCE" w:rsidRDefault="00475394">
            <w:pPr>
              <w:wordWrap w:val="0"/>
              <w:adjustRightInd w:val="0"/>
              <w:snapToGrid w:val="0"/>
              <w:jc w:val="right"/>
              <w:rPr>
                <w:rFonts w:ascii="宋体" w:hAnsi="宋体" w:cs="宋体"/>
                <w:b/>
                <w:sz w:val="30"/>
                <w:szCs w:val="30"/>
              </w:rPr>
            </w:pPr>
            <w:r>
              <w:rPr>
                <w:rFonts w:ascii="宋体" w:hAnsi="宋体" w:cs="宋体" w:hint="eastAsia"/>
                <w:b/>
                <w:sz w:val="30"/>
                <w:szCs w:val="30"/>
              </w:rPr>
              <w:t>项目编号：</w:t>
            </w:r>
            <w:r>
              <w:rPr>
                <w:rFonts w:ascii="宋体" w:hAnsi="宋体" w:cs="宋体" w:hint="eastAsia"/>
                <w:b/>
                <w:sz w:val="30"/>
                <w:szCs w:val="30"/>
              </w:rPr>
              <w:t xml:space="preserve"> </w:t>
            </w:r>
            <w:r>
              <w:rPr>
                <w:rFonts w:ascii="宋体" w:hAnsi="宋体" w:cs="宋体" w:hint="eastAsia"/>
                <w:b/>
                <w:sz w:val="30"/>
                <w:szCs w:val="30"/>
              </w:rPr>
              <w:t>HBZSZB-</w:t>
            </w:r>
            <w:r>
              <w:rPr>
                <w:rFonts w:ascii="宋体" w:hAnsi="宋体" w:cs="宋体" w:hint="eastAsia"/>
                <w:b/>
                <w:sz w:val="30"/>
                <w:szCs w:val="30"/>
              </w:rPr>
              <w:t>2025-96010</w:t>
            </w:r>
          </w:p>
        </w:tc>
      </w:tr>
      <w:tr w:rsidR="00271FCE" w14:paraId="264BA58B" w14:textId="77777777">
        <w:trPr>
          <w:trHeight w:val="624"/>
        </w:trPr>
        <w:tc>
          <w:tcPr>
            <w:tcW w:w="8890" w:type="dxa"/>
            <w:gridSpan w:val="2"/>
          </w:tcPr>
          <w:p w14:paraId="0BBC1680" w14:textId="77777777" w:rsidR="00271FCE" w:rsidRDefault="00271FCE">
            <w:pPr>
              <w:adjustRightInd w:val="0"/>
              <w:snapToGrid w:val="0"/>
              <w:rPr>
                <w:rFonts w:ascii="宋体" w:hAnsi="宋体" w:cs="宋体"/>
                <w:sz w:val="30"/>
                <w:szCs w:val="30"/>
              </w:rPr>
            </w:pPr>
          </w:p>
        </w:tc>
      </w:tr>
      <w:tr w:rsidR="00271FCE" w14:paraId="707E1C9B" w14:textId="77777777">
        <w:trPr>
          <w:trHeight w:val="624"/>
        </w:trPr>
        <w:tc>
          <w:tcPr>
            <w:tcW w:w="8890" w:type="dxa"/>
            <w:gridSpan w:val="2"/>
          </w:tcPr>
          <w:p w14:paraId="421248C3" w14:textId="77777777" w:rsidR="00271FCE" w:rsidRDefault="00271FCE">
            <w:pPr>
              <w:adjustRightInd w:val="0"/>
              <w:snapToGrid w:val="0"/>
              <w:rPr>
                <w:rFonts w:ascii="宋体" w:hAnsi="宋体" w:cs="宋体"/>
                <w:sz w:val="30"/>
                <w:szCs w:val="30"/>
              </w:rPr>
            </w:pPr>
          </w:p>
        </w:tc>
      </w:tr>
      <w:tr w:rsidR="00271FCE" w14:paraId="6637C46A" w14:textId="77777777">
        <w:trPr>
          <w:trHeight w:val="624"/>
        </w:trPr>
        <w:tc>
          <w:tcPr>
            <w:tcW w:w="8890" w:type="dxa"/>
            <w:gridSpan w:val="2"/>
            <w:vAlign w:val="center"/>
          </w:tcPr>
          <w:p w14:paraId="1256A2B4" w14:textId="77777777" w:rsidR="00271FCE" w:rsidRDefault="00271FCE">
            <w:pPr>
              <w:adjustRightInd w:val="0"/>
              <w:snapToGrid w:val="0"/>
              <w:jc w:val="center"/>
              <w:rPr>
                <w:rFonts w:ascii="宋体" w:hAnsi="宋体" w:cs="宋体"/>
                <w:sz w:val="32"/>
                <w:szCs w:val="32"/>
              </w:rPr>
            </w:pPr>
          </w:p>
        </w:tc>
      </w:tr>
      <w:tr w:rsidR="00271FCE" w14:paraId="6A7295A9" w14:textId="77777777">
        <w:trPr>
          <w:trHeight w:val="624"/>
        </w:trPr>
        <w:tc>
          <w:tcPr>
            <w:tcW w:w="8890" w:type="dxa"/>
            <w:gridSpan w:val="2"/>
            <w:vAlign w:val="center"/>
          </w:tcPr>
          <w:p w14:paraId="22EC90DD" w14:textId="77777777" w:rsidR="00271FCE" w:rsidRDefault="00271FCE">
            <w:pPr>
              <w:adjustRightInd w:val="0"/>
              <w:snapToGrid w:val="0"/>
              <w:rPr>
                <w:rFonts w:ascii="宋体" w:hAnsi="宋体" w:cs="宋体"/>
                <w:sz w:val="32"/>
                <w:szCs w:val="32"/>
              </w:rPr>
            </w:pPr>
          </w:p>
        </w:tc>
      </w:tr>
      <w:tr w:rsidR="00271FCE" w14:paraId="27B4E502" w14:textId="77777777">
        <w:trPr>
          <w:trHeight w:val="624"/>
        </w:trPr>
        <w:tc>
          <w:tcPr>
            <w:tcW w:w="8890" w:type="dxa"/>
            <w:gridSpan w:val="2"/>
            <w:vAlign w:val="center"/>
          </w:tcPr>
          <w:p w14:paraId="37380285" w14:textId="77777777" w:rsidR="00271FCE" w:rsidRDefault="00271FCE">
            <w:pPr>
              <w:adjustRightInd w:val="0"/>
              <w:snapToGrid w:val="0"/>
              <w:rPr>
                <w:rFonts w:ascii="宋体" w:hAnsi="宋体" w:cs="宋体"/>
                <w:sz w:val="32"/>
                <w:szCs w:val="32"/>
              </w:rPr>
            </w:pPr>
          </w:p>
        </w:tc>
      </w:tr>
      <w:tr w:rsidR="00271FCE" w14:paraId="45F0DD4E" w14:textId="77777777">
        <w:trPr>
          <w:trHeight w:val="624"/>
        </w:trPr>
        <w:tc>
          <w:tcPr>
            <w:tcW w:w="8890" w:type="dxa"/>
            <w:gridSpan w:val="2"/>
          </w:tcPr>
          <w:p w14:paraId="0977FE77" w14:textId="77777777" w:rsidR="00271FCE" w:rsidRDefault="00271FCE">
            <w:pPr>
              <w:adjustRightInd w:val="0"/>
              <w:snapToGrid w:val="0"/>
              <w:rPr>
                <w:rFonts w:ascii="宋体" w:hAnsi="宋体" w:cs="宋体"/>
                <w:sz w:val="30"/>
                <w:szCs w:val="30"/>
              </w:rPr>
            </w:pPr>
          </w:p>
        </w:tc>
      </w:tr>
      <w:tr w:rsidR="00271FCE" w14:paraId="4BBFB844" w14:textId="77777777">
        <w:trPr>
          <w:trHeight w:val="624"/>
        </w:trPr>
        <w:tc>
          <w:tcPr>
            <w:tcW w:w="8890" w:type="dxa"/>
            <w:gridSpan w:val="2"/>
          </w:tcPr>
          <w:p w14:paraId="3A712CB9" w14:textId="77777777" w:rsidR="00271FCE" w:rsidRDefault="00271FCE">
            <w:pPr>
              <w:adjustRightInd w:val="0"/>
              <w:snapToGrid w:val="0"/>
              <w:rPr>
                <w:rFonts w:ascii="宋体" w:hAnsi="宋体" w:cs="宋体"/>
                <w:sz w:val="30"/>
                <w:szCs w:val="30"/>
              </w:rPr>
            </w:pPr>
          </w:p>
        </w:tc>
      </w:tr>
      <w:tr w:rsidR="00271FCE" w14:paraId="428E0169" w14:textId="77777777">
        <w:trPr>
          <w:trHeight w:val="624"/>
        </w:trPr>
        <w:tc>
          <w:tcPr>
            <w:tcW w:w="8890" w:type="dxa"/>
            <w:gridSpan w:val="2"/>
          </w:tcPr>
          <w:p w14:paraId="1691ADD1" w14:textId="77777777" w:rsidR="00271FCE" w:rsidRDefault="00271FCE">
            <w:pPr>
              <w:adjustRightInd w:val="0"/>
              <w:snapToGrid w:val="0"/>
              <w:rPr>
                <w:rFonts w:ascii="宋体" w:hAnsi="宋体" w:cs="宋体"/>
                <w:sz w:val="30"/>
                <w:szCs w:val="30"/>
              </w:rPr>
            </w:pPr>
          </w:p>
        </w:tc>
      </w:tr>
      <w:tr w:rsidR="00271FCE" w14:paraId="753C2B9C" w14:textId="77777777">
        <w:trPr>
          <w:trHeight w:val="624"/>
        </w:trPr>
        <w:tc>
          <w:tcPr>
            <w:tcW w:w="8890" w:type="dxa"/>
            <w:gridSpan w:val="2"/>
          </w:tcPr>
          <w:p w14:paraId="6515693E" w14:textId="77777777" w:rsidR="00271FCE" w:rsidRDefault="00271FCE">
            <w:pPr>
              <w:adjustRightInd w:val="0"/>
              <w:snapToGrid w:val="0"/>
              <w:rPr>
                <w:rFonts w:ascii="宋体" w:hAnsi="宋体" w:cs="宋体"/>
                <w:sz w:val="30"/>
                <w:szCs w:val="30"/>
              </w:rPr>
            </w:pPr>
          </w:p>
        </w:tc>
      </w:tr>
      <w:tr w:rsidR="00271FCE" w14:paraId="31B0F143" w14:textId="77777777">
        <w:trPr>
          <w:trHeight w:val="624"/>
        </w:trPr>
        <w:tc>
          <w:tcPr>
            <w:tcW w:w="8890" w:type="dxa"/>
            <w:gridSpan w:val="2"/>
          </w:tcPr>
          <w:p w14:paraId="51F7A4F3" w14:textId="77777777" w:rsidR="00271FCE" w:rsidRDefault="00271FCE">
            <w:pPr>
              <w:adjustRightInd w:val="0"/>
              <w:snapToGrid w:val="0"/>
              <w:rPr>
                <w:rFonts w:ascii="宋体" w:hAnsi="宋体" w:cs="宋体"/>
                <w:sz w:val="30"/>
                <w:szCs w:val="30"/>
              </w:rPr>
            </w:pPr>
          </w:p>
        </w:tc>
      </w:tr>
      <w:tr w:rsidR="00271FCE" w14:paraId="11F352E2" w14:textId="77777777">
        <w:trPr>
          <w:trHeight w:val="624"/>
        </w:trPr>
        <w:tc>
          <w:tcPr>
            <w:tcW w:w="8890" w:type="dxa"/>
            <w:gridSpan w:val="2"/>
            <w:vAlign w:val="center"/>
          </w:tcPr>
          <w:p w14:paraId="1E1744F6" w14:textId="77777777" w:rsidR="00271FCE" w:rsidRDefault="00475394">
            <w:pPr>
              <w:adjustRightInd w:val="0"/>
              <w:snapToGrid w:val="0"/>
              <w:rPr>
                <w:rFonts w:ascii="宋体" w:hAnsi="宋体" w:cs="宋体"/>
                <w:b/>
                <w:sz w:val="30"/>
                <w:szCs w:val="30"/>
              </w:rPr>
            </w:pPr>
            <w:r>
              <w:rPr>
                <w:rFonts w:ascii="宋体" w:hAnsi="宋体" w:cs="宋体" w:hint="eastAsia"/>
                <w:b/>
                <w:sz w:val="32"/>
                <w:szCs w:val="32"/>
              </w:rPr>
              <w:t>采</w:t>
            </w:r>
            <w:r>
              <w:rPr>
                <w:rFonts w:ascii="宋体" w:hAnsi="宋体" w:cs="宋体" w:hint="eastAsia"/>
                <w:b/>
                <w:sz w:val="32"/>
                <w:szCs w:val="32"/>
              </w:rPr>
              <w:t xml:space="preserve"> </w:t>
            </w:r>
            <w:r>
              <w:rPr>
                <w:rFonts w:ascii="宋体" w:hAnsi="宋体" w:cs="宋体" w:hint="eastAsia"/>
                <w:b/>
                <w:sz w:val="32"/>
                <w:szCs w:val="32"/>
              </w:rPr>
              <w:t>购</w:t>
            </w:r>
            <w:r>
              <w:rPr>
                <w:rFonts w:ascii="宋体" w:hAnsi="宋体" w:cs="宋体" w:hint="eastAsia"/>
                <w:b/>
                <w:sz w:val="32"/>
                <w:szCs w:val="32"/>
              </w:rPr>
              <w:t xml:space="preserve"> </w:t>
            </w:r>
            <w:r>
              <w:rPr>
                <w:rFonts w:ascii="宋体" w:hAnsi="宋体" w:cs="宋体" w:hint="eastAsia"/>
                <w:b/>
                <w:sz w:val="32"/>
                <w:szCs w:val="32"/>
              </w:rPr>
              <w:t>人：</w:t>
            </w:r>
            <w:r>
              <w:rPr>
                <w:rFonts w:ascii="宋体" w:hAnsi="宋体" w:cs="宋体" w:hint="eastAsia"/>
                <w:b/>
                <w:sz w:val="32"/>
                <w:szCs w:val="32"/>
              </w:rPr>
              <w:t xml:space="preserve"> </w:t>
            </w:r>
            <w:r>
              <w:rPr>
                <w:rFonts w:ascii="宋体" w:hAnsi="宋体" w:cs="宋体" w:hint="eastAsia"/>
                <w:b/>
                <w:sz w:val="32"/>
                <w:szCs w:val="32"/>
              </w:rPr>
              <w:t>武汉市东西湖区疾病预防控制中心</w:t>
            </w:r>
          </w:p>
        </w:tc>
      </w:tr>
      <w:tr w:rsidR="00271FCE" w14:paraId="4B2BDA42" w14:textId="77777777">
        <w:trPr>
          <w:trHeight w:val="624"/>
        </w:trPr>
        <w:tc>
          <w:tcPr>
            <w:tcW w:w="8890" w:type="dxa"/>
            <w:gridSpan w:val="2"/>
            <w:vAlign w:val="center"/>
          </w:tcPr>
          <w:p w14:paraId="04838205" w14:textId="77777777" w:rsidR="00271FCE" w:rsidRDefault="00475394">
            <w:pPr>
              <w:adjustRightInd w:val="0"/>
              <w:snapToGrid w:val="0"/>
              <w:rPr>
                <w:rFonts w:ascii="宋体" w:hAnsi="宋体" w:cs="宋体"/>
                <w:b/>
                <w:sz w:val="32"/>
                <w:szCs w:val="32"/>
              </w:rPr>
            </w:pPr>
            <w:r>
              <w:rPr>
                <w:rFonts w:ascii="宋体" w:hAnsi="宋体" w:cs="宋体" w:hint="eastAsia"/>
                <w:b/>
                <w:sz w:val="32"/>
                <w:szCs w:val="32"/>
              </w:rPr>
              <w:t>采购代理机构：湖北省正实招标有限公司</w:t>
            </w:r>
          </w:p>
        </w:tc>
      </w:tr>
      <w:tr w:rsidR="00271FCE" w14:paraId="472293C4" w14:textId="77777777">
        <w:trPr>
          <w:trHeight w:val="624"/>
        </w:trPr>
        <w:tc>
          <w:tcPr>
            <w:tcW w:w="8890" w:type="dxa"/>
            <w:gridSpan w:val="2"/>
            <w:vAlign w:val="center"/>
          </w:tcPr>
          <w:p w14:paraId="2910C8F0" w14:textId="77777777" w:rsidR="00271FCE" w:rsidRDefault="00475394">
            <w:pPr>
              <w:adjustRightInd w:val="0"/>
              <w:snapToGrid w:val="0"/>
              <w:rPr>
                <w:rFonts w:ascii="宋体" w:hAnsi="宋体" w:cs="宋体"/>
                <w:b/>
                <w:sz w:val="32"/>
                <w:szCs w:val="32"/>
              </w:rPr>
            </w:pPr>
            <w:r>
              <w:rPr>
                <w:rFonts w:ascii="宋体" w:hAnsi="宋体" w:cs="宋体" w:hint="eastAsia"/>
                <w:b/>
                <w:sz w:val="32"/>
                <w:szCs w:val="32"/>
              </w:rPr>
              <w:t>办公地址：武汉市武昌区民主路</w:t>
            </w:r>
            <w:r>
              <w:rPr>
                <w:rFonts w:ascii="宋体" w:hAnsi="宋体" w:cs="宋体" w:hint="eastAsia"/>
                <w:b/>
                <w:sz w:val="32"/>
                <w:szCs w:val="32"/>
              </w:rPr>
              <w:t>789</w:t>
            </w:r>
            <w:r>
              <w:rPr>
                <w:rFonts w:ascii="宋体" w:hAnsi="宋体" w:cs="宋体" w:hint="eastAsia"/>
                <w:b/>
                <w:sz w:val="32"/>
                <w:szCs w:val="32"/>
              </w:rPr>
              <w:t>号南国悦公馆</w:t>
            </w:r>
            <w:r>
              <w:rPr>
                <w:rFonts w:ascii="宋体" w:hAnsi="宋体" w:cs="宋体" w:hint="eastAsia"/>
                <w:b/>
                <w:sz w:val="32"/>
                <w:szCs w:val="32"/>
              </w:rPr>
              <w:t>1206</w:t>
            </w:r>
            <w:r>
              <w:rPr>
                <w:rFonts w:ascii="宋体" w:hAnsi="宋体" w:cs="宋体" w:hint="eastAsia"/>
                <w:b/>
                <w:sz w:val="32"/>
                <w:szCs w:val="32"/>
              </w:rPr>
              <w:t>室</w:t>
            </w:r>
          </w:p>
        </w:tc>
      </w:tr>
    </w:tbl>
    <w:p w14:paraId="3A917D73" w14:textId="77777777" w:rsidR="00271FCE" w:rsidRDefault="00475394">
      <w:pPr>
        <w:rPr>
          <w:rFonts w:hAnsi="宋体"/>
          <w:b/>
          <w:bCs/>
          <w:sz w:val="13"/>
          <w:szCs w:val="44"/>
        </w:rPr>
      </w:pPr>
      <w:r>
        <w:rPr>
          <w:rFonts w:hAnsi="宋体"/>
          <w:b/>
          <w:bCs/>
          <w:sz w:val="13"/>
          <w:szCs w:val="44"/>
        </w:rPr>
        <w:br w:type="page"/>
      </w:r>
      <w:bookmarkEnd w:id="0"/>
    </w:p>
    <w:p w14:paraId="75D1058A" w14:textId="77777777" w:rsidR="00271FCE" w:rsidRDefault="00475394">
      <w:pPr>
        <w:spacing w:before="102" w:line="220" w:lineRule="auto"/>
        <w:ind w:left="2397"/>
        <w:rPr>
          <w:rFonts w:ascii="宋体" w:hAnsi="宋体" w:cs="宋体"/>
          <w:sz w:val="36"/>
          <w:szCs w:val="36"/>
        </w:rPr>
      </w:pPr>
      <w:r>
        <w:rPr>
          <w:rFonts w:ascii="宋体" w:hAnsi="宋体" w:cs="宋体"/>
          <w:spacing w:val="-2"/>
          <w:sz w:val="36"/>
          <w:szCs w:val="36"/>
          <w14:textOutline w14:w="7620" w14:cap="flat" w14:cmpd="sng" w14:algn="ctr">
            <w14:solidFill>
              <w14:srgbClr w14:val="000000"/>
            </w14:solidFill>
            <w14:prstDash w14:val="solid"/>
            <w14:miter w14:lim="0"/>
          </w14:textOutline>
        </w:rPr>
        <w:lastRenderedPageBreak/>
        <w:t>温馨</w:t>
      </w:r>
      <w:r>
        <w:rPr>
          <w:rFonts w:ascii="宋体" w:hAnsi="宋体" w:cs="宋体"/>
          <w:spacing w:val="-1"/>
          <w:sz w:val="36"/>
          <w:szCs w:val="36"/>
          <w14:textOutline w14:w="7620" w14:cap="flat" w14:cmpd="sng" w14:algn="ctr">
            <w14:solidFill>
              <w14:srgbClr w14:val="000000"/>
            </w14:solidFill>
            <w14:prstDash w14:val="solid"/>
            <w14:miter w14:lim="0"/>
          </w14:textOutline>
        </w:rPr>
        <w:t>提示：供应商特别注意事项</w:t>
      </w:r>
    </w:p>
    <w:p w14:paraId="1DAD72DB" w14:textId="77777777" w:rsidR="00271FCE" w:rsidRDefault="00271FCE">
      <w:pPr>
        <w:spacing w:line="270" w:lineRule="auto"/>
      </w:pPr>
    </w:p>
    <w:p w14:paraId="0FCAF5E8" w14:textId="77777777" w:rsidR="00271FCE" w:rsidRDefault="00271FCE">
      <w:pPr>
        <w:spacing w:line="271" w:lineRule="auto"/>
      </w:pPr>
    </w:p>
    <w:p w14:paraId="4035AE97" w14:textId="77777777" w:rsidR="00271FCE" w:rsidRDefault="00475394">
      <w:pPr>
        <w:spacing w:before="103" w:line="240" w:lineRule="atLeast"/>
        <w:ind w:left="36" w:right="54" w:firstLine="481"/>
        <w:rPr>
          <w:rFonts w:ascii="微软雅黑" w:eastAsia="微软雅黑" w:hAnsi="微软雅黑" w:cs="微软雅黑"/>
          <w:sz w:val="24"/>
          <w:szCs w:val="24"/>
        </w:rPr>
      </w:pPr>
      <w:r>
        <w:rPr>
          <w:rFonts w:ascii="微软雅黑" w:eastAsia="微软雅黑" w:hAnsi="微软雅黑" w:cs="微软雅黑"/>
          <w:spacing w:val="-16"/>
          <w:sz w:val="24"/>
          <w:szCs w:val="24"/>
        </w:rPr>
        <w:t>一</w:t>
      </w:r>
      <w:r>
        <w:rPr>
          <w:rFonts w:ascii="微软雅黑" w:eastAsia="微软雅黑" w:hAnsi="微软雅黑" w:cs="微软雅黑"/>
          <w:spacing w:val="-16"/>
          <w:sz w:val="24"/>
          <w:szCs w:val="24"/>
        </w:rPr>
        <w:t xml:space="preserve"> </w:t>
      </w:r>
      <w:r>
        <w:rPr>
          <w:rFonts w:ascii="微软雅黑" w:eastAsia="微软雅黑" w:hAnsi="微软雅黑" w:cs="微软雅黑"/>
          <w:spacing w:val="-16"/>
          <w:sz w:val="24"/>
          <w:szCs w:val="24"/>
        </w:rPr>
        <w:t>、一</w:t>
      </w:r>
      <w:r>
        <w:rPr>
          <w:rFonts w:ascii="微软雅黑" w:eastAsia="微软雅黑" w:hAnsi="微软雅黑" w:cs="微软雅黑"/>
          <w:spacing w:val="-9"/>
          <w:sz w:val="24"/>
          <w:szCs w:val="24"/>
        </w:rPr>
        <w:t>律</w:t>
      </w:r>
      <w:r>
        <w:rPr>
          <w:rFonts w:ascii="微软雅黑" w:eastAsia="微软雅黑" w:hAnsi="微软雅黑" w:cs="微软雅黑"/>
          <w:spacing w:val="-8"/>
          <w:sz w:val="24"/>
          <w:szCs w:val="24"/>
        </w:rPr>
        <w:t>不接受纸质投标文件，只接受具备法律效力的电子投标文件</w:t>
      </w:r>
      <w:r>
        <w:rPr>
          <w:rFonts w:ascii="微软雅黑" w:eastAsia="微软雅黑" w:hAnsi="微软雅黑" w:cs="微软雅黑"/>
          <w:spacing w:val="-8"/>
          <w:sz w:val="24"/>
          <w:szCs w:val="24"/>
        </w:rPr>
        <w:t xml:space="preserve"> </w:t>
      </w:r>
      <w:r>
        <w:rPr>
          <w:rFonts w:ascii="微软雅黑" w:eastAsia="微软雅黑" w:hAnsi="微软雅黑" w:cs="微软雅黑"/>
          <w:spacing w:val="-8"/>
          <w:sz w:val="24"/>
          <w:szCs w:val="24"/>
        </w:rPr>
        <w:t>。供应商参加投标前，</w:t>
      </w:r>
      <w:r>
        <w:rPr>
          <w:rFonts w:ascii="微软雅黑" w:eastAsia="微软雅黑" w:hAnsi="微软雅黑" w:cs="微软雅黑"/>
          <w:sz w:val="24"/>
          <w:szCs w:val="24"/>
        </w:rPr>
        <w:t xml:space="preserve"> </w:t>
      </w:r>
      <w:r>
        <w:rPr>
          <w:rFonts w:ascii="微软雅黑" w:eastAsia="微软雅黑" w:hAnsi="微软雅黑" w:cs="微软雅黑"/>
          <w:spacing w:val="2"/>
          <w:sz w:val="24"/>
          <w:szCs w:val="24"/>
        </w:rPr>
        <w:t>应当到依法设立的电子认证服务机构</w:t>
      </w:r>
      <w:r>
        <w:rPr>
          <w:rFonts w:ascii="微软雅黑" w:eastAsia="微软雅黑" w:hAnsi="微软雅黑" w:cs="微软雅黑"/>
          <w:spacing w:val="2"/>
          <w:sz w:val="24"/>
          <w:szCs w:val="24"/>
        </w:rPr>
        <w:t xml:space="preserve"> (</w:t>
      </w:r>
      <w:r>
        <w:rPr>
          <w:rFonts w:ascii="微软雅黑" w:eastAsia="微软雅黑" w:hAnsi="微软雅黑" w:cs="微软雅黑"/>
          <w:spacing w:val="2"/>
          <w:sz w:val="24"/>
          <w:szCs w:val="24"/>
        </w:rPr>
        <w:t>市民之家四楼大厅办理点</w:t>
      </w:r>
      <w:r>
        <w:rPr>
          <w:rFonts w:ascii="微软雅黑" w:eastAsia="微软雅黑" w:hAnsi="微软雅黑" w:cs="微软雅黑"/>
          <w:spacing w:val="2"/>
          <w:sz w:val="24"/>
          <w:szCs w:val="24"/>
        </w:rPr>
        <w:t xml:space="preserve">) </w:t>
      </w:r>
      <w:r>
        <w:rPr>
          <w:rFonts w:ascii="微软雅黑" w:eastAsia="微软雅黑" w:hAnsi="微软雅黑" w:cs="微软雅黑"/>
          <w:spacing w:val="2"/>
          <w:sz w:val="24"/>
          <w:szCs w:val="24"/>
        </w:rPr>
        <w:t>办理</w:t>
      </w:r>
      <w:r>
        <w:rPr>
          <w:rFonts w:ascii="微软雅黑" w:eastAsia="微软雅黑" w:hAnsi="微软雅黑" w:cs="微软雅黑"/>
          <w:spacing w:val="2"/>
          <w:sz w:val="24"/>
          <w:szCs w:val="24"/>
        </w:rPr>
        <w:t xml:space="preserve"> </w:t>
      </w:r>
      <w:r>
        <w:rPr>
          <w:rFonts w:ascii="微软雅黑" w:eastAsia="微软雅黑" w:hAnsi="微软雅黑" w:cs="微软雅黑"/>
          <w:sz w:val="24"/>
          <w:szCs w:val="24"/>
        </w:rPr>
        <w:t>CA</w:t>
      </w:r>
      <w:r>
        <w:rPr>
          <w:rFonts w:ascii="微软雅黑" w:eastAsia="微软雅黑" w:hAnsi="微软雅黑" w:cs="微软雅黑"/>
          <w:spacing w:val="2"/>
          <w:sz w:val="24"/>
          <w:szCs w:val="24"/>
        </w:rPr>
        <w:t xml:space="preserve"> </w:t>
      </w:r>
      <w:r>
        <w:rPr>
          <w:rFonts w:ascii="微软雅黑" w:eastAsia="微软雅黑" w:hAnsi="微软雅黑" w:cs="微软雅黑"/>
          <w:spacing w:val="2"/>
          <w:sz w:val="24"/>
          <w:szCs w:val="24"/>
        </w:rPr>
        <w:t>数字证书和电</w:t>
      </w:r>
      <w:r>
        <w:rPr>
          <w:rFonts w:ascii="微软雅黑" w:eastAsia="微软雅黑" w:hAnsi="微软雅黑" w:cs="微软雅黑"/>
          <w:spacing w:val="1"/>
          <w:sz w:val="24"/>
          <w:szCs w:val="24"/>
        </w:rPr>
        <w:t>子</w:t>
      </w:r>
      <w:r>
        <w:rPr>
          <w:rFonts w:ascii="微软雅黑" w:eastAsia="微软雅黑" w:hAnsi="微软雅黑" w:cs="微软雅黑"/>
          <w:sz w:val="24"/>
          <w:szCs w:val="24"/>
        </w:rPr>
        <w:t>签</w:t>
      </w:r>
      <w:r>
        <w:rPr>
          <w:rFonts w:ascii="微软雅黑" w:eastAsia="微软雅黑" w:hAnsi="微软雅黑" w:cs="微软雅黑"/>
          <w:sz w:val="24"/>
          <w:szCs w:val="24"/>
        </w:rPr>
        <w:t xml:space="preserve"> </w:t>
      </w:r>
      <w:r>
        <w:rPr>
          <w:rFonts w:ascii="微软雅黑" w:eastAsia="微软雅黑" w:hAnsi="微软雅黑" w:cs="微软雅黑"/>
          <w:spacing w:val="10"/>
          <w:sz w:val="24"/>
          <w:szCs w:val="24"/>
        </w:rPr>
        <w:t>章。</w:t>
      </w:r>
    </w:p>
    <w:p w14:paraId="0DA1AFD1" w14:textId="77777777" w:rsidR="00271FCE" w:rsidRDefault="00475394">
      <w:pPr>
        <w:spacing w:before="4" w:line="240" w:lineRule="atLeast"/>
        <w:ind w:left="34" w:right="173" w:firstLine="485"/>
        <w:rPr>
          <w:rFonts w:ascii="微软雅黑" w:eastAsia="微软雅黑" w:hAnsi="微软雅黑" w:cs="微软雅黑"/>
          <w:sz w:val="24"/>
          <w:szCs w:val="24"/>
        </w:rPr>
      </w:pPr>
      <w:r>
        <w:rPr>
          <w:rFonts w:ascii="微软雅黑" w:eastAsia="微软雅黑" w:hAnsi="微软雅黑" w:cs="微软雅黑"/>
          <w:spacing w:val="-8"/>
          <w:sz w:val="24"/>
          <w:szCs w:val="24"/>
          <w14:textOutline w14:w="5080" w14:cap="flat" w14:cmpd="sng" w14:algn="ctr">
            <w14:solidFill>
              <w14:srgbClr w14:val="000000"/>
            </w14:solidFill>
            <w14:prstDash w14:val="solid"/>
            <w14:miter w14:lim="0"/>
          </w14:textOutline>
        </w:rPr>
        <w:t>二</w:t>
      </w:r>
      <w:r>
        <w:rPr>
          <w:rFonts w:ascii="微软雅黑" w:eastAsia="微软雅黑" w:hAnsi="微软雅黑" w:cs="微软雅黑"/>
          <w:spacing w:val="-8"/>
          <w:sz w:val="24"/>
          <w:szCs w:val="24"/>
        </w:rPr>
        <w:t xml:space="preserve"> </w:t>
      </w:r>
      <w:r>
        <w:rPr>
          <w:rFonts w:ascii="微软雅黑" w:eastAsia="微软雅黑" w:hAnsi="微软雅黑" w:cs="微软雅黑"/>
          <w:spacing w:val="-8"/>
          <w:sz w:val="24"/>
          <w:szCs w:val="24"/>
          <w14:textOutline w14:w="5080" w14:cap="flat" w14:cmpd="sng" w14:algn="ctr">
            <w14:solidFill>
              <w14:srgbClr w14:val="000000"/>
            </w14:solidFill>
            <w14:prstDash w14:val="solid"/>
            <w14:miter w14:lim="0"/>
          </w14:textOutline>
        </w:rPr>
        <w:t>、供</w:t>
      </w:r>
      <w:r>
        <w:rPr>
          <w:rFonts w:ascii="微软雅黑" w:eastAsia="微软雅黑" w:hAnsi="微软雅黑" w:cs="微软雅黑"/>
          <w:spacing w:val="-5"/>
          <w:sz w:val="24"/>
          <w:szCs w:val="24"/>
          <w14:textOutline w14:w="5080" w14:cap="flat" w14:cmpd="sng" w14:algn="ctr">
            <w14:solidFill>
              <w14:srgbClr w14:val="000000"/>
            </w14:solidFill>
            <w14:prstDash w14:val="solid"/>
            <w14:miter w14:lim="0"/>
          </w14:textOutline>
        </w:rPr>
        <w:t>应</w:t>
      </w:r>
      <w:r>
        <w:rPr>
          <w:rFonts w:ascii="微软雅黑" w:eastAsia="微软雅黑" w:hAnsi="微软雅黑" w:cs="微软雅黑"/>
          <w:spacing w:val="-4"/>
          <w:sz w:val="24"/>
          <w:szCs w:val="24"/>
          <w14:textOutline w14:w="5080" w14:cap="flat" w14:cmpd="sng" w14:algn="ctr">
            <w14:solidFill>
              <w14:srgbClr w14:val="000000"/>
            </w14:solidFill>
            <w14:prstDash w14:val="solid"/>
            <w14:miter w14:lim="0"/>
          </w14:textOutline>
        </w:rPr>
        <w:t>商应依法妥善保管和使用</w:t>
      </w:r>
      <w:r>
        <w:rPr>
          <w:rFonts w:ascii="微软雅黑" w:eastAsia="微软雅黑" w:hAnsi="微软雅黑" w:cs="微软雅黑"/>
          <w:spacing w:val="-4"/>
          <w:sz w:val="24"/>
          <w:szCs w:val="24"/>
        </w:rPr>
        <w:t xml:space="preserve"> </w:t>
      </w:r>
      <w:r>
        <w:rPr>
          <w:rFonts w:ascii="微软雅黑" w:eastAsia="微软雅黑" w:hAnsi="微软雅黑" w:cs="微软雅黑"/>
          <w:spacing w:val="-4"/>
          <w:sz w:val="24"/>
          <w:szCs w:val="24"/>
          <w14:textOutline w14:w="5080" w14:cap="flat" w14:cmpd="sng" w14:algn="ctr">
            <w14:solidFill>
              <w14:srgbClr w14:val="000000"/>
            </w14:solidFill>
            <w14:prstDash w14:val="solid"/>
            <w14:miter w14:lim="0"/>
          </w14:textOutline>
        </w:rPr>
        <w:t>CA</w:t>
      </w:r>
      <w:r>
        <w:rPr>
          <w:rFonts w:ascii="微软雅黑" w:eastAsia="微软雅黑" w:hAnsi="微软雅黑" w:cs="微软雅黑"/>
          <w:spacing w:val="-4"/>
          <w:sz w:val="24"/>
          <w:szCs w:val="24"/>
        </w:rPr>
        <w:t xml:space="preserve"> </w:t>
      </w:r>
      <w:r>
        <w:rPr>
          <w:rFonts w:ascii="微软雅黑" w:eastAsia="微软雅黑" w:hAnsi="微软雅黑" w:cs="微软雅黑"/>
          <w:spacing w:val="-4"/>
          <w:sz w:val="24"/>
          <w:szCs w:val="24"/>
          <w14:textOutline w14:w="5080" w14:cap="flat" w14:cmpd="sng" w14:algn="ctr">
            <w14:solidFill>
              <w14:srgbClr w14:val="000000"/>
            </w14:solidFill>
            <w14:prstDash w14:val="solid"/>
            <w14:miter w14:lim="0"/>
          </w14:textOutline>
        </w:rPr>
        <w:t>数字证书</w:t>
      </w:r>
      <w:r>
        <w:rPr>
          <w:rFonts w:ascii="微软雅黑" w:eastAsia="微软雅黑" w:hAnsi="微软雅黑" w:cs="微软雅黑"/>
          <w:spacing w:val="-4"/>
          <w:sz w:val="24"/>
          <w:szCs w:val="24"/>
        </w:rPr>
        <w:t xml:space="preserve">  </w:t>
      </w:r>
      <w:r>
        <w:rPr>
          <w:rFonts w:ascii="微软雅黑" w:eastAsia="微软雅黑" w:hAnsi="微软雅黑" w:cs="微软雅黑"/>
          <w:spacing w:val="-4"/>
          <w:sz w:val="24"/>
          <w:szCs w:val="24"/>
          <w14:textOutline w14:w="5080" w14:cap="flat" w14:cmpd="sng" w14:algn="ctr">
            <w14:solidFill>
              <w14:srgbClr w14:val="000000"/>
            </w14:solidFill>
            <w14:prstDash w14:val="solid"/>
            <w14:miter w14:lim="0"/>
          </w14:textOutline>
        </w:rPr>
        <w:t>(</w:t>
      </w:r>
      <w:r>
        <w:rPr>
          <w:rFonts w:ascii="微软雅黑" w:eastAsia="微软雅黑" w:hAnsi="微软雅黑" w:cs="微软雅黑"/>
          <w:spacing w:val="-4"/>
          <w:sz w:val="24"/>
          <w:szCs w:val="24"/>
          <w14:textOutline w14:w="5080" w14:cap="flat" w14:cmpd="sng" w14:algn="ctr">
            <w14:solidFill>
              <w14:srgbClr w14:val="000000"/>
            </w14:solidFill>
            <w14:prstDash w14:val="solid"/>
            <w14:miter w14:lim="0"/>
          </w14:textOutline>
        </w:rPr>
        <w:t>账号密码</w:t>
      </w:r>
      <w:r>
        <w:rPr>
          <w:rFonts w:ascii="微软雅黑" w:eastAsia="微软雅黑" w:hAnsi="微软雅黑" w:cs="微软雅黑"/>
          <w:spacing w:val="-4"/>
          <w:sz w:val="24"/>
          <w:szCs w:val="24"/>
          <w14:textOutline w14:w="5080" w14:cap="flat" w14:cmpd="sng" w14:algn="ctr">
            <w14:solidFill>
              <w14:srgbClr w14:val="000000"/>
            </w14:solidFill>
            <w14:prstDash w14:val="solid"/>
            <w14:miter w14:lim="0"/>
          </w14:textOutline>
        </w:rPr>
        <w:t>)</w:t>
      </w:r>
      <w:r>
        <w:rPr>
          <w:rFonts w:ascii="微软雅黑" w:eastAsia="微软雅黑" w:hAnsi="微软雅黑" w:cs="微软雅黑"/>
          <w:spacing w:val="-4"/>
          <w:sz w:val="24"/>
          <w:szCs w:val="24"/>
          <w14:textOutline w14:w="5080" w14:cap="flat" w14:cmpd="sng" w14:algn="ctr">
            <w14:solidFill>
              <w14:srgbClr w14:val="000000"/>
            </w14:solidFill>
            <w14:prstDash w14:val="solid"/>
            <w14:miter w14:lim="0"/>
          </w14:textOutline>
        </w:rPr>
        <w:t>、电子签章，依《中华人民</w:t>
      </w:r>
      <w:r>
        <w:rPr>
          <w:rFonts w:ascii="微软雅黑" w:eastAsia="微软雅黑" w:hAnsi="微软雅黑" w:cs="微软雅黑"/>
          <w:sz w:val="24"/>
          <w:szCs w:val="24"/>
        </w:rPr>
        <w:t xml:space="preserve"> </w:t>
      </w:r>
      <w:r>
        <w:rPr>
          <w:rFonts w:ascii="微软雅黑" w:eastAsia="微软雅黑" w:hAnsi="微软雅黑" w:cs="微软雅黑"/>
          <w:spacing w:val="-4"/>
          <w:sz w:val="24"/>
          <w:szCs w:val="24"/>
          <w14:textOutline w14:w="5080" w14:cap="flat" w14:cmpd="sng" w14:algn="ctr">
            <w14:solidFill>
              <w14:srgbClr w14:val="000000"/>
            </w14:solidFill>
            <w14:prstDash w14:val="solid"/>
            <w14:miter w14:lim="0"/>
          </w14:textOutline>
        </w:rPr>
        <w:t>共和国电子签名法》，本项目使用</w:t>
      </w:r>
      <w:r>
        <w:rPr>
          <w:rFonts w:ascii="微软雅黑" w:eastAsia="微软雅黑" w:hAnsi="微软雅黑" w:cs="微软雅黑"/>
          <w:spacing w:val="-4"/>
          <w:sz w:val="24"/>
          <w:szCs w:val="24"/>
        </w:rPr>
        <w:t xml:space="preserve"> </w:t>
      </w:r>
      <w:r>
        <w:rPr>
          <w:rFonts w:ascii="微软雅黑" w:eastAsia="微软雅黑" w:hAnsi="微软雅黑" w:cs="微软雅黑"/>
          <w:spacing w:val="-2"/>
          <w:sz w:val="24"/>
          <w:szCs w:val="24"/>
          <w14:textOutline w14:w="5080" w14:cap="flat" w14:cmpd="sng" w14:algn="ctr">
            <w14:solidFill>
              <w14:srgbClr w14:val="000000"/>
            </w14:solidFill>
            <w14:prstDash w14:val="solid"/>
            <w14:miter w14:lim="0"/>
          </w14:textOutline>
        </w:rPr>
        <w:t>CA</w:t>
      </w:r>
      <w:r>
        <w:rPr>
          <w:rFonts w:ascii="微软雅黑" w:eastAsia="微软雅黑" w:hAnsi="微软雅黑" w:cs="微软雅黑"/>
          <w:spacing w:val="-2"/>
          <w:sz w:val="24"/>
          <w:szCs w:val="24"/>
        </w:rPr>
        <w:t xml:space="preserve"> </w:t>
      </w:r>
      <w:r>
        <w:rPr>
          <w:rFonts w:ascii="微软雅黑" w:eastAsia="微软雅黑" w:hAnsi="微软雅黑" w:cs="微软雅黑"/>
          <w:spacing w:val="-2"/>
          <w:sz w:val="24"/>
          <w:szCs w:val="24"/>
          <w14:textOutline w14:w="5080" w14:cap="flat" w14:cmpd="sng" w14:algn="ctr">
            <w14:solidFill>
              <w14:srgbClr w14:val="000000"/>
            </w14:solidFill>
            <w14:prstDash w14:val="solid"/>
            <w14:miter w14:lim="0"/>
          </w14:textOutline>
        </w:rPr>
        <w:t>数字证书</w:t>
      </w:r>
      <w:r>
        <w:rPr>
          <w:rFonts w:ascii="微软雅黑" w:eastAsia="微软雅黑" w:hAnsi="微软雅黑" w:cs="微软雅黑"/>
          <w:spacing w:val="-2"/>
          <w:sz w:val="24"/>
          <w:szCs w:val="24"/>
        </w:rPr>
        <w:t xml:space="preserve">  </w:t>
      </w:r>
      <w:r>
        <w:rPr>
          <w:rFonts w:ascii="微软雅黑" w:eastAsia="微软雅黑" w:hAnsi="微软雅黑" w:cs="微软雅黑"/>
          <w:spacing w:val="-2"/>
          <w:sz w:val="24"/>
          <w:szCs w:val="24"/>
          <w14:textOutline w14:w="5080" w14:cap="flat" w14:cmpd="sng" w14:algn="ctr">
            <w14:solidFill>
              <w14:srgbClr w14:val="000000"/>
            </w14:solidFill>
            <w14:prstDash w14:val="solid"/>
            <w14:miter w14:lim="0"/>
          </w14:textOutline>
        </w:rPr>
        <w:t>(</w:t>
      </w:r>
      <w:r>
        <w:rPr>
          <w:rFonts w:ascii="微软雅黑" w:eastAsia="微软雅黑" w:hAnsi="微软雅黑" w:cs="微软雅黑"/>
          <w:spacing w:val="-2"/>
          <w:sz w:val="24"/>
          <w:szCs w:val="24"/>
          <w14:textOutline w14:w="5080" w14:cap="flat" w14:cmpd="sng" w14:algn="ctr">
            <w14:solidFill>
              <w14:srgbClr w14:val="000000"/>
            </w14:solidFill>
            <w14:prstDash w14:val="solid"/>
            <w14:miter w14:lim="0"/>
          </w14:textOutline>
        </w:rPr>
        <w:t>供应商的账号密码</w:t>
      </w:r>
      <w:r>
        <w:rPr>
          <w:rFonts w:ascii="微软雅黑" w:eastAsia="微软雅黑" w:hAnsi="微软雅黑" w:cs="微软雅黑"/>
          <w:spacing w:val="-2"/>
          <w:sz w:val="24"/>
          <w:szCs w:val="24"/>
          <w14:textOutline w14:w="5080" w14:cap="flat" w14:cmpd="sng" w14:algn="ctr">
            <w14:solidFill>
              <w14:srgbClr w14:val="000000"/>
            </w14:solidFill>
            <w14:prstDash w14:val="solid"/>
            <w14:miter w14:lim="0"/>
          </w14:textOutline>
        </w:rPr>
        <w:t>)</w:t>
      </w:r>
      <w:r>
        <w:rPr>
          <w:rFonts w:ascii="微软雅黑" w:eastAsia="微软雅黑" w:hAnsi="微软雅黑" w:cs="微软雅黑"/>
          <w:spacing w:val="-2"/>
          <w:sz w:val="24"/>
          <w:szCs w:val="24"/>
        </w:rPr>
        <w:t xml:space="preserve">   </w:t>
      </w:r>
      <w:r>
        <w:rPr>
          <w:rFonts w:ascii="微软雅黑" w:eastAsia="微软雅黑" w:hAnsi="微软雅黑" w:cs="微软雅黑"/>
          <w:spacing w:val="-2"/>
          <w:sz w:val="24"/>
          <w:szCs w:val="24"/>
          <w14:textOutline w14:w="5080" w14:cap="flat" w14:cmpd="sng" w14:algn="ctr">
            <w14:solidFill>
              <w14:srgbClr w14:val="000000"/>
            </w14:solidFill>
            <w14:prstDash w14:val="solid"/>
            <w14:miter w14:lim="0"/>
          </w14:textOutline>
        </w:rPr>
        <w:t>、电子签章等形成的数</w:t>
      </w:r>
      <w:r>
        <w:rPr>
          <w:rFonts w:ascii="微软雅黑" w:eastAsia="微软雅黑" w:hAnsi="微软雅黑" w:cs="微软雅黑"/>
          <w:sz w:val="24"/>
          <w:szCs w:val="24"/>
        </w:rPr>
        <w:t xml:space="preserve"> </w:t>
      </w:r>
      <w:r>
        <w:rPr>
          <w:rFonts w:ascii="微软雅黑" w:eastAsia="微软雅黑" w:hAnsi="微软雅黑" w:cs="微软雅黑"/>
          <w:spacing w:val="-2"/>
          <w:sz w:val="24"/>
          <w:szCs w:val="24"/>
          <w14:textOutline w14:w="5080" w14:cap="flat" w14:cmpd="sng" w14:algn="ctr">
            <w14:solidFill>
              <w14:srgbClr w14:val="000000"/>
            </w14:solidFill>
            <w14:prstDash w14:val="solid"/>
            <w14:miter w14:lim="0"/>
          </w14:textOutline>
        </w:rPr>
        <w:t>据电文、电子签名等内容</w:t>
      </w:r>
      <w:r>
        <w:rPr>
          <w:rFonts w:ascii="微软雅黑" w:eastAsia="微软雅黑" w:hAnsi="微软雅黑" w:cs="微软雅黑"/>
          <w:spacing w:val="-2"/>
          <w:sz w:val="24"/>
          <w:szCs w:val="24"/>
        </w:rPr>
        <w:t xml:space="preserve"> </w:t>
      </w:r>
      <w:r>
        <w:rPr>
          <w:rFonts w:ascii="微软雅黑" w:eastAsia="微软雅黑" w:hAnsi="微软雅黑" w:cs="微软雅黑"/>
          <w:spacing w:val="-2"/>
          <w:sz w:val="24"/>
          <w:szCs w:val="24"/>
          <w14:textOutline w14:w="5080" w14:cap="flat" w14:cmpd="sng" w14:algn="ctr">
            <w14:solidFill>
              <w14:srgbClr w14:val="000000"/>
            </w14:solidFill>
            <w14:prstDash w14:val="solid"/>
            <w14:miter w14:lim="0"/>
          </w14:textOutline>
        </w:rPr>
        <w:t>，将被视</w:t>
      </w:r>
      <w:r>
        <w:rPr>
          <w:rFonts w:ascii="微软雅黑" w:eastAsia="微软雅黑" w:hAnsi="微软雅黑" w:cs="微软雅黑"/>
          <w:spacing w:val="-1"/>
          <w:sz w:val="24"/>
          <w:szCs w:val="24"/>
          <w14:textOutline w14:w="5080" w14:cap="flat" w14:cmpd="sng" w14:algn="ctr">
            <w14:solidFill>
              <w14:srgbClr w14:val="000000"/>
            </w14:solidFill>
            <w14:prstDash w14:val="solid"/>
            <w14:miter w14:lim="0"/>
          </w14:textOutline>
        </w:rPr>
        <w:t>为具备法律效力且得到了供应商确认。</w:t>
      </w:r>
    </w:p>
    <w:p w14:paraId="7DF2E13E" w14:textId="77777777" w:rsidR="00271FCE" w:rsidRDefault="00475394">
      <w:pPr>
        <w:spacing w:before="2" w:line="240" w:lineRule="atLeast"/>
        <w:ind w:left="39" w:right="559" w:firstLine="480"/>
        <w:rPr>
          <w:rFonts w:ascii="微软雅黑" w:eastAsia="微软雅黑" w:hAnsi="微软雅黑" w:cs="微软雅黑"/>
          <w:sz w:val="24"/>
          <w:szCs w:val="24"/>
        </w:rPr>
      </w:pPr>
      <w:r>
        <w:rPr>
          <w:rFonts w:ascii="微软雅黑" w:eastAsia="微软雅黑" w:hAnsi="微软雅黑" w:cs="微软雅黑"/>
          <w:spacing w:val="-4"/>
          <w:sz w:val="24"/>
          <w:szCs w:val="24"/>
          <w14:textOutline w14:w="5080" w14:cap="flat" w14:cmpd="sng" w14:algn="ctr">
            <w14:solidFill>
              <w14:srgbClr w14:val="000000"/>
            </w14:solidFill>
            <w14:prstDash w14:val="solid"/>
            <w14:miter w14:lim="0"/>
          </w14:textOutline>
        </w:rPr>
        <w:t>三、供应商应于投标截止前上传电子投标文件，同时供应商应充分考虑上传电子投</w:t>
      </w:r>
      <w:r>
        <w:rPr>
          <w:rFonts w:ascii="微软雅黑" w:eastAsia="微软雅黑" w:hAnsi="微软雅黑" w:cs="微软雅黑"/>
          <w:spacing w:val="-3"/>
          <w:sz w:val="24"/>
          <w:szCs w:val="24"/>
          <w14:textOutline w14:w="5080" w14:cap="flat" w14:cmpd="sng" w14:algn="ctr">
            <w14:solidFill>
              <w14:srgbClr w14:val="000000"/>
            </w14:solidFill>
            <w14:prstDash w14:val="solid"/>
            <w14:miter w14:lim="0"/>
          </w14:textOutline>
        </w:rPr>
        <w:t>标</w:t>
      </w:r>
      <w:r>
        <w:rPr>
          <w:rFonts w:ascii="微软雅黑" w:eastAsia="微软雅黑" w:hAnsi="微软雅黑" w:cs="微软雅黑"/>
          <w:sz w:val="24"/>
          <w:szCs w:val="24"/>
        </w:rPr>
        <w:t xml:space="preserve"> </w:t>
      </w:r>
      <w:r>
        <w:rPr>
          <w:rFonts w:ascii="微软雅黑" w:eastAsia="微软雅黑" w:hAnsi="微软雅黑" w:cs="微软雅黑"/>
          <w:spacing w:val="1"/>
          <w:sz w:val="24"/>
          <w:szCs w:val="24"/>
          <w14:textOutline w14:w="5080" w14:cap="flat" w14:cmpd="sng" w14:algn="ctr">
            <w14:solidFill>
              <w14:srgbClr w14:val="000000"/>
            </w14:solidFill>
            <w14:prstDash w14:val="solid"/>
            <w14:miter w14:lim="0"/>
          </w14:textOutline>
        </w:rPr>
        <w:t>文件时的不可预见因素。</w:t>
      </w:r>
      <w:r>
        <w:rPr>
          <w:rFonts w:ascii="微软雅黑" w:eastAsia="微软雅黑" w:hAnsi="微软雅黑" w:cs="微软雅黑"/>
          <w:spacing w:val="1"/>
          <w:sz w:val="24"/>
          <w:szCs w:val="24"/>
          <w14:textOutline w14:w="5080" w14:cap="flat" w14:cmpd="sng" w14:algn="ctr">
            <w14:solidFill>
              <w14:srgbClr w14:val="000000"/>
            </w14:solidFill>
            <w14:prstDash w14:val="solid"/>
            <w14:miter w14:lim="0"/>
          </w14:textOutline>
        </w:rPr>
        <w:t>逾期或错误投</w:t>
      </w:r>
      <w:r>
        <w:rPr>
          <w:rFonts w:ascii="微软雅黑" w:eastAsia="微软雅黑" w:hAnsi="微软雅黑" w:cs="微软雅黑"/>
          <w:sz w:val="24"/>
          <w:szCs w:val="24"/>
          <w14:textOutline w14:w="5080" w14:cap="flat" w14:cmpd="sng" w14:algn="ctr">
            <w14:solidFill>
              <w14:srgbClr w14:val="000000"/>
            </w14:solidFill>
            <w14:prstDash w14:val="solid"/>
            <w14:miter w14:lim="0"/>
          </w14:textOutline>
        </w:rPr>
        <w:t>递的投标文件恕不接收。</w:t>
      </w:r>
    </w:p>
    <w:p w14:paraId="502886DF" w14:textId="77777777" w:rsidR="00271FCE" w:rsidRDefault="00475394">
      <w:pPr>
        <w:spacing w:before="2" w:line="240" w:lineRule="atLeast"/>
        <w:ind w:left="35" w:right="173" w:firstLine="498"/>
        <w:rPr>
          <w:rFonts w:ascii="微软雅黑" w:eastAsia="微软雅黑" w:hAnsi="微软雅黑" w:cs="微软雅黑"/>
          <w:sz w:val="24"/>
          <w:szCs w:val="24"/>
        </w:rPr>
      </w:pPr>
      <w:r>
        <w:rPr>
          <w:rFonts w:ascii="微软雅黑" w:eastAsia="微软雅黑" w:hAnsi="微软雅黑" w:cs="微软雅黑"/>
          <w:spacing w:val="-8"/>
          <w:sz w:val="24"/>
          <w:szCs w:val="24"/>
        </w:rPr>
        <w:t>四</w:t>
      </w:r>
      <w:r>
        <w:rPr>
          <w:rFonts w:ascii="微软雅黑" w:eastAsia="微软雅黑" w:hAnsi="微软雅黑" w:cs="微软雅黑"/>
          <w:spacing w:val="-8"/>
          <w:sz w:val="24"/>
          <w:szCs w:val="24"/>
        </w:rPr>
        <w:t xml:space="preserve"> </w:t>
      </w:r>
      <w:r>
        <w:rPr>
          <w:rFonts w:ascii="微软雅黑" w:eastAsia="微软雅黑" w:hAnsi="微软雅黑" w:cs="微软雅黑"/>
          <w:spacing w:val="-6"/>
          <w:sz w:val="24"/>
          <w:szCs w:val="24"/>
        </w:rPr>
        <w:t>、</w:t>
      </w:r>
      <w:r>
        <w:rPr>
          <w:rFonts w:ascii="微软雅黑" w:eastAsia="微软雅黑" w:hAnsi="微软雅黑" w:cs="微软雅黑"/>
          <w:spacing w:val="-4"/>
          <w:sz w:val="24"/>
          <w:szCs w:val="24"/>
          <w14:textOutline w14:w="5080" w14:cap="flat" w14:cmpd="sng" w14:algn="ctr">
            <w14:solidFill>
              <w14:srgbClr w14:val="000000"/>
            </w14:solidFill>
            <w14:prstDash w14:val="solid"/>
            <w14:miter w14:lim="0"/>
          </w14:textOutline>
        </w:rPr>
        <w:t>加</w:t>
      </w:r>
      <w:r>
        <w:rPr>
          <w:rFonts w:ascii="微软雅黑" w:eastAsia="微软雅黑" w:hAnsi="微软雅黑" w:cs="微软雅黑"/>
          <w:spacing w:val="-4"/>
          <w:sz w:val="24"/>
          <w:szCs w:val="24"/>
          <w14:textOutline w14:w="5080" w14:cap="flat" w14:cmpd="sng" w14:algn="ctr">
            <w14:solidFill>
              <w14:srgbClr w14:val="000000"/>
            </w14:solidFill>
            <w14:prstDash w14:val="solid"/>
            <w14:miter w14:lim="0"/>
          </w14:textOutline>
        </w:rPr>
        <w:t>★</w:t>
      </w:r>
      <w:r>
        <w:rPr>
          <w:rFonts w:ascii="微软雅黑" w:eastAsia="微软雅黑" w:hAnsi="微软雅黑" w:cs="微软雅黑"/>
          <w:spacing w:val="-4"/>
          <w:sz w:val="24"/>
          <w:szCs w:val="24"/>
          <w14:textOutline w14:w="5080" w14:cap="flat" w14:cmpd="sng" w14:algn="ctr">
            <w14:solidFill>
              <w14:srgbClr w14:val="000000"/>
            </w14:solidFill>
            <w14:prstDash w14:val="solid"/>
            <w14:miter w14:lim="0"/>
          </w14:textOutline>
        </w:rPr>
        <w:t>号的条款均被视为不可偏离的指标要求，必须一一响应</w:t>
      </w:r>
      <w:r>
        <w:rPr>
          <w:rFonts w:ascii="微软雅黑" w:eastAsia="微软雅黑" w:hAnsi="微软雅黑" w:cs="微软雅黑"/>
          <w:spacing w:val="-4"/>
          <w:sz w:val="24"/>
          <w:szCs w:val="24"/>
        </w:rPr>
        <w:t xml:space="preserve"> </w:t>
      </w:r>
      <w:r>
        <w:rPr>
          <w:rFonts w:ascii="微软雅黑" w:eastAsia="微软雅黑" w:hAnsi="微软雅黑" w:cs="微软雅黑"/>
          <w:spacing w:val="-4"/>
          <w:sz w:val="24"/>
          <w:szCs w:val="24"/>
          <w14:textOutline w14:w="5080" w14:cap="flat" w14:cmpd="sng" w14:algn="ctr">
            <w14:solidFill>
              <w14:srgbClr w14:val="000000"/>
            </w14:solidFill>
            <w14:prstDash w14:val="solid"/>
            <w14:miter w14:lim="0"/>
          </w14:textOutline>
        </w:rPr>
        <w:t>。若有一项带</w:t>
      </w:r>
      <w:r>
        <w:rPr>
          <w:rFonts w:ascii="微软雅黑" w:eastAsia="微软雅黑" w:hAnsi="微软雅黑" w:cs="微软雅黑"/>
          <w:spacing w:val="-4"/>
          <w:sz w:val="24"/>
          <w:szCs w:val="24"/>
          <w14:textOutline w14:w="5080" w14:cap="flat" w14:cmpd="sng" w14:algn="ctr">
            <w14:solidFill>
              <w14:srgbClr w14:val="000000"/>
            </w14:solidFill>
            <w14:prstDash w14:val="solid"/>
            <w14:miter w14:lim="0"/>
          </w14:textOutline>
        </w:rPr>
        <w:t>“★”</w:t>
      </w:r>
      <w:r>
        <w:rPr>
          <w:rFonts w:ascii="微软雅黑" w:eastAsia="微软雅黑" w:hAnsi="微软雅黑" w:cs="微软雅黑"/>
          <w:spacing w:val="-4"/>
          <w:sz w:val="24"/>
          <w:szCs w:val="24"/>
          <w14:textOutline w14:w="5080" w14:cap="flat" w14:cmpd="sng" w14:algn="ctr">
            <w14:solidFill>
              <w14:srgbClr w14:val="000000"/>
            </w14:solidFill>
            <w14:prstDash w14:val="solid"/>
            <w14:miter w14:lim="0"/>
          </w14:textOutline>
        </w:rPr>
        <w:t>的指</w:t>
      </w:r>
      <w:r>
        <w:rPr>
          <w:rFonts w:ascii="微软雅黑" w:eastAsia="微软雅黑" w:hAnsi="微软雅黑" w:cs="微软雅黑"/>
          <w:spacing w:val="-6"/>
          <w:sz w:val="24"/>
          <w:szCs w:val="24"/>
          <w14:textOutline w14:w="5080" w14:cap="flat" w14:cmpd="sng" w14:algn="ctr">
            <w14:solidFill>
              <w14:srgbClr w14:val="000000"/>
            </w14:solidFill>
            <w14:prstDash w14:val="solid"/>
            <w14:miter w14:lim="0"/>
          </w14:textOutline>
        </w:rPr>
        <w:t>标要求</w:t>
      </w:r>
      <w:r>
        <w:rPr>
          <w:rFonts w:ascii="微软雅黑" w:eastAsia="微软雅黑" w:hAnsi="微软雅黑" w:cs="微软雅黑"/>
          <w:spacing w:val="-3"/>
          <w:sz w:val="24"/>
          <w:szCs w:val="24"/>
          <w14:textOutline w14:w="5080" w14:cap="flat" w14:cmpd="sng" w14:algn="ctr">
            <w14:solidFill>
              <w14:srgbClr w14:val="000000"/>
            </w14:solidFill>
            <w14:prstDash w14:val="solid"/>
            <w14:miter w14:lim="0"/>
          </w14:textOutline>
        </w:rPr>
        <w:t>未响应或不满足</w:t>
      </w:r>
      <w:r>
        <w:rPr>
          <w:rFonts w:ascii="微软雅黑" w:eastAsia="微软雅黑" w:hAnsi="微软雅黑" w:cs="微软雅黑"/>
          <w:spacing w:val="-3"/>
          <w:sz w:val="24"/>
          <w:szCs w:val="24"/>
        </w:rPr>
        <w:t xml:space="preserve"> </w:t>
      </w:r>
      <w:r>
        <w:rPr>
          <w:rFonts w:ascii="微软雅黑" w:eastAsia="微软雅黑" w:hAnsi="微软雅黑" w:cs="微软雅黑"/>
          <w:spacing w:val="-3"/>
          <w:sz w:val="24"/>
          <w:szCs w:val="24"/>
          <w14:textOutline w14:w="5080" w14:cap="flat" w14:cmpd="sng" w14:algn="ctr">
            <w14:solidFill>
              <w14:srgbClr w14:val="000000"/>
            </w14:solidFill>
            <w14:prstDash w14:val="solid"/>
            <w14:miter w14:lim="0"/>
          </w14:textOutline>
        </w:rPr>
        <w:t>，将按投标无效处理</w:t>
      </w:r>
      <w:r>
        <w:rPr>
          <w:rFonts w:ascii="微软雅黑" w:eastAsia="微软雅黑" w:hAnsi="微软雅黑" w:cs="微软雅黑"/>
          <w:spacing w:val="-3"/>
          <w:sz w:val="24"/>
          <w:szCs w:val="24"/>
        </w:rPr>
        <w:t xml:space="preserve"> </w:t>
      </w:r>
      <w:r>
        <w:rPr>
          <w:rFonts w:ascii="微软雅黑" w:eastAsia="微软雅黑" w:hAnsi="微软雅黑" w:cs="微软雅黑"/>
          <w:spacing w:val="-3"/>
          <w:sz w:val="24"/>
          <w:szCs w:val="24"/>
        </w:rPr>
        <w:t>。</w:t>
      </w:r>
    </w:p>
    <w:p w14:paraId="5DB07A15" w14:textId="77777777" w:rsidR="00271FCE" w:rsidRDefault="00475394">
      <w:pPr>
        <w:spacing w:before="6" w:line="240" w:lineRule="atLeast"/>
        <w:ind w:left="34" w:right="173" w:firstLine="484"/>
        <w:rPr>
          <w:rFonts w:ascii="微软雅黑" w:eastAsia="微软雅黑" w:hAnsi="微软雅黑" w:cs="微软雅黑"/>
          <w:sz w:val="24"/>
          <w:szCs w:val="24"/>
        </w:rPr>
      </w:pPr>
      <w:r>
        <w:rPr>
          <w:rFonts w:ascii="微软雅黑" w:eastAsia="微软雅黑" w:hAnsi="微软雅黑" w:cs="微软雅黑"/>
          <w:spacing w:val="-8"/>
          <w:sz w:val="24"/>
          <w:szCs w:val="24"/>
        </w:rPr>
        <w:t>五</w:t>
      </w:r>
      <w:r>
        <w:rPr>
          <w:rFonts w:ascii="微软雅黑" w:eastAsia="微软雅黑" w:hAnsi="微软雅黑" w:cs="微软雅黑"/>
          <w:spacing w:val="-8"/>
          <w:sz w:val="24"/>
          <w:szCs w:val="24"/>
        </w:rPr>
        <w:t xml:space="preserve"> </w:t>
      </w:r>
      <w:r>
        <w:rPr>
          <w:rFonts w:ascii="微软雅黑" w:eastAsia="微软雅黑" w:hAnsi="微软雅黑" w:cs="微软雅黑"/>
          <w:spacing w:val="-8"/>
          <w:sz w:val="24"/>
          <w:szCs w:val="24"/>
        </w:rPr>
        <w:t>、供</w:t>
      </w:r>
      <w:r>
        <w:rPr>
          <w:rFonts w:ascii="微软雅黑" w:eastAsia="微软雅黑" w:hAnsi="微软雅黑" w:cs="微软雅黑"/>
          <w:spacing w:val="-5"/>
          <w:sz w:val="24"/>
          <w:szCs w:val="24"/>
        </w:rPr>
        <w:t>应</w:t>
      </w:r>
      <w:r>
        <w:rPr>
          <w:rFonts w:ascii="微软雅黑" w:eastAsia="微软雅黑" w:hAnsi="微软雅黑" w:cs="微软雅黑"/>
          <w:spacing w:val="-4"/>
          <w:sz w:val="24"/>
          <w:szCs w:val="24"/>
        </w:rPr>
        <w:t>商的报价明显低于其他通过符合性审查供应商的报价，评标委员会认为有可能影响产品质量或者不能</w:t>
      </w:r>
      <w:r>
        <w:rPr>
          <w:rFonts w:ascii="微软雅黑" w:eastAsia="微软雅黑" w:hAnsi="微软雅黑" w:cs="微软雅黑"/>
          <w:spacing w:val="-3"/>
          <w:sz w:val="24"/>
          <w:szCs w:val="24"/>
        </w:rPr>
        <w:t>诚</w:t>
      </w:r>
      <w:r>
        <w:rPr>
          <w:rFonts w:ascii="微软雅黑" w:eastAsia="微软雅黑" w:hAnsi="微软雅黑" w:cs="微软雅黑"/>
          <w:spacing w:val="-2"/>
          <w:sz w:val="24"/>
          <w:szCs w:val="24"/>
        </w:rPr>
        <w:t>信履约的，供应商应当按评标委员会的要求，在合理的时间内</w:t>
      </w:r>
      <w:r>
        <w:rPr>
          <w:rFonts w:ascii="微软雅黑" w:eastAsia="微软雅黑" w:hAnsi="微软雅黑" w:cs="微软雅黑"/>
          <w:spacing w:val="-4"/>
          <w:sz w:val="24"/>
          <w:szCs w:val="24"/>
        </w:rPr>
        <w:t>提供书面说明，必要</w:t>
      </w:r>
      <w:r>
        <w:rPr>
          <w:rFonts w:ascii="微软雅黑" w:eastAsia="微软雅黑" w:hAnsi="微软雅黑" w:cs="微软雅黑"/>
          <w:spacing w:val="-3"/>
          <w:sz w:val="24"/>
          <w:szCs w:val="24"/>
        </w:rPr>
        <w:t>时</w:t>
      </w:r>
      <w:r>
        <w:rPr>
          <w:rFonts w:ascii="微软雅黑" w:eastAsia="微软雅黑" w:hAnsi="微软雅黑" w:cs="微软雅黑"/>
          <w:spacing w:val="-2"/>
          <w:sz w:val="24"/>
          <w:szCs w:val="24"/>
        </w:rPr>
        <w:t>提交相关证明材料；供应商不能证明其报价合理性的，将被作为无效投</w:t>
      </w:r>
      <w:r>
        <w:rPr>
          <w:rFonts w:ascii="微软雅黑" w:eastAsia="微软雅黑" w:hAnsi="微软雅黑" w:cs="微软雅黑"/>
          <w:spacing w:val="7"/>
          <w:sz w:val="24"/>
          <w:szCs w:val="24"/>
        </w:rPr>
        <w:t>标</w:t>
      </w:r>
      <w:r>
        <w:rPr>
          <w:rFonts w:ascii="微软雅黑" w:eastAsia="微软雅黑" w:hAnsi="微软雅黑" w:cs="微软雅黑"/>
          <w:spacing w:val="5"/>
          <w:sz w:val="24"/>
          <w:szCs w:val="24"/>
        </w:rPr>
        <w:t>处理。</w:t>
      </w:r>
    </w:p>
    <w:p w14:paraId="1905F27A" w14:textId="77777777" w:rsidR="00271FCE" w:rsidRDefault="00475394">
      <w:pPr>
        <w:spacing w:before="4" w:line="240" w:lineRule="atLeast"/>
        <w:ind w:left="36" w:right="199" w:firstLine="482"/>
        <w:rPr>
          <w:rFonts w:ascii="微软雅黑" w:eastAsia="微软雅黑" w:hAnsi="微软雅黑" w:cs="微软雅黑"/>
          <w:sz w:val="24"/>
          <w:szCs w:val="24"/>
        </w:rPr>
      </w:pPr>
      <w:r>
        <w:rPr>
          <w:rFonts w:ascii="微软雅黑" w:eastAsia="微软雅黑" w:hAnsi="微软雅黑" w:cs="微软雅黑"/>
          <w:spacing w:val="-8"/>
          <w:sz w:val="24"/>
          <w:szCs w:val="24"/>
          <w14:textOutline w14:w="5080" w14:cap="flat" w14:cmpd="sng" w14:algn="ctr">
            <w14:solidFill>
              <w14:srgbClr w14:val="000000"/>
            </w14:solidFill>
            <w14:prstDash w14:val="solid"/>
            <w14:miter w14:lim="0"/>
          </w14:textOutline>
        </w:rPr>
        <w:t>六</w:t>
      </w:r>
      <w:r>
        <w:rPr>
          <w:rFonts w:ascii="微软雅黑" w:eastAsia="微软雅黑" w:hAnsi="微软雅黑" w:cs="微软雅黑"/>
          <w:spacing w:val="-7"/>
          <w:sz w:val="24"/>
          <w:szCs w:val="24"/>
          <w14:textOutline w14:w="5080" w14:cap="flat" w14:cmpd="sng" w14:algn="ctr">
            <w14:solidFill>
              <w14:srgbClr w14:val="000000"/>
            </w14:solidFill>
            <w14:prstDash w14:val="solid"/>
            <w14:miter w14:lim="0"/>
          </w14:textOutline>
        </w:rPr>
        <w:t>、</w:t>
      </w:r>
      <w:r>
        <w:rPr>
          <w:rFonts w:ascii="微软雅黑" w:eastAsia="微软雅黑" w:hAnsi="微软雅黑" w:cs="微软雅黑"/>
          <w:spacing w:val="-4"/>
          <w:sz w:val="24"/>
          <w:szCs w:val="24"/>
          <w14:textOutline w14:w="5080" w14:cap="flat" w14:cmpd="sng" w14:algn="ctr">
            <w14:solidFill>
              <w14:srgbClr w14:val="000000"/>
            </w14:solidFill>
            <w14:prstDash w14:val="solid"/>
            <w14:miter w14:lim="0"/>
          </w14:textOutline>
        </w:rPr>
        <w:t>供应商应按照武汉市东西湖区政府采购电子交易系统客户端的要求</w:t>
      </w:r>
      <w:r>
        <w:rPr>
          <w:rFonts w:ascii="微软雅黑" w:eastAsia="微软雅黑" w:hAnsi="微软雅黑" w:cs="微软雅黑"/>
          <w:spacing w:val="-4"/>
          <w:sz w:val="24"/>
          <w:szCs w:val="24"/>
        </w:rPr>
        <w:t xml:space="preserve"> </w:t>
      </w:r>
      <w:r>
        <w:rPr>
          <w:rFonts w:ascii="微软雅黑" w:eastAsia="微软雅黑" w:hAnsi="微软雅黑" w:cs="微软雅黑"/>
          <w:spacing w:val="-4"/>
          <w:sz w:val="24"/>
          <w:szCs w:val="24"/>
          <w14:textOutline w14:w="5080" w14:cap="flat" w14:cmpd="sng" w14:algn="ctr">
            <w14:solidFill>
              <w14:srgbClr w14:val="000000"/>
            </w14:solidFill>
            <w14:prstDash w14:val="solid"/>
            <w14:miter w14:lim="0"/>
          </w14:textOutline>
        </w:rPr>
        <w:t>，对客户端中每</w:t>
      </w:r>
      <w:r>
        <w:rPr>
          <w:rFonts w:ascii="微软雅黑" w:eastAsia="微软雅黑" w:hAnsi="微软雅黑" w:cs="微软雅黑"/>
          <w:spacing w:val="-10"/>
          <w:sz w:val="24"/>
          <w:szCs w:val="24"/>
          <w14:textOutline w14:w="5080" w14:cap="flat" w14:cmpd="sng" w14:algn="ctr">
            <w14:solidFill>
              <w14:srgbClr w14:val="000000"/>
            </w14:solidFill>
            <w14:prstDash w14:val="solid"/>
            <w14:miter w14:lim="0"/>
          </w14:textOutline>
        </w:rPr>
        <w:t>一项</w:t>
      </w:r>
      <w:r>
        <w:rPr>
          <w:rFonts w:ascii="微软雅黑" w:eastAsia="微软雅黑" w:hAnsi="微软雅黑" w:cs="微软雅黑"/>
          <w:spacing w:val="-8"/>
          <w:sz w:val="24"/>
          <w:szCs w:val="24"/>
          <w14:textOutline w14:w="5080" w14:cap="flat" w14:cmpd="sng" w14:algn="ctr">
            <w14:solidFill>
              <w14:srgbClr w14:val="000000"/>
            </w14:solidFill>
            <w14:prstDash w14:val="solid"/>
            <w14:miter w14:lim="0"/>
          </w14:textOutline>
        </w:rPr>
        <w:t>的</w:t>
      </w:r>
      <w:r>
        <w:rPr>
          <w:rFonts w:ascii="微软雅黑" w:eastAsia="微软雅黑" w:hAnsi="微软雅黑" w:cs="微软雅黑"/>
          <w:spacing w:val="-5"/>
          <w:sz w:val="24"/>
          <w:szCs w:val="24"/>
          <w14:textOutline w14:w="5080" w14:cap="flat" w14:cmpd="sng" w14:algn="ctr">
            <w14:solidFill>
              <w14:srgbClr w14:val="000000"/>
            </w14:solidFill>
            <w14:prstDash w14:val="solid"/>
            <w14:miter w14:lim="0"/>
          </w14:textOutline>
        </w:rPr>
        <w:t>要求上传对应的证明文件或投标内容</w:t>
      </w:r>
      <w:r>
        <w:rPr>
          <w:rFonts w:ascii="微软雅黑" w:eastAsia="微软雅黑" w:hAnsi="微软雅黑" w:cs="微软雅黑"/>
          <w:spacing w:val="-5"/>
          <w:sz w:val="24"/>
          <w:szCs w:val="24"/>
        </w:rPr>
        <w:t xml:space="preserve"> </w:t>
      </w:r>
      <w:r>
        <w:rPr>
          <w:rFonts w:ascii="微软雅黑" w:eastAsia="微软雅黑" w:hAnsi="微软雅黑" w:cs="微软雅黑"/>
          <w:spacing w:val="-5"/>
          <w:sz w:val="24"/>
          <w:szCs w:val="24"/>
          <w14:textOutline w14:w="5080" w14:cap="flat" w14:cmpd="sng" w14:algn="ctr">
            <w14:solidFill>
              <w14:srgbClr w14:val="000000"/>
            </w14:solidFill>
            <w14:prstDash w14:val="solid"/>
            <w14:miter w14:lim="0"/>
          </w14:textOutline>
        </w:rPr>
        <w:t>。如未按照客户端要求对应上传的，采购代理机构</w:t>
      </w:r>
      <w:r>
        <w:rPr>
          <w:rFonts w:ascii="微软雅黑" w:eastAsia="微软雅黑" w:hAnsi="微软雅黑" w:cs="微软雅黑"/>
          <w:spacing w:val="1"/>
          <w:sz w:val="24"/>
          <w:szCs w:val="24"/>
          <w14:textOutline w14:w="5080" w14:cap="flat" w14:cmpd="sng" w14:algn="ctr">
            <w14:solidFill>
              <w14:srgbClr w14:val="000000"/>
            </w14:solidFill>
            <w14:prstDash w14:val="solid"/>
            <w14:miter w14:lim="0"/>
          </w14:textOutline>
        </w:rPr>
        <w:t>评标委员会可视为其未提供该项的证明文件或</w:t>
      </w:r>
      <w:r>
        <w:rPr>
          <w:rFonts w:ascii="微软雅黑" w:eastAsia="微软雅黑" w:hAnsi="微软雅黑" w:cs="微软雅黑"/>
          <w:sz w:val="24"/>
          <w:szCs w:val="24"/>
          <w14:textOutline w14:w="5080" w14:cap="flat" w14:cmpd="sng" w14:algn="ctr">
            <w14:solidFill>
              <w14:srgbClr w14:val="000000"/>
            </w14:solidFill>
            <w14:prstDash w14:val="solid"/>
            <w14:miter w14:lim="0"/>
          </w14:textOutline>
        </w:rPr>
        <w:t>投标内容。</w:t>
      </w:r>
    </w:p>
    <w:p w14:paraId="40AC54F1" w14:textId="77777777" w:rsidR="00271FCE" w:rsidRDefault="00475394">
      <w:pPr>
        <w:tabs>
          <w:tab w:val="left" w:pos="197"/>
        </w:tabs>
        <w:spacing w:before="7" w:line="240" w:lineRule="atLeast"/>
        <w:ind w:left="37" w:right="173" w:firstLine="480"/>
        <w:rPr>
          <w:rFonts w:ascii="微软雅黑" w:eastAsia="微软雅黑" w:hAnsi="微软雅黑" w:cs="微软雅黑"/>
          <w:sz w:val="24"/>
          <w:szCs w:val="24"/>
        </w:rPr>
      </w:pPr>
      <w:r>
        <w:rPr>
          <w:rFonts w:ascii="微软雅黑" w:eastAsia="微软雅黑" w:hAnsi="微软雅黑" w:cs="微软雅黑"/>
          <w:spacing w:val="-12"/>
          <w:sz w:val="24"/>
          <w:szCs w:val="24"/>
        </w:rPr>
        <w:t>七、</w:t>
      </w:r>
      <w:r>
        <w:rPr>
          <w:rFonts w:ascii="微软雅黑" w:eastAsia="微软雅黑" w:hAnsi="微软雅黑" w:cs="微软雅黑"/>
          <w:spacing w:val="-6"/>
          <w:sz w:val="24"/>
          <w:szCs w:val="24"/>
        </w:rPr>
        <w:t>对可接受分支机构投标的项目，分支机构投标的</w:t>
      </w:r>
      <w:r>
        <w:rPr>
          <w:rFonts w:ascii="微软雅黑" w:eastAsia="微软雅黑" w:hAnsi="微软雅黑" w:cs="微软雅黑"/>
          <w:spacing w:val="-6"/>
          <w:sz w:val="24"/>
          <w:szCs w:val="24"/>
        </w:rPr>
        <w:t xml:space="preserve"> </w:t>
      </w:r>
      <w:r>
        <w:rPr>
          <w:rFonts w:ascii="微软雅黑" w:eastAsia="微软雅黑" w:hAnsi="微软雅黑" w:cs="微软雅黑"/>
          <w:spacing w:val="-6"/>
          <w:sz w:val="24"/>
          <w:szCs w:val="24"/>
        </w:rPr>
        <w:t>，须提供分支机构的营业执照</w:t>
      </w:r>
      <w:r>
        <w:rPr>
          <w:rFonts w:ascii="微软雅黑" w:eastAsia="微软雅黑" w:hAnsi="微软雅黑" w:cs="微软雅黑"/>
          <w:spacing w:val="-6"/>
          <w:sz w:val="24"/>
          <w:szCs w:val="24"/>
        </w:rPr>
        <w:t xml:space="preserve">  (</w:t>
      </w:r>
      <w:r>
        <w:rPr>
          <w:rFonts w:ascii="微软雅黑" w:eastAsia="微软雅黑" w:hAnsi="微软雅黑" w:cs="微软雅黑"/>
          <w:spacing w:val="-6"/>
          <w:sz w:val="24"/>
          <w:szCs w:val="24"/>
        </w:rPr>
        <w:t>执</w:t>
      </w:r>
      <w:r>
        <w:rPr>
          <w:rFonts w:ascii="微软雅黑" w:eastAsia="微软雅黑" w:hAnsi="微软雅黑" w:cs="微软雅黑"/>
          <w:sz w:val="24"/>
          <w:szCs w:val="24"/>
        </w:rPr>
        <w:t xml:space="preserve"> </w:t>
      </w:r>
      <w:r>
        <w:rPr>
          <w:rFonts w:ascii="微软雅黑" w:eastAsia="微软雅黑" w:hAnsi="微软雅黑" w:cs="微软雅黑"/>
          <w:spacing w:val="-1"/>
          <w:sz w:val="24"/>
          <w:szCs w:val="24"/>
        </w:rPr>
        <w:t>业许</w:t>
      </w:r>
      <w:r>
        <w:rPr>
          <w:rFonts w:ascii="微软雅黑" w:eastAsia="微软雅黑" w:hAnsi="微软雅黑" w:cs="微软雅黑"/>
          <w:spacing w:val="-1"/>
          <w:sz w:val="24"/>
          <w:szCs w:val="24"/>
        </w:rPr>
        <w:t>可证</w:t>
      </w:r>
      <w:r>
        <w:rPr>
          <w:rFonts w:ascii="微软雅黑" w:eastAsia="微软雅黑" w:hAnsi="微软雅黑" w:cs="微软雅黑"/>
          <w:spacing w:val="-1"/>
          <w:sz w:val="24"/>
          <w:szCs w:val="24"/>
        </w:rPr>
        <w:t xml:space="preserve">)  </w:t>
      </w:r>
      <w:r>
        <w:rPr>
          <w:rFonts w:ascii="微软雅黑" w:eastAsia="微软雅黑" w:hAnsi="微软雅黑" w:cs="微软雅黑"/>
          <w:spacing w:val="-1"/>
          <w:sz w:val="24"/>
          <w:szCs w:val="24"/>
        </w:rPr>
        <w:t>扫描件及总公司</w:t>
      </w:r>
      <w:r>
        <w:rPr>
          <w:rFonts w:ascii="微软雅黑" w:eastAsia="微软雅黑" w:hAnsi="微软雅黑" w:cs="微软雅黑"/>
          <w:spacing w:val="-1"/>
          <w:sz w:val="24"/>
          <w:szCs w:val="24"/>
        </w:rPr>
        <w:t xml:space="preserve">  (</w:t>
      </w:r>
      <w:r>
        <w:rPr>
          <w:rFonts w:ascii="微软雅黑" w:eastAsia="微软雅黑" w:hAnsi="微软雅黑" w:cs="微软雅黑"/>
          <w:spacing w:val="-1"/>
          <w:sz w:val="24"/>
          <w:szCs w:val="24"/>
        </w:rPr>
        <w:t>总所</w:t>
      </w:r>
      <w:r>
        <w:rPr>
          <w:rFonts w:ascii="微软雅黑" w:eastAsia="微软雅黑" w:hAnsi="微软雅黑" w:cs="微软雅黑"/>
          <w:spacing w:val="-1"/>
          <w:sz w:val="24"/>
          <w:szCs w:val="24"/>
        </w:rPr>
        <w:t xml:space="preserve">)  </w:t>
      </w:r>
      <w:r>
        <w:rPr>
          <w:rFonts w:ascii="微软雅黑" w:eastAsia="微软雅黑" w:hAnsi="微软雅黑" w:cs="微软雅黑"/>
          <w:spacing w:val="-1"/>
          <w:sz w:val="24"/>
          <w:szCs w:val="24"/>
        </w:rPr>
        <w:t>出具给分</w:t>
      </w:r>
      <w:r>
        <w:rPr>
          <w:rFonts w:ascii="微软雅黑" w:eastAsia="微软雅黑" w:hAnsi="微软雅黑" w:cs="微软雅黑"/>
          <w:sz w:val="24"/>
          <w:szCs w:val="24"/>
        </w:rPr>
        <w:t>支机构的授权书，</w:t>
      </w:r>
      <w:r>
        <w:rPr>
          <w:rFonts w:ascii="微软雅黑" w:eastAsia="微软雅黑" w:hAnsi="微软雅黑" w:cs="微软雅黑"/>
          <w:sz w:val="24"/>
          <w:szCs w:val="24"/>
          <w14:textOutline w14:w="5080" w14:cap="flat" w14:cmpd="sng" w14:algn="ctr">
            <w14:solidFill>
              <w14:srgbClr w14:val="000000"/>
            </w14:solidFill>
            <w14:prstDash w14:val="solid"/>
            <w14:miter w14:lim="0"/>
          </w14:textOutline>
        </w:rPr>
        <w:t>授权书</w:t>
      </w:r>
      <w:r>
        <w:rPr>
          <w:rFonts w:ascii="微软雅黑" w:eastAsia="微软雅黑" w:hAnsi="微软雅黑" w:cs="微软雅黑"/>
          <w:sz w:val="24"/>
          <w:szCs w:val="24"/>
          <w14:textOutline w14:w="5080" w14:cap="flat" w14:cmpd="sng" w14:algn="ctr">
            <w14:solidFill>
              <w14:srgbClr w14:val="000000"/>
            </w14:solidFill>
            <w14:prstDash w14:val="solid"/>
            <w14:miter w14:lim="0"/>
          </w14:textOutline>
        </w:rPr>
        <w:lastRenderedPageBreak/>
        <w:t>须加盖总公司</w:t>
      </w:r>
      <w:r>
        <w:rPr>
          <w:rFonts w:ascii="微软雅黑" w:eastAsia="微软雅黑" w:hAnsi="微软雅黑" w:cs="微软雅黑"/>
          <w:sz w:val="24"/>
          <w:szCs w:val="24"/>
        </w:rPr>
        <w:t xml:space="preserve">  </w:t>
      </w:r>
      <w:r>
        <w:rPr>
          <w:rFonts w:ascii="微软雅黑" w:eastAsia="微软雅黑" w:hAnsi="微软雅黑" w:cs="微软雅黑"/>
          <w:sz w:val="24"/>
          <w:szCs w:val="24"/>
          <w14:textOutline w14:w="5080" w14:cap="flat" w14:cmpd="sng" w14:algn="ctr">
            <w14:solidFill>
              <w14:srgbClr w14:val="000000"/>
            </w14:solidFill>
            <w14:prstDash w14:val="solid"/>
            <w14:miter w14:lim="0"/>
          </w14:textOutline>
        </w:rPr>
        <w:t>(</w:t>
      </w:r>
      <w:r>
        <w:rPr>
          <w:rFonts w:ascii="微软雅黑" w:eastAsia="微软雅黑" w:hAnsi="微软雅黑" w:cs="微软雅黑"/>
          <w:sz w:val="24"/>
          <w:szCs w:val="24"/>
          <w14:textOutline w14:w="5080" w14:cap="flat" w14:cmpd="sng" w14:algn="ctr">
            <w14:solidFill>
              <w14:srgbClr w14:val="000000"/>
            </w14:solidFill>
            <w14:prstDash w14:val="solid"/>
            <w14:miter w14:lim="0"/>
          </w14:textOutline>
        </w:rPr>
        <w:t>总所</w:t>
      </w:r>
      <w:r>
        <w:rPr>
          <w:rFonts w:ascii="微软雅黑" w:eastAsia="微软雅黑" w:hAnsi="微软雅黑" w:cs="微软雅黑"/>
          <w:sz w:val="24"/>
          <w:szCs w:val="24"/>
          <w14:textOutline w14:w="5080" w14:cap="flat" w14:cmpd="sng" w14:algn="ctr">
            <w14:solidFill>
              <w14:srgbClr w14:val="000000"/>
            </w14:solidFill>
            <w14:prstDash w14:val="solid"/>
            <w14:miter w14:lim="0"/>
          </w14:textOutline>
        </w:rPr>
        <w:t>)</w:t>
      </w:r>
      <w:r>
        <w:rPr>
          <w:rFonts w:ascii="微软雅黑" w:eastAsia="微软雅黑" w:hAnsi="微软雅黑" w:cs="微软雅黑"/>
          <w:sz w:val="24"/>
          <w:szCs w:val="24"/>
        </w:rPr>
        <w:t xml:space="preserve">  </w:t>
      </w:r>
      <w:r>
        <w:rPr>
          <w:rFonts w:ascii="微软雅黑" w:eastAsia="微软雅黑" w:hAnsi="微软雅黑" w:cs="微软雅黑"/>
          <w:spacing w:val="-1"/>
          <w:sz w:val="24"/>
          <w:szCs w:val="24"/>
          <w14:textOutline w14:w="5080" w14:cap="flat" w14:cmpd="sng" w14:algn="ctr">
            <w14:solidFill>
              <w14:srgbClr w14:val="000000"/>
            </w14:solidFill>
            <w14:prstDash w14:val="solid"/>
            <w14:miter w14:lim="0"/>
          </w14:textOutline>
        </w:rPr>
        <w:t>公章</w:t>
      </w:r>
      <w:r>
        <w:rPr>
          <w:rFonts w:ascii="微软雅黑" w:eastAsia="微软雅黑" w:hAnsi="微软雅黑" w:cs="微软雅黑"/>
          <w:spacing w:val="-1"/>
          <w:sz w:val="24"/>
          <w:szCs w:val="24"/>
        </w:rPr>
        <w:t xml:space="preserve"> </w:t>
      </w:r>
      <w:r>
        <w:rPr>
          <w:rFonts w:ascii="微软雅黑" w:eastAsia="微软雅黑" w:hAnsi="微软雅黑" w:cs="微软雅黑"/>
          <w:spacing w:val="-1"/>
          <w:sz w:val="24"/>
          <w:szCs w:val="24"/>
        </w:rPr>
        <w:t>。总公司</w:t>
      </w:r>
      <w:r>
        <w:rPr>
          <w:rFonts w:ascii="微软雅黑" w:eastAsia="微软雅黑" w:hAnsi="微软雅黑" w:cs="微软雅黑"/>
          <w:spacing w:val="-1"/>
          <w:sz w:val="24"/>
          <w:szCs w:val="24"/>
        </w:rPr>
        <w:t xml:space="preserve">  (</w:t>
      </w:r>
      <w:r>
        <w:rPr>
          <w:rFonts w:ascii="微软雅黑" w:eastAsia="微软雅黑" w:hAnsi="微软雅黑" w:cs="微软雅黑"/>
          <w:spacing w:val="-1"/>
          <w:sz w:val="24"/>
          <w:szCs w:val="24"/>
        </w:rPr>
        <w:t>总所</w:t>
      </w:r>
      <w:r>
        <w:rPr>
          <w:rFonts w:ascii="微软雅黑" w:eastAsia="微软雅黑" w:hAnsi="微软雅黑" w:cs="微软雅黑"/>
          <w:spacing w:val="-1"/>
          <w:sz w:val="24"/>
          <w:szCs w:val="24"/>
        </w:rPr>
        <w:t xml:space="preserve">)  </w:t>
      </w:r>
      <w:r>
        <w:rPr>
          <w:rFonts w:ascii="微软雅黑" w:eastAsia="微软雅黑" w:hAnsi="微软雅黑" w:cs="微软雅黑"/>
          <w:spacing w:val="-1"/>
          <w:sz w:val="24"/>
          <w:szCs w:val="24"/>
        </w:rPr>
        <w:t>可就本项目或此类项目在一定范围或时间内出具授权书。已由总公司</w:t>
      </w:r>
      <w:r>
        <w:rPr>
          <w:rFonts w:ascii="微软雅黑" w:eastAsia="微软雅黑" w:hAnsi="微软雅黑" w:cs="微软雅黑"/>
          <w:sz w:val="24"/>
          <w:szCs w:val="24"/>
        </w:rPr>
        <w:t xml:space="preserve">  </w:t>
      </w:r>
      <w:r>
        <w:rPr>
          <w:rFonts w:ascii="微软雅黑" w:eastAsia="微软雅黑" w:hAnsi="微软雅黑" w:cs="微软雅黑"/>
          <w:sz w:val="24"/>
          <w:szCs w:val="24"/>
        </w:rPr>
        <w:tab/>
      </w:r>
      <w:r>
        <w:rPr>
          <w:rFonts w:ascii="微软雅黑" w:eastAsia="微软雅黑" w:hAnsi="微软雅黑" w:cs="微软雅黑"/>
          <w:spacing w:val="-2"/>
          <w:sz w:val="24"/>
          <w:szCs w:val="24"/>
        </w:rPr>
        <w:t>(</w:t>
      </w:r>
      <w:r>
        <w:rPr>
          <w:rFonts w:ascii="微软雅黑" w:eastAsia="微软雅黑" w:hAnsi="微软雅黑" w:cs="微软雅黑"/>
          <w:spacing w:val="-2"/>
          <w:sz w:val="24"/>
          <w:szCs w:val="24"/>
        </w:rPr>
        <w:t>总所</w:t>
      </w:r>
      <w:r>
        <w:rPr>
          <w:rFonts w:ascii="微软雅黑" w:eastAsia="微软雅黑" w:hAnsi="微软雅黑" w:cs="微软雅黑"/>
          <w:spacing w:val="-1"/>
          <w:sz w:val="24"/>
          <w:szCs w:val="24"/>
        </w:rPr>
        <w:t xml:space="preserve">)  </w:t>
      </w:r>
      <w:r>
        <w:rPr>
          <w:rFonts w:ascii="微软雅黑" w:eastAsia="微软雅黑" w:hAnsi="微软雅黑" w:cs="微软雅黑"/>
          <w:spacing w:val="-1"/>
          <w:sz w:val="24"/>
          <w:szCs w:val="24"/>
        </w:rPr>
        <w:t>授权的，总公司</w:t>
      </w:r>
      <w:r>
        <w:rPr>
          <w:rFonts w:ascii="微软雅黑" w:eastAsia="微软雅黑" w:hAnsi="微软雅黑" w:cs="微软雅黑"/>
          <w:spacing w:val="-1"/>
          <w:sz w:val="24"/>
          <w:szCs w:val="24"/>
        </w:rPr>
        <w:t xml:space="preserve">  (</w:t>
      </w:r>
      <w:r>
        <w:rPr>
          <w:rFonts w:ascii="微软雅黑" w:eastAsia="微软雅黑" w:hAnsi="微软雅黑" w:cs="微软雅黑"/>
          <w:spacing w:val="-1"/>
          <w:sz w:val="24"/>
          <w:szCs w:val="24"/>
        </w:rPr>
        <w:t>总所</w:t>
      </w:r>
      <w:r>
        <w:rPr>
          <w:rFonts w:ascii="微软雅黑" w:eastAsia="微软雅黑" w:hAnsi="微软雅黑" w:cs="微软雅黑"/>
          <w:spacing w:val="-1"/>
          <w:sz w:val="24"/>
          <w:szCs w:val="24"/>
        </w:rPr>
        <w:t xml:space="preserve">)  </w:t>
      </w:r>
      <w:r>
        <w:rPr>
          <w:rFonts w:ascii="微软雅黑" w:eastAsia="微软雅黑" w:hAnsi="微软雅黑" w:cs="微软雅黑"/>
          <w:spacing w:val="-1"/>
          <w:sz w:val="24"/>
          <w:szCs w:val="24"/>
        </w:rPr>
        <w:t>取得的相关资质证书对分支机构有效，法律法规或者行业另</w:t>
      </w:r>
      <w:r>
        <w:rPr>
          <w:rFonts w:ascii="微软雅黑" w:eastAsia="微软雅黑" w:hAnsi="微软雅黑" w:cs="微软雅黑"/>
          <w:sz w:val="24"/>
          <w:szCs w:val="24"/>
        </w:rPr>
        <w:t xml:space="preserve"> </w:t>
      </w:r>
      <w:r>
        <w:rPr>
          <w:rFonts w:ascii="微软雅黑" w:eastAsia="微软雅黑" w:hAnsi="微软雅黑" w:cs="微软雅黑"/>
          <w:spacing w:val="3"/>
          <w:sz w:val="24"/>
          <w:szCs w:val="24"/>
        </w:rPr>
        <w:t>有规定的除外</w:t>
      </w:r>
      <w:r>
        <w:rPr>
          <w:rFonts w:ascii="微软雅黑" w:eastAsia="微软雅黑" w:hAnsi="微软雅黑" w:cs="微软雅黑"/>
          <w:spacing w:val="2"/>
          <w:sz w:val="24"/>
          <w:szCs w:val="24"/>
        </w:rPr>
        <w:t>。</w:t>
      </w:r>
    </w:p>
    <w:p w14:paraId="340B816D" w14:textId="77777777" w:rsidR="00271FCE" w:rsidRDefault="00475394">
      <w:pPr>
        <w:spacing w:before="4" w:line="240" w:lineRule="atLeast"/>
        <w:ind w:left="36" w:firstLine="479"/>
        <w:rPr>
          <w:rFonts w:ascii="微软雅黑" w:eastAsia="微软雅黑" w:hAnsi="微软雅黑" w:cs="微软雅黑"/>
          <w:sz w:val="24"/>
          <w:szCs w:val="24"/>
        </w:rPr>
      </w:pPr>
      <w:r>
        <w:rPr>
          <w:rFonts w:ascii="微软雅黑" w:eastAsia="微软雅黑" w:hAnsi="微软雅黑" w:cs="微软雅黑"/>
          <w:spacing w:val="-8"/>
          <w:sz w:val="24"/>
          <w:szCs w:val="24"/>
        </w:rPr>
        <w:t>八</w:t>
      </w:r>
      <w:r>
        <w:rPr>
          <w:rFonts w:ascii="微软雅黑" w:eastAsia="微软雅黑" w:hAnsi="微软雅黑" w:cs="微软雅黑"/>
          <w:spacing w:val="-8"/>
          <w:sz w:val="24"/>
          <w:szCs w:val="24"/>
        </w:rPr>
        <w:t xml:space="preserve"> </w:t>
      </w:r>
      <w:r>
        <w:rPr>
          <w:rFonts w:ascii="微软雅黑" w:eastAsia="微软雅黑" w:hAnsi="微软雅黑" w:cs="微软雅黑"/>
          <w:spacing w:val="-8"/>
          <w:sz w:val="24"/>
          <w:szCs w:val="24"/>
        </w:rPr>
        <w:t>、</w:t>
      </w:r>
      <w:r>
        <w:rPr>
          <w:rFonts w:ascii="微软雅黑" w:eastAsia="微软雅黑" w:hAnsi="微软雅黑" w:cs="微软雅黑"/>
          <w:spacing w:val="-4"/>
          <w:sz w:val="24"/>
          <w:szCs w:val="24"/>
        </w:rPr>
        <w:t>供应商一旦依法被确认为中标人，其投标文件中的相关内容</w:t>
      </w:r>
      <w:r>
        <w:rPr>
          <w:rFonts w:ascii="微软雅黑" w:eastAsia="微软雅黑" w:hAnsi="微软雅黑" w:cs="微软雅黑"/>
          <w:spacing w:val="-4"/>
          <w:sz w:val="24"/>
          <w:szCs w:val="24"/>
        </w:rPr>
        <w:t xml:space="preserve">  (</w:t>
      </w:r>
      <w:r>
        <w:rPr>
          <w:rFonts w:ascii="微软雅黑" w:eastAsia="微软雅黑" w:hAnsi="微软雅黑" w:cs="微软雅黑"/>
          <w:spacing w:val="-4"/>
          <w:sz w:val="24"/>
          <w:szCs w:val="24"/>
        </w:rPr>
        <w:t>主要中标标的的名称</w:t>
      </w:r>
      <w:r>
        <w:rPr>
          <w:rFonts w:ascii="微软雅黑" w:eastAsia="微软雅黑" w:hAnsi="微软雅黑" w:cs="微软雅黑"/>
          <w:spacing w:val="-4"/>
          <w:sz w:val="24"/>
          <w:szCs w:val="24"/>
        </w:rPr>
        <w:t xml:space="preserve"> </w:t>
      </w:r>
      <w:r>
        <w:rPr>
          <w:rFonts w:ascii="微软雅黑" w:eastAsia="微软雅黑" w:hAnsi="微软雅黑" w:cs="微软雅黑"/>
          <w:spacing w:val="-4"/>
          <w:sz w:val="24"/>
          <w:szCs w:val="24"/>
        </w:rPr>
        <w:t>、</w:t>
      </w:r>
      <w:r>
        <w:rPr>
          <w:rFonts w:ascii="微软雅黑" w:eastAsia="微软雅黑" w:hAnsi="微软雅黑" w:cs="微软雅黑"/>
          <w:spacing w:val="-12"/>
          <w:sz w:val="24"/>
          <w:szCs w:val="24"/>
        </w:rPr>
        <w:t>规格型号</w:t>
      </w:r>
      <w:r>
        <w:rPr>
          <w:rFonts w:ascii="微软雅黑" w:eastAsia="微软雅黑" w:hAnsi="微软雅黑" w:cs="微软雅黑"/>
          <w:spacing w:val="-12"/>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6"/>
          <w:sz w:val="24"/>
          <w:szCs w:val="24"/>
        </w:rPr>
        <w:t>数量</w:t>
      </w:r>
      <w:r>
        <w:rPr>
          <w:rFonts w:ascii="微软雅黑" w:eastAsia="微软雅黑" w:hAnsi="微软雅黑" w:cs="微软雅黑"/>
          <w:spacing w:val="-6"/>
          <w:sz w:val="24"/>
          <w:szCs w:val="24"/>
        </w:rPr>
        <w:t xml:space="preserve"> </w:t>
      </w:r>
      <w:r>
        <w:rPr>
          <w:rFonts w:ascii="微软雅黑" w:eastAsia="微软雅黑" w:hAnsi="微软雅黑" w:cs="微软雅黑"/>
          <w:spacing w:val="-6"/>
          <w:sz w:val="24"/>
          <w:szCs w:val="24"/>
        </w:rPr>
        <w:t>、单价</w:t>
      </w:r>
      <w:r>
        <w:rPr>
          <w:rFonts w:ascii="微软雅黑" w:eastAsia="微软雅黑" w:hAnsi="微软雅黑" w:cs="微软雅黑"/>
          <w:spacing w:val="-6"/>
          <w:sz w:val="24"/>
          <w:szCs w:val="24"/>
        </w:rPr>
        <w:t xml:space="preserve"> </w:t>
      </w:r>
      <w:r>
        <w:rPr>
          <w:rFonts w:ascii="微软雅黑" w:eastAsia="微软雅黑" w:hAnsi="微软雅黑" w:cs="微软雅黑"/>
          <w:spacing w:val="-6"/>
          <w:sz w:val="24"/>
          <w:szCs w:val="24"/>
        </w:rPr>
        <w:t>、服务要求等</w:t>
      </w:r>
      <w:r>
        <w:rPr>
          <w:rFonts w:ascii="微软雅黑" w:eastAsia="微软雅黑" w:hAnsi="微软雅黑" w:cs="微软雅黑"/>
          <w:spacing w:val="-6"/>
          <w:sz w:val="24"/>
          <w:szCs w:val="24"/>
        </w:rPr>
        <w:t xml:space="preserve">)  </w:t>
      </w:r>
      <w:r>
        <w:rPr>
          <w:rFonts w:ascii="微软雅黑" w:eastAsia="微软雅黑" w:hAnsi="微软雅黑" w:cs="微软雅黑"/>
          <w:spacing w:val="-6"/>
          <w:sz w:val="24"/>
          <w:szCs w:val="24"/>
        </w:rPr>
        <w:t>，将会随中标结果公告一并发布在采购信息发布网上</w:t>
      </w:r>
      <w:r>
        <w:rPr>
          <w:rFonts w:ascii="微软雅黑" w:eastAsia="微软雅黑" w:hAnsi="微软雅黑" w:cs="微软雅黑"/>
          <w:spacing w:val="-6"/>
          <w:sz w:val="24"/>
          <w:szCs w:val="24"/>
        </w:rPr>
        <w:t xml:space="preserve"> </w:t>
      </w:r>
      <w:r>
        <w:rPr>
          <w:rFonts w:ascii="微软雅黑" w:eastAsia="微软雅黑" w:hAnsi="微软雅黑" w:cs="微软雅黑"/>
          <w:spacing w:val="-6"/>
          <w:sz w:val="24"/>
          <w:szCs w:val="24"/>
        </w:rPr>
        <w:t>，</w:t>
      </w:r>
      <w:r>
        <w:rPr>
          <w:rFonts w:ascii="微软雅黑" w:eastAsia="微软雅黑" w:hAnsi="微软雅黑" w:cs="微软雅黑"/>
          <w:spacing w:val="3"/>
          <w:sz w:val="24"/>
          <w:szCs w:val="24"/>
        </w:rPr>
        <w:t>接受社会监督</w:t>
      </w:r>
      <w:r>
        <w:rPr>
          <w:rFonts w:ascii="微软雅黑" w:eastAsia="微软雅黑" w:hAnsi="微软雅黑" w:cs="微软雅黑"/>
          <w:spacing w:val="2"/>
          <w:sz w:val="24"/>
          <w:szCs w:val="24"/>
        </w:rPr>
        <w:t>。</w:t>
      </w:r>
    </w:p>
    <w:p w14:paraId="2C0BFED5" w14:textId="77777777" w:rsidR="00271FCE" w:rsidRDefault="00475394">
      <w:pPr>
        <w:spacing w:before="3" w:line="240" w:lineRule="atLeast"/>
        <w:ind w:left="37" w:right="199" w:firstLine="483"/>
        <w:rPr>
          <w:rFonts w:ascii="微软雅黑" w:eastAsia="微软雅黑" w:hAnsi="微软雅黑" w:cs="微软雅黑"/>
          <w:sz w:val="24"/>
          <w:szCs w:val="24"/>
        </w:rPr>
      </w:pPr>
      <w:r>
        <w:rPr>
          <w:rFonts w:ascii="微软雅黑" w:eastAsia="微软雅黑" w:hAnsi="微软雅黑" w:cs="微软雅黑"/>
          <w:spacing w:val="-8"/>
          <w:sz w:val="24"/>
          <w:szCs w:val="24"/>
        </w:rPr>
        <w:t>九、</w:t>
      </w:r>
      <w:r>
        <w:rPr>
          <w:rFonts w:ascii="微软雅黑" w:eastAsia="微软雅黑" w:hAnsi="微软雅黑" w:cs="微软雅黑"/>
          <w:spacing w:val="-4"/>
          <w:sz w:val="24"/>
          <w:szCs w:val="24"/>
        </w:rPr>
        <w:t>武汉市东西湖区政府采购中心为采购代理机构</w:t>
      </w:r>
      <w:r>
        <w:rPr>
          <w:rFonts w:ascii="微软雅黑" w:eastAsia="微软雅黑" w:hAnsi="微软雅黑" w:cs="微软雅黑"/>
          <w:spacing w:val="-4"/>
          <w:sz w:val="24"/>
          <w:szCs w:val="24"/>
        </w:rPr>
        <w:t xml:space="preserve"> </w:t>
      </w:r>
      <w:r>
        <w:rPr>
          <w:rFonts w:ascii="微软雅黑" w:eastAsia="微软雅黑" w:hAnsi="微软雅黑" w:cs="微软雅黑"/>
          <w:spacing w:val="-4"/>
          <w:sz w:val="24"/>
          <w:szCs w:val="24"/>
        </w:rPr>
        <w:t>，不对供应商提交的相关资料的真实</w:t>
      </w:r>
      <w:r>
        <w:rPr>
          <w:rFonts w:ascii="微软雅黑" w:eastAsia="微软雅黑" w:hAnsi="微软雅黑" w:cs="微软雅黑"/>
          <w:sz w:val="24"/>
          <w:szCs w:val="24"/>
        </w:rPr>
        <w:t xml:space="preserve"> </w:t>
      </w:r>
      <w:r>
        <w:rPr>
          <w:rFonts w:ascii="微软雅黑" w:eastAsia="微软雅黑" w:hAnsi="微软雅黑" w:cs="微软雅黑"/>
          <w:spacing w:val="-8"/>
          <w:sz w:val="24"/>
          <w:szCs w:val="24"/>
        </w:rPr>
        <w:t>性负责</w:t>
      </w:r>
      <w:r>
        <w:rPr>
          <w:rFonts w:ascii="微软雅黑" w:eastAsia="微软雅黑" w:hAnsi="微软雅黑" w:cs="微软雅黑"/>
          <w:spacing w:val="-8"/>
          <w:sz w:val="24"/>
          <w:szCs w:val="24"/>
        </w:rPr>
        <w:t xml:space="preserve"> </w:t>
      </w:r>
      <w:r>
        <w:rPr>
          <w:rFonts w:ascii="微软雅黑" w:eastAsia="微软雅黑" w:hAnsi="微软雅黑" w:cs="微软雅黑"/>
          <w:spacing w:val="-8"/>
          <w:sz w:val="24"/>
          <w:szCs w:val="24"/>
        </w:rPr>
        <w:t>，如</w:t>
      </w:r>
      <w:r>
        <w:rPr>
          <w:rFonts w:ascii="微软雅黑" w:eastAsia="微软雅黑" w:hAnsi="微软雅黑" w:cs="微软雅黑"/>
          <w:spacing w:val="-6"/>
          <w:sz w:val="24"/>
          <w:szCs w:val="24"/>
        </w:rPr>
        <w:t>供</w:t>
      </w:r>
      <w:r>
        <w:rPr>
          <w:rFonts w:ascii="微软雅黑" w:eastAsia="微软雅黑" w:hAnsi="微软雅黑" w:cs="微软雅黑"/>
          <w:spacing w:val="-4"/>
          <w:sz w:val="24"/>
          <w:szCs w:val="24"/>
        </w:rPr>
        <w:t>应商发现相关资料被盗用或复制</w:t>
      </w:r>
      <w:r>
        <w:rPr>
          <w:rFonts w:ascii="微软雅黑" w:eastAsia="微软雅黑" w:hAnsi="微软雅黑" w:cs="微软雅黑"/>
          <w:spacing w:val="-4"/>
          <w:sz w:val="24"/>
          <w:szCs w:val="24"/>
        </w:rPr>
        <w:t xml:space="preserve"> </w:t>
      </w:r>
      <w:r>
        <w:rPr>
          <w:rFonts w:ascii="微软雅黑" w:eastAsia="微软雅黑" w:hAnsi="微软雅黑" w:cs="微软雅黑"/>
          <w:spacing w:val="-4"/>
          <w:sz w:val="24"/>
          <w:szCs w:val="24"/>
        </w:rPr>
        <w:t>，应遵循法律途径解决</w:t>
      </w:r>
      <w:r>
        <w:rPr>
          <w:rFonts w:ascii="微软雅黑" w:eastAsia="微软雅黑" w:hAnsi="微软雅黑" w:cs="微软雅黑"/>
          <w:spacing w:val="-4"/>
          <w:sz w:val="24"/>
          <w:szCs w:val="24"/>
        </w:rPr>
        <w:t xml:space="preserve"> </w:t>
      </w:r>
      <w:r>
        <w:rPr>
          <w:rFonts w:ascii="微软雅黑" w:eastAsia="微软雅黑" w:hAnsi="微软雅黑" w:cs="微软雅黑"/>
          <w:spacing w:val="-4"/>
          <w:sz w:val="24"/>
          <w:szCs w:val="24"/>
        </w:rPr>
        <w:t>，追究侵权者责任。</w:t>
      </w:r>
    </w:p>
    <w:p w14:paraId="751D7098" w14:textId="77777777" w:rsidR="00271FCE" w:rsidRDefault="00475394">
      <w:pPr>
        <w:pStyle w:val="TOC1"/>
        <w:spacing w:line="240" w:lineRule="atLeast"/>
        <w:jc w:val="center"/>
        <w:rPr>
          <w:rFonts w:ascii="Arial" w:eastAsia="宋体" w:hAnsi="Arial" w:cs="Times New Roman"/>
          <w:color w:val="auto"/>
          <w:sz w:val="21"/>
          <w:szCs w:val="21"/>
          <w:lang w:val="zh-CN"/>
        </w:rPr>
        <w:sectPr w:rsidR="00271FCE">
          <w:headerReference w:type="default" r:id="rId9"/>
          <w:footerReference w:type="default" r:id="rId10"/>
          <w:pgSz w:w="11906" w:h="16838"/>
          <w:pgMar w:top="1440" w:right="1440" w:bottom="1440" w:left="1588" w:header="851" w:footer="992" w:gutter="0"/>
          <w:cols w:space="720"/>
          <w:titlePg/>
          <w:docGrid w:type="linesAndChars" w:linePitch="312"/>
        </w:sectPr>
      </w:pPr>
      <w:r>
        <w:rPr>
          <w:rFonts w:ascii="微软雅黑" w:eastAsia="微软雅黑" w:hAnsi="微软雅黑" w:cs="微软雅黑"/>
          <w:color w:val="auto"/>
          <w:sz w:val="24"/>
          <w:szCs w:val="24"/>
        </w:rPr>
        <w:tab/>
      </w:r>
      <w:r>
        <w:rPr>
          <w:rFonts w:ascii="微软雅黑" w:eastAsia="微软雅黑" w:hAnsi="微软雅黑" w:cs="微软雅黑"/>
          <w:color w:val="auto"/>
          <w:spacing w:val="-5"/>
          <w:sz w:val="24"/>
          <w:szCs w:val="24"/>
        </w:rPr>
        <w:t>(</w:t>
      </w:r>
      <w:r>
        <w:rPr>
          <w:rFonts w:ascii="微软雅黑" w:eastAsia="微软雅黑" w:hAnsi="微软雅黑" w:cs="微软雅黑"/>
          <w:color w:val="auto"/>
          <w:spacing w:val="-5"/>
          <w:sz w:val="24"/>
          <w:szCs w:val="24"/>
        </w:rPr>
        <w:t>本提示内容非招标文件的组成部分，仅为善意提醒。如有不一致，以招标文件为准。</w:t>
      </w:r>
      <w:r>
        <w:rPr>
          <w:rFonts w:ascii="微软雅黑" w:eastAsia="微软雅黑" w:hAnsi="微软雅黑" w:cs="微软雅黑"/>
          <w:color w:val="auto"/>
          <w:spacing w:val="-5"/>
          <w:sz w:val="24"/>
          <w:szCs w:val="24"/>
        </w:rPr>
        <w:t xml:space="preserve"> </w:t>
      </w:r>
      <w:r>
        <w:rPr>
          <w:rFonts w:ascii="微软雅黑" w:eastAsia="微软雅黑" w:hAnsi="微软雅黑" w:cs="微软雅黑"/>
          <w:color w:val="auto"/>
          <w:spacing w:val="-1"/>
          <w:sz w:val="24"/>
          <w:szCs w:val="24"/>
        </w:rPr>
        <w:t>)</w:t>
      </w:r>
      <w:r>
        <w:rPr>
          <w:rFonts w:ascii="Arial" w:eastAsia="宋体" w:hAnsi="Arial" w:cs="Times New Roman"/>
          <w:color w:val="auto"/>
          <w:sz w:val="21"/>
          <w:szCs w:val="21"/>
          <w:lang w:val="zh-CN"/>
        </w:rPr>
        <w:t xml:space="preserve"> </w:t>
      </w:r>
    </w:p>
    <w:p w14:paraId="621499A4" w14:textId="77777777" w:rsidR="00271FCE" w:rsidRDefault="00271FCE">
      <w:pPr>
        <w:rPr>
          <w:lang w:val="zh-CN"/>
        </w:rPr>
      </w:pPr>
    </w:p>
    <w:sdt>
      <w:sdtPr>
        <w:rPr>
          <w:rFonts w:ascii="Arial" w:eastAsia="宋体" w:hAnsi="Arial" w:cs="Times New Roman"/>
          <w:color w:val="auto"/>
          <w:sz w:val="21"/>
          <w:szCs w:val="21"/>
          <w:lang w:val="zh-CN"/>
        </w:rPr>
        <w:id w:val="-79692324"/>
        <w:docPartObj>
          <w:docPartGallery w:val="Table of Contents"/>
          <w:docPartUnique/>
        </w:docPartObj>
      </w:sdtPr>
      <w:sdtEndPr>
        <w:rPr>
          <w:b/>
          <w:bCs/>
        </w:rPr>
      </w:sdtEndPr>
      <w:sdtContent>
        <w:p w14:paraId="438EDCC4" w14:textId="77777777" w:rsidR="00271FCE" w:rsidRDefault="00475394">
          <w:pPr>
            <w:pStyle w:val="TOC1"/>
            <w:jc w:val="center"/>
            <w:rPr>
              <w:b/>
              <w:bCs/>
              <w:color w:val="auto"/>
            </w:rPr>
          </w:pPr>
          <w:r>
            <w:rPr>
              <w:b/>
              <w:bCs/>
              <w:color w:val="auto"/>
              <w:lang w:val="zh-CN"/>
            </w:rPr>
            <w:t>目</w:t>
          </w:r>
          <w:r>
            <w:rPr>
              <w:rFonts w:hint="eastAsia"/>
              <w:b/>
              <w:bCs/>
              <w:color w:val="auto"/>
              <w:lang w:val="zh-CN"/>
            </w:rPr>
            <w:t xml:space="preserve"> </w:t>
          </w:r>
          <w:r>
            <w:rPr>
              <w:b/>
              <w:bCs/>
              <w:color w:val="auto"/>
              <w:lang w:val="zh-CN"/>
            </w:rPr>
            <w:t>录</w:t>
          </w:r>
        </w:p>
        <w:p w14:paraId="169F17B2" w14:textId="77777777" w:rsidR="00271FCE" w:rsidRDefault="00475394">
          <w:pPr>
            <w:pStyle w:val="10"/>
            <w:tabs>
              <w:tab w:val="left" w:pos="1260"/>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0269284" w:history="1">
            <w:r>
              <w:rPr>
                <w:rStyle w:val="af6"/>
                <w:color w:val="auto"/>
              </w:rPr>
              <w:t>第一章</w:t>
            </w:r>
            <w:r>
              <w:rPr>
                <w:rFonts w:asciiTheme="minorHAnsi" w:eastAsiaTheme="minorEastAsia" w:hAnsiTheme="minorHAnsi" w:cstheme="minorBidi"/>
                <w:b w:val="0"/>
                <w:kern w:val="2"/>
                <w:sz w:val="21"/>
              </w:rPr>
              <w:tab/>
            </w:r>
            <w:r>
              <w:rPr>
                <w:rStyle w:val="af6"/>
                <w:color w:val="auto"/>
              </w:rPr>
              <w:t>投标邀请（代招标公告）</w:t>
            </w:r>
            <w:r>
              <w:tab/>
            </w:r>
            <w:r>
              <w:fldChar w:fldCharType="begin"/>
            </w:r>
            <w:r>
              <w:instrText xml:space="preserve"> PAGEREF _Toc110269284 \h </w:instrText>
            </w:r>
            <w:r>
              <w:fldChar w:fldCharType="separate"/>
            </w:r>
            <w:r>
              <w:t>9</w:t>
            </w:r>
            <w:r>
              <w:fldChar w:fldCharType="end"/>
            </w:r>
          </w:hyperlink>
        </w:p>
        <w:p w14:paraId="76FE3106" w14:textId="77777777" w:rsidR="00271FCE" w:rsidRDefault="00475394">
          <w:pPr>
            <w:pStyle w:val="10"/>
            <w:rPr>
              <w:rFonts w:asciiTheme="minorHAnsi" w:eastAsiaTheme="minorEastAsia" w:hAnsiTheme="minorHAnsi" w:cstheme="minorBidi"/>
              <w:b w:val="0"/>
              <w:kern w:val="2"/>
              <w:sz w:val="21"/>
            </w:rPr>
          </w:pPr>
          <w:hyperlink w:anchor="_Toc110269286" w:history="1">
            <w:r>
              <w:rPr>
                <w:rStyle w:val="af6"/>
                <w:rFonts w:asciiTheme="minorEastAsia" w:hAnsiTheme="minorEastAsia"/>
                <w:color w:val="auto"/>
              </w:rPr>
              <w:t>第二章</w:t>
            </w:r>
            <w:r>
              <w:rPr>
                <w:rStyle w:val="af6"/>
                <w:rFonts w:asciiTheme="minorEastAsia" w:hAnsiTheme="minorEastAsia"/>
                <w:color w:val="auto"/>
              </w:rPr>
              <w:t xml:space="preserve"> </w:t>
            </w:r>
            <w:r>
              <w:rPr>
                <w:rStyle w:val="af6"/>
                <w:rFonts w:asciiTheme="minorEastAsia" w:hAnsiTheme="minorEastAsia"/>
                <w:color w:val="auto"/>
              </w:rPr>
              <w:t>投标人须知</w:t>
            </w:r>
            <w:r>
              <w:tab/>
            </w:r>
            <w:r>
              <w:fldChar w:fldCharType="begin"/>
            </w:r>
            <w:r>
              <w:instrText xml:space="preserve"> PAGEREF _Toc110269286 \h </w:instrText>
            </w:r>
            <w:r>
              <w:fldChar w:fldCharType="separate"/>
            </w:r>
            <w:r>
              <w:t>14</w:t>
            </w:r>
            <w:r>
              <w:fldChar w:fldCharType="end"/>
            </w:r>
          </w:hyperlink>
        </w:p>
        <w:p w14:paraId="4EEFFC11"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287" w:history="1">
            <w:r>
              <w:rPr>
                <w:rStyle w:val="af6"/>
                <w:rFonts w:asciiTheme="minorEastAsia" w:hAnsiTheme="minorEastAsia"/>
                <w:color w:val="auto"/>
              </w:rPr>
              <w:t xml:space="preserve">2.1 </w:t>
            </w:r>
            <w:r>
              <w:rPr>
                <w:rStyle w:val="af6"/>
                <w:rFonts w:asciiTheme="minorEastAsia" w:hAnsiTheme="minorEastAsia"/>
                <w:color w:val="auto"/>
              </w:rPr>
              <w:t>投标人须知前附表</w:t>
            </w:r>
            <w:r>
              <w:tab/>
            </w:r>
            <w:r>
              <w:fldChar w:fldCharType="begin"/>
            </w:r>
            <w:r>
              <w:instrText xml:space="preserve"> PAGE</w:instrText>
            </w:r>
            <w:r>
              <w:instrText xml:space="preserve">REF _Toc110269287 \h </w:instrText>
            </w:r>
            <w:r>
              <w:fldChar w:fldCharType="separate"/>
            </w:r>
            <w:r>
              <w:t>14</w:t>
            </w:r>
            <w:r>
              <w:fldChar w:fldCharType="end"/>
            </w:r>
          </w:hyperlink>
        </w:p>
        <w:p w14:paraId="2A69C286"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288" w:history="1">
            <w:r>
              <w:rPr>
                <w:rStyle w:val="af6"/>
                <w:rFonts w:asciiTheme="minorEastAsia" w:hAnsiTheme="minorEastAsia"/>
                <w:color w:val="auto"/>
              </w:rPr>
              <w:t xml:space="preserve">2.2 </w:t>
            </w:r>
            <w:r>
              <w:rPr>
                <w:rStyle w:val="af6"/>
                <w:rFonts w:asciiTheme="minorEastAsia" w:hAnsiTheme="minorEastAsia"/>
                <w:color w:val="auto"/>
              </w:rPr>
              <w:t>投标人须知</w:t>
            </w:r>
            <w:r>
              <w:tab/>
            </w:r>
            <w:r>
              <w:fldChar w:fldCharType="begin"/>
            </w:r>
            <w:r>
              <w:instrText xml:space="preserve"> PAGEREF _Toc110269288 \h </w:instrText>
            </w:r>
            <w:r>
              <w:fldChar w:fldCharType="separate"/>
            </w:r>
            <w:r>
              <w:t>23</w:t>
            </w:r>
            <w:r>
              <w:fldChar w:fldCharType="end"/>
            </w:r>
          </w:hyperlink>
        </w:p>
        <w:p w14:paraId="0B883018"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289" w:history="1">
            <w:r>
              <w:rPr>
                <w:rStyle w:val="af6"/>
                <w:rFonts w:asciiTheme="minorEastAsia" w:hAnsiTheme="minorEastAsia"/>
                <w:color w:val="auto"/>
              </w:rPr>
              <w:t>一、总则</w:t>
            </w:r>
            <w:r>
              <w:tab/>
            </w:r>
            <w:r>
              <w:fldChar w:fldCharType="begin"/>
            </w:r>
            <w:r>
              <w:instrText xml:space="preserve"> PAGEREF _Toc110269289 \h </w:instrText>
            </w:r>
            <w:r>
              <w:fldChar w:fldCharType="separate"/>
            </w:r>
            <w:r>
              <w:t>23</w:t>
            </w:r>
            <w:r>
              <w:fldChar w:fldCharType="end"/>
            </w:r>
          </w:hyperlink>
        </w:p>
        <w:p w14:paraId="2114C8F3"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290" w:history="1">
            <w:r>
              <w:rPr>
                <w:rStyle w:val="af6"/>
                <w:rFonts w:asciiTheme="minorEastAsia" w:hAnsiTheme="minorEastAsia"/>
                <w:color w:val="auto"/>
              </w:rPr>
              <w:t xml:space="preserve">1.1 </w:t>
            </w:r>
            <w:r>
              <w:rPr>
                <w:rStyle w:val="af6"/>
                <w:rFonts w:asciiTheme="minorEastAsia" w:hAnsiTheme="minorEastAsia"/>
                <w:color w:val="auto"/>
              </w:rPr>
              <w:t>项目概况</w:t>
            </w:r>
            <w:r>
              <w:tab/>
            </w:r>
            <w:r>
              <w:fldChar w:fldCharType="begin"/>
            </w:r>
            <w:r>
              <w:instrText xml:space="preserve"> PAGEREF _Toc110269290 \h </w:instrText>
            </w:r>
            <w:r>
              <w:fldChar w:fldCharType="separate"/>
            </w:r>
            <w:r>
              <w:t>23</w:t>
            </w:r>
            <w:r>
              <w:fldChar w:fldCharType="end"/>
            </w:r>
          </w:hyperlink>
        </w:p>
        <w:p w14:paraId="22BA5C36"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291" w:history="1">
            <w:r>
              <w:rPr>
                <w:rStyle w:val="af6"/>
                <w:rFonts w:asciiTheme="minorEastAsia" w:hAnsiTheme="minorEastAsia"/>
                <w:color w:val="auto"/>
              </w:rPr>
              <w:t xml:space="preserve">1.2 </w:t>
            </w:r>
            <w:r>
              <w:rPr>
                <w:rStyle w:val="af6"/>
                <w:rFonts w:asciiTheme="minorEastAsia" w:hAnsiTheme="minorEastAsia"/>
                <w:color w:val="auto"/>
              </w:rPr>
              <w:t>资金来源和落实情况</w:t>
            </w:r>
            <w:r>
              <w:tab/>
            </w:r>
            <w:r>
              <w:fldChar w:fldCharType="begin"/>
            </w:r>
            <w:r>
              <w:instrText xml:space="preserve"> PAGEREF _Toc110269291 \h </w:instrText>
            </w:r>
            <w:r>
              <w:fldChar w:fldCharType="separate"/>
            </w:r>
            <w:r>
              <w:t>23</w:t>
            </w:r>
            <w:r>
              <w:fldChar w:fldCharType="end"/>
            </w:r>
          </w:hyperlink>
        </w:p>
        <w:p w14:paraId="000398FB"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292" w:history="1">
            <w:r>
              <w:rPr>
                <w:rStyle w:val="af6"/>
                <w:rFonts w:asciiTheme="minorEastAsia" w:hAnsiTheme="minorEastAsia"/>
                <w:color w:val="auto"/>
              </w:rPr>
              <w:t xml:space="preserve">1.3 </w:t>
            </w:r>
            <w:r>
              <w:rPr>
                <w:rStyle w:val="af6"/>
                <w:rFonts w:asciiTheme="minorEastAsia" w:hAnsiTheme="minorEastAsia"/>
                <w:color w:val="auto"/>
              </w:rPr>
              <w:t>交货期、质保期及付款</w:t>
            </w:r>
            <w:r>
              <w:rPr>
                <w:rStyle w:val="af6"/>
                <w:rFonts w:asciiTheme="minorEastAsia" w:hAnsiTheme="minorEastAsia"/>
                <w:color w:val="auto"/>
              </w:rPr>
              <w:t>方式</w:t>
            </w:r>
            <w:r>
              <w:tab/>
            </w:r>
            <w:r>
              <w:fldChar w:fldCharType="begin"/>
            </w:r>
            <w:r>
              <w:instrText xml:space="preserve"> PAGEREF _Toc110269292 \h </w:instrText>
            </w:r>
            <w:r>
              <w:fldChar w:fldCharType="separate"/>
            </w:r>
            <w:r>
              <w:t>23</w:t>
            </w:r>
            <w:r>
              <w:fldChar w:fldCharType="end"/>
            </w:r>
          </w:hyperlink>
        </w:p>
        <w:p w14:paraId="2C70D405"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293" w:history="1">
            <w:r>
              <w:rPr>
                <w:rStyle w:val="af6"/>
                <w:rFonts w:asciiTheme="minorEastAsia" w:hAnsiTheme="minorEastAsia"/>
                <w:color w:val="auto"/>
              </w:rPr>
              <w:t xml:space="preserve">1.4 </w:t>
            </w:r>
            <w:r>
              <w:rPr>
                <w:rStyle w:val="af6"/>
                <w:rFonts w:asciiTheme="minorEastAsia" w:hAnsiTheme="minorEastAsia"/>
                <w:color w:val="auto"/>
              </w:rPr>
              <w:t>投标人资格要求</w:t>
            </w:r>
            <w:r>
              <w:tab/>
            </w:r>
            <w:r>
              <w:fldChar w:fldCharType="begin"/>
            </w:r>
            <w:r>
              <w:instrText xml:space="preserve"> PAGEREF _Toc110269293 \h </w:instrText>
            </w:r>
            <w:r>
              <w:fldChar w:fldCharType="separate"/>
            </w:r>
            <w:r>
              <w:t>23</w:t>
            </w:r>
            <w:r>
              <w:fldChar w:fldCharType="end"/>
            </w:r>
          </w:hyperlink>
        </w:p>
        <w:p w14:paraId="4A1ACF7B"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294" w:history="1">
            <w:r>
              <w:rPr>
                <w:rStyle w:val="af6"/>
                <w:rFonts w:asciiTheme="minorEastAsia" w:hAnsiTheme="minorEastAsia"/>
                <w:color w:val="auto"/>
              </w:rPr>
              <w:t xml:space="preserve">1.5 </w:t>
            </w:r>
            <w:r>
              <w:rPr>
                <w:rStyle w:val="af6"/>
                <w:rFonts w:asciiTheme="minorEastAsia" w:hAnsiTheme="minorEastAsia"/>
                <w:color w:val="auto"/>
              </w:rPr>
              <w:t>费用承担</w:t>
            </w:r>
            <w:r>
              <w:tab/>
            </w:r>
            <w:r>
              <w:fldChar w:fldCharType="begin"/>
            </w:r>
            <w:r>
              <w:instrText xml:space="preserve"> PAGEREF _Toc110269294 \h </w:instrText>
            </w:r>
            <w:r>
              <w:fldChar w:fldCharType="separate"/>
            </w:r>
            <w:r>
              <w:t>24</w:t>
            </w:r>
            <w:r>
              <w:fldChar w:fldCharType="end"/>
            </w:r>
          </w:hyperlink>
        </w:p>
        <w:p w14:paraId="14D608B4"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295" w:history="1">
            <w:r>
              <w:rPr>
                <w:rStyle w:val="af6"/>
                <w:rFonts w:asciiTheme="minorEastAsia" w:hAnsiTheme="minorEastAsia"/>
                <w:color w:val="auto"/>
              </w:rPr>
              <w:t xml:space="preserve">1.6 </w:t>
            </w:r>
            <w:r>
              <w:rPr>
                <w:rStyle w:val="af6"/>
                <w:rFonts w:asciiTheme="minorEastAsia" w:hAnsiTheme="minorEastAsia"/>
                <w:color w:val="auto"/>
              </w:rPr>
              <w:t>保密</w:t>
            </w:r>
            <w:r>
              <w:tab/>
            </w:r>
            <w:r>
              <w:fldChar w:fldCharType="begin"/>
            </w:r>
            <w:r>
              <w:instrText xml:space="preserve"> PAGEREF _Toc110269295 \h </w:instrText>
            </w:r>
            <w:r>
              <w:fldChar w:fldCharType="separate"/>
            </w:r>
            <w:r>
              <w:t>24</w:t>
            </w:r>
            <w:r>
              <w:fldChar w:fldCharType="end"/>
            </w:r>
          </w:hyperlink>
        </w:p>
        <w:p w14:paraId="64FA0A2D"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296" w:history="1">
            <w:r>
              <w:rPr>
                <w:rStyle w:val="af6"/>
                <w:rFonts w:asciiTheme="minorEastAsia" w:hAnsiTheme="minorEastAsia"/>
                <w:color w:val="auto"/>
              </w:rPr>
              <w:t xml:space="preserve">1.7 </w:t>
            </w:r>
            <w:r>
              <w:rPr>
                <w:rStyle w:val="af6"/>
                <w:rFonts w:asciiTheme="minorEastAsia" w:hAnsiTheme="minorEastAsia"/>
                <w:color w:val="auto"/>
              </w:rPr>
              <w:t>语言文字</w:t>
            </w:r>
            <w:r>
              <w:tab/>
            </w:r>
            <w:r>
              <w:fldChar w:fldCharType="begin"/>
            </w:r>
            <w:r>
              <w:instrText xml:space="preserve"> PAGEREF _Toc110269296 \h </w:instrText>
            </w:r>
            <w:r>
              <w:fldChar w:fldCharType="separate"/>
            </w:r>
            <w:r>
              <w:t>24</w:t>
            </w:r>
            <w:r>
              <w:fldChar w:fldCharType="end"/>
            </w:r>
          </w:hyperlink>
        </w:p>
        <w:p w14:paraId="6BAEB256"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297" w:history="1">
            <w:r>
              <w:rPr>
                <w:rStyle w:val="af6"/>
                <w:rFonts w:asciiTheme="minorEastAsia" w:hAnsiTheme="minorEastAsia"/>
                <w:color w:val="auto"/>
              </w:rPr>
              <w:t xml:space="preserve">1.8 </w:t>
            </w:r>
            <w:r>
              <w:rPr>
                <w:rStyle w:val="af6"/>
                <w:rFonts w:asciiTheme="minorEastAsia" w:hAnsiTheme="minorEastAsia"/>
                <w:color w:val="auto"/>
              </w:rPr>
              <w:t>计量单位</w:t>
            </w:r>
            <w:r>
              <w:tab/>
            </w:r>
            <w:r>
              <w:fldChar w:fldCharType="begin"/>
            </w:r>
            <w:r>
              <w:instrText xml:space="preserve"> PAGEREF _Toc110269297 \h </w:instrText>
            </w:r>
            <w:r>
              <w:fldChar w:fldCharType="separate"/>
            </w:r>
            <w:r>
              <w:t>24</w:t>
            </w:r>
            <w:r>
              <w:fldChar w:fldCharType="end"/>
            </w:r>
          </w:hyperlink>
        </w:p>
        <w:p w14:paraId="04537E29"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298" w:history="1">
            <w:r>
              <w:rPr>
                <w:rStyle w:val="af6"/>
                <w:rFonts w:asciiTheme="minorEastAsia" w:hAnsiTheme="minorEastAsia"/>
                <w:color w:val="auto"/>
              </w:rPr>
              <w:t xml:space="preserve">1.9 </w:t>
            </w:r>
            <w:r>
              <w:rPr>
                <w:rStyle w:val="af6"/>
                <w:rFonts w:asciiTheme="minorEastAsia" w:hAnsiTheme="minorEastAsia"/>
                <w:color w:val="auto"/>
              </w:rPr>
              <w:t>踏勘现场</w:t>
            </w:r>
            <w:r>
              <w:tab/>
            </w:r>
            <w:r>
              <w:fldChar w:fldCharType="begin"/>
            </w:r>
            <w:r>
              <w:instrText xml:space="preserve"> PAGEREF _Toc110269298 \h </w:instrText>
            </w:r>
            <w:r>
              <w:fldChar w:fldCharType="separate"/>
            </w:r>
            <w:r>
              <w:t>24</w:t>
            </w:r>
            <w:r>
              <w:fldChar w:fldCharType="end"/>
            </w:r>
          </w:hyperlink>
        </w:p>
        <w:p w14:paraId="4AC884AD"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299" w:history="1">
            <w:r>
              <w:rPr>
                <w:rStyle w:val="af6"/>
                <w:rFonts w:asciiTheme="minorEastAsia" w:hAnsiTheme="minorEastAsia"/>
                <w:color w:val="auto"/>
              </w:rPr>
              <w:t xml:space="preserve">1.10 </w:t>
            </w:r>
            <w:r>
              <w:rPr>
                <w:rStyle w:val="af6"/>
                <w:rFonts w:asciiTheme="minorEastAsia" w:hAnsiTheme="minorEastAsia"/>
                <w:color w:val="auto"/>
              </w:rPr>
              <w:t>投标预备会</w:t>
            </w:r>
            <w:r>
              <w:tab/>
            </w:r>
            <w:r>
              <w:fldChar w:fldCharType="begin"/>
            </w:r>
            <w:r>
              <w:instrText xml:space="preserve"> PAGEREF _Toc110269299 \h </w:instrText>
            </w:r>
            <w:r>
              <w:fldChar w:fldCharType="separate"/>
            </w:r>
            <w:r>
              <w:t>24</w:t>
            </w:r>
            <w:r>
              <w:fldChar w:fldCharType="end"/>
            </w:r>
          </w:hyperlink>
        </w:p>
        <w:p w14:paraId="7E4E1569"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00" w:history="1">
            <w:r>
              <w:rPr>
                <w:rStyle w:val="af6"/>
                <w:rFonts w:asciiTheme="minorEastAsia" w:hAnsiTheme="minorEastAsia"/>
                <w:color w:val="auto"/>
              </w:rPr>
              <w:t xml:space="preserve">1.11 </w:t>
            </w:r>
            <w:r>
              <w:rPr>
                <w:rStyle w:val="af6"/>
                <w:rFonts w:asciiTheme="minorEastAsia" w:hAnsiTheme="minorEastAsia"/>
                <w:color w:val="auto"/>
              </w:rPr>
              <w:t>中标后分包</w:t>
            </w:r>
            <w:r>
              <w:tab/>
            </w:r>
            <w:r>
              <w:fldChar w:fldCharType="begin"/>
            </w:r>
            <w:r>
              <w:instrText xml:space="preserve"> PAGERE</w:instrText>
            </w:r>
            <w:r>
              <w:instrText xml:space="preserve">F _Toc110269300 \h </w:instrText>
            </w:r>
            <w:r>
              <w:fldChar w:fldCharType="separate"/>
            </w:r>
            <w:r>
              <w:t>24</w:t>
            </w:r>
            <w:r>
              <w:fldChar w:fldCharType="end"/>
            </w:r>
          </w:hyperlink>
        </w:p>
        <w:p w14:paraId="1E79E68E"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01" w:history="1">
            <w:r>
              <w:rPr>
                <w:rStyle w:val="af6"/>
                <w:rFonts w:asciiTheme="minorEastAsia" w:hAnsiTheme="minorEastAsia"/>
                <w:color w:val="auto"/>
              </w:rPr>
              <w:t xml:space="preserve">1.12 </w:t>
            </w:r>
            <w:r>
              <w:rPr>
                <w:rStyle w:val="af6"/>
                <w:rFonts w:asciiTheme="minorEastAsia" w:hAnsiTheme="minorEastAsia"/>
                <w:color w:val="auto"/>
              </w:rPr>
              <w:t>政府采购政策</w:t>
            </w:r>
            <w:r>
              <w:tab/>
            </w:r>
            <w:r>
              <w:fldChar w:fldCharType="begin"/>
            </w:r>
            <w:r>
              <w:instrText xml:space="preserve"> PAGEREF _Toc110269301 \h </w:instrText>
            </w:r>
            <w:r>
              <w:fldChar w:fldCharType="separate"/>
            </w:r>
            <w:r>
              <w:t>24</w:t>
            </w:r>
            <w:r>
              <w:fldChar w:fldCharType="end"/>
            </w:r>
          </w:hyperlink>
        </w:p>
        <w:p w14:paraId="1192E938"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02" w:history="1">
            <w:r>
              <w:rPr>
                <w:rStyle w:val="af6"/>
                <w:rFonts w:asciiTheme="minorEastAsia" w:hAnsiTheme="minorEastAsia"/>
                <w:color w:val="auto"/>
              </w:rPr>
              <w:t>二、招标文件</w:t>
            </w:r>
            <w:r>
              <w:tab/>
            </w:r>
            <w:r>
              <w:fldChar w:fldCharType="begin"/>
            </w:r>
            <w:r>
              <w:instrText xml:space="preserve"> PAGEREF _Toc110269302 \h </w:instrText>
            </w:r>
            <w:r>
              <w:fldChar w:fldCharType="separate"/>
            </w:r>
            <w:r>
              <w:t>25</w:t>
            </w:r>
            <w:r>
              <w:fldChar w:fldCharType="end"/>
            </w:r>
          </w:hyperlink>
        </w:p>
        <w:p w14:paraId="7731DFF8"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03" w:history="1">
            <w:r>
              <w:rPr>
                <w:rStyle w:val="af6"/>
                <w:rFonts w:asciiTheme="minorEastAsia" w:hAnsiTheme="minorEastAsia"/>
                <w:color w:val="auto"/>
              </w:rPr>
              <w:t xml:space="preserve">2.1 </w:t>
            </w:r>
            <w:r>
              <w:rPr>
                <w:rStyle w:val="af6"/>
                <w:rFonts w:asciiTheme="minorEastAsia" w:hAnsiTheme="minorEastAsia"/>
                <w:color w:val="auto"/>
              </w:rPr>
              <w:t>招标文件的组成</w:t>
            </w:r>
            <w:r>
              <w:tab/>
            </w:r>
            <w:r>
              <w:fldChar w:fldCharType="begin"/>
            </w:r>
            <w:r>
              <w:instrText xml:space="preserve"> PAGEREF _Toc110269303 \h </w:instrText>
            </w:r>
            <w:r>
              <w:fldChar w:fldCharType="separate"/>
            </w:r>
            <w:r>
              <w:t>26</w:t>
            </w:r>
            <w:r>
              <w:fldChar w:fldCharType="end"/>
            </w:r>
          </w:hyperlink>
        </w:p>
        <w:p w14:paraId="009E98B9"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04" w:history="1">
            <w:r>
              <w:rPr>
                <w:rStyle w:val="af6"/>
                <w:rFonts w:asciiTheme="minorEastAsia" w:hAnsiTheme="minorEastAsia"/>
                <w:color w:val="auto"/>
              </w:rPr>
              <w:t xml:space="preserve">2.2 </w:t>
            </w:r>
            <w:r>
              <w:rPr>
                <w:rStyle w:val="af6"/>
                <w:rFonts w:asciiTheme="minorEastAsia" w:hAnsiTheme="minorEastAsia"/>
                <w:color w:val="auto"/>
              </w:rPr>
              <w:t>招标文件的澄清或者修改</w:t>
            </w:r>
            <w:r>
              <w:tab/>
            </w:r>
            <w:r>
              <w:fldChar w:fldCharType="begin"/>
            </w:r>
            <w:r>
              <w:instrText xml:space="preserve"> PAGEREF _Toc110269304 \h </w:instrText>
            </w:r>
            <w:r>
              <w:fldChar w:fldCharType="separate"/>
            </w:r>
            <w:r>
              <w:t>26</w:t>
            </w:r>
            <w:r>
              <w:fldChar w:fldCharType="end"/>
            </w:r>
          </w:hyperlink>
        </w:p>
        <w:p w14:paraId="372D5B74"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05" w:history="1">
            <w:r>
              <w:rPr>
                <w:rStyle w:val="af6"/>
                <w:rFonts w:asciiTheme="minorEastAsia" w:hAnsiTheme="minorEastAsia"/>
                <w:color w:val="auto"/>
              </w:rPr>
              <w:t>三、投标文件</w:t>
            </w:r>
            <w:r>
              <w:tab/>
            </w:r>
            <w:r>
              <w:fldChar w:fldCharType="begin"/>
            </w:r>
            <w:r>
              <w:instrText xml:space="preserve"> PAGEREF _Toc110269305 \h </w:instrText>
            </w:r>
            <w:r>
              <w:fldChar w:fldCharType="separate"/>
            </w:r>
            <w:r>
              <w:t>27</w:t>
            </w:r>
            <w:r>
              <w:fldChar w:fldCharType="end"/>
            </w:r>
          </w:hyperlink>
        </w:p>
        <w:p w14:paraId="2F5FBD17"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06" w:history="1">
            <w:r>
              <w:rPr>
                <w:rStyle w:val="af6"/>
                <w:rFonts w:asciiTheme="minorEastAsia" w:hAnsiTheme="minorEastAsia"/>
                <w:color w:val="auto"/>
              </w:rPr>
              <w:t xml:space="preserve">3.1 </w:t>
            </w:r>
            <w:r>
              <w:rPr>
                <w:rStyle w:val="af6"/>
                <w:rFonts w:asciiTheme="minorEastAsia" w:hAnsiTheme="minorEastAsia"/>
                <w:color w:val="auto"/>
              </w:rPr>
              <w:t>投标文件的组成</w:t>
            </w:r>
            <w:r>
              <w:tab/>
            </w:r>
            <w:r>
              <w:fldChar w:fldCharType="begin"/>
            </w:r>
            <w:r>
              <w:instrText xml:space="preserve"> PAGEREF _Toc110269306 \h </w:instrText>
            </w:r>
            <w:r>
              <w:fldChar w:fldCharType="separate"/>
            </w:r>
            <w:r>
              <w:t>27</w:t>
            </w:r>
            <w:r>
              <w:fldChar w:fldCharType="end"/>
            </w:r>
          </w:hyperlink>
        </w:p>
        <w:p w14:paraId="7F1DEF88"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07" w:history="1">
            <w:r>
              <w:rPr>
                <w:rStyle w:val="af6"/>
                <w:rFonts w:asciiTheme="minorEastAsia" w:hAnsiTheme="minorEastAsia"/>
                <w:color w:val="auto"/>
              </w:rPr>
              <w:t xml:space="preserve">3.2 </w:t>
            </w:r>
            <w:r>
              <w:rPr>
                <w:rStyle w:val="af6"/>
                <w:rFonts w:asciiTheme="minorEastAsia" w:hAnsiTheme="minorEastAsia"/>
                <w:color w:val="auto"/>
              </w:rPr>
              <w:t>投标报价</w:t>
            </w:r>
            <w:r>
              <w:tab/>
            </w:r>
            <w:r>
              <w:fldChar w:fldCharType="begin"/>
            </w:r>
            <w:r>
              <w:instrText xml:space="preserve"> PAGEREF _Toc110269307 \h </w:instrText>
            </w:r>
            <w:r>
              <w:fldChar w:fldCharType="separate"/>
            </w:r>
            <w:r>
              <w:t>27</w:t>
            </w:r>
            <w:r>
              <w:fldChar w:fldCharType="end"/>
            </w:r>
          </w:hyperlink>
        </w:p>
        <w:p w14:paraId="518E44EA"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08" w:history="1">
            <w:r>
              <w:rPr>
                <w:rStyle w:val="af6"/>
                <w:rFonts w:asciiTheme="minorEastAsia" w:hAnsiTheme="minorEastAsia"/>
                <w:color w:val="auto"/>
              </w:rPr>
              <w:t xml:space="preserve">3.3 </w:t>
            </w:r>
            <w:r>
              <w:rPr>
                <w:rStyle w:val="af6"/>
                <w:rFonts w:asciiTheme="minorEastAsia" w:hAnsiTheme="minorEastAsia"/>
                <w:color w:val="auto"/>
              </w:rPr>
              <w:t>投标有效期</w:t>
            </w:r>
            <w:r>
              <w:tab/>
            </w:r>
            <w:r>
              <w:fldChar w:fldCharType="begin"/>
            </w:r>
            <w:r>
              <w:instrText xml:space="preserve"> PAGEREF _</w:instrText>
            </w:r>
            <w:r>
              <w:instrText xml:space="preserve">Toc110269308 \h </w:instrText>
            </w:r>
            <w:r>
              <w:fldChar w:fldCharType="separate"/>
            </w:r>
            <w:r>
              <w:t>28</w:t>
            </w:r>
            <w:r>
              <w:fldChar w:fldCharType="end"/>
            </w:r>
          </w:hyperlink>
        </w:p>
        <w:p w14:paraId="6C2C2070"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09" w:history="1">
            <w:r>
              <w:rPr>
                <w:rStyle w:val="af6"/>
                <w:rFonts w:asciiTheme="minorEastAsia" w:hAnsiTheme="minorEastAsia"/>
                <w:color w:val="auto"/>
              </w:rPr>
              <w:t xml:space="preserve">3.4 </w:t>
            </w:r>
            <w:r>
              <w:rPr>
                <w:rStyle w:val="af6"/>
                <w:rFonts w:asciiTheme="minorEastAsia" w:hAnsiTheme="minorEastAsia"/>
                <w:color w:val="auto"/>
              </w:rPr>
              <w:t>投标保证金</w:t>
            </w:r>
            <w:r>
              <w:tab/>
            </w:r>
            <w:r>
              <w:fldChar w:fldCharType="begin"/>
            </w:r>
            <w:r>
              <w:instrText xml:space="preserve"> PAGEREF _Toc110269309 \h </w:instrText>
            </w:r>
            <w:r>
              <w:fldChar w:fldCharType="separate"/>
            </w:r>
            <w:r>
              <w:t>28</w:t>
            </w:r>
            <w:r>
              <w:fldChar w:fldCharType="end"/>
            </w:r>
          </w:hyperlink>
        </w:p>
        <w:p w14:paraId="36A70CE1"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10" w:history="1">
            <w:r>
              <w:rPr>
                <w:rStyle w:val="af6"/>
                <w:rFonts w:asciiTheme="minorEastAsia" w:hAnsiTheme="minorEastAsia"/>
                <w:color w:val="auto"/>
              </w:rPr>
              <w:t xml:space="preserve">3.5 </w:t>
            </w:r>
            <w:r>
              <w:rPr>
                <w:rStyle w:val="af6"/>
                <w:rFonts w:asciiTheme="minorEastAsia" w:hAnsiTheme="minorEastAsia"/>
                <w:color w:val="auto"/>
              </w:rPr>
              <w:t>备选投标方案</w:t>
            </w:r>
            <w:r>
              <w:tab/>
            </w:r>
            <w:r>
              <w:fldChar w:fldCharType="begin"/>
            </w:r>
            <w:r>
              <w:instrText xml:space="preserve"> PAGEREF _Toc110269310 \h </w:instrText>
            </w:r>
            <w:r>
              <w:fldChar w:fldCharType="separate"/>
            </w:r>
            <w:r>
              <w:t>28</w:t>
            </w:r>
            <w:r>
              <w:fldChar w:fldCharType="end"/>
            </w:r>
          </w:hyperlink>
        </w:p>
        <w:p w14:paraId="6102D667"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11" w:history="1">
            <w:r>
              <w:rPr>
                <w:rStyle w:val="af6"/>
                <w:rFonts w:asciiTheme="minorEastAsia" w:hAnsiTheme="minorEastAsia"/>
                <w:color w:val="auto"/>
              </w:rPr>
              <w:t xml:space="preserve">3.6 </w:t>
            </w:r>
            <w:r>
              <w:rPr>
                <w:rStyle w:val="af6"/>
                <w:rFonts w:asciiTheme="minorEastAsia" w:hAnsiTheme="minorEastAsia"/>
                <w:color w:val="auto"/>
              </w:rPr>
              <w:t>投标文件的编制</w:t>
            </w:r>
            <w:r>
              <w:tab/>
            </w:r>
            <w:r>
              <w:fldChar w:fldCharType="begin"/>
            </w:r>
            <w:r>
              <w:instrText xml:space="preserve"> PAGEREF _Toc110269311 \h </w:instrText>
            </w:r>
            <w:r>
              <w:fldChar w:fldCharType="separate"/>
            </w:r>
            <w:r>
              <w:t>28</w:t>
            </w:r>
            <w:r>
              <w:fldChar w:fldCharType="end"/>
            </w:r>
          </w:hyperlink>
        </w:p>
        <w:p w14:paraId="33D2A6B4"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12" w:history="1">
            <w:r>
              <w:rPr>
                <w:rStyle w:val="af6"/>
                <w:rFonts w:asciiTheme="minorEastAsia" w:hAnsiTheme="minorEastAsia"/>
                <w:color w:val="auto"/>
              </w:rPr>
              <w:t>四、投标</w:t>
            </w:r>
            <w:r>
              <w:tab/>
            </w:r>
            <w:r>
              <w:fldChar w:fldCharType="begin"/>
            </w:r>
            <w:r>
              <w:instrText xml:space="preserve"> PAGEREF _Toc110269312 \h </w:instrText>
            </w:r>
            <w:r>
              <w:fldChar w:fldCharType="separate"/>
            </w:r>
            <w:r>
              <w:t>29</w:t>
            </w:r>
            <w:r>
              <w:fldChar w:fldCharType="end"/>
            </w:r>
          </w:hyperlink>
        </w:p>
        <w:p w14:paraId="67FAD74E"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16" w:history="1">
            <w:r>
              <w:rPr>
                <w:rStyle w:val="af6"/>
                <w:rFonts w:asciiTheme="minorEastAsia" w:hAnsiTheme="minorEastAsia"/>
                <w:color w:val="auto"/>
              </w:rPr>
              <w:t>五、开标</w:t>
            </w:r>
            <w:r>
              <w:tab/>
            </w:r>
            <w:r>
              <w:fldChar w:fldCharType="begin"/>
            </w:r>
            <w:r>
              <w:instrText xml:space="preserve"> PAGEREF _Toc110269316 \h </w:instrText>
            </w:r>
            <w:r>
              <w:fldChar w:fldCharType="separate"/>
            </w:r>
            <w:r>
              <w:t>30</w:t>
            </w:r>
            <w:r>
              <w:fldChar w:fldCharType="end"/>
            </w:r>
          </w:hyperlink>
        </w:p>
        <w:p w14:paraId="3ADFFD84"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17" w:history="1">
            <w:r>
              <w:rPr>
                <w:rStyle w:val="af6"/>
                <w:rFonts w:asciiTheme="minorEastAsia" w:hAnsiTheme="minorEastAsia"/>
                <w:color w:val="auto"/>
              </w:rPr>
              <w:t xml:space="preserve">5.1 </w:t>
            </w:r>
            <w:r>
              <w:rPr>
                <w:rStyle w:val="af6"/>
                <w:rFonts w:asciiTheme="minorEastAsia" w:hAnsiTheme="minorEastAsia"/>
                <w:color w:val="auto"/>
              </w:rPr>
              <w:t>开标时间和地点</w:t>
            </w:r>
            <w:r>
              <w:tab/>
            </w:r>
            <w:r>
              <w:fldChar w:fldCharType="begin"/>
            </w:r>
            <w:r>
              <w:instrText xml:space="preserve"> PAGEREF _Toc110269317 \h </w:instrText>
            </w:r>
            <w:r>
              <w:fldChar w:fldCharType="separate"/>
            </w:r>
            <w:r>
              <w:t>30</w:t>
            </w:r>
            <w:r>
              <w:fldChar w:fldCharType="end"/>
            </w:r>
          </w:hyperlink>
        </w:p>
        <w:p w14:paraId="053932BD"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18" w:history="1">
            <w:r>
              <w:rPr>
                <w:rStyle w:val="af6"/>
                <w:rFonts w:asciiTheme="minorEastAsia" w:hAnsiTheme="minorEastAsia"/>
                <w:color w:val="auto"/>
              </w:rPr>
              <w:t xml:space="preserve">5.2 </w:t>
            </w:r>
            <w:r>
              <w:rPr>
                <w:rStyle w:val="af6"/>
                <w:rFonts w:asciiTheme="minorEastAsia" w:hAnsiTheme="minorEastAsia"/>
                <w:color w:val="auto"/>
              </w:rPr>
              <w:t>开标程序</w:t>
            </w:r>
            <w:r>
              <w:tab/>
            </w:r>
            <w:r>
              <w:fldChar w:fldCharType="begin"/>
            </w:r>
            <w:r>
              <w:instrText xml:space="preserve"> PAGEREF _Toc110269318 \h </w:instrText>
            </w:r>
            <w:r>
              <w:fldChar w:fldCharType="separate"/>
            </w:r>
            <w:r>
              <w:t>30</w:t>
            </w:r>
            <w:r>
              <w:fldChar w:fldCharType="end"/>
            </w:r>
          </w:hyperlink>
        </w:p>
        <w:p w14:paraId="617B13F7"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19" w:history="1">
            <w:r>
              <w:rPr>
                <w:rStyle w:val="af6"/>
                <w:rFonts w:asciiTheme="minorEastAsia" w:hAnsiTheme="minorEastAsia"/>
                <w:color w:val="auto"/>
              </w:rPr>
              <w:t xml:space="preserve">5.3 </w:t>
            </w:r>
            <w:r>
              <w:rPr>
                <w:rStyle w:val="af6"/>
                <w:rFonts w:asciiTheme="minorEastAsia" w:hAnsiTheme="minorEastAsia"/>
                <w:color w:val="auto"/>
              </w:rPr>
              <w:t>开标异议</w:t>
            </w:r>
            <w:r>
              <w:tab/>
            </w:r>
            <w:r>
              <w:fldChar w:fldCharType="begin"/>
            </w:r>
            <w:r>
              <w:instrText xml:space="preserve"> PAGEREF _T</w:instrText>
            </w:r>
            <w:r>
              <w:instrText xml:space="preserve">oc110269319 \h </w:instrText>
            </w:r>
            <w:r>
              <w:fldChar w:fldCharType="separate"/>
            </w:r>
            <w:r>
              <w:t>30</w:t>
            </w:r>
            <w:r>
              <w:fldChar w:fldCharType="end"/>
            </w:r>
          </w:hyperlink>
        </w:p>
        <w:p w14:paraId="3B288807"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20" w:history="1">
            <w:r>
              <w:rPr>
                <w:rStyle w:val="af6"/>
                <w:rFonts w:asciiTheme="minorEastAsia" w:hAnsiTheme="minorEastAsia"/>
                <w:color w:val="auto"/>
              </w:rPr>
              <w:t>六、评标</w:t>
            </w:r>
            <w:r>
              <w:tab/>
            </w:r>
            <w:r>
              <w:fldChar w:fldCharType="begin"/>
            </w:r>
            <w:r>
              <w:instrText xml:space="preserve"> PAGEREF _Toc110269320 \h </w:instrText>
            </w:r>
            <w:r>
              <w:fldChar w:fldCharType="separate"/>
            </w:r>
            <w:r>
              <w:t>31</w:t>
            </w:r>
            <w:r>
              <w:fldChar w:fldCharType="end"/>
            </w:r>
          </w:hyperlink>
        </w:p>
        <w:p w14:paraId="1241A336"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21" w:history="1">
            <w:r>
              <w:rPr>
                <w:rStyle w:val="af6"/>
                <w:rFonts w:asciiTheme="minorEastAsia" w:hAnsiTheme="minorEastAsia"/>
                <w:color w:val="auto"/>
              </w:rPr>
              <w:t xml:space="preserve">6.1 </w:t>
            </w:r>
            <w:r>
              <w:rPr>
                <w:rStyle w:val="af6"/>
                <w:rFonts w:asciiTheme="minorEastAsia" w:hAnsiTheme="minorEastAsia"/>
                <w:color w:val="auto"/>
              </w:rPr>
              <w:t>评标委员会</w:t>
            </w:r>
            <w:r>
              <w:tab/>
            </w:r>
            <w:r>
              <w:fldChar w:fldCharType="begin"/>
            </w:r>
            <w:r>
              <w:instrText xml:space="preserve"> PAGEREF _Toc110269321 \h </w:instrText>
            </w:r>
            <w:r>
              <w:fldChar w:fldCharType="separate"/>
            </w:r>
            <w:r>
              <w:t>31</w:t>
            </w:r>
            <w:r>
              <w:fldChar w:fldCharType="end"/>
            </w:r>
          </w:hyperlink>
        </w:p>
        <w:p w14:paraId="2431F537"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22" w:history="1">
            <w:r>
              <w:rPr>
                <w:rStyle w:val="af6"/>
                <w:rFonts w:asciiTheme="minorEastAsia" w:hAnsiTheme="minorEastAsia"/>
                <w:color w:val="auto"/>
              </w:rPr>
              <w:t xml:space="preserve">6.2 </w:t>
            </w:r>
            <w:r>
              <w:rPr>
                <w:rStyle w:val="af6"/>
                <w:rFonts w:asciiTheme="minorEastAsia" w:hAnsiTheme="minorEastAsia"/>
                <w:color w:val="auto"/>
              </w:rPr>
              <w:t>评标原则</w:t>
            </w:r>
            <w:r>
              <w:tab/>
            </w:r>
            <w:r>
              <w:fldChar w:fldCharType="begin"/>
            </w:r>
            <w:r>
              <w:instrText xml:space="preserve"> PAGEREF _Toc110269322 \h </w:instrText>
            </w:r>
            <w:r>
              <w:fldChar w:fldCharType="separate"/>
            </w:r>
            <w:r>
              <w:t>31</w:t>
            </w:r>
            <w:r>
              <w:fldChar w:fldCharType="end"/>
            </w:r>
          </w:hyperlink>
        </w:p>
        <w:p w14:paraId="769871B6"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23" w:history="1">
            <w:r>
              <w:rPr>
                <w:rStyle w:val="af6"/>
                <w:rFonts w:asciiTheme="minorEastAsia" w:hAnsiTheme="minorEastAsia"/>
                <w:color w:val="auto"/>
              </w:rPr>
              <w:t xml:space="preserve">6.3 </w:t>
            </w:r>
            <w:r>
              <w:rPr>
                <w:rStyle w:val="af6"/>
                <w:rFonts w:asciiTheme="minorEastAsia" w:hAnsiTheme="minorEastAsia"/>
                <w:color w:val="auto"/>
              </w:rPr>
              <w:t>评标</w:t>
            </w:r>
            <w:r>
              <w:tab/>
            </w:r>
            <w:r>
              <w:fldChar w:fldCharType="begin"/>
            </w:r>
            <w:r>
              <w:instrText xml:space="preserve"> PAGEREF _Toc110269323 \h </w:instrText>
            </w:r>
            <w:r>
              <w:fldChar w:fldCharType="separate"/>
            </w:r>
            <w:r>
              <w:t>32</w:t>
            </w:r>
            <w:r>
              <w:fldChar w:fldCharType="end"/>
            </w:r>
          </w:hyperlink>
        </w:p>
        <w:p w14:paraId="447966AC"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24" w:history="1">
            <w:r>
              <w:rPr>
                <w:rStyle w:val="af6"/>
                <w:rFonts w:asciiTheme="minorEastAsia" w:hAnsiTheme="minorEastAsia"/>
                <w:color w:val="auto"/>
              </w:rPr>
              <w:t>七、定标</w:t>
            </w:r>
            <w:r>
              <w:tab/>
            </w:r>
            <w:r>
              <w:fldChar w:fldCharType="begin"/>
            </w:r>
            <w:r>
              <w:instrText xml:space="preserve"> PAGEREF _Toc110269324 \h </w:instrText>
            </w:r>
            <w:r>
              <w:fldChar w:fldCharType="separate"/>
            </w:r>
            <w:r>
              <w:t>32</w:t>
            </w:r>
            <w:r>
              <w:fldChar w:fldCharType="end"/>
            </w:r>
          </w:hyperlink>
        </w:p>
        <w:p w14:paraId="18207D22"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25" w:history="1">
            <w:r>
              <w:rPr>
                <w:rStyle w:val="af6"/>
                <w:rFonts w:asciiTheme="minorEastAsia" w:hAnsiTheme="minorEastAsia"/>
                <w:color w:val="auto"/>
              </w:rPr>
              <w:t xml:space="preserve">7.1 </w:t>
            </w:r>
            <w:r>
              <w:rPr>
                <w:rStyle w:val="af6"/>
                <w:rFonts w:asciiTheme="minorEastAsia" w:hAnsiTheme="minorEastAsia"/>
                <w:color w:val="auto"/>
              </w:rPr>
              <w:t>确定中标人</w:t>
            </w:r>
            <w:r>
              <w:tab/>
            </w:r>
            <w:r>
              <w:fldChar w:fldCharType="begin"/>
            </w:r>
            <w:r>
              <w:instrText xml:space="preserve"> PAGEREF _Toc110269325 \h </w:instrText>
            </w:r>
            <w:r>
              <w:fldChar w:fldCharType="separate"/>
            </w:r>
            <w:r>
              <w:t>32</w:t>
            </w:r>
            <w:r>
              <w:fldChar w:fldCharType="end"/>
            </w:r>
          </w:hyperlink>
        </w:p>
        <w:p w14:paraId="209473BA"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26" w:history="1">
            <w:r>
              <w:rPr>
                <w:rStyle w:val="af6"/>
                <w:rFonts w:asciiTheme="minorEastAsia" w:hAnsiTheme="minorEastAsia"/>
                <w:color w:val="auto"/>
              </w:rPr>
              <w:t xml:space="preserve">7.2 </w:t>
            </w:r>
            <w:r>
              <w:rPr>
                <w:rStyle w:val="af6"/>
                <w:rFonts w:asciiTheme="minorEastAsia" w:hAnsiTheme="minorEastAsia"/>
                <w:color w:val="auto"/>
              </w:rPr>
              <w:t>中标结果公告</w:t>
            </w:r>
            <w:r>
              <w:tab/>
            </w:r>
            <w:r>
              <w:fldChar w:fldCharType="begin"/>
            </w:r>
            <w:r>
              <w:instrText xml:space="preserve"> PAGEREF _Toc110269326 \h </w:instrText>
            </w:r>
            <w:r>
              <w:fldChar w:fldCharType="separate"/>
            </w:r>
            <w:r>
              <w:t>32</w:t>
            </w:r>
            <w:r>
              <w:fldChar w:fldCharType="end"/>
            </w:r>
          </w:hyperlink>
        </w:p>
        <w:p w14:paraId="3DD8E36E"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27" w:history="1">
            <w:r>
              <w:rPr>
                <w:rStyle w:val="af6"/>
                <w:rFonts w:asciiTheme="minorEastAsia" w:hAnsiTheme="minorEastAsia"/>
                <w:color w:val="auto"/>
              </w:rPr>
              <w:t xml:space="preserve">7.3 </w:t>
            </w:r>
            <w:r>
              <w:rPr>
                <w:rStyle w:val="af6"/>
                <w:rFonts w:asciiTheme="minorEastAsia" w:hAnsiTheme="minorEastAsia"/>
                <w:color w:val="auto"/>
              </w:rPr>
              <w:t>中标通知</w:t>
            </w:r>
            <w:r>
              <w:tab/>
            </w:r>
            <w:r>
              <w:fldChar w:fldCharType="begin"/>
            </w:r>
            <w:r>
              <w:instrText xml:space="preserve"> PAGEREF _Toc110269327 \h </w:instrText>
            </w:r>
            <w:r>
              <w:fldChar w:fldCharType="separate"/>
            </w:r>
            <w:r>
              <w:t>32</w:t>
            </w:r>
            <w:r>
              <w:fldChar w:fldCharType="end"/>
            </w:r>
          </w:hyperlink>
        </w:p>
        <w:p w14:paraId="303A52B0"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28" w:history="1">
            <w:r>
              <w:rPr>
                <w:rStyle w:val="af6"/>
                <w:rFonts w:asciiTheme="minorEastAsia" w:hAnsiTheme="minorEastAsia"/>
                <w:color w:val="auto"/>
              </w:rPr>
              <w:t>八、质疑和投诉</w:t>
            </w:r>
            <w:r>
              <w:tab/>
            </w:r>
            <w:r>
              <w:fldChar w:fldCharType="begin"/>
            </w:r>
            <w:r>
              <w:instrText xml:space="preserve"> PAGEREF _Toc110269328 \h </w:instrText>
            </w:r>
            <w:r>
              <w:fldChar w:fldCharType="separate"/>
            </w:r>
            <w:r>
              <w:t>32</w:t>
            </w:r>
            <w:r>
              <w:fldChar w:fldCharType="end"/>
            </w:r>
          </w:hyperlink>
        </w:p>
        <w:p w14:paraId="3E535E2F"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29" w:history="1">
            <w:r>
              <w:rPr>
                <w:rStyle w:val="af6"/>
                <w:rFonts w:asciiTheme="minorEastAsia" w:hAnsiTheme="minorEastAsia"/>
                <w:color w:val="auto"/>
              </w:rPr>
              <w:t xml:space="preserve">8.1 </w:t>
            </w:r>
            <w:r>
              <w:rPr>
                <w:rStyle w:val="af6"/>
                <w:rFonts w:asciiTheme="minorEastAsia" w:hAnsiTheme="minorEastAsia"/>
                <w:color w:val="auto"/>
              </w:rPr>
              <w:t>质疑</w:t>
            </w:r>
            <w:r>
              <w:tab/>
            </w:r>
            <w:r>
              <w:fldChar w:fldCharType="begin"/>
            </w:r>
            <w:r>
              <w:instrText xml:space="preserve"> PAGEREF _Toc110269329 \h </w:instrText>
            </w:r>
            <w:r>
              <w:fldChar w:fldCharType="separate"/>
            </w:r>
            <w:r>
              <w:t>32</w:t>
            </w:r>
            <w:r>
              <w:fldChar w:fldCharType="end"/>
            </w:r>
          </w:hyperlink>
        </w:p>
        <w:p w14:paraId="6EF2D983"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30" w:history="1">
            <w:r>
              <w:rPr>
                <w:rStyle w:val="af6"/>
                <w:rFonts w:asciiTheme="minorEastAsia" w:hAnsiTheme="minorEastAsia"/>
                <w:color w:val="auto"/>
              </w:rPr>
              <w:t xml:space="preserve">8.2 </w:t>
            </w:r>
            <w:r>
              <w:rPr>
                <w:rStyle w:val="af6"/>
                <w:rFonts w:asciiTheme="minorEastAsia" w:hAnsiTheme="minorEastAsia"/>
                <w:color w:val="auto"/>
              </w:rPr>
              <w:t>质疑回复</w:t>
            </w:r>
            <w:r>
              <w:tab/>
            </w:r>
            <w:r>
              <w:fldChar w:fldCharType="begin"/>
            </w:r>
            <w:r>
              <w:instrText xml:space="preserve"> PAGEREF _Toc110269330 \h </w:instrText>
            </w:r>
            <w:r>
              <w:fldChar w:fldCharType="separate"/>
            </w:r>
            <w:r>
              <w:t>33</w:t>
            </w:r>
            <w:r>
              <w:fldChar w:fldCharType="end"/>
            </w:r>
          </w:hyperlink>
        </w:p>
        <w:p w14:paraId="01827ACC"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31" w:history="1">
            <w:r>
              <w:rPr>
                <w:rStyle w:val="af6"/>
                <w:rFonts w:asciiTheme="minorEastAsia" w:hAnsiTheme="minorEastAsia"/>
                <w:color w:val="auto"/>
              </w:rPr>
              <w:t xml:space="preserve">8.3 </w:t>
            </w:r>
            <w:r>
              <w:rPr>
                <w:rStyle w:val="af6"/>
                <w:rFonts w:asciiTheme="minorEastAsia" w:hAnsiTheme="minorEastAsia"/>
                <w:color w:val="auto"/>
              </w:rPr>
              <w:t>投诉</w:t>
            </w:r>
            <w:r>
              <w:tab/>
            </w:r>
            <w:r>
              <w:fldChar w:fldCharType="begin"/>
            </w:r>
            <w:r>
              <w:instrText xml:space="preserve"> PAGEREF _Toc110269331 \h </w:instrText>
            </w:r>
            <w:r>
              <w:fldChar w:fldCharType="separate"/>
            </w:r>
            <w:r>
              <w:t>33</w:t>
            </w:r>
            <w:r>
              <w:fldChar w:fldCharType="end"/>
            </w:r>
          </w:hyperlink>
        </w:p>
        <w:p w14:paraId="7869188E"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32" w:history="1">
            <w:r>
              <w:rPr>
                <w:rStyle w:val="af6"/>
                <w:rFonts w:asciiTheme="minorEastAsia" w:hAnsiTheme="minorEastAsia"/>
                <w:color w:val="auto"/>
              </w:rPr>
              <w:t>九、合同授予</w:t>
            </w:r>
            <w:r>
              <w:tab/>
            </w:r>
            <w:r>
              <w:fldChar w:fldCharType="begin"/>
            </w:r>
            <w:r>
              <w:instrText xml:space="preserve"> PAGEREF _Toc110269</w:instrText>
            </w:r>
            <w:r>
              <w:instrText xml:space="preserve">332 \h </w:instrText>
            </w:r>
            <w:r>
              <w:fldChar w:fldCharType="separate"/>
            </w:r>
            <w:r>
              <w:t>33</w:t>
            </w:r>
            <w:r>
              <w:fldChar w:fldCharType="end"/>
            </w:r>
          </w:hyperlink>
        </w:p>
        <w:p w14:paraId="765BC49D"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33" w:history="1">
            <w:r>
              <w:rPr>
                <w:rStyle w:val="af6"/>
                <w:rFonts w:asciiTheme="minorEastAsia" w:hAnsiTheme="minorEastAsia"/>
                <w:color w:val="auto"/>
              </w:rPr>
              <w:t xml:space="preserve">9.1 </w:t>
            </w:r>
            <w:r>
              <w:rPr>
                <w:rStyle w:val="af6"/>
                <w:rFonts w:asciiTheme="minorEastAsia" w:hAnsiTheme="minorEastAsia"/>
                <w:color w:val="auto"/>
              </w:rPr>
              <w:t>履约担保</w:t>
            </w:r>
            <w:r>
              <w:tab/>
            </w:r>
            <w:r>
              <w:fldChar w:fldCharType="begin"/>
            </w:r>
            <w:r>
              <w:instrText xml:space="preserve"> PAGEREF _Toc110269333 \h </w:instrText>
            </w:r>
            <w:r>
              <w:fldChar w:fldCharType="separate"/>
            </w:r>
            <w:r>
              <w:t>33</w:t>
            </w:r>
            <w:r>
              <w:fldChar w:fldCharType="end"/>
            </w:r>
          </w:hyperlink>
        </w:p>
        <w:p w14:paraId="5D6F0141"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34" w:history="1">
            <w:r>
              <w:rPr>
                <w:rStyle w:val="af6"/>
                <w:rFonts w:asciiTheme="minorEastAsia" w:hAnsiTheme="minorEastAsia"/>
                <w:color w:val="auto"/>
              </w:rPr>
              <w:t xml:space="preserve">9.2 </w:t>
            </w:r>
            <w:r>
              <w:rPr>
                <w:rStyle w:val="af6"/>
                <w:rFonts w:asciiTheme="minorEastAsia" w:hAnsiTheme="minorEastAsia"/>
                <w:color w:val="auto"/>
              </w:rPr>
              <w:t>签订合同</w:t>
            </w:r>
            <w:r>
              <w:tab/>
            </w:r>
            <w:r>
              <w:fldChar w:fldCharType="begin"/>
            </w:r>
            <w:r>
              <w:instrText xml:space="preserve"> PAGEREF _Toc110269334 \h </w:instrText>
            </w:r>
            <w:r>
              <w:fldChar w:fldCharType="separate"/>
            </w:r>
            <w:r>
              <w:t>34</w:t>
            </w:r>
            <w:r>
              <w:fldChar w:fldCharType="end"/>
            </w:r>
          </w:hyperlink>
        </w:p>
        <w:p w14:paraId="5BECF38E"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35" w:history="1">
            <w:r>
              <w:rPr>
                <w:rStyle w:val="af6"/>
                <w:rFonts w:asciiTheme="minorEastAsia" w:hAnsiTheme="minorEastAsia"/>
                <w:color w:val="auto"/>
              </w:rPr>
              <w:t>十、招标代理服务费</w:t>
            </w:r>
            <w:r>
              <w:tab/>
            </w:r>
            <w:r>
              <w:fldChar w:fldCharType="begin"/>
            </w:r>
            <w:r>
              <w:instrText xml:space="preserve"> PAGEREF _</w:instrText>
            </w:r>
            <w:r>
              <w:instrText xml:space="preserve">Toc110269335 \h </w:instrText>
            </w:r>
            <w:r>
              <w:fldChar w:fldCharType="separate"/>
            </w:r>
            <w:r>
              <w:t>34</w:t>
            </w:r>
            <w:r>
              <w:fldChar w:fldCharType="end"/>
            </w:r>
          </w:hyperlink>
        </w:p>
        <w:p w14:paraId="7B1BC570"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36" w:history="1">
            <w:r>
              <w:rPr>
                <w:rStyle w:val="af6"/>
                <w:rFonts w:asciiTheme="minorEastAsia" w:hAnsiTheme="minorEastAsia"/>
                <w:color w:val="auto"/>
              </w:rPr>
              <w:t xml:space="preserve">10.1 </w:t>
            </w:r>
            <w:r>
              <w:rPr>
                <w:rStyle w:val="af6"/>
                <w:rFonts w:asciiTheme="minorEastAsia" w:hAnsiTheme="minorEastAsia"/>
                <w:color w:val="auto"/>
              </w:rPr>
              <w:t>收取方式和标准</w:t>
            </w:r>
            <w:r>
              <w:tab/>
            </w:r>
            <w:r>
              <w:fldChar w:fldCharType="begin"/>
            </w:r>
            <w:r>
              <w:instrText xml:space="preserve"> PAGEREF _Toc110269336 \h </w:instrText>
            </w:r>
            <w:r>
              <w:fldChar w:fldCharType="separate"/>
            </w:r>
            <w:r>
              <w:t>34</w:t>
            </w:r>
            <w:r>
              <w:fldChar w:fldCharType="end"/>
            </w:r>
          </w:hyperlink>
        </w:p>
        <w:p w14:paraId="26229D30"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37" w:history="1">
            <w:r>
              <w:rPr>
                <w:rStyle w:val="af6"/>
                <w:rFonts w:asciiTheme="minorEastAsia" w:hAnsiTheme="minorEastAsia"/>
                <w:color w:val="auto"/>
              </w:rPr>
              <w:t xml:space="preserve">10.2 </w:t>
            </w:r>
            <w:r>
              <w:rPr>
                <w:rStyle w:val="af6"/>
                <w:rFonts w:asciiTheme="minorEastAsia" w:hAnsiTheme="minorEastAsia"/>
                <w:color w:val="auto"/>
              </w:rPr>
              <w:t>收取时间</w:t>
            </w:r>
            <w:r>
              <w:tab/>
            </w:r>
            <w:r>
              <w:fldChar w:fldCharType="begin"/>
            </w:r>
            <w:r>
              <w:instrText xml:space="preserve"> PAGEREF _Toc110269337 \h </w:instrText>
            </w:r>
            <w:r>
              <w:fldChar w:fldCharType="separate"/>
            </w:r>
            <w:r>
              <w:t>34</w:t>
            </w:r>
            <w:r>
              <w:fldChar w:fldCharType="end"/>
            </w:r>
          </w:hyperlink>
        </w:p>
        <w:p w14:paraId="3FB64154" w14:textId="77777777" w:rsidR="00271FCE" w:rsidRDefault="00475394">
          <w:pPr>
            <w:pStyle w:val="20"/>
            <w:tabs>
              <w:tab w:val="left" w:pos="1680"/>
              <w:tab w:val="right" w:leader="dot" w:pos="8868"/>
            </w:tabs>
            <w:rPr>
              <w:rFonts w:asciiTheme="minorHAnsi" w:eastAsiaTheme="minorEastAsia" w:hAnsiTheme="minorHAnsi" w:cstheme="minorBidi"/>
              <w:kern w:val="2"/>
              <w:sz w:val="21"/>
            </w:rPr>
          </w:pPr>
          <w:hyperlink w:anchor="_Toc110269338" w:history="1">
            <w:r>
              <w:rPr>
                <w:rStyle w:val="af6"/>
                <w:rFonts w:asciiTheme="minorEastAsia" w:hAnsiTheme="minorEastAsia"/>
                <w:color w:val="auto"/>
              </w:rPr>
              <w:t>十一、</w:t>
            </w:r>
            <w:r>
              <w:rPr>
                <w:rFonts w:asciiTheme="minorHAnsi" w:eastAsiaTheme="minorEastAsia" w:hAnsiTheme="minorHAnsi" w:cstheme="minorBidi"/>
                <w:kern w:val="2"/>
                <w:sz w:val="21"/>
              </w:rPr>
              <w:tab/>
            </w:r>
            <w:r>
              <w:rPr>
                <w:rStyle w:val="af6"/>
                <w:rFonts w:asciiTheme="minorEastAsia" w:hAnsiTheme="minorEastAsia"/>
                <w:color w:val="auto"/>
              </w:rPr>
              <w:t>无效投标和废标</w:t>
            </w:r>
            <w:r>
              <w:tab/>
            </w:r>
            <w:r>
              <w:fldChar w:fldCharType="begin"/>
            </w:r>
            <w:r>
              <w:instrText xml:space="preserve"> PAGEREF _Toc110269338 \h </w:instrText>
            </w:r>
            <w:r>
              <w:fldChar w:fldCharType="separate"/>
            </w:r>
            <w:r>
              <w:t>34</w:t>
            </w:r>
            <w:r>
              <w:fldChar w:fldCharType="end"/>
            </w:r>
          </w:hyperlink>
        </w:p>
        <w:p w14:paraId="13AC7AD6"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39" w:history="1">
            <w:r>
              <w:rPr>
                <w:rStyle w:val="af6"/>
                <w:rFonts w:asciiTheme="minorEastAsia" w:hAnsiTheme="minorEastAsia"/>
                <w:color w:val="auto"/>
              </w:rPr>
              <w:t>11.1</w:t>
            </w:r>
            <w:r>
              <w:rPr>
                <w:rStyle w:val="af6"/>
                <w:rFonts w:asciiTheme="minorEastAsia" w:hAnsiTheme="minorEastAsia"/>
                <w:color w:val="auto"/>
              </w:rPr>
              <w:t>无效投标</w:t>
            </w:r>
            <w:r>
              <w:tab/>
            </w:r>
            <w:r>
              <w:fldChar w:fldCharType="begin"/>
            </w:r>
            <w:r>
              <w:instrText xml:space="preserve"> PAGEREF _Toc110269339 \h </w:instrText>
            </w:r>
            <w:r>
              <w:fldChar w:fldCharType="separate"/>
            </w:r>
            <w:r>
              <w:t>34</w:t>
            </w:r>
            <w:r>
              <w:fldChar w:fldCharType="end"/>
            </w:r>
          </w:hyperlink>
        </w:p>
        <w:p w14:paraId="500E84CA" w14:textId="77777777" w:rsidR="00271FCE" w:rsidRDefault="00475394">
          <w:pPr>
            <w:pStyle w:val="30"/>
            <w:tabs>
              <w:tab w:val="left" w:pos="1680"/>
              <w:tab w:val="right" w:leader="dot" w:pos="8868"/>
            </w:tabs>
            <w:rPr>
              <w:rFonts w:asciiTheme="minorHAnsi" w:eastAsiaTheme="minorEastAsia" w:hAnsiTheme="minorHAnsi" w:cstheme="minorBidi"/>
              <w:kern w:val="2"/>
              <w:sz w:val="21"/>
            </w:rPr>
          </w:pPr>
          <w:hyperlink w:anchor="_Toc110269340" w:history="1">
            <w:r>
              <w:rPr>
                <w:rStyle w:val="af6"/>
                <w:rFonts w:asciiTheme="minorEastAsia" w:hAnsiTheme="minorEastAsia"/>
                <w:color w:val="auto"/>
              </w:rPr>
              <w:t>11.2</w:t>
            </w:r>
            <w:r>
              <w:rPr>
                <w:rFonts w:asciiTheme="minorHAnsi" w:eastAsiaTheme="minorEastAsia" w:hAnsiTheme="minorHAnsi" w:cstheme="minorBidi"/>
                <w:kern w:val="2"/>
                <w:sz w:val="21"/>
              </w:rPr>
              <w:tab/>
            </w:r>
            <w:r>
              <w:rPr>
                <w:rStyle w:val="af6"/>
                <w:rFonts w:asciiTheme="minorEastAsia" w:hAnsiTheme="minorEastAsia"/>
                <w:color w:val="auto"/>
              </w:rPr>
              <w:t>废标</w:t>
            </w:r>
            <w:r>
              <w:tab/>
            </w:r>
            <w:r>
              <w:fldChar w:fldCharType="begin"/>
            </w:r>
            <w:r>
              <w:instrText xml:space="preserve"> PAGEREF _Toc110269340 \h </w:instrText>
            </w:r>
            <w:r>
              <w:fldChar w:fldCharType="separate"/>
            </w:r>
            <w:r>
              <w:t>34</w:t>
            </w:r>
            <w:r>
              <w:fldChar w:fldCharType="end"/>
            </w:r>
          </w:hyperlink>
        </w:p>
        <w:p w14:paraId="548B7EF9" w14:textId="77777777" w:rsidR="00271FCE" w:rsidRDefault="00475394">
          <w:pPr>
            <w:pStyle w:val="20"/>
            <w:tabs>
              <w:tab w:val="left" w:pos="1680"/>
              <w:tab w:val="right" w:leader="dot" w:pos="8868"/>
            </w:tabs>
            <w:rPr>
              <w:rFonts w:asciiTheme="minorHAnsi" w:eastAsiaTheme="minorEastAsia" w:hAnsiTheme="minorHAnsi" w:cstheme="minorBidi"/>
              <w:kern w:val="2"/>
              <w:sz w:val="21"/>
            </w:rPr>
          </w:pPr>
          <w:hyperlink w:anchor="_Toc110269341" w:history="1">
            <w:r>
              <w:rPr>
                <w:rStyle w:val="af6"/>
                <w:rFonts w:asciiTheme="minorEastAsia" w:hAnsiTheme="minorEastAsia"/>
                <w:color w:val="auto"/>
              </w:rPr>
              <w:t>十二、</w:t>
            </w:r>
            <w:r>
              <w:rPr>
                <w:rFonts w:asciiTheme="minorHAnsi" w:eastAsiaTheme="minorEastAsia" w:hAnsiTheme="minorHAnsi" w:cstheme="minorBidi"/>
                <w:kern w:val="2"/>
                <w:sz w:val="21"/>
              </w:rPr>
              <w:tab/>
            </w:r>
            <w:r>
              <w:rPr>
                <w:rStyle w:val="af6"/>
                <w:rFonts w:asciiTheme="minorEastAsia" w:hAnsiTheme="minorEastAsia"/>
                <w:color w:val="auto"/>
              </w:rPr>
              <w:t>纪律和监督</w:t>
            </w:r>
            <w:r>
              <w:tab/>
            </w:r>
            <w:r>
              <w:fldChar w:fldCharType="begin"/>
            </w:r>
            <w:r>
              <w:instrText xml:space="preserve"> PAGEREF _Toc110269341 \h </w:instrText>
            </w:r>
            <w:r>
              <w:fldChar w:fldCharType="separate"/>
            </w:r>
            <w:r>
              <w:t>35</w:t>
            </w:r>
            <w:r>
              <w:fldChar w:fldCharType="end"/>
            </w:r>
          </w:hyperlink>
        </w:p>
        <w:p w14:paraId="276D3602"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42" w:history="1">
            <w:r>
              <w:rPr>
                <w:rStyle w:val="af6"/>
                <w:rFonts w:asciiTheme="minorEastAsia" w:hAnsiTheme="minorEastAsia"/>
                <w:color w:val="auto"/>
              </w:rPr>
              <w:t xml:space="preserve">12.1 </w:t>
            </w:r>
            <w:r>
              <w:rPr>
                <w:rStyle w:val="af6"/>
                <w:rFonts w:asciiTheme="minorEastAsia" w:hAnsiTheme="minorEastAsia"/>
                <w:color w:val="auto"/>
              </w:rPr>
              <w:t>对采购人和采购代理机构的纪</w:t>
            </w:r>
            <w:r>
              <w:rPr>
                <w:rStyle w:val="af6"/>
                <w:rFonts w:asciiTheme="minorEastAsia" w:hAnsiTheme="minorEastAsia"/>
                <w:color w:val="auto"/>
              </w:rPr>
              <w:t>律要求</w:t>
            </w:r>
            <w:r>
              <w:tab/>
            </w:r>
            <w:r>
              <w:fldChar w:fldCharType="begin"/>
            </w:r>
            <w:r>
              <w:instrText xml:space="preserve"> PAGEREF _Toc110269342 \h </w:instrText>
            </w:r>
            <w:r>
              <w:fldChar w:fldCharType="separate"/>
            </w:r>
            <w:r>
              <w:t>35</w:t>
            </w:r>
            <w:r>
              <w:fldChar w:fldCharType="end"/>
            </w:r>
          </w:hyperlink>
        </w:p>
        <w:p w14:paraId="050292C8"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43" w:history="1">
            <w:r>
              <w:rPr>
                <w:rStyle w:val="af6"/>
                <w:rFonts w:asciiTheme="minorEastAsia" w:hAnsiTheme="minorEastAsia"/>
                <w:color w:val="auto"/>
              </w:rPr>
              <w:t xml:space="preserve">12.2 </w:t>
            </w:r>
            <w:r>
              <w:rPr>
                <w:rStyle w:val="af6"/>
                <w:rFonts w:asciiTheme="minorEastAsia" w:hAnsiTheme="minorEastAsia"/>
                <w:color w:val="auto"/>
              </w:rPr>
              <w:t>对投标人的纪律要求</w:t>
            </w:r>
            <w:r>
              <w:tab/>
            </w:r>
            <w:r>
              <w:fldChar w:fldCharType="begin"/>
            </w:r>
            <w:r>
              <w:instrText xml:space="preserve"> PAGEREF _Toc110269343 \h </w:instrText>
            </w:r>
            <w:r>
              <w:fldChar w:fldCharType="separate"/>
            </w:r>
            <w:r>
              <w:t>35</w:t>
            </w:r>
            <w:r>
              <w:fldChar w:fldCharType="end"/>
            </w:r>
          </w:hyperlink>
        </w:p>
        <w:p w14:paraId="1F5F67AE"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44" w:history="1">
            <w:r>
              <w:rPr>
                <w:rStyle w:val="af6"/>
                <w:rFonts w:asciiTheme="minorEastAsia" w:hAnsiTheme="minorEastAsia"/>
                <w:color w:val="auto"/>
              </w:rPr>
              <w:t xml:space="preserve">12.3 </w:t>
            </w:r>
            <w:r>
              <w:rPr>
                <w:rStyle w:val="af6"/>
                <w:rFonts w:asciiTheme="minorEastAsia" w:hAnsiTheme="minorEastAsia"/>
                <w:color w:val="auto"/>
              </w:rPr>
              <w:t>对评标委员会成员的纪律要求</w:t>
            </w:r>
            <w:r>
              <w:tab/>
            </w:r>
            <w:r>
              <w:fldChar w:fldCharType="begin"/>
            </w:r>
            <w:r>
              <w:instrText xml:space="preserve"> PAGEREF _Toc110269344 \h </w:instrText>
            </w:r>
            <w:r>
              <w:fldChar w:fldCharType="separate"/>
            </w:r>
            <w:r>
              <w:t>35</w:t>
            </w:r>
            <w:r>
              <w:fldChar w:fldCharType="end"/>
            </w:r>
          </w:hyperlink>
        </w:p>
        <w:p w14:paraId="37C7676B" w14:textId="77777777" w:rsidR="00271FCE" w:rsidRDefault="00475394">
          <w:pPr>
            <w:pStyle w:val="20"/>
            <w:tabs>
              <w:tab w:val="left" w:pos="1680"/>
              <w:tab w:val="right" w:leader="dot" w:pos="8868"/>
            </w:tabs>
            <w:rPr>
              <w:rFonts w:asciiTheme="minorHAnsi" w:eastAsiaTheme="minorEastAsia" w:hAnsiTheme="minorHAnsi" w:cstheme="minorBidi"/>
              <w:kern w:val="2"/>
              <w:sz w:val="21"/>
            </w:rPr>
          </w:pPr>
          <w:hyperlink w:anchor="_Toc110269345" w:history="1">
            <w:r>
              <w:rPr>
                <w:rStyle w:val="af6"/>
                <w:rFonts w:asciiTheme="minorEastAsia" w:hAnsiTheme="minorEastAsia"/>
                <w:color w:val="auto"/>
              </w:rPr>
              <w:t>十三、</w:t>
            </w:r>
            <w:r>
              <w:rPr>
                <w:rFonts w:asciiTheme="minorHAnsi" w:eastAsiaTheme="minorEastAsia" w:hAnsiTheme="minorHAnsi" w:cstheme="minorBidi"/>
                <w:kern w:val="2"/>
                <w:sz w:val="21"/>
              </w:rPr>
              <w:tab/>
            </w:r>
            <w:r>
              <w:rPr>
                <w:rStyle w:val="af6"/>
                <w:rFonts w:asciiTheme="minorEastAsia" w:hAnsiTheme="minorEastAsia"/>
                <w:color w:val="auto"/>
              </w:rPr>
              <w:t>需要补充的其他内容</w:t>
            </w:r>
            <w:r>
              <w:tab/>
            </w:r>
            <w:r>
              <w:fldChar w:fldCharType="begin"/>
            </w:r>
            <w:r>
              <w:instrText xml:space="preserve"> PAGEREF _Toc110269345 \h </w:instrText>
            </w:r>
            <w:r>
              <w:fldChar w:fldCharType="separate"/>
            </w:r>
            <w:r>
              <w:t>36</w:t>
            </w:r>
            <w:r>
              <w:fldChar w:fldCharType="end"/>
            </w:r>
          </w:hyperlink>
        </w:p>
        <w:p w14:paraId="367C76CB"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46" w:history="1">
            <w:r>
              <w:rPr>
                <w:rStyle w:val="af6"/>
                <w:rFonts w:asciiTheme="minorEastAsia" w:hAnsiTheme="minorEastAsia"/>
                <w:color w:val="auto"/>
              </w:rPr>
              <w:t xml:space="preserve">13.1 </w:t>
            </w:r>
            <w:r>
              <w:rPr>
                <w:rStyle w:val="af6"/>
                <w:rFonts w:asciiTheme="minorEastAsia" w:hAnsiTheme="minorEastAsia"/>
                <w:color w:val="auto"/>
              </w:rPr>
              <w:t>需要补充的其他内容：见投标人须知前附表。</w:t>
            </w:r>
            <w:r>
              <w:tab/>
            </w:r>
            <w:r>
              <w:fldChar w:fldCharType="begin"/>
            </w:r>
            <w:r>
              <w:instrText xml:space="preserve"> PAGEREF _Toc110269346 \h </w:instrText>
            </w:r>
            <w:r>
              <w:fldChar w:fldCharType="separate"/>
            </w:r>
            <w:r>
              <w:t>36</w:t>
            </w:r>
            <w:r>
              <w:fldChar w:fldCharType="end"/>
            </w:r>
          </w:hyperlink>
        </w:p>
        <w:p w14:paraId="66637916" w14:textId="77777777" w:rsidR="00271FCE" w:rsidRDefault="00475394">
          <w:pPr>
            <w:pStyle w:val="10"/>
            <w:rPr>
              <w:rFonts w:asciiTheme="minorHAnsi" w:eastAsiaTheme="minorEastAsia" w:hAnsiTheme="minorHAnsi" w:cstheme="minorBidi"/>
              <w:b w:val="0"/>
              <w:kern w:val="2"/>
              <w:sz w:val="21"/>
            </w:rPr>
          </w:pPr>
          <w:hyperlink w:anchor="_Toc110269347" w:history="1">
            <w:r>
              <w:rPr>
                <w:rStyle w:val="af6"/>
                <w:color w:val="auto"/>
              </w:rPr>
              <w:t>第三章</w:t>
            </w:r>
            <w:r>
              <w:rPr>
                <w:rStyle w:val="af6"/>
                <w:color w:val="auto"/>
              </w:rPr>
              <w:t xml:space="preserve"> </w:t>
            </w:r>
            <w:r>
              <w:rPr>
                <w:rStyle w:val="af6"/>
                <w:color w:val="auto"/>
              </w:rPr>
              <w:t>项目采购需求</w:t>
            </w:r>
            <w:r>
              <w:tab/>
            </w:r>
            <w:r>
              <w:fldChar w:fldCharType="begin"/>
            </w:r>
            <w:r>
              <w:instrText xml:space="preserve"> PAGEREF _Toc110269347 \h </w:instrText>
            </w:r>
            <w:r>
              <w:fldChar w:fldCharType="separate"/>
            </w:r>
            <w:r>
              <w:t>37</w:t>
            </w:r>
            <w:r>
              <w:fldChar w:fldCharType="end"/>
            </w:r>
          </w:hyperlink>
        </w:p>
        <w:p w14:paraId="6635F707"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48" w:history="1">
            <w:r>
              <w:rPr>
                <w:rStyle w:val="af6"/>
                <w:color w:val="auto"/>
              </w:rPr>
              <w:t>前注：</w:t>
            </w:r>
            <w:r>
              <w:tab/>
            </w:r>
            <w:r>
              <w:fldChar w:fldCharType="begin"/>
            </w:r>
            <w:r>
              <w:instrText xml:space="preserve"> PAGEREF _Toc110269348 \h </w:instrText>
            </w:r>
            <w:r>
              <w:fldChar w:fldCharType="separate"/>
            </w:r>
            <w:r>
              <w:t>37</w:t>
            </w:r>
            <w:r>
              <w:fldChar w:fldCharType="end"/>
            </w:r>
          </w:hyperlink>
        </w:p>
        <w:p w14:paraId="71B6FE9D"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49" w:history="1">
            <w:r>
              <w:rPr>
                <w:rStyle w:val="af6"/>
                <w:color w:val="auto"/>
              </w:rPr>
              <w:t>一、项目概况</w:t>
            </w:r>
            <w:r>
              <w:tab/>
            </w:r>
            <w:r>
              <w:fldChar w:fldCharType="begin"/>
            </w:r>
            <w:r>
              <w:instrText xml:space="preserve"> PAGEREF _Toc1102</w:instrText>
            </w:r>
            <w:r>
              <w:instrText xml:space="preserve">69349 \h </w:instrText>
            </w:r>
            <w:r>
              <w:fldChar w:fldCharType="separate"/>
            </w:r>
            <w:r>
              <w:t>38</w:t>
            </w:r>
            <w:r>
              <w:fldChar w:fldCharType="end"/>
            </w:r>
          </w:hyperlink>
        </w:p>
        <w:p w14:paraId="4A5CA13C"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54" w:history="1">
            <w:r>
              <w:rPr>
                <w:rStyle w:val="af6"/>
                <w:color w:val="auto"/>
              </w:rPr>
              <w:t>二、技术要求</w:t>
            </w:r>
            <w:r>
              <w:tab/>
            </w:r>
            <w:r>
              <w:fldChar w:fldCharType="begin"/>
            </w:r>
            <w:r>
              <w:instrText xml:space="preserve"> PAGEREF _Toc110269354 \h </w:instrText>
            </w:r>
            <w:r>
              <w:fldChar w:fldCharType="separate"/>
            </w:r>
            <w:r>
              <w:t>40</w:t>
            </w:r>
            <w:r>
              <w:fldChar w:fldCharType="end"/>
            </w:r>
          </w:hyperlink>
        </w:p>
        <w:p w14:paraId="0053ADAD"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56" w:history="1">
            <w:r>
              <w:rPr>
                <w:rStyle w:val="af6"/>
                <w:color w:val="auto"/>
              </w:rPr>
              <w:t>三、商务要求</w:t>
            </w:r>
            <w:r>
              <w:tab/>
            </w:r>
            <w:r>
              <w:fldChar w:fldCharType="begin"/>
            </w:r>
            <w:r>
              <w:instrText xml:space="preserve"> </w:instrText>
            </w:r>
            <w:r>
              <w:instrText xml:space="preserve">PAGEREF _Toc110269356 \h </w:instrText>
            </w:r>
            <w:r>
              <w:fldChar w:fldCharType="separate"/>
            </w:r>
            <w:r>
              <w:t>41</w:t>
            </w:r>
            <w:r>
              <w:fldChar w:fldCharType="end"/>
            </w:r>
          </w:hyperlink>
        </w:p>
        <w:p w14:paraId="12B63DAC"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57" w:history="1">
            <w:r>
              <w:rPr>
                <w:rStyle w:val="af6"/>
                <w:color w:val="auto"/>
                <w:lang w:val="zh-CN"/>
              </w:rPr>
              <w:t>四、其他要求</w:t>
            </w:r>
            <w:r>
              <w:tab/>
            </w:r>
            <w:r>
              <w:fldChar w:fldCharType="begin"/>
            </w:r>
            <w:r>
              <w:instrText xml:space="preserve"> PAGEREF _Toc110269357 \h </w:instrText>
            </w:r>
            <w:r>
              <w:fldChar w:fldCharType="separate"/>
            </w:r>
            <w:r>
              <w:t>44</w:t>
            </w:r>
            <w:r>
              <w:fldChar w:fldCharType="end"/>
            </w:r>
          </w:hyperlink>
        </w:p>
        <w:p w14:paraId="59620244" w14:textId="77777777" w:rsidR="00271FCE" w:rsidRDefault="00475394">
          <w:pPr>
            <w:pStyle w:val="10"/>
            <w:rPr>
              <w:rFonts w:asciiTheme="minorHAnsi" w:eastAsiaTheme="minorEastAsia" w:hAnsiTheme="minorHAnsi" w:cstheme="minorBidi"/>
              <w:b w:val="0"/>
              <w:kern w:val="2"/>
              <w:sz w:val="21"/>
            </w:rPr>
          </w:pPr>
          <w:hyperlink w:anchor="_Toc110269360" w:history="1">
            <w:r>
              <w:rPr>
                <w:rStyle w:val="af6"/>
                <w:color w:val="auto"/>
              </w:rPr>
              <w:t>第四章</w:t>
            </w:r>
            <w:r>
              <w:rPr>
                <w:rStyle w:val="af6"/>
                <w:color w:val="auto"/>
              </w:rPr>
              <w:t xml:space="preserve"> </w:t>
            </w:r>
            <w:r>
              <w:rPr>
                <w:rStyle w:val="af6"/>
                <w:color w:val="auto"/>
              </w:rPr>
              <w:t>评标方法、步骤及标准</w:t>
            </w:r>
            <w:r>
              <w:tab/>
            </w:r>
            <w:r>
              <w:fldChar w:fldCharType="begin"/>
            </w:r>
            <w:r>
              <w:instrText xml:space="preserve"> PAGEREF _Toc110269360 \h </w:instrText>
            </w:r>
            <w:r>
              <w:fldChar w:fldCharType="separate"/>
            </w:r>
            <w:r>
              <w:t>46</w:t>
            </w:r>
            <w:r>
              <w:fldChar w:fldCharType="end"/>
            </w:r>
          </w:hyperlink>
        </w:p>
        <w:p w14:paraId="2155B73D"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61" w:history="1">
            <w:r>
              <w:rPr>
                <w:rStyle w:val="af6"/>
                <w:color w:val="auto"/>
              </w:rPr>
              <w:t>一、评标方法</w:t>
            </w:r>
            <w:r>
              <w:tab/>
            </w:r>
            <w:r>
              <w:fldChar w:fldCharType="begin"/>
            </w:r>
            <w:r>
              <w:instrText xml:space="preserve"> PAGEREF _Toc110269361 \h </w:instrText>
            </w:r>
            <w:r>
              <w:fldChar w:fldCharType="separate"/>
            </w:r>
            <w:r>
              <w:t>46</w:t>
            </w:r>
            <w:r>
              <w:fldChar w:fldCharType="end"/>
            </w:r>
          </w:hyperlink>
        </w:p>
        <w:p w14:paraId="7E1ACC8A"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62" w:history="1">
            <w:r>
              <w:rPr>
                <w:rStyle w:val="af6"/>
                <w:color w:val="auto"/>
              </w:rPr>
              <w:t>二、评标步骤</w:t>
            </w:r>
            <w:r>
              <w:tab/>
            </w:r>
            <w:r>
              <w:fldChar w:fldCharType="begin"/>
            </w:r>
            <w:r>
              <w:instrText xml:space="preserve"> PAGEREF _Toc110269362 \h </w:instrText>
            </w:r>
            <w:r>
              <w:fldChar w:fldCharType="separate"/>
            </w:r>
            <w:r>
              <w:t>46</w:t>
            </w:r>
            <w:r>
              <w:fldChar w:fldCharType="end"/>
            </w:r>
          </w:hyperlink>
        </w:p>
        <w:p w14:paraId="675790F1"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63" w:history="1">
            <w:r>
              <w:rPr>
                <w:rStyle w:val="af6"/>
                <w:color w:val="auto"/>
              </w:rPr>
              <w:t>（一）投标文件初审</w:t>
            </w:r>
            <w:r>
              <w:tab/>
            </w:r>
            <w:r>
              <w:fldChar w:fldCharType="begin"/>
            </w:r>
            <w:r>
              <w:instrText xml:space="preserve"> PAGEREF _To</w:instrText>
            </w:r>
            <w:r>
              <w:instrText xml:space="preserve">c110269363 \h </w:instrText>
            </w:r>
            <w:r>
              <w:fldChar w:fldCharType="separate"/>
            </w:r>
            <w:r>
              <w:t>46</w:t>
            </w:r>
            <w:r>
              <w:fldChar w:fldCharType="end"/>
            </w:r>
          </w:hyperlink>
        </w:p>
        <w:p w14:paraId="2F0447FE"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64" w:history="1">
            <w:r>
              <w:rPr>
                <w:rStyle w:val="af6"/>
                <w:color w:val="auto"/>
              </w:rPr>
              <w:t>（二）澄清有关问题</w:t>
            </w:r>
            <w:r>
              <w:tab/>
            </w:r>
            <w:r>
              <w:fldChar w:fldCharType="begin"/>
            </w:r>
            <w:r>
              <w:instrText xml:space="preserve"> PAGEREF _Toc110269364 \h </w:instrText>
            </w:r>
            <w:r>
              <w:fldChar w:fldCharType="separate"/>
            </w:r>
            <w:r>
              <w:t>46</w:t>
            </w:r>
            <w:r>
              <w:fldChar w:fldCharType="end"/>
            </w:r>
          </w:hyperlink>
        </w:p>
        <w:p w14:paraId="558E02FF"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65" w:history="1">
            <w:r>
              <w:rPr>
                <w:rStyle w:val="af6"/>
                <w:color w:val="auto"/>
              </w:rPr>
              <w:t>（三）投标报价修正（如有）</w:t>
            </w:r>
            <w:r>
              <w:tab/>
            </w:r>
            <w:r>
              <w:fldChar w:fldCharType="begin"/>
            </w:r>
            <w:r>
              <w:instrText xml:space="preserve"> PAGEREF _Toc110269365 \h </w:instrText>
            </w:r>
            <w:r>
              <w:fldChar w:fldCharType="separate"/>
            </w:r>
            <w:r>
              <w:t>47</w:t>
            </w:r>
            <w:r>
              <w:fldChar w:fldCharType="end"/>
            </w:r>
          </w:hyperlink>
        </w:p>
        <w:p w14:paraId="41C93C07"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66" w:history="1">
            <w:r>
              <w:rPr>
                <w:rStyle w:val="af6"/>
                <w:color w:val="auto"/>
              </w:rPr>
              <w:t>（四）比较与评价</w:t>
            </w:r>
            <w:r>
              <w:tab/>
            </w:r>
            <w:r>
              <w:fldChar w:fldCharType="begin"/>
            </w:r>
            <w:r>
              <w:instrText xml:space="preserve"> PAGEREF _Toc110269366 \h </w:instrText>
            </w:r>
            <w:r>
              <w:fldChar w:fldCharType="separate"/>
            </w:r>
            <w:r>
              <w:t>47</w:t>
            </w:r>
            <w:r>
              <w:fldChar w:fldCharType="end"/>
            </w:r>
          </w:hyperlink>
        </w:p>
        <w:p w14:paraId="68896A20"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67" w:history="1">
            <w:r>
              <w:rPr>
                <w:rStyle w:val="af6"/>
                <w:color w:val="auto"/>
              </w:rPr>
              <w:t>（五）推荐中标候选人名单</w:t>
            </w:r>
            <w:r>
              <w:tab/>
            </w:r>
            <w:r>
              <w:fldChar w:fldCharType="begin"/>
            </w:r>
            <w:r>
              <w:instrText xml:space="preserve"> PAGEREF _Toc110269367 \h </w:instrText>
            </w:r>
            <w:r>
              <w:fldChar w:fldCharType="separate"/>
            </w:r>
            <w:r>
              <w:t>47</w:t>
            </w:r>
            <w:r>
              <w:fldChar w:fldCharType="end"/>
            </w:r>
          </w:hyperlink>
        </w:p>
        <w:p w14:paraId="5ECB37EA"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68" w:history="1">
            <w:r>
              <w:rPr>
                <w:rStyle w:val="af6"/>
                <w:color w:val="auto"/>
              </w:rPr>
              <w:t>（六）编写评标报告</w:t>
            </w:r>
            <w:r>
              <w:tab/>
            </w:r>
            <w:r>
              <w:fldChar w:fldCharType="begin"/>
            </w:r>
            <w:r>
              <w:instrText xml:space="preserve"> PAGER</w:instrText>
            </w:r>
            <w:r>
              <w:instrText xml:space="preserve">EF _Toc110269368 \h </w:instrText>
            </w:r>
            <w:r>
              <w:fldChar w:fldCharType="separate"/>
            </w:r>
            <w:r>
              <w:t>47</w:t>
            </w:r>
            <w:r>
              <w:fldChar w:fldCharType="end"/>
            </w:r>
          </w:hyperlink>
        </w:p>
        <w:p w14:paraId="7D2AE67A"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69" w:history="1">
            <w:r>
              <w:rPr>
                <w:rStyle w:val="af6"/>
                <w:color w:val="auto"/>
              </w:rPr>
              <w:t>附表</w:t>
            </w:r>
            <w:r>
              <w:rPr>
                <w:rStyle w:val="af6"/>
                <w:color w:val="auto"/>
              </w:rPr>
              <w:t>1</w:t>
            </w:r>
            <w:r>
              <w:rPr>
                <w:rStyle w:val="af6"/>
                <w:color w:val="auto"/>
              </w:rPr>
              <w:t>：资格审查表</w:t>
            </w:r>
            <w:r>
              <w:tab/>
            </w:r>
            <w:r>
              <w:fldChar w:fldCharType="begin"/>
            </w:r>
            <w:r>
              <w:instrText xml:space="preserve"> PAGEREF _Toc110269369 \h </w:instrText>
            </w:r>
            <w:r>
              <w:fldChar w:fldCharType="separate"/>
            </w:r>
            <w:r>
              <w:t>48</w:t>
            </w:r>
            <w:r>
              <w:fldChar w:fldCharType="end"/>
            </w:r>
          </w:hyperlink>
        </w:p>
        <w:p w14:paraId="43C810DA"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70" w:history="1">
            <w:r>
              <w:rPr>
                <w:rStyle w:val="af6"/>
                <w:color w:val="auto"/>
              </w:rPr>
              <w:t>附表</w:t>
            </w:r>
            <w:r>
              <w:rPr>
                <w:rStyle w:val="af6"/>
                <w:color w:val="auto"/>
              </w:rPr>
              <w:t>2</w:t>
            </w:r>
            <w:r>
              <w:rPr>
                <w:rStyle w:val="af6"/>
                <w:color w:val="auto"/>
              </w:rPr>
              <w:t>：符合性检查表</w:t>
            </w:r>
            <w:r>
              <w:tab/>
            </w:r>
            <w:r>
              <w:fldChar w:fldCharType="begin"/>
            </w:r>
            <w:r>
              <w:instrText xml:space="preserve"> PAGEREF _Toc110269370 \h </w:instrText>
            </w:r>
            <w:r>
              <w:fldChar w:fldCharType="separate"/>
            </w:r>
            <w:r>
              <w:t>56</w:t>
            </w:r>
            <w:r>
              <w:fldChar w:fldCharType="end"/>
            </w:r>
          </w:hyperlink>
        </w:p>
        <w:p w14:paraId="78701FC3"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71" w:history="1">
            <w:r>
              <w:rPr>
                <w:rStyle w:val="af6"/>
                <w:color w:val="auto"/>
              </w:rPr>
              <w:t>附表</w:t>
            </w:r>
            <w:r>
              <w:rPr>
                <w:rStyle w:val="af6"/>
                <w:color w:val="auto"/>
              </w:rPr>
              <w:t>3</w:t>
            </w:r>
            <w:r>
              <w:rPr>
                <w:rStyle w:val="af6"/>
                <w:color w:val="auto"/>
              </w:rPr>
              <w:t>：评分标准</w:t>
            </w:r>
            <w:r>
              <w:tab/>
            </w:r>
            <w:r>
              <w:fldChar w:fldCharType="begin"/>
            </w:r>
            <w:r>
              <w:instrText xml:space="preserve"> PAGEREF </w:instrText>
            </w:r>
            <w:r>
              <w:instrText xml:space="preserve">_Toc110269371 \h </w:instrText>
            </w:r>
            <w:r>
              <w:fldChar w:fldCharType="separate"/>
            </w:r>
            <w:r>
              <w:t>58</w:t>
            </w:r>
            <w:r>
              <w:fldChar w:fldCharType="end"/>
            </w:r>
          </w:hyperlink>
        </w:p>
        <w:p w14:paraId="157CFA83" w14:textId="77777777" w:rsidR="00271FCE" w:rsidRDefault="00475394">
          <w:pPr>
            <w:pStyle w:val="10"/>
            <w:tabs>
              <w:tab w:val="left" w:pos="1260"/>
            </w:tabs>
            <w:rPr>
              <w:rFonts w:asciiTheme="minorHAnsi" w:eastAsiaTheme="minorEastAsia" w:hAnsiTheme="minorHAnsi" w:cstheme="minorBidi"/>
              <w:b w:val="0"/>
              <w:kern w:val="2"/>
              <w:sz w:val="21"/>
            </w:rPr>
          </w:pPr>
          <w:hyperlink w:anchor="_Toc110269372" w:history="1">
            <w:r>
              <w:rPr>
                <w:rStyle w:val="af6"/>
                <w:color w:val="auto"/>
              </w:rPr>
              <w:t>第五章</w:t>
            </w:r>
            <w:r>
              <w:rPr>
                <w:rStyle w:val="af6"/>
                <w:color w:val="auto"/>
              </w:rPr>
              <w:t xml:space="preserve"> </w:t>
            </w:r>
            <w:r>
              <w:rPr>
                <w:rFonts w:asciiTheme="minorHAnsi" w:eastAsiaTheme="minorEastAsia" w:hAnsiTheme="minorHAnsi" w:cstheme="minorBidi"/>
                <w:b w:val="0"/>
                <w:kern w:val="2"/>
                <w:sz w:val="21"/>
              </w:rPr>
              <w:tab/>
            </w:r>
            <w:r>
              <w:rPr>
                <w:rStyle w:val="af6"/>
                <w:color w:val="auto"/>
              </w:rPr>
              <w:t>合同主要条款</w:t>
            </w:r>
            <w:r>
              <w:tab/>
            </w:r>
            <w:r>
              <w:fldChar w:fldCharType="begin"/>
            </w:r>
            <w:r>
              <w:instrText xml:space="preserve"> PAGEREF _Toc110269372 \h </w:instrText>
            </w:r>
            <w:r>
              <w:fldChar w:fldCharType="separate"/>
            </w:r>
            <w:r>
              <w:t>68</w:t>
            </w:r>
            <w:r>
              <w:fldChar w:fldCharType="end"/>
            </w:r>
          </w:hyperlink>
        </w:p>
        <w:p w14:paraId="29B590C8"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73" w:history="1">
            <w:r>
              <w:rPr>
                <w:rStyle w:val="af6"/>
                <w:color w:val="auto"/>
              </w:rPr>
              <w:t>一、合同条款</w:t>
            </w:r>
            <w:r>
              <w:tab/>
            </w:r>
            <w:r>
              <w:fldChar w:fldCharType="begin"/>
            </w:r>
            <w:r>
              <w:instrText xml:space="preserve"> PAGEREF _Toc110269373 \h </w:instrText>
            </w:r>
            <w:r>
              <w:fldChar w:fldCharType="separate"/>
            </w:r>
            <w:r>
              <w:t>68</w:t>
            </w:r>
            <w:r>
              <w:fldChar w:fldCharType="end"/>
            </w:r>
          </w:hyperlink>
        </w:p>
        <w:p w14:paraId="5004151F"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74" w:history="1">
            <w:r>
              <w:rPr>
                <w:rStyle w:val="af6"/>
                <w:color w:val="auto"/>
              </w:rPr>
              <w:t>二、合同格式</w:t>
            </w:r>
            <w:r>
              <w:tab/>
            </w:r>
            <w:r>
              <w:fldChar w:fldCharType="begin"/>
            </w:r>
            <w:r>
              <w:instrText xml:space="preserve"> PAGEREF _Toc110269374 \h </w:instrText>
            </w:r>
            <w:r>
              <w:fldChar w:fldCharType="separate"/>
            </w:r>
            <w:r>
              <w:t>75</w:t>
            </w:r>
            <w:r>
              <w:fldChar w:fldCharType="end"/>
            </w:r>
          </w:hyperlink>
        </w:p>
        <w:p w14:paraId="3E38A64F" w14:textId="77777777" w:rsidR="00271FCE" w:rsidRDefault="00475394">
          <w:pPr>
            <w:pStyle w:val="10"/>
            <w:rPr>
              <w:rFonts w:asciiTheme="minorHAnsi" w:eastAsiaTheme="minorEastAsia" w:hAnsiTheme="minorHAnsi" w:cstheme="minorBidi"/>
              <w:b w:val="0"/>
              <w:kern w:val="2"/>
              <w:sz w:val="21"/>
            </w:rPr>
          </w:pPr>
          <w:hyperlink w:anchor="_Toc110269375" w:history="1">
            <w:r>
              <w:rPr>
                <w:rStyle w:val="af6"/>
                <w:color w:val="auto"/>
              </w:rPr>
              <w:t>第六章</w:t>
            </w:r>
            <w:r>
              <w:rPr>
                <w:rStyle w:val="af6"/>
                <w:color w:val="auto"/>
              </w:rPr>
              <w:t xml:space="preserve"> </w:t>
            </w:r>
            <w:r>
              <w:rPr>
                <w:rStyle w:val="af6"/>
                <w:color w:val="auto"/>
              </w:rPr>
              <w:t>投标文件格式</w:t>
            </w:r>
            <w:r>
              <w:tab/>
            </w:r>
            <w:r>
              <w:fldChar w:fldCharType="begin"/>
            </w:r>
            <w:r>
              <w:instrText xml:space="preserve"> PAGEREF _Toc110269375 \h </w:instrText>
            </w:r>
            <w:r>
              <w:fldChar w:fldCharType="separate"/>
            </w:r>
            <w:r>
              <w:t>77</w:t>
            </w:r>
            <w:r>
              <w:fldChar w:fldCharType="end"/>
            </w:r>
          </w:hyperlink>
        </w:p>
        <w:p w14:paraId="1EC0DFD0"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76" w:history="1">
            <w:r>
              <w:rPr>
                <w:rStyle w:val="af6"/>
                <w:color w:val="auto"/>
              </w:rPr>
              <w:t>封面：</w:t>
            </w:r>
            <w:r>
              <w:tab/>
            </w:r>
            <w:r>
              <w:fldChar w:fldCharType="begin"/>
            </w:r>
            <w:r>
              <w:instrText xml:space="preserve"> PAGEREF _Toc110269376 \h </w:instrText>
            </w:r>
            <w:r>
              <w:fldChar w:fldCharType="separate"/>
            </w:r>
            <w:r>
              <w:t>77</w:t>
            </w:r>
            <w:r>
              <w:fldChar w:fldCharType="end"/>
            </w:r>
          </w:hyperlink>
        </w:p>
        <w:p w14:paraId="3672EBAD"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77" w:history="1">
            <w:r>
              <w:rPr>
                <w:rStyle w:val="af6"/>
                <w:color w:val="auto"/>
              </w:rPr>
              <w:t>资格自查表</w:t>
            </w:r>
            <w:r>
              <w:tab/>
            </w:r>
            <w:r>
              <w:fldChar w:fldCharType="begin"/>
            </w:r>
            <w:r>
              <w:instrText xml:space="preserve"> PAGEREF _Toc110269377 \h </w:instrText>
            </w:r>
            <w:r>
              <w:fldChar w:fldCharType="separate"/>
            </w:r>
            <w:r>
              <w:t>78</w:t>
            </w:r>
            <w:r>
              <w:fldChar w:fldCharType="end"/>
            </w:r>
          </w:hyperlink>
        </w:p>
        <w:p w14:paraId="74B2B7BF"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79" w:history="1">
            <w:r>
              <w:rPr>
                <w:rStyle w:val="af6"/>
                <w:color w:val="auto"/>
              </w:rPr>
              <w:t>符合性自查表</w:t>
            </w:r>
            <w:r>
              <w:tab/>
            </w:r>
            <w:r>
              <w:fldChar w:fldCharType="begin"/>
            </w:r>
            <w:r>
              <w:instrText xml:space="preserve"> PAGEREF _Toc11</w:instrText>
            </w:r>
            <w:r>
              <w:instrText xml:space="preserve">0269379 \h </w:instrText>
            </w:r>
            <w:r>
              <w:fldChar w:fldCharType="separate"/>
            </w:r>
            <w:r>
              <w:t>87</w:t>
            </w:r>
            <w:r>
              <w:fldChar w:fldCharType="end"/>
            </w:r>
          </w:hyperlink>
        </w:p>
        <w:p w14:paraId="08BCEDDA"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81" w:history="1">
            <w:r>
              <w:rPr>
                <w:rStyle w:val="af6"/>
                <w:color w:val="auto"/>
              </w:rPr>
              <w:t>附：投标文件目录</w:t>
            </w:r>
            <w:r>
              <w:tab/>
            </w:r>
            <w:r>
              <w:fldChar w:fldCharType="begin"/>
            </w:r>
            <w:r>
              <w:instrText xml:space="preserve"> PAGEREF _Toc110269381 \h </w:instrText>
            </w:r>
            <w:r>
              <w:fldChar w:fldCharType="separate"/>
            </w:r>
            <w:r>
              <w:t>88</w:t>
            </w:r>
            <w:r>
              <w:fldChar w:fldCharType="end"/>
            </w:r>
          </w:hyperlink>
        </w:p>
        <w:p w14:paraId="5577EE86"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82" w:history="1">
            <w:r>
              <w:rPr>
                <w:rStyle w:val="af6"/>
                <w:color w:val="auto"/>
              </w:rPr>
              <w:t>一、投标</w:t>
            </w:r>
            <w:r>
              <w:rPr>
                <w:rStyle w:val="af6"/>
                <w:color w:val="auto"/>
              </w:rPr>
              <w:t>函及附件</w:t>
            </w:r>
            <w:r>
              <w:tab/>
            </w:r>
            <w:r>
              <w:fldChar w:fldCharType="begin"/>
            </w:r>
            <w:r>
              <w:instrText xml:space="preserve"> PAGEREF _Toc110269382 \h </w:instrText>
            </w:r>
            <w:r>
              <w:fldChar w:fldCharType="separate"/>
            </w:r>
            <w:r>
              <w:t>88</w:t>
            </w:r>
            <w:r>
              <w:fldChar w:fldCharType="end"/>
            </w:r>
          </w:hyperlink>
        </w:p>
        <w:p w14:paraId="6C5DC32E"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83" w:history="1">
            <w:r>
              <w:rPr>
                <w:rStyle w:val="af6"/>
                <w:color w:val="auto"/>
              </w:rPr>
              <w:t>（一）投标函</w:t>
            </w:r>
            <w:r>
              <w:tab/>
            </w:r>
            <w:r>
              <w:fldChar w:fldCharType="begin"/>
            </w:r>
            <w:r>
              <w:instrText xml:space="preserve"> PAGEREF _Toc110269383 \h </w:instrText>
            </w:r>
            <w:r>
              <w:fldChar w:fldCharType="separate"/>
            </w:r>
            <w:r>
              <w:t>90</w:t>
            </w:r>
            <w:r>
              <w:fldChar w:fldCharType="end"/>
            </w:r>
          </w:hyperlink>
        </w:p>
        <w:p w14:paraId="7B23D0D7"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84" w:history="1">
            <w:r>
              <w:rPr>
                <w:rStyle w:val="af6"/>
                <w:color w:val="auto"/>
              </w:rPr>
              <w:t>（二）法定代表人身份证明</w:t>
            </w:r>
            <w:r>
              <w:tab/>
            </w:r>
            <w:r>
              <w:fldChar w:fldCharType="begin"/>
            </w:r>
            <w:r>
              <w:instrText xml:space="preserve"> PAGEREF _Toc110269384 \h </w:instrText>
            </w:r>
            <w:r>
              <w:fldChar w:fldCharType="separate"/>
            </w:r>
            <w:r>
              <w:t>92</w:t>
            </w:r>
            <w:r>
              <w:fldChar w:fldCharType="end"/>
            </w:r>
          </w:hyperlink>
        </w:p>
        <w:p w14:paraId="54213353"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85" w:history="1">
            <w:r>
              <w:rPr>
                <w:rStyle w:val="af6"/>
                <w:color w:val="auto"/>
              </w:rPr>
              <w:t>（三）法定代表人授权书</w:t>
            </w:r>
            <w:r>
              <w:tab/>
            </w:r>
            <w:r>
              <w:fldChar w:fldCharType="begin"/>
            </w:r>
            <w:r>
              <w:instrText xml:space="preserve"> PAGEREF _Toc110269385 \h </w:instrText>
            </w:r>
            <w:r>
              <w:fldChar w:fldCharType="separate"/>
            </w:r>
            <w:r>
              <w:t>93</w:t>
            </w:r>
            <w:r>
              <w:fldChar w:fldCharType="end"/>
            </w:r>
          </w:hyperlink>
        </w:p>
        <w:p w14:paraId="342833C7"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86" w:history="1">
            <w:r>
              <w:rPr>
                <w:rStyle w:val="af6"/>
                <w:color w:val="auto"/>
              </w:rPr>
              <w:t>（四）联合体协议书（如适用）</w:t>
            </w:r>
            <w:r>
              <w:tab/>
            </w:r>
            <w:r>
              <w:fldChar w:fldCharType="begin"/>
            </w:r>
            <w:r>
              <w:instrText xml:space="preserve"> PAGEREF _Toc110269386 \h </w:instrText>
            </w:r>
            <w:r>
              <w:fldChar w:fldCharType="separate"/>
            </w:r>
            <w:r>
              <w:t>94</w:t>
            </w:r>
            <w:r>
              <w:fldChar w:fldCharType="end"/>
            </w:r>
          </w:hyperlink>
        </w:p>
        <w:p w14:paraId="709AE484"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87" w:history="1">
            <w:r>
              <w:rPr>
                <w:rStyle w:val="af6"/>
                <w:color w:val="auto"/>
              </w:rPr>
              <w:t>二、报价文件</w:t>
            </w:r>
            <w:r>
              <w:tab/>
            </w:r>
            <w:r>
              <w:fldChar w:fldCharType="begin"/>
            </w:r>
            <w:r>
              <w:instrText xml:space="preserve"> PAGEREF _Toc110269387 \h </w:instrText>
            </w:r>
            <w:r>
              <w:fldChar w:fldCharType="separate"/>
            </w:r>
            <w:r>
              <w:t>96</w:t>
            </w:r>
            <w:r>
              <w:fldChar w:fldCharType="end"/>
            </w:r>
          </w:hyperlink>
        </w:p>
        <w:p w14:paraId="75A4E0A1"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88" w:history="1">
            <w:r>
              <w:rPr>
                <w:rStyle w:val="af6"/>
                <w:color w:val="auto"/>
              </w:rPr>
              <w:t>（一）开标一览表</w:t>
            </w:r>
            <w:r>
              <w:tab/>
            </w:r>
            <w:r>
              <w:fldChar w:fldCharType="begin"/>
            </w:r>
            <w:r>
              <w:instrText xml:space="preserve"> PAGEREF _Toc</w:instrText>
            </w:r>
            <w:r>
              <w:instrText xml:space="preserve">110269388 \h </w:instrText>
            </w:r>
            <w:r>
              <w:fldChar w:fldCharType="separate"/>
            </w:r>
            <w:r>
              <w:t>96</w:t>
            </w:r>
            <w:r>
              <w:fldChar w:fldCharType="end"/>
            </w:r>
          </w:hyperlink>
        </w:p>
        <w:p w14:paraId="78C540BA"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89" w:history="1">
            <w:r>
              <w:rPr>
                <w:rStyle w:val="af6"/>
                <w:color w:val="auto"/>
              </w:rPr>
              <w:t>（二）投标分项报价一览表</w:t>
            </w:r>
            <w:r>
              <w:tab/>
            </w:r>
            <w:r>
              <w:fldChar w:fldCharType="begin"/>
            </w:r>
            <w:r>
              <w:instrText xml:space="preserve"> PAGEREF _Toc110269389 \h </w:instrText>
            </w:r>
            <w:r>
              <w:fldChar w:fldCharType="separate"/>
            </w:r>
            <w:r>
              <w:t>97</w:t>
            </w:r>
            <w:r>
              <w:fldChar w:fldCharType="end"/>
            </w:r>
          </w:hyperlink>
        </w:p>
        <w:p w14:paraId="3FA977EC"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90" w:history="1">
            <w:r>
              <w:rPr>
                <w:rStyle w:val="af6"/>
                <w:color w:val="auto"/>
              </w:rPr>
              <w:t>（三）报价说明（如果有）</w:t>
            </w:r>
            <w:r>
              <w:tab/>
            </w:r>
            <w:r>
              <w:fldChar w:fldCharType="begin"/>
            </w:r>
            <w:r>
              <w:instrText xml:space="preserve"> PAGEREF _Toc110269390 \h </w:instrText>
            </w:r>
            <w:r>
              <w:fldChar w:fldCharType="separate"/>
            </w:r>
            <w:r>
              <w:t>98</w:t>
            </w:r>
            <w:r>
              <w:fldChar w:fldCharType="end"/>
            </w:r>
          </w:hyperlink>
        </w:p>
        <w:p w14:paraId="58DA7882"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391" w:history="1">
            <w:r>
              <w:rPr>
                <w:rStyle w:val="af6"/>
                <w:color w:val="auto"/>
              </w:rPr>
              <w:t>三、商务文件</w:t>
            </w:r>
            <w:r>
              <w:tab/>
            </w:r>
            <w:r>
              <w:fldChar w:fldCharType="begin"/>
            </w:r>
            <w:r>
              <w:instrText xml:space="preserve"> PAGEREF _Toc110269391 \h </w:instrText>
            </w:r>
            <w:r>
              <w:fldChar w:fldCharType="separate"/>
            </w:r>
            <w:r>
              <w:t>99</w:t>
            </w:r>
            <w:r>
              <w:fldChar w:fldCharType="end"/>
            </w:r>
          </w:hyperlink>
        </w:p>
        <w:p w14:paraId="0CB3EA33"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92" w:history="1">
            <w:r>
              <w:rPr>
                <w:rStyle w:val="af6"/>
                <w:color w:val="auto"/>
              </w:rPr>
              <w:t>（一）投标人基本情况表</w:t>
            </w:r>
            <w:r>
              <w:tab/>
            </w:r>
            <w:r>
              <w:fldChar w:fldCharType="begin"/>
            </w:r>
            <w:r>
              <w:instrText xml:space="preserve"> PAGEREF _Toc110269392 \h </w:instrText>
            </w:r>
            <w:r>
              <w:fldChar w:fldCharType="separate"/>
            </w:r>
            <w:r>
              <w:t>99</w:t>
            </w:r>
            <w:r>
              <w:fldChar w:fldCharType="end"/>
            </w:r>
          </w:hyperlink>
        </w:p>
        <w:p w14:paraId="68A6EF8E"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93" w:history="1">
            <w:r>
              <w:rPr>
                <w:rStyle w:val="af6"/>
                <w:color w:val="auto"/>
              </w:rPr>
              <w:t>（二）资格证明文件</w:t>
            </w:r>
            <w:r>
              <w:tab/>
            </w:r>
            <w:r>
              <w:fldChar w:fldCharType="begin"/>
            </w:r>
            <w:r>
              <w:instrText xml:space="preserve"> PAGEREF _Toc110269393 \h </w:instrText>
            </w:r>
            <w:r>
              <w:fldChar w:fldCharType="separate"/>
            </w:r>
            <w:r>
              <w:t>100</w:t>
            </w:r>
            <w:r>
              <w:fldChar w:fldCharType="end"/>
            </w:r>
          </w:hyperlink>
        </w:p>
        <w:p w14:paraId="193D2422"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94" w:history="1">
            <w:r>
              <w:rPr>
                <w:rStyle w:val="af6"/>
                <w:color w:val="auto"/>
              </w:rPr>
              <w:t>（三）所投产品其他证明材料</w:t>
            </w:r>
            <w:r>
              <w:tab/>
            </w:r>
            <w:r>
              <w:fldChar w:fldCharType="begin"/>
            </w:r>
            <w:r>
              <w:instrText xml:space="preserve"> PAGEREF _Toc110269394 \h </w:instrText>
            </w:r>
            <w:r>
              <w:fldChar w:fldCharType="separate"/>
            </w:r>
            <w:r>
              <w:t>101</w:t>
            </w:r>
            <w:r>
              <w:fldChar w:fldCharType="end"/>
            </w:r>
          </w:hyperlink>
        </w:p>
        <w:p w14:paraId="3489A776"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95" w:history="1">
            <w:r>
              <w:rPr>
                <w:rStyle w:val="af6"/>
                <w:color w:val="auto"/>
              </w:rPr>
              <w:t>（四）关于资格条件的有关承诺及声明</w:t>
            </w:r>
            <w:r>
              <w:tab/>
            </w:r>
            <w:r>
              <w:fldChar w:fldCharType="begin"/>
            </w:r>
            <w:r>
              <w:instrText xml:space="preserve"> PAGEREF _Toc110269395 \h </w:instrText>
            </w:r>
            <w:r>
              <w:fldChar w:fldCharType="separate"/>
            </w:r>
            <w:r>
              <w:t>102</w:t>
            </w:r>
            <w:r>
              <w:fldChar w:fldCharType="end"/>
            </w:r>
          </w:hyperlink>
        </w:p>
        <w:p w14:paraId="01C31E29"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96" w:history="1">
            <w:r>
              <w:rPr>
                <w:rStyle w:val="af6"/>
                <w:color w:val="auto"/>
              </w:rPr>
              <w:t>（五）中小企业声明函</w:t>
            </w:r>
            <w:r>
              <w:tab/>
            </w:r>
            <w:r>
              <w:fldChar w:fldCharType="begin"/>
            </w:r>
            <w:r>
              <w:instrText xml:space="preserve"> PAGEREF _Toc110269396 \h </w:instrText>
            </w:r>
            <w:r>
              <w:fldChar w:fldCharType="separate"/>
            </w:r>
            <w:r>
              <w:t>103</w:t>
            </w:r>
            <w:r>
              <w:fldChar w:fldCharType="end"/>
            </w:r>
          </w:hyperlink>
        </w:p>
        <w:p w14:paraId="4D1E9B27"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97" w:history="1">
            <w:r>
              <w:rPr>
                <w:rStyle w:val="af6"/>
                <w:color w:val="auto"/>
              </w:rPr>
              <w:t>（六）监狱企业证明文件（如适用）</w:t>
            </w:r>
            <w:r>
              <w:tab/>
            </w:r>
            <w:r>
              <w:fldChar w:fldCharType="begin"/>
            </w:r>
            <w:r>
              <w:instrText xml:space="preserve"> PAGEREF _Toc110269397 \h </w:instrText>
            </w:r>
            <w:r>
              <w:fldChar w:fldCharType="separate"/>
            </w:r>
            <w:r>
              <w:t>108</w:t>
            </w:r>
            <w:r>
              <w:fldChar w:fldCharType="end"/>
            </w:r>
          </w:hyperlink>
        </w:p>
        <w:p w14:paraId="668A65A6"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98" w:history="1">
            <w:r>
              <w:rPr>
                <w:rStyle w:val="af6"/>
                <w:color w:val="auto"/>
              </w:rPr>
              <w:t>（七）残疾人福利性单位声明函（如适用）</w:t>
            </w:r>
            <w:r>
              <w:tab/>
            </w:r>
            <w:r>
              <w:fldChar w:fldCharType="begin"/>
            </w:r>
            <w:r>
              <w:instrText xml:space="preserve"> PAGEREF _Toc110269398 \h </w:instrText>
            </w:r>
            <w:r>
              <w:fldChar w:fldCharType="separate"/>
            </w:r>
            <w:r>
              <w:t>109</w:t>
            </w:r>
            <w:r>
              <w:fldChar w:fldCharType="end"/>
            </w:r>
          </w:hyperlink>
        </w:p>
        <w:p w14:paraId="614FCD38"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399" w:history="1">
            <w:r>
              <w:rPr>
                <w:rStyle w:val="af6"/>
                <w:color w:val="auto"/>
              </w:rPr>
              <w:t>（八）业绩情况一览表</w:t>
            </w:r>
            <w:r>
              <w:tab/>
            </w:r>
            <w:r>
              <w:fldChar w:fldCharType="begin"/>
            </w:r>
            <w:r>
              <w:instrText xml:space="preserve"> PAGEREF _Toc110269399 \h </w:instrText>
            </w:r>
            <w:r>
              <w:fldChar w:fldCharType="separate"/>
            </w:r>
            <w:r>
              <w:t>110</w:t>
            </w:r>
            <w:r>
              <w:fldChar w:fldCharType="end"/>
            </w:r>
          </w:hyperlink>
        </w:p>
        <w:p w14:paraId="541CFB6F"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400" w:history="1">
            <w:r>
              <w:rPr>
                <w:rStyle w:val="af6"/>
                <w:color w:val="auto"/>
              </w:rPr>
              <w:t>（九）信誉、信用等证明文件</w:t>
            </w:r>
            <w:r>
              <w:tab/>
            </w:r>
            <w:r>
              <w:fldChar w:fldCharType="begin"/>
            </w:r>
            <w:r>
              <w:instrText xml:space="preserve"> PAGEREF _Toc110269400 \h </w:instrText>
            </w:r>
            <w:r>
              <w:fldChar w:fldCharType="separate"/>
            </w:r>
            <w:r>
              <w:t>111</w:t>
            </w:r>
            <w:r>
              <w:fldChar w:fldCharType="end"/>
            </w:r>
          </w:hyperlink>
        </w:p>
        <w:p w14:paraId="638DD7A0"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401" w:history="1">
            <w:r>
              <w:rPr>
                <w:rStyle w:val="af6"/>
                <w:color w:val="auto"/>
              </w:rPr>
              <w:t>（十）商务偏离表</w:t>
            </w:r>
            <w:r>
              <w:tab/>
            </w:r>
            <w:r>
              <w:fldChar w:fldCharType="begin"/>
            </w:r>
            <w:r>
              <w:instrText xml:space="preserve"> PAGEREF _Toc110269401 \h </w:instrText>
            </w:r>
            <w:r>
              <w:fldChar w:fldCharType="separate"/>
            </w:r>
            <w:r>
              <w:t>113</w:t>
            </w:r>
            <w:r>
              <w:fldChar w:fldCharType="end"/>
            </w:r>
          </w:hyperlink>
        </w:p>
        <w:p w14:paraId="07CAE07E"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402" w:history="1">
            <w:r>
              <w:rPr>
                <w:rStyle w:val="af6"/>
                <w:color w:val="auto"/>
              </w:rPr>
              <w:t>（十一）其它</w:t>
            </w:r>
            <w:r>
              <w:tab/>
            </w:r>
            <w:r>
              <w:fldChar w:fldCharType="begin"/>
            </w:r>
            <w:r>
              <w:instrText xml:space="preserve"> PAGEREF _Toc110269402 \h </w:instrText>
            </w:r>
            <w:r>
              <w:fldChar w:fldCharType="separate"/>
            </w:r>
            <w:r>
              <w:t>114</w:t>
            </w:r>
            <w:r>
              <w:fldChar w:fldCharType="end"/>
            </w:r>
          </w:hyperlink>
        </w:p>
        <w:p w14:paraId="5CBBA722" w14:textId="77777777" w:rsidR="00271FCE" w:rsidRDefault="00475394">
          <w:pPr>
            <w:pStyle w:val="20"/>
            <w:tabs>
              <w:tab w:val="right" w:leader="dot" w:pos="8868"/>
            </w:tabs>
            <w:rPr>
              <w:rFonts w:asciiTheme="minorHAnsi" w:eastAsiaTheme="minorEastAsia" w:hAnsiTheme="minorHAnsi" w:cstheme="minorBidi"/>
              <w:kern w:val="2"/>
              <w:sz w:val="21"/>
            </w:rPr>
          </w:pPr>
          <w:hyperlink w:anchor="_Toc110269403" w:history="1">
            <w:r>
              <w:rPr>
                <w:rStyle w:val="af6"/>
                <w:color w:val="auto"/>
              </w:rPr>
              <w:t>四、技术文件</w:t>
            </w:r>
            <w:r>
              <w:tab/>
            </w:r>
            <w:r>
              <w:fldChar w:fldCharType="begin"/>
            </w:r>
            <w:r>
              <w:instrText xml:space="preserve"> PAGEREF _Toc110269403 \h </w:instrText>
            </w:r>
            <w:r>
              <w:fldChar w:fldCharType="separate"/>
            </w:r>
            <w:r>
              <w:t>115</w:t>
            </w:r>
            <w:r>
              <w:fldChar w:fldCharType="end"/>
            </w:r>
          </w:hyperlink>
        </w:p>
        <w:p w14:paraId="7D6CA707"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404" w:history="1">
            <w:r>
              <w:rPr>
                <w:rStyle w:val="af6"/>
                <w:color w:val="auto"/>
              </w:rPr>
              <w:t>（一）货物技术规格书</w:t>
            </w:r>
            <w:r>
              <w:tab/>
            </w:r>
            <w:r>
              <w:fldChar w:fldCharType="begin"/>
            </w:r>
            <w:r>
              <w:instrText xml:space="preserve"> PAGEREF _Toc110269404 \h </w:instrText>
            </w:r>
            <w:r>
              <w:fldChar w:fldCharType="separate"/>
            </w:r>
            <w:r>
              <w:t>115</w:t>
            </w:r>
            <w:r>
              <w:fldChar w:fldCharType="end"/>
            </w:r>
          </w:hyperlink>
        </w:p>
        <w:p w14:paraId="3E172A17"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405" w:history="1">
            <w:r>
              <w:rPr>
                <w:rStyle w:val="af6"/>
                <w:color w:val="auto"/>
              </w:rPr>
              <w:t>（二）技术规格偏离表</w:t>
            </w:r>
            <w:r>
              <w:tab/>
            </w:r>
            <w:r>
              <w:fldChar w:fldCharType="begin"/>
            </w:r>
            <w:r>
              <w:instrText xml:space="preserve"> PAGE</w:instrText>
            </w:r>
            <w:r>
              <w:instrText xml:space="preserve">REF _Toc110269405 \h </w:instrText>
            </w:r>
            <w:r>
              <w:fldChar w:fldCharType="separate"/>
            </w:r>
            <w:r>
              <w:t>116</w:t>
            </w:r>
            <w:r>
              <w:fldChar w:fldCharType="end"/>
            </w:r>
          </w:hyperlink>
        </w:p>
        <w:p w14:paraId="27FDED10"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406" w:history="1">
            <w:r>
              <w:rPr>
                <w:rStyle w:val="af6"/>
                <w:color w:val="auto"/>
              </w:rPr>
              <w:t>（三）产品检验报告（如需要）</w:t>
            </w:r>
            <w:r>
              <w:tab/>
            </w:r>
            <w:r>
              <w:fldChar w:fldCharType="begin"/>
            </w:r>
            <w:r>
              <w:instrText xml:space="preserve"> PAGEREF _Toc110269406 \h </w:instrText>
            </w:r>
            <w:r>
              <w:fldChar w:fldCharType="separate"/>
            </w:r>
            <w:r>
              <w:t>120</w:t>
            </w:r>
            <w:r>
              <w:fldChar w:fldCharType="end"/>
            </w:r>
          </w:hyperlink>
        </w:p>
        <w:p w14:paraId="5E8F4202"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407" w:history="1">
            <w:r>
              <w:rPr>
                <w:rStyle w:val="af6"/>
                <w:color w:val="auto"/>
              </w:rPr>
              <w:t>（四）节能环保产品清单及证明材料（如有）</w:t>
            </w:r>
            <w:r>
              <w:tab/>
            </w:r>
            <w:r>
              <w:fldChar w:fldCharType="begin"/>
            </w:r>
            <w:r>
              <w:instrText xml:space="preserve"> PAGEREF _Toc110269407 \h </w:instrText>
            </w:r>
            <w:r>
              <w:fldChar w:fldCharType="separate"/>
            </w:r>
            <w:r>
              <w:t>121</w:t>
            </w:r>
            <w:r>
              <w:fldChar w:fldCharType="end"/>
            </w:r>
          </w:hyperlink>
        </w:p>
        <w:p w14:paraId="509EF723"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408" w:history="1">
            <w:r>
              <w:rPr>
                <w:rStyle w:val="af6"/>
                <w:color w:val="auto"/>
              </w:rPr>
              <w:t>（五）供货计划</w:t>
            </w:r>
            <w:r>
              <w:tab/>
            </w:r>
            <w:r>
              <w:fldChar w:fldCharType="begin"/>
            </w:r>
            <w:r>
              <w:instrText xml:space="preserve"> PAGEREF _Toc110269408 \h </w:instrText>
            </w:r>
            <w:r>
              <w:fldChar w:fldCharType="separate"/>
            </w:r>
            <w:r>
              <w:t>122</w:t>
            </w:r>
            <w:r>
              <w:fldChar w:fldCharType="end"/>
            </w:r>
          </w:hyperlink>
        </w:p>
        <w:p w14:paraId="18762E29"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409" w:history="1">
            <w:r>
              <w:rPr>
                <w:rStyle w:val="af6"/>
                <w:color w:val="auto"/>
              </w:rPr>
              <w:t>（六）调试验收方案</w:t>
            </w:r>
            <w:r>
              <w:tab/>
            </w:r>
            <w:r>
              <w:fldChar w:fldCharType="begin"/>
            </w:r>
            <w:r>
              <w:instrText xml:space="preserve"> PAGEREF _Toc110269409 \h </w:instrText>
            </w:r>
            <w:r>
              <w:fldChar w:fldCharType="separate"/>
            </w:r>
            <w:r>
              <w:t>123</w:t>
            </w:r>
            <w:r>
              <w:fldChar w:fldCharType="end"/>
            </w:r>
          </w:hyperlink>
        </w:p>
        <w:p w14:paraId="42B05697"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410" w:history="1">
            <w:r>
              <w:rPr>
                <w:rStyle w:val="af6"/>
                <w:color w:val="auto"/>
              </w:rPr>
              <w:t>（七）售后服务方案</w:t>
            </w:r>
            <w:r>
              <w:tab/>
            </w:r>
            <w:r>
              <w:fldChar w:fldCharType="begin"/>
            </w:r>
            <w:r>
              <w:instrText xml:space="preserve"> PAGEREF _Toc110269410 \h </w:instrText>
            </w:r>
            <w:r>
              <w:fldChar w:fldCharType="separate"/>
            </w:r>
            <w:r>
              <w:t>124</w:t>
            </w:r>
            <w:r>
              <w:fldChar w:fldCharType="end"/>
            </w:r>
          </w:hyperlink>
        </w:p>
        <w:p w14:paraId="3532DBB7" w14:textId="77777777" w:rsidR="00271FCE" w:rsidRDefault="00475394">
          <w:pPr>
            <w:pStyle w:val="30"/>
            <w:tabs>
              <w:tab w:val="right" w:leader="dot" w:pos="8868"/>
            </w:tabs>
            <w:rPr>
              <w:rFonts w:asciiTheme="minorHAnsi" w:eastAsiaTheme="minorEastAsia" w:hAnsiTheme="minorHAnsi" w:cstheme="minorBidi"/>
              <w:kern w:val="2"/>
              <w:sz w:val="21"/>
            </w:rPr>
          </w:pPr>
          <w:hyperlink w:anchor="_Toc110269411" w:history="1">
            <w:r>
              <w:rPr>
                <w:rStyle w:val="af6"/>
                <w:color w:val="auto"/>
              </w:rPr>
              <w:t>（八）其它</w:t>
            </w:r>
            <w:r>
              <w:tab/>
            </w:r>
            <w:r>
              <w:fldChar w:fldCharType="begin"/>
            </w:r>
            <w:r>
              <w:instrText xml:space="preserve"> PAGEREF _Toc110269411 \h </w:instrText>
            </w:r>
            <w:r>
              <w:fldChar w:fldCharType="separate"/>
            </w:r>
            <w:r>
              <w:t>125</w:t>
            </w:r>
            <w:r>
              <w:fldChar w:fldCharType="end"/>
            </w:r>
          </w:hyperlink>
        </w:p>
        <w:p w14:paraId="27299B90" w14:textId="77777777" w:rsidR="00271FCE" w:rsidRDefault="00475394">
          <w:r>
            <w:rPr>
              <w:b/>
              <w:bCs/>
              <w:lang w:val="zh-CN"/>
            </w:rPr>
            <w:fldChar w:fldCharType="end"/>
          </w:r>
        </w:p>
      </w:sdtContent>
    </w:sdt>
    <w:p w14:paraId="6EB151B6" w14:textId="77777777" w:rsidR="00271FCE" w:rsidRDefault="00271FCE">
      <w:pPr>
        <w:rPr>
          <w:b/>
          <w:bCs/>
        </w:rPr>
      </w:pPr>
    </w:p>
    <w:p w14:paraId="5FC1DECF" w14:textId="77777777" w:rsidR="00271FCE" w:rsidRDefault="00475394">
      <w:r>
        <w:rPr>
          <w:b/>
          <w:bCs/>
        </w:rPr>
        <w:br w:type="page"/>
      </w:r>
    </w:p>
    <w:p w14:paraId="4B39A7B6" w14:textId="77777777" w:rsidR="00271FCE" w:rsidRDefault="00475394">
      <w:pPr>
        <w:pStyle w:val="1"/>
        <w:numPr>
          <w:ilvl w:val="0"/>
          <w:numId w:val="1"/>
        </w:numPr>
      </w:pPr>
      <w:bookmarkStart w:id="1" w:name="_Toc35393789"/>
      <w:bookmarkStart w:id="2" w:name="_Toc28359001"/>
      <w:bookmarkStart w:id="3" w:name="_Toc110269284"/>
      <w:bookmarkStart w:id="4" w:name="_Toc65645316"/>
      <w:r>
        <w:rPr>
          <w:rFonts w:hint="eastAsia"/>
        </w:rPr>
        <w:lastRenderedPageBreak/>
        <w:t xml:space="preserve"> </w:t>
      </w:r>
      <w:r>
        <w:rPr>
          <w:rFonts w:hint="eastAsia"/>
        </w:rPr>
        <w:t>投标邀请（代招标公告</w:t>
      </w:r>
      <w:bookmarkEnd w:id="1"/>
      <w:bookmarkEnd w:id="2"/>
      <w:r>
        <w:rPr>
          <w:rFonts w:hint="eastAsia"/>
        </w:rPr>
        <w:t>）</w:t>
      </w:r>
      <w:bookmarkEnd w:id="3"/>
      <w:bookmarkEnd w:id="4"/>
    </w:p>
    <w:p w14:paraId="7421BB12" w14:textId="77777777" w:rsidR="00271FCE" w:rsidRDefault="0047539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rPr>
      </w:pPr>
      <w:r>
        <w:rPr>
          <w:rFonts w:ascii="宋体" w:hAnsi="宋体" w:hint="eastAsia"/>
        </w:rPr>
        <w:t>项目概况</w:t>
      </w:r>
    </w:p>
    <w:p w14:paraId="34387785" w14:textId="77777777" w:rsidR="00271FCE" w:rsidRDefault="0047539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rPr>
      </w:pPr>
      <w:r>
        <w:rPr>
          <w:rFonts w:ascii="宋体" w:hAnsi="宋体" w:hint="eastAsia"/>
          <w:u w:val="single"/>
        </w:rPr>
        <w:t>2025</w:t>
      </w:r>
      <w:r>
        <w:rPr>
          <w:rFonts w:ascii="宋体" w:hAnsi="宋体" w:hint="eastAsia"/>
          <w:u w:val="single"/>
        </w:rPr>
        <w:t>年区疾控中心试剂耗材</w:t>
      </w:r>
      <w:r>
        <w:rPr>
          <w:rFonts w:ascii="宋体" w:hAnsi="宋体" w:hint="eastAsia"/>
        </w:rPr>
        <w:t>招标项目的潜在投标人应在</w:t>
      </w:r>
      <w:r>
        <w:rPr>
          <w:rFonts w:ascii="宋体" w:hAnsi="宋体" w:hint="eastAsia"/>
          <w:u w:val="single"/>
        </w:rPr>
        <w:t>网上</w:t>
      </w:r>
      <w:r>
        <w:rPr>
          <w:rFonts w:ascii="宋体" w:hAnsi="宋体" w:hint="eastAsia"/>
        </w:rPr>
        <w:t>获取招标文件，并于</w:t>
      </w:r>
      <w:r>
        <w:rPr>
          <w:rFonts w:ascii="宋体" w:hAnsi="宋体"/>
          <w:u w:val="single"/>
        </w:rPr>
        <w:t>202</w:t>
      </w:r>
      <w:r>
        <w:rPr>
          <w:rFonts w:ascii="宋体" w:hAnsi="宋体" w:hint="eastAsia"/>
          <w:u w:val="single"/>
        </w:rPr>
        <w:t>5</w:t>
      </w:r>
      <w:r>
        <w:rPr>
          <w:rFonts w:ascii="宋体" w:hAnsi="宋体" w:hint="eastAsia"/>
          <w:bCs/>
          <w:u w:val="single"/>
        </w:rPr>
        <w:t>年</w:t>
      </w:r>
      <w:r>
        <w:rPr>
          <w:rFonts w:ascii="宋体" w:hAnsi="宋体" w:hint="eastAsia"/>
          <w:bCs/>
          <w:u w:val="single"/>
        </w:rPr>
        <w:t>5</w:t>
      </w:r>
      <w:r>
        <w:rPr>
          <w:rFonts w:ascii="宋体" w:hAnsi="宋体" w:hint="eastAsia"/>
          <w:bCs/>
          <w:u w:val="single"/>
        </w:rPr>
        <w:t>月</w:t>
      </w:r>
      <w:r>
        <w:rPr>
          <w:rFonts w:ascii="宋体" w:hAnsi="宋体" w:hint="eastAsia"/>
          <w:bCs/>
          <w:u w:val="single"/>
        </w:rPr>
        <w:t>26</w:t>
      </w:r>
      <w:r>
        <w:rPr>
          <w:rFonts w:ascii="宋体" w:hAnsi="宋体" w:hint="eastAsia"/>
          <w:bCs/>
          <w:u w:val="single"/>
        </w:rPr>
        <w:t>日</w:t>
      </w:r>
      <w:r>
        <w:rPr>
          <w:rFonts w:ascii="宋体" w:hAnsi="宋体"/>
          <w:bCs/>
          <w:u w:val="single"/>
        </w:rPr>
        <w:t>09</w:t>
      </w:r>
      <w:r>
        <w:rPr>
          <w:rFonts w:ascii="宋体" w:hAnsi="宋体"/>
          <w:bCs/>
          <w:u w:val="single"/>
        </w:rPr>
        <w:tab/>
      </w:r>
      <w:r>
        <w:rPr>
          <w:rFonts w:ascii="宋体" w:hAnsi="宋体" w:hint="eastAsia"/>
          <w:bCs/>
          <w:u w:val="single"/>
        </w:rPr>
        <w:t>点</w:t>
      </w:r>
      <w:r>
        <w:rPr>
          <w:rFonts w:ascii="宋体" w:hAnsi="宋体" w:hint="eastAsia"/>
          <w:bCs/>
          <w:u w:val="single"/>
        </w:rPr>
        <w:t>0</w:t>
      </w:r>
      <w:r>
        <w:rPr>
          <w:rFonts w:ascii="宋体" w:hAnsi="宋体"/>
          <w:bCs/>
          <w:u w:val="single"/>
        </w:rPr>
        <w:t>0</w:t>
      </w:r>
      <w:r>
        <w:rPr>
          <w:rFonts w:ascii="宋体" w:hAnsi="宋体" w:hint="eastAsia"/>
          <w:bCs/>
          <w:u w:val="single"/>
        </w:rPr>
        <w:t>分（</w:t>
      </w:r>
      <w:r>
        <w:rPr>
          <w:rFonts w:ascii="宋体" w:hAnsi="宋体" w:hint="eastAsia"/>
          <w:bCs/>
        </w:rPr>
        <w:t>北京时间）前递交投标</w:t>
      </w:r>
      <w:r>
        <w:rPr>
          <w:rFonts w:ascii="宋体" w:hAnsi="宋体"/>
          <w:bCs/>
        </w:rPr>
        <w:t>文件</w:t>
      </w:r>
      <w:r>
        <w:rPr>
          <w:rFonts w:ascii="宋体" w:hAnsi="宋体" w:hint="eastAsia"/>
        </w:rPr>
        <w:t>。</w:t>
      </w:r>
    </w:p>
    <w:p w14:paraId="6C2AE305" w14:textId="77777777" w:rsidR="00271FCE" w:rsidRDefault="00271FCE">
      <w:pPr>
        <w:spacing w:line="360" w:lineRule="auto"/>
        <w:rPr>
          <w:rFonts w:ascii="宋体" w:hAnsi="宋体"/>
        </w:rPr>
      </w:pPr>
    </w:p>
    <w:p w14:paraId="3EE9823E" w14:textId="77777777" w:rsidR="00271FCE" w:rsidRDefault="00475394">
      <w:pPr>
        <w:pStyle w:val="afa"/>
        <w:numPr>
          <w:ilvl w:val="0"/>
          <w:numId w:val="2"/>
        </w:numPr>
        <w:rPr>
          <w:rFonts w:ascii="宋体" w:hAnsi="宋体"/>
          <w:b/>
          <w:bCs/>
        </w:rPr>
      </w:pPr>
      <w:bookmarkStart w:id="5" w:name="_Toc35393621"/>
      <w:bookmarkStart w:id="6" w:name="_Toc35393790"/>
      <w:bookmarkStart w:id="7" w:name="_Toc28359079"/>
      <w:bookmarkStart w:id="8" w:name="_Toc28359002"/>
      <w:bookmarkStart w:id="9" w:name="_Hlk24379207"/>
      <w:r>
        <w:rPr>
          <w:rFonts w:ascii="宋体" w:hAnsi="宋体" w:hint="eastAsia"/>
          <w:b/>
          <w:bCs/>
        </w:rPr>
        <w:t>项目基本情况</w:t>
      </w:r>
      <w:bookmarkEnd w:id="5"/>
      <w:bookmarkEnd w:id="6"/>
      <w:bookmarkEnd w:id="7"/>
      <w:bookmarkEnd w:id="8"/>
    </w:p>
    <w:p w14:paraId="17CA83B6" w14:textId="77777777" w:rsidR="00271FCE" w:rsidRDefault="00475394">
      <w:pPr>
        <w:pStyle w:val="afa"/>
        <w:spacing w:line="360" w:lineRule="auto"/>
        <w:ind w:left="426"/>
        <w:rPr>
          <w:rFonts w:ascii="宋体" w:hAnsi="宋体"/>
          <w:u w:val="single"/>
        </w:rPr>
      </w:pPr>
      <w:r>
        <w:rPr>
          <w:rFonts w:ascii="宋体" w:hAnsi="宋体" w:hint="eastAsia"/>
        </w:rPr>
        <w:t>1</w:t>
      </w:r>
      <w:r>
        <w:rPr>
          <w:rFonts w:ascii="宋体" w:hAnsi="宋体" w:hint="eastAsia"/>
        </w:rPr>
        <w:t>、项目编号：</w:t>
      </w:r>
      <w:r>
        <w:rPr>
          <w:rFonts w:ascii="宋体" w:hAnsi="宋体" w:hint="eastAsia"/>
          <w:u w:val="single"/>
        </w:rPr>
        <w:t>HBZSZB-2025-96010</w:t>
      </w:r>
    </w:p>
    <w:p w14:paraId="49F986D0" w14:textId="77777777" w:rsidR="00271FCE" w:rsidRDefault="00475394">
      <w:pPr>
        <w:pStyle w:val="afa"/>
        <w:spacing w:line="360" w:lineRule="auto"/>
        <w:ind w:left="426"/>
        <w:rPr>
          <w:rFonts w:ascii="宋体" w:hAnsi="宋体"/>
        </w:rPr>
      </w:pPr>
      <w:r>
        <w:rPr>
          <w:rFonts w:ascii="宋体" w:hAnsi="宋体" w:hint="eastAsia"/>
        </w:rPr>
        <w:t>2</w:t>
      </w:r>
      <w:r>
        <w:rPr>
          <w:rFonts w:ascii="宋体" w:hAnsi="宋体" w:hint="eastAsia"/>
        </w:rPr>
        <w:t>、采购计划备案号：</w:t>
      </w:r>
      <w:r>
        <w:rPr>
          <w:rFonts w:ascii="宋体" w:hAnsi="宋体" w:hint="eastAsia"/>
          <w:bCs/>
          <w:u w:val="single"/>
        </w:rPr>
        <w:t>420112-2025-00858</w:t>
      </w:r>
    </w:p>
    <w:p w14:paraId="2A81813A" w14:textId="77777777" w:rsidR="00271FCE" w:rsidRDefault="00475394">
      <w:pPr>
        <w:spacing w:line="360" w:lineRule="auto"/>
        <w:ind w:firstLineChars="202" w:firstLine="424"/>
        <w:rPr>
          <w:rFonts w:ascii="宋体" w:hAnsi="宋体"/>
          <w:u w:val="single"/>
        </w:rPr>
      </w:pPr>
      <w:r>
        <w:rPr>
          <w:rFonts w:ascii="宋体" w:hAnsi="宋体" w:hint="eastAsia"/>
        </w:rPr>
        <w:t>3</w:t>
      </w:r>
      <w:r>
        <w:rPr>
          <w:rFonts w:ascii="宋体" w:hAnsi="宋体" w:hint="eastAsia"/>
        </w:rPr>
        <w:t>、项目名称：</w:t>
      </w:r>
      <w:r>
        <w:rPr>
          <w:rFonts w:ascii="宋体" w:hAnsi="宋体" w:hint="eastAsia"/>
          <w:u w:val="single"/>
        </w:rPr>
        <w:t>2025</w:t>
      </w:r>
      <w:r>
        <w:rPr>
          <w:rFonts w:ascii="宋体" w:hAnsi="宋体" w:hint="eastAsia"/>
          <w:u w:val="single"/>
        </w:rPr>
        <w:t>年区疾控中心试剂耗材采购项目</w:t>
      </w:r>
    </w:p>
    <w:p w14:paraId="77DB0347" w14:textId="77777777" w:rsidR="00271FCE" w:rsidRDefault="00475394">
      <w:pPr>
        <w:spacing w:line="360" w:lineRule="auto"/>
        <w:ind w:firstLineChars="202" w:firstLine="424"/>
        <w:rPr>
          <w:rFonts w:ascii="宋体" w:hAnsi="宋体"/>
          <w:u w:val="single"/>
        </w:rPr>
      </w:pPr>
      <w:r>
        <w:rPr>
          <w:rFonts w:ascii="宋体" w:hAnsi="宋体" w:hint="eastAsia"/>
        </w:rPr>
        <w:t>4</w:t>
      </w:r>
      <w:r>
        <w:rPr>
          <w:rFonts w:ascii="宋体" w:hAnsi="宋体" w:hint="eastAsia"/>
        </w:rPr>
        <w:t>、采购方式：</w:t>
      </w:r>
      <w:r>
        <w:rPr>
          <w:rFonts w:ascii="宋体" w:hAnsi="宋体" w:hint="eastAsia"/>
          <w:u w:val="single"/>
        </w:rPr>
        <w:t>公开招标</w:t>
      </w:r>
      <w:r>
        <w:rPr>
          <w:rFonts w:ascii="宋体" w:hAnsi="宋体"/>
          <w:u w:val="single"/>
        </w:rPr>
        <w:t xml:space="preserve"> </w:t>
      </w:r>
      <w:bookmarkEnd w:id="9"/>
    </w:p>
    <w:p w14:paraId="17A83F8E" w14:textId="77777777" w:rsidR="00271FCE" w:rsidRDefault="00475394">
      <w:pPr>
        <w:spacing w:line="360" w:lineRule="auto"/>
        <w:ind w:firstLineChars="202" w:firstLine="424"/>
        <w:rPr>
          <w:rFonts w:ascii="宋体" w:hAnsi="宋体"/>
          <w:u w:val="single"/>
        </w:rPr>
      </w:pPr>
      <w:r>
        <w:rPr>
          <w:rFonts w:ascii="宋体" w:hAnsi="宋体" w:hint="eastAsia"/>
        </w:rPr>
        <w:t>5</w:t>
      </w:r>
      <w:r>
        <w:rPr>
          <w:rFonts w:ascii="宋体" w:hAnsi="宋体" w:hint="eastAsia"/>
        </w:rPr>
        <w:t>、预算金额：</w:t>
      </w:r>
      <w:r>
        <w:rPr>
          <w:rFonts w:ascii="宋体" w:hAnsi="宋体" w:hint="eastAsia"/>
          <w:u w:val="single"/>
        </w:rPr>
        <w:t>292.76</w:t>
      </w:r>
      <w:r>
        <w:rPr>
          <w:rFonts w:ascii="宋体" w:hAnsi="宋体" w:hint="eastAsia"/>
          <w:u w:val="single"/>
        </w:rPr>
        <w:t>万元</w:t>
      </w:r>
    </w:p>
    <w:p w14:paraId="6A795FE6" w14:textId="77777777" w:rsidR="00271FCE" w:rsidRDefault="00475394">
      <w:pPr>
        <w:spacing w:line="360" w:lineRule="auto"/>
        <w:ind w:firstLineChars="202" w:firstLine="424"/>
        <w:rPr>
          <w:rFonts w:ascii="宋体" w:hAnsi="宋体"/>
          <w:u w:val="single"/>
        </w:rPr>
      </w:pPr>
      <w:r>
        <w:rPr>
          <w:rFonts w:ascii="宋体" w:hAnsi="宋体" w:hint="eastAsia"/>
        </w:rPr>
        <w:t>6</w:t>
      </w:r>
      <w:r>
        <w:rPr>
          <w:rFonts w:ascii="宋体" w:hAnsi="宋体" w:hint="eastAsia"/>
        </w:rPr>
        <w:t>、最高限价（如有）：</w:t>
      </w:r>
      <w:r>
        <w:rPr>
          <w:rFonts w:ascii="宋体" w:hAnsi="宋体" w:hint="eastAsia"/>
          <w:u w:val="single"/>
        </w:rPr>
        <w:t>292.76</w:t>
      </w:r>
      <w:r>
        <w:rPr>
          <w:rFonts w:ascii="宋体" w:hAnsi="宋体" w:hint="eastAsia"/>
          <w:u w:val="single"/>
        </w:rPr>
        <w:t>万元</w:t>
      </w:r>
    </w:p>
    <w:p w14:paraId="39AB2991" w14:textId="77777777" w:rsidR="00271FCE" w:rsidRDefault="00475394">
      <w:pPr>
        <w:spacing w:line="360" w:lineRule="auto"/>
        <w:ind w:firstLineChars="202" w:firstLine="424"/>
        <w:rPr>
          <w:rFonts w:ascii="宋体" w:hAnsi="宋体"/>
        </w:rPr>
      </w:pPr>
      <w:r>
        <w:rPr>
          <w:rFonts w:ascii="宋体" w:hAnsi="宋体" w:hint="eastAsia"/>
        </w:rPr>
        <w:t>7</w:t>
      </w:r>
      <w:r>
        <w:rPr>
          <w:rFonts w:ascii="宋体" w:hAnsi="宋体" w:hint="eastAsia"/>
        </w:rPr>
        <w:t>、采购需求：</w:t>
      </w:r>
      <w:r>
        <w:rPr>
          <w:rFonts w:ascii="宋体" w:hAnsi="宋体" w:hint="eastAsia"/>
        </w:rPr>
        <w:t>本次采购</w:t>
      </w:r>
      <w:r>
        <w:rPr>
          <w:rFonts w:ascii="宋体" w:hAnsi="宋体" w:hint="eastAsia"/>
          <w:u w:val="single"/>
        </w:rPr>
        <w:t>疾控中心试剂耗材</w:t>
      </w:r>
      <w:r>
        <w:rPr>
          <w:rFonts w:ascii="宋体" w:hAnsi="宋体" w:hint="eastAsia"/>
          <w:u w:val="single"/>
        </w:rPr>
        <w:t>一批，分为</w:t>
      </w:r>
      <w:r>
        <w:rPr>
          <w:rFonts w:ascii="宋体" w:hAnsi="宋体" w:hint="eastAsia"/>
          <w:u w:val="single"/>
        </w:rPr>
        <w:t>4</w:t>
      </w:r>
      <w:r>
        <w:rPr>
          <w:rFonts w:ascii="宋体" w:hAnsi="宋体" w:hint="eastAsia"/>
          <w:u w:val="single"/>
        </w:rPr>
        <w:t>个项目包。包</w:t>
      </w:r>
      <w:r>
        <w:rPr>
          <w:rFonts w:ascii="宋体" w:hAnsi="宋体" w:hint="eastAsia"/>
          <w:u w:val="single"/>
        </w:rPr>
        <w:t>1</w:t>
      </w:r>
      <w:r>
        <w:rPr>
          <w:rFonts w:ascii="宋体" w:hAnsi="宋体" w:hint="eastAsia"/>
          <w:u w:val="single"/>
        </w:rPr>
        <w:t>：理化检验相关试剂耗材，预算金额</w:t>
      </w:r>
      <w:r>
        <w:rPr>
          <w:rFonts w:ascii="宋体" w:hAnsi="宋体" w:hint="eastAsia"/>
          <w:u w:val="single"/>
        </w:rPr>
        <w:t>55.8</w:t>
      </w:r>
      <w:r>
        <w:rPr>
          <w:rFonts w:ascii="宋体" w:hAnsi="宋体" w:hint="eastAsia"/>
          <w:u w:val="single"/>
        </w:rPr>
        <w:t>万元；包</w:t>
      </w:r>
      <w:r>
        <w:rPr>
          <w:rFonts w:ascii="宋体" w:hAnsi="宋体" w:hint="eastAsia"/>
          <w:u w:val="single"/>
        </w:rPr>
        <w:t>2</w:t>
      </w:r>
      <w:r>
        <w:rPr>
          <w:rFonts w:ascii="宋体" w:hAnsi="宋体" w:hint="eastAsia"/>
          <w:u w:val="single"/>
        </w:rPr>
        <w:t>：微生物检验相关试剂耗材，预算金额</w:t>
      </w:r>
      <w:r>
        <w:rPr>
          <w:rFonts w:ascii="宋体" w:hAnsi="宋体" w:hint="eastAsia"/>
          <w:u w:val="single"/>
        </w:rPr>
        <w:t>154.26</w:t>
      </w:r>
      <w:r>
        <w:rPr>
          <w:rFonts w:ascii="宋体" w:hAnsi="宋体" w:hint="eastAsia"/>
          <w:u w:val="single"/>
        </w:rPr>
        <w:t>万元；包</w:t>
      </w:r>
      <w:r>
        <w:rPr>
          <w:rFonts w:ascii="宋体" w:hAnsi="宋体" w:hint="eastAsia"/>
          <w:u w:val="single"/>
        </w:rPr>
        <w:t>3</w:t>
      </w:r>
      <w:r>
        <w:rPr>
          <w:rFonts w:ascii="宋体" w:hAnsi="宋体" w:hint="eastAsia"/>
          <w:u w:val="single"/>
        </w:rPr>
        <w:t>：临床检验相关试剂耗材，预算金额</w:t>
      </w:r>
      <w:r>
        <w:rPr>
          <w:rFonts w:ascii="宋体" w:hAnsi="宋体" w:hint="eastAsia"/>
          <w:u w:val="single"/>
        </w:rPr>
        <w:t>40</w:t>
      </w:r>
      <w:r>
        <w:rPr>
          <w:rFonts w:ascii="宋体" w:hAnsi="宋体" w:hint="eastAsia"/>
          <w:u w:val="single"/>
        </w:rPr>
        <w:t>万元；包</w:t>
      </w:r>
      <w:r>
        <w:rPr>
          <w:rFonts w:ascii="宋体" w:hAnsi="宋体" w:hint="eastAsia"/>
          <w:u w:val="single"/>
        </w:rPr>
        <w:t>4</w:t>
      </w:r>
      <w:r>
        <w:rPr>
          <w:rFonts w:ascii="宋体" w:hAnsi="宋体" w:hint="eastAsia"/>
          <w:u w:val="single"/>
        </w:rPr>
        <w:t>：卫生应急及职业卫生采样耗材，预算金额</w:t>
      </w:r>
      <w:r>
        <w:rPr>
          <w:rFonts w:ascii="宋体" w:hAnsi="宋体" w:hint="eastAsia"/>
          <w:u w:val="single"/>
        </w:rPr>
        <w:t>42.7</w:t>
      </w:r>
      <w:r>
        <w:rPr>
          <w:rFonts w:ascii="宋体" w:hAnsi="宋体" w:hint="eastAsia"/>
          <w:u w:val="single"/>
        </w:rPr>
        <w:t>万元。</w:t>
      </w:r>
      <w:r>
        <w:rPr>
          <w:rFonts w:ascii="宋体" w:hAnsi="宋体" w:hint="eastAsia"/>
          <w:u w:val="single"/>
        </w:rPr>
        <w:t>详见招标文件第三章内容</w:t>
      </w:r>
      <w:r>
        <w:rPr>
          <w:rFonts w:ascii="宋体" w:hAnsi="宋体" w:hint="eastAsia"/>
          <w:u w:val="single"/>
        </w:rPr>
        <w:t>。</w:t>
      </w:r>
      <w:r>
        <w:rPr>
          <w:rFonts w:ascii="宋体" w:hAnsi="宋体"/>
        </w:rPr>
        <w:t xml:space="preserve"> </w:t>
      </w:r>
    </w:p>
    <w:p w14:paraId="7B7100CE" w14:textId="77777777" w:rsidR="00271FCE" w:rsidRDefault="00475394">
      <w:pPr>
        <w:spacing w:line="360" w:lineRule="auto"/>
        <w:ind w:firstLineChars="202" w:firstLine="424"/>
        <w:rPr>
          <w:rFonts w:ascii="宋体" w:hAnsi="宋体"/>
        </w:rPr>
      </w:pPr>
      <w:r>
        <w:rPr>
          <w:rFonts w:ascii="宋体" w:hAnsi="宋体" w:hint="eastAsia"/>
        </w:rPr>
        <w:t>8</w:t>
      </w:r>
      <w:r>
        <w:rPr>
          <w:rFonts w:ascii="宋体" w:hAnsi="宋体" w:hint="eastAsia"/>
        </w:rPr>
        <w:t>、合同履行期限：</w:t>
      </w:r>
      <w:r>
        <w:rPr>
          <w:rFonts w:ascii="宋体" w:hAnsi="宋体" w:hint="eastAsia"/>
          <w:u w:val="single"/>
        </w:rPr>
        <w:t>合同签订后</w:t>
      </w:r>
      <w:r>
        <w:rPr>
          <w:rFonts w:ascii="宋体" w:hAnsi="宋体" w:hint="eastAsia"/>
          <w:u w:val="single"/>
        </w:rPr>
        <w:t xml:space="preserve"> 1 </w:t>
      </w:r>
      <w:r>
        <w:rPr>
          <w:rFonts w:ascii="宋体" w:hAnsi="宋体" w:hint="eastAsia"/>
          <w:u w:val="single"/>
        </w:rPr>
        <w:t>年内按采购人要求分批配送，每批货物接采购人书面通知</w:t>
      </w:r>
      <w:r>
        <w:rPr>
          <w:rFonts w:ascii="宋体" w:hAnsi="宋体" w:hint="eastAsia"/>
          <w:u w:val="single"/>
        </w:rPr>
        <w:t xml:space="preserve"> </w:t>
      </w:r>
      <w:r>
        <w:rPr>
          <w:rFonts w:ascii="宋体" w:hAnsi="宋体" w:hint="eastAsia"/>
          <w:u w:val="single"/>
        </w:rPr>
        <w:t>后，按采购人要求在</w:t>
      </w:r>
      <w:r>
        <w:rPr>
          <w:rFonts w:ascii="宋体" w:hAnsi="宋体" w:hint="eastAsia"/>
          <w:u w:val="single"/>
        </w:rPr>
        <w:t xml:space="preserve"> 5 </w:t>
      </w:r>
      <w:r>
        <w:rPr>
          <w:rFonts w:ascii="宋体" w:hAnsi="宋体" w:hint="eastAsia"/>
          <w:u w:val="single"/>
        </w:rPr>
        <w:t>个工作日</w:t>
      </w:r>
      <w:r>
        <w:rPr>
          <w:rFonts w:ascii="宋体" w:hAnsi="宋体" w:hint="eastAsia"/>
          <w:u w:val="single"/>
        </w:rPr>
        <w:t>内将货物送达指定地点，特殊情况下可提供</w:t>
      </w:r>
      <w:r>
        <w:rPr>
          <w:rFonts w:ascii="宋体" w:hAnsi="宋体" w:hint="eastAsia"/>
          <w:u w:val="single"/>
        </w:rPr>
        <w:t xml:space="preserve">24 </w:t>
      </w:r>
      <w:r>
        <w:rPr>
          <w:rFonts w:ascii="宋体" w:hAnsi="宋体" w:hint="eastAsia"/>
          <w:u w:val="single"/>
        </w:rPr>
        <w:t>小时内紧急供货；</w:t>
      </w:r>
    </w:p>
    <w:p w14:paraId="2D03309A" w14:textId="77777777" w:rsidR="00271FCE" w:rsidRDefault="00475394">
      <w:pPr>
        <w:spacing w:before="217" w:line="220" w:lineRule="auto"/>
        <w:ind w:firstLineChars="200" w:firstLine="420"/>
        <w:rPr>
          <w:rFonts w:ascii="宋体" w:hAnsi="宋体" w:cs="宋体"/>
        </w:rPr>
      </w:pPr>
      <w:bookmarkStart w:id="10" w:name="_Toc35393791"/>
      <w:bookmarkStart w:id="11" w:name="_Toc28359080"/>
      <w:bookmarkStart w:id="12" w:name="_Toc35393622"/>
      <w:bookmarkStart w:id="13" w:name="_Toc28359003"/>
      <w:r>
        <w:rPr>
          <w:rFonts w:ascii="宋体" w:hAnsi="宋体" w:cs="宋体"/>
        </w:rPr>
        <w:t>9</w:t>
      </w:r>
      <w:r>
        <w:rPr>
          <w:rFonts w:ascii="宋体" w:hAnsi="宋体" w:cs="宋体"/>
        </w:rPr>
        <w:t>、本项目</w:t>
      </w:r>
      <w:r>
        <w:rPr>
          <w:rFonts w:ascii="宋体" w:hAnsi="宋体" w:cs="宋体"/>
          <w:u w:val="single"/>
        </w:rPr>
        <w:t>（是</w:t>
      </w:r>
      <w:r>
        <w:rPr>
          <w:rFonts w:ascii="宋体" w:hAnsi="宋体" w:cs="宋体"/>
          <w:u w:val="single"/>
        </w:rPr>
        <w:t>/</w:t>
      </w:r>
      <w:r>
        <w:rPr>
          <w:rFonts w:ascii="宋体" w:hAnsi="宋体" w:cs="宋体"/>
          <w:u w:val="single"/>
        </w:rPr>
        <w:t>否）</w:t>
      </w:r>
      <w:r>
        <w:rPr>
          <w:rFonts w:ascii="宋体" w:hAnsi="宋体" w:cs="宋体"/>
        </w:rPr>
        <w:t>接受联合体投标：</w:t>
      </w:r>
      <w:r>
        <w:rPr>
          <w:rFonts w:ascii="宋体" w:hAnsi="宋体" w:cs="宋体"/>
          <w:u w:val="single"/>
        </w:rPr>
        <w:t>否；</w:t>
      </w:r>
    </w:p>
    <w:p w14:paraId="4A90990D" w14:textId="77777777" w:rsidR="00271FCE" w:rsidRDefault="00475394">
      <w:pPr>
        <w:spacing w:before="218" w:line="220" w:lineRule="auto"/>
        <w:ind w:firstLineChars="200" w:firstLine="408"/>
        <w:rPr>
          <w:rFonts w:ascii="宋体" w:hAnsi="宋体" w:cs="宋体"/>
        </w:rPr>
      </w:pPr>
      <w:r>
        <w:rPr>
          <w:rFonts w:ascii="宋体" w:hAnsi="宋体" w:cs="宋体"/>
          <w:spacing w:val="-3"/>
        </w:rPr>
        <w:t>10</w:t>
      </w:r>
      <w:r>
        <w:rPr>
          <w:rFonts w:ascii="宋体" w:hAnsi="宋体" w:cs="宋体"/>
          <w:spacing w:val="-3"/>
        </w:rPr>
        <w:t>、</w:t>
      </w:r>
      <w:r>
        <w:rPr>
          <w:rFonts w:ascii="宋体" w:hAnsi="宋体" w:cs="宋体"/>
          <w:spacing w:val="-3"/>
          <w:u w:val="single"/>
        </w:rPr>
        <w:t>（是</w:t>
      </w:r>
      <w:r>
        <w:rPr>
          <w:rFonts w:ascii="宋体" w:hAnsi="宋体" w:cs="宋体"/>
          <w:spacing w:val="-3"/>
          <w:u w:val="single"/>
        </w:rPr>
        <w:t>/</w:t>
      </w:r>
      <w:r>
        <w:rPr>
          <w:rFonts w:ascii="宋体" w:hAnsi="宋体" w:cs="宋体"/>
          <w:spacing w:val="-3"/>
          <w:u w:val="single"/>
        </w:rPr>
        <w:t>否）</w:t>
      </w:r>
      <w:r>
        <w:rPr>
          <w:rFonts w:ascii="宋体" w:hAnsi="宋体" w:cs="宋体"/>
          <w:spacing w:val="-3"/>
        </w:rPr>
        <w:t>可采购进口产品：</w:t>
      </w:r>
      <w:r>
        <w:rPr>
          <w:rFonts w:ascii="宋体" w:hAnsi="宋体" w:cs="宋体" w:hint="eastAsia"/>
          <w:spacing w:val="-3"/>
          <w:u w:val="single"/>
        </w:rPr>
        <w:t>是</w:t>
      </w:r>
    </w:p>
    <w:p w14:paraId="783F9B8E" w14:textId="77777777" w:rsidR="00271FCE" w:rsidRDefault="00475394">
      <w:pPr>
        <w:spacing w:before="218" w:line="220" w:lineRule="auto"/>
        <w:ind w:firstLineChars="200" w:firstLine="416"/>
        <w:rPr>
          <w:rFonts w:ascii="宋体" w:hAnsi="宋体" w:cs="宋体"/>
        </w:rPr>
      </w:pPr>
      <w:r>
        <w:rPr>
          <w:rFonts w:ascii="宋体" w:hAnsi="宋体" w:cs="宋体"/>
          <w:spacing w:val="-1"/>
        </w:rPr>
        <w:t>11.</w:t>
      </w:r>
      <w:r>
        <w:rPr>
          <w:rFonts w:ascii="宋体" w:hAnsi="宋体" w:cs="宋体"/>
          <w:spacing w:val="-1"/>
        </w:rPr>
        <w:t>本项目（是</w:t>
      </w:r>
      <w:r>
        <w:rPr>
          <w:rFonts w:ascii="宋体" w:hAnsi="宋体" w:cs="宋体"/>
          <w:spacing w:val="-1"/>
        </w:rPr>
        <w:t>/</w:t>
      </w:r>
      <w:r>
        <w:rPr>
          <w:rFonts w:ascii="宋体" w:hAnsi="宋体" w:cs="宋体"/>
          <w:spacing w:val="-1"/>
        </w:rPr>
        <w:t>否）接受合同分包：</w:t>
      </w:r>
      <w:r>
        <w:rPr>
          <w:rFonts w:ascii="宋体" w:hAnsi="宋体" w:cs="宋体"/>
          <w:spacing w:val="-1"/>
          <w:u w:val="single"/>
        </w:rPr>
        <w:t>否；</w:t>
      </w:r>
    </w:p>
    <w:p w14:paraId="2D253668" w14:textId="77777777" w:rsidR="00271FCE" w:rsidRDefault="00475394">
      <w:pPr>
        <w:spacing w:before="218" w:line="220" w:lineRule="auto"/>
        <w:ind w:firstLineChars="200" w:firstLine="416"/>
        <w:rPr>
          <w:rFonts w:ascii="宋体" w:hAnsi="宋体" w:cs="宋体"/>
        </w:rPr>
      </w:pPr>
      <w:r>
        <w:rPr>
          <w:rFonts w:ascii="宋体" w:hAnsi="宋体" w:cs="宋体"/>
          <w:spacing w:val="-1"/>
        </w:rPr>
        <w:t>12.</w:t>
      </w:r>
      <w:r>
        <w:rPr>
          <w:rFonts w:ascii="宋体" w:hAnsi="宋体" w:cs="宋体"/>
          <w:spacing w:val="-1"/>
        </w:rPr>
        <w:t>本项目（是</w:t>
      </w:r>
      <w:r>
        <w:rPr>
          <w:rFonts w:ascii="宋体" w:hAnsi="宋体" w:cs="宋体"/>
          <w:spacing w:val="-1"/>
        </w:rPr>
        <w:t>/</w:t>
      </w:r>
      <w:r>
        <w:rPr>
          <w:rFonts w:ascii="宋体" w:hAnsi="宋体" w:cs="宋体"/>
          <w:spacing w:val="-1"/>
        </w:rPr>
        <w:t>否）专门面向中小微企业；</w:t>
      </w:r>
      <w:r>
        <w:rPr>
          <w:rFonts w:ascii="宋体" w:hAnsi="宋体" w:cs="宋体"/>
          <w:spacing w:val="-1"/>
          <w:u w:val="single"/>
        </w:rPr>
        <w:t>否；</w:t>
      </w:r>
    </w:p>
    <w:p w14:paraId="5983212F" w14:textId="77777777" w:rsidR="00271FCE" w:rsidRDefault="00475394">
      <w:pPr>
        <w:spacing w:before="218" w:line="219" w:lineRule="auto"/>
        <w:ind w:firstLineChars="200" w:firstLine="416"/>
        <w:rPr>
          <w:rFonts w:ascii="宋体" w:hAnsi="宋体" w:cs="宋体"/>
        </w:rPr>
      </w:pPr>
      <w:r>
        <w:rPr>
          <w:rFonts w:ascii="宋体" w:hAnsi="宋体" w:cs="宋体"/>
          <w:spacing w:val="-1"/>
        </w:rPr>
        <w:t>13.</w:t>
      </w:r>
      <w:r>
        <w:rPr>
          <w:rFonts w:ascii="宋体" w:hAnsi="宋体" w:cs="宋体"/>
          <w:spacing w:val="-1"/>
        </w:rPr>
        <w:t>符合条件的小微企业价格扣除优惠为：</w:t>
      </w:r>
      <w:r>
        <w:rPr>
          <w:rFonts w:ascii="宋体" w:hAnsi="宋体" w:cs="宋体"/>
          <w:spacing w:val="-1"/>
          <w:u w:val="single"/>
        </w:rPr>
        <w:t>10%</w:t>
      </w:r>
    </w:p>
    <w:p w14:paraId="3B51543D" w14:textId="77777777" w:rsidR="00271FCE" w:rsidRDefault="00475394">
      <w:pPr>
        <w:spacing w:line="360" w:lineRule="auto"/>
        <w:rPr>
          <w:rFonts w:ascii="宋体" w:hAnsi="宋体"/>
          <w:b/>
          <w:bCs/>
        </w:rPr>
      </w:pPr>
      <w:r>
        <w:rPr>
          <w:rFonts w:ascii="宋体" w:hAnsi="宋体" w:hint="eastAsia"/>
          <w:b/>
          <w:bCs/>
        </w:rPr>
        <w:t>二、申请人的资格要求：</w:t>
      </w:r>
      <w:bookmarkEnd w:id="10"/>
      <w:bookmarkEnd w:id="11"/>
      <w:bookmarkEnd w:id="12"/>
      <w:bookmarkEnd w:id="13"/>
    </w:p>
    <w:p w14:paraId="6D485CA0" w14:textId="77777777" w:rsidR="00271FCE" w:rsidRDefault="00475394">
      <w:pPr>
        <w:spacing w:line="360" w:lineRule="auto"/>
        <w:ind w:firstLineChars="202" w:firstLine="424"/>
        <w:rPr>
          <w:rFonts w:ascii="宋体" w:hAnsi="宋体"/>
        </w:rPr>
      </w:pPr>
      <w:r>
        <w:rPr>
          <w:rFonts w:ascii="宋体" w:hAnsi="宋体" w:hint="eastAsia"/>
        </w:rPr>
        <w:t>1</w:t>
      </w:r>
      <w:r>
        <w:rPr>
          <w:rFonts w:ascii="宋体" w:hAnsi="宋体" w:hint="eastAsia"/>
        </w:rPr>
        <w:t>、满足《中华人民共和国政府采购法》第二十二条规定：</w:t>
      </w:r>
    </w:p>
    <w:p w14:paraId="65E91E38" w14:textId="77777777" w:rsidR="00271FCE" w:rsidRDefault="00475394">
      <w:pPr>
        <w:spacing w:line="360" w:lineRule="auto"/>
        <w:ind w:firstLineChars="202" w:firstLine="424"/>
        <w:rPr>
          <w:rFonts w:ascii="宋体" w:hAnsi="宋体"/>
        </w:rPr>
      </w:pPr>
      <w:r>
        <w:rPr>
          <w:rFonts w:ascii="宋体" w:hAnsi="宋体" w:hint="eastAsia"/>
        </w:rPr>
        <w:t>（</w:t>
      </w:r>
      <w:r>
        <w:rPr>
          <w:rFonts w:ascii="宋体" w:hAnsi="宋体" w:hint="eastAsia"/>
        </w:rPr>
        <w:t>1</w:t>
      </w:r>
      <w:r>
        <w:rPr>
          <w:rFonts w:ascii="宋体" w:hAnsi="宋体" w:hint="eastAsia"/>
        </w:rPr>
        <w:t>）具有独立承担民事责任的能力；</w:t>
      </w:r>
    </w:p>
    <w:p w14:paraId="07826C1A" w14:textId="77777777" w:rsidR="00271FCE" w:rsidRDefault="00475394">
      <w:pPr>
        <w:spacing w:line="360" w:lineRule="auto"/>
        <w:ind w:firstLineChars="202" w:firstLine="424"/>
        <w:rPr>
          <w:rFonts w:ascii="宋体" w:hAnsi="宋体"/>
        </w:rPr>
      </w:pPr>
      <w:r>
        <w:rPr>
          <w:rFonts w:ascii="宋体" w:hAnsi="宋体" w:hint="eastAsia"/>
        </w:rPr>
        <w:t>（</w:t>
      </w:r>
      <w:r>
        <w:rPr>
          <w:rFonts w:ascii="宋体" w:hAnsi="宋体" w:hint="eastAsia"/>
        </w:rPr>
        <w:t>2</w:t>
      </w:r>
      <w:r>
        <w:rPr>
          <w:rFonts w:ascii="宋体" w:hAnsi="宋体" w:hint="eastAsia"/>
        </w:rPr>
        <w:t>）具有良好的商业信誉和健全的财务会计制度；</w:t>
      </w:r>
    </w:p>
    <w:p w14:paraId="4A352895" w14:textId="77777777" w:rsidR="00271FCE" w:rsidRDefault="00475394">
      <w:pPr>
        <w:spacing w:line="360" w:lineRule="auto"/>
        <w:ind w:firstLineChars="202" w:firstLine="424"/>
        <w:rPr>
          <w:rFonts w:ascii="宋体" w:hAnsi="宋体"/>
        </w:rPr>
      </w:pPr>
      <w:r>
        <w:rPr>
          <w:rFonts w:ascii="宋体" w:hAnsi="宋体" w:hint="eastAsia"/>
        </w:rPr>
        <w:t>（</w:t>
      </w:r>
      <w:r>
        <w:rPr>
          <w:rFonts w:ascii="宋体" w:hAnsi="宋体" w:hint="eastAsia"/>
        </w:rPr>
        <w:t>3</w:t>
      </w:r>
      <w:r>
        <w:rPr>
          <w:rFonts w:ascii="宋体" w:hAnsi="宋体" w:hint="eastAsia"/>
        </w:rPr>
        <w:t>）具有履行合同所必需的设备和专业技术能力；</w:t>
      </w:r>
    </w:p>
    <w:p w14:paraId="0D9FFF48" w14:textId="77777777" w:rsidR="00271FCE" w:rsidRDefault="00475394">
      <w:pPr>
        <w:spacing w:line="360" w:lineRule="auto"/>
        <w:ind w:firstLineChars="202" w:firstLine="424"/>
        <w:rPr>
          <w:rFonts w:ascii="宋体" w:hAnsi="宋体"/>
        </w:rPr>
      </w:pPr>
      <w:r>
        <w:rPr>
          <w:rFonts w:ascii="宋体" w:hAnsi="宋体" w:hint="eastAsia"/>
        </w:rPr>
        <w:t>（</w:t>
      </w:r>
      <w:r>
        <w:rPr>
          <w:rFonts w:ascii="宋体" w:hAnsi="宋体" w:hint="eastAsia"/>
        </w:rPr>
        <w:t>4</w:t>
      </w:r>
      <w:r>
        <w:rPr>
          <w:rFonts w:ascii="宋体" w:hAnsi="宋体" w:hint="eastAsia"/>
        </w:rPr>
        <w:t>）有依法缴纳税收和社会保障资金的良好记录；</w:t>
      </w:r>
    </w:p>
    <w:p w14:paraId="12D6CF2C" w14:textId="77777777" w:rsidR="00271FCE" w:rsidRDefault="00475394">
      <w:pPr>
        <w:spacing w:line="360" w:lineRule="auto"/>
        <w:ind w:firstLineChars="202" w:firstLine="424"/>
        <w:rPr>
          <w:rFonts w:ascii="宋体" w:hAnsi="宋体"/>
        </w:rPr>
      </w:pPr>
      <w:r>
        <w:rPr>
          <w:rFonts w:ascii="宋体" w:hAnsi="宋体" w:hint="eastAsia"/>
        </w:rPr>
        <w:lastRenderedPageBreak/>
        <w:t>（</w:t>
      </w:r>
      <w:r>
        <w:rPr>
          <w:rFonts w:ascii="宋体" w:hAnsi="宋体" w:hint="eastAsia"/>
        </w:rPr>
        <w:t>5</w:t>
      </w:r>
      <w:r>
        <w:rPr>
          <w:rFonts w:ascii="宋体" w:hAnsi="宋体" w:hint="eastAsia"/>
        </w:rPr>
        <w:t>）参加政府采购活动前三年内，在经营活动中没有重大违法记录；</w:t>
      </w:r>
    </w:p>
    <w:p w14:paraId="08302110" w14:textId="77777777" w:rsidR="00271FCE" w:rsidRDefault="00475394">
      <w:pPr>
        <w:spacing w:line="360" w:lineRule="auto"/>
        <w:ind w:firstLineChars="202" w:firstLine="424"/>
        <w:rPr>
          <w:rFonts w:ascii="宋体" w:hAnsi="宋体"/>
        </w:rPr>
      </w:pPr>
      <w:r>
        <w:rPr>
          <w:rFonts w:ascii="宋体" w:hAnsi="宋体" w:hint="eastAsia"/>
        </w:rPr>
        <w:t>（</w:t>
      </w:r>
      <w:r>
        <w:rPr>
          <w:rFonts w:ascii="宋体" w:hAnsi="宋体" w:hint="eastAsia"/>
        </w:rPr>
        <w:t>6</w:t>
      </w:r>
      <w:r>
        <w:rPr>
          <w:rFonts w:ascii="宋体" w:hAnsi="宋体" w:hint="eastAsia"/>
        </w:rPr>
        <w:t>）法律、行政法规规定的其他条件。</w:t>
      </w:r>
    </w:p>
    <w:p w14:paraId="7B0CC579" w14:textId="77777777" w:rsidR="00271FCE" w:rsidRDefault="00475394">
      <w:pPr>
        <w:spacing w:line="360" w:lineRule="auto"/>
        <w:ind w:firstLineChars="202" w:firstLine="424"/>
        <w:rPr>
          <w:rFonts w:ascii="宋体" w:hAnsi="宋体"/>
        </w:rPr>
      </w:pPr>
      <w:r>
        <w:rPr>
          <w:rFonts w:ascii="宋体" w:hAnsi="宋体" w:hint="eastAsia"/>
        </w:rPr>
        <w:t>2</w:t>
      </w:r>
      <w:r>
        <w:rPr>
          <w:rFonts w:ascii="宋体" w:hAnsi="宋体" w:hint="eastAsia"/>
        </w:rPr>
        <w:t>、单位负责人为同一人或者存在直接控股、管理关系的不同投标人，不得参加本项目同一合同项下的政府采购活动。</w:t>
      </w:r>
    </w:p>
    <w:p w14:paraId="4C9C708D" w14:textId="77777777" w:rsidR="00271FCE" w:rsidRDefault="00475394">
      <w:pPr>
        <w:spacing w:line="360" w:lineRule="auto"/>
        <w:ind w:firstLineChars="202" w:firstLine="424"/>
        <w:rPr>
          <w:rFonts w:ascii="宋体" w:hAnsi="宋体"/>
        </w:rPr>
      </w:pPr>
      <w:r>
        <w:rPr>
          <w:rFonts w:ascii="宋体" w:hAnsi="宋体" w:hint="eastAsia"/>
        </w:rPr>
        <w:t>3</w:t>
      </w:r>
      <w:r>
        <w:rPr>
          <w:rFonts w:ascii="宋体" w:hAnsi="宋体" w:hint="eastAsia"/>
        </w:rPr>
        <w:t>、为本采购项目提供整体设计、规范编制或者项目管理、监理、检测等服务的，不得再参加本项目的其他招标采购活动。</w:t>
      </w:r>
    </w:p>
    <w:p w14:paraId="59BBE5CD" w14:textId="77777777" w:rsidR="00271FCE" w:rsidRDefault="00475394">
      <w:pPr>
        <w:spacing w:line="360" w:lineRule="auto"/>
        <w:ind w:firstLineChars="202" w:firstLine="424"/>
        <w:rPr>
          <w:rFonts w:ascii="宋体" w:hAnsi="宋体"/>
        </w:rPr>
      </w:pPr>
      <w:r>
        <w:rPr>
          <w:rFonts w:ascii="宋体" w:hAnsi="宋体" w:hint="eastAsia"/>
        </w:rPr>
        <w:t>4</w:t>
      </w:r>
      <w:r>
        <w:rPr>
          <w:rFonts w:ascii="宋体" w:hAnsi="宋体" w:hint="eastAsia"/>
        </w:rPr>
        <w:t>、未被列入失信被执行人、重大税收违法案件当事人名单，未被列入政府采购严重违法失信行为记录名单。</w:t>
      </w:r>
      <w:bookmarkStart w:id="14" w:name="_Toc28359004"/>
      <w:bookmarkStart w:id="15" w:name="_Toc28359081"/>
    </w:p>
    <w:p w14:paraId="376CEA1D" w14:textId="77777777" w:rsidR="00271FCE" w:rsidRDefault="00475394">
      <w:pPr>
        <w:spacing w:line="360" w:lineRule="auto"/>
        <w:ind w:firstLineChars="202" w:firstLine="424"/>
        <w:rPr>
          <w:rFonts w:ascii="宋体" w:hAnsi="宋体"/>
          <w:iCs/>
        </w:rPr>
      </w:pPr>
      <w:r>
        <w:rPr>
          <w:rFonts w:ascii="宋体" w:hAnsi="宋体" w:hint="eastAsia"/>
        </w:rPr>
        <w:t>5</w:t>
      </w:r>
      <w:r>
        <w:rPr>
          <w:rFonts w:ascii="宋体" w:hAnsi="宋体" w:hint="eastAsia"/>
        </w:rPr>
        <w:t>、落实政府采购政策需满足的资格要求：</w:t>
      </w:r>
      <w:r>
        <w:rPr>
          <w:rFonts w:ascii="宋体" w:hAnsi="宋体" w:hint="eastAsia"/>
          <w:iCs/>
        </w:rPr>
        <w:t>本项目为非</w:t>
      </w:r>
      <w:r>
        <w:rPr>
          <w:rFonts w:ascii="宋体" w:hAnsi="宋体" w:hint="eastAsia"/>
          <w:iCs/>
        </w:rPr>
        <w:t>专门面向中小企业预留采购份额的采购项目，所有符合资格条件的投标人均可参加投标。</w:t>
      </w:r>
    </w:p>
    <w:p w14:paraId="7DC7E5A9" w14:textId="77777777" w:rsidR="00271FCE" w:rsidRDefault="00475394">
      <w:pPr>
        <w:spacing w:line="360" w:lineRule="auto"/>
        <w:ind w:firstLineChars="202" w:firstLine="424"/>
        <w:rPr>
          <w:rFonts w:ascii="宋体" w:hAnsi="宋体"/>
        </w:rPr>
      </w:pPr>
      <w:r>
        <w:rPr>
          <w:rFonts w:ascii="宋体" w:hAnsi="宋体" w:hint="eastAsia"/>
        </w:rPr>
        <w:t>6</w:t>
      </w:r>
      <w:r>
        <w:rPr>
          <w:rFonts w:ascii="宋体" w:hAnsi="宋体" w:hint="eastAsia"/>
        </w:rPr>
        <w:t>、本项目的特定资格要求：</w:t>
      </w:r>
    </w:p>
    <w:p w14:paraId="25A1D033" w14:textId="77777777" w:rsidR="00271FCE" w:rsidRDefault="00475394">
      <w:pPr>
        <w:spacing w:line="360" w:lineRule="auto"/>
        <w:ind w:left="464"/>
        <w:rPr>
          <w:rFonts w:ascii="宋体" w:hAnsi="宋体" w:cs="宋体"/>
        </w:rPr>
      </w:pPr>
      <w:r>
        <w:rPr>
          <w:rFonts w:ascii="宋体" w:hAnsi="宋体" w:cs="宋体"/>
          <w:b/>
          <w:bCs/>
          <w:spacing w:val="-4"/>
        </w:rPr>
        <w:t>第</w:t>
      </w:r>
      <w:r>
        <w:rPr>
          <w:rFonts w:ascii="宋体" w:hAnsi="宋体" w:cs="宋体" w:hint="eastAsia"/>
          <w:b/>
          <w:bCs/>
          <w:spacing w:val="-30"/>
        </w:rPr>
        <w:t>1</w:t>
      </w:r>
      <w:r>
        <w:rPr>
          <w:rFonts w:ascii="宋体" w:hAnsi="宋体" w:cs="宋体"/>
          <w:b/>
          <w:bCs/>
          <w:spacing w:val="-4"/>
        </w:rPr>
        <w:t>包</w:t>
      </w:r>
      <w:r>
        <w:rPr>
          <w:rFonts w:ascii="宋体" w:hAnsi="宋体" w:cs="宋体"/>
          <w:spacing w:val="-4"/>
        </w:rPr>
        <w:t xml:space="preserve"> </w:t>
      </w:r>
      <w:r>
        <w:rPr>
          <w:rFonts w:ascii="宋体" w:hAnsi="宋体" w:cs="宋体"/>
          <w:b/>
          <w:bCs/>
          <w:spacing w:val="-4"/>
        </w:rPr>
        <w:t>理化检验相关试剂耗材：</w:t>
      </w:r>
    </w:p>
    <w:p w14:paraId="1A7C980A" w14:textId="77777777" w:rsidR="00271FCE" w:rsidRDefault="00475394">
      <w:pPr>
        <w:spacing w:before="217" w:line="360" w:lineRule="auto"/>
        <w:ind w:left="38" w:right="204" w:firstLine="429"/>
        <w:rPr>
          <w:rFonts w:ascii="宋体" w:hAnsi="宋体" w:cs="宋体"/>
        </w:rPr>
      </w:pPr>
      <w:r>
        <w:rPr>
          <w:rFonts w:ascii="宋体" w:hAnsi="宋体" w:cs="宋体"/>
          <w:spacing w:val="-1"/>
        </w:rPr>
        <w:t>（</w:t>
      </w:r>
      <w:r>
        <w:rPr>
          <w:rFonts w:ascii="宋体" w:hAnsi="宋体" w:cs="宋体"/>
          <w:spacing w:val="-1"/>
        </w:rPr>
        <w:t>1</w:t>
      </w:r>
      <w:r>
        <w:rPr>
          <w:rFonts w:ascii="宋体" w:hAnsi="宋体" w:cs="宋体"/>
          <w:spacing w:val="-1"/>
        </w:rPr>
        <w:t>）投标人所投产品为危险化学品的，须具有行政主管部门颁发有效期内的《危险化学品</w:t>
      </w:r>
      <w:r>
        <w:rPr>
          <w:rFonts w:ascii="宋体" w:hAnsi="宋体" w:cs="宋体"/>
        </w:rPr>
        <w:t>生产许可证》或《危险化学品经营许可证》</w:t>
      </w:r>
      <w:r>
        <w:rPr>
          <w:rFonts w:ascii="宋体" w:hAnsi="宋体" w:cs="宋体"/>
          <w:spacing w:val="-1"/>
        </w:rPr>
        <w:t>，许可经营范围包含有所投的危险化学品。</w:t>
      </w:r>
    </w:p>
    <w:p w14:paraId="6C8814D6" w14:textId="77777777" w:rsidR="00271FCE" w:rsidRDefault="00475394">
      <w:pPr>
        <w:spacing w:before="205" w:line="360" w:lineRule="auto"/>
        <w:ind w:left="464"/>
        <w:rPr>
          <w:rFonts w:ascii="宋体" w:hAnsi="宋体" w:cs="宋体"/>
        </w:rPr>
      </w:pPr>
      <w:r>
        <w:rPr>
          <w:rFonts w:ascii="宋体" w:hAnsi="宋体" w:cs="宋体"/>
          <w:b/>
          <w:bCs/>
          <w:spacing w:val="-4"/>
        </w:rPr>
        <w:t>第</w:t>
      </w:r>
      <w:r>
        <w:rPr>
          <w:rFonts w:ascii="宋体" w:hAnsi="宋体" w:cs="宋体"/>
          <w:spacing w:val="-27"/>
        </w:rPr>
        <w:t xml:space="preserve"> </w:t>
      </w:r>
      <w:r>
        <w:rPr>
          <w:rFonts w:ascii="宋体" w:hAnsi="宋体" w:cs="宋体"/>
          <w:b/>
          <w:bCs/>
          <w:spacing w:val="-4"/>
        </w:rPr>
        <w:t>2</w:t>
      </w:r>
      <w:r>
        <w:rPr>
          <w:rFonts w:ascii="宋体" w:hAnsi="宋体" w:cs="宋体"/>
          <w:spacing w:val="-44"/>
        </w:rPr>
        <w:t xml:space="preserve"> </w:t>
      </w:r>
      <w:r>
        <w:rPr>
          <w:rFonts w:ascii="宋体" w:hAnsi="宋体" w:cs="宋体"/>
          <w:b/>
          <w:bCs/>
          <w:spacing w:val="-4"/>
        </w:rPr>
        <w:t>包</w:t>
      </w:r>
      <w:r>
        <w:rPr>
          <w:rFonts w:ascii="宋体" w:hAnsi="宋体" w:cs="宋体"/>
          <w:spacing w:val="-4"/>
        </w:rPr>
        <w:t xml:space="preserve"> </w:t>
      </w:r>
      <w:r>
        <w:rPr>
          <w:rFonts w:ascii="宋体" w:hAnsi="宋体" w:cs="宋体"/>
          <w:b/>
          <w:bCs/>
          <w:spacing w:val="-4"/>
        </w:rPr>
        <w:t>微生物检验相关试剂耗材：</w:t>
      </w:r>
    </w:p>
    <w:p w14:paraId="27426238" w14:textId="77777777" w:rsidR="00271FCE" w:rsidRDefault="00475394">
      <w:pPr>
        <w:spacing w:before="219" w:line="360" w:lineRule="auto"/>
        <w:ind w:left="38" w:right="422" w:firstLine="429"/>
        <w:rPr>
          <w:rFonts w:ascii="宋体" w:hAnsi="宋体" w:cs="宋体"/>
        </w:rPr>
      </w:pPr>
      <w:r>
        <w:rPr>
          <w:rFonts w:ascii="宋体" w:hAnsi="宋体" w:cs="宋体"/>
          <w:spacing w:val="-1"/>
        </w:rPr>
        <w:t>（</w:t>
      </w:r>
      <w:r>
        <w:rPr>
          <w:rFonts w:ascii="宋体" w:hAnsi="宋体" w:cs="宋体"/>
          <w:spacing w:val="-1"/>
        </w:rPr>
        <w:t>1</w:t>
      </w:r>
      <w:r>
        <w:rPr>
          <w:rFonts w:ascii="宋体" w:hAnsi="宋体" w:cs="宋体"/>
          <w:spacing w:val="-1"/>
        </w:rPr>
        <w:t>）投标人从事医疗器械生产和经营活动，应当遵守《医疗器械生产监督管理办法</w:t>
      </w:r>
      <w:r>
        <w:rPr>
          <w:rFonts w:ascii="宋体" w:hAnsi="宋体" w:cs="宋体"/>
          <w:spacing w:val="-2"/>
        </w:rPr>
        <w:t>》、</w:t>
      </w:r>
      <w:r>
        <w:rPr>
          <w:rFonts w:ascii="宋体" w:hAnsi="宋体" w:cs="宋体"/>
        </w:rPr>
        <w:t xml:space="preserve"> </w:t>
      </w:r>
      <w:r>
        <w:rPr>
          <w:rFonts w:ascii="宋体" w:hAnsi="宋体" w:cs="宋体"/>
        </w:rPr>
        <w:t>《医疗器械经营监督管理办法》及其相关的法律法规，并具备相应的行政许可证明</w:t>
      </w:r>
      <w:r>
        <w:rPr>
          <w:rFonts w:ascii="宋体" w:hAnsi="宋体" w:cs="宋体"/>
          <w:spacing w:val="-1"/>
        </w:rPr>
        <w:t>材料。</w:t>
      </w:r>
    </w:p>
    <w:p w14:paraId="0E1CA9D7" w14:textId="77777777" w:rsidR="00271FCE" w:rsidRDefault="00475394">
      <w:pPr>
        <w:spacing w:line="360" w:lineRule="auto"/>
        <w:ind w:firstLineChars="200" w:firstLine="420"/>
        <w:rPr>
          <w:rFonts w:ascii="宋体" w:hAnsi="宋体" w:cs="宋体"/>
          <w:spacing w:val="-9"/>
        </w:rPr>
      </w:pPr>
      <w:r>
        <w:rPr>
          <w:rFonts w:ascii="宋体" w:hAnsi="宋体" w:cs="宋体"/>
        </w:rPr>
        <w:t>投标人为所投产品生产厂商的，产品为第一类医疗器械的，须具备《第一类医疗器</w:t>
      </w:r>
      <w:r>
        <w:rPr>
          <w:rFonts w:ascii="宋体" w:hAnsi="宋体" w:cs="宋体"/>
          <w:spacing w:val="-1"/>
        </w:rPr>
        <w:t>械生产备</w:t>
      </w:r>
      <w:r>
        <w:rPr>
          <w:rFonts w:ascii="宋体" w:hAnsi="宋体" w:cs="宋体"/>
        </w:rPr>
        <w:t xml:space="preserve"> </w:t>
      </w:r>
      <w:r>
        <w:rPr>
          <w:rFonts w:ascii="宋体" w:hAnsi="宋体" w:cs="宋体"/>
        </w:rPr>
        <w:t>案》；产品为第二类及以上医疗器械的，须具备《医疗器械生产许可证》；国家另有规定的</w:t>
      </w:r>
      <w:r>
        <w:rPr>
          <w:rFonts w:ascii="宋体" w:hAnsi="宋体" w:cs="宋体"/>
          <w:spacing w:val="-1"/>
        </w:rPr>
        <w:t>从其</w:t>
      </w:r>
      <w:r>
        <w:rPr>
          <w:rFonts w:ascii="宋体" w:hAnsi="宋体" w:cs="宋体"/>
          <w:spacing w:val="-9"/>
        </w:rPr>
        <w:t>规定。</w:t>
      </w:r>
    </w:p>
    <w:p w14:paraId="658ED831" w14:textId="77777777" w:rsidR="00271FCE" w:rsidRDefault="00475394">
      <w:pPr>
        <w:spacing w:before="69" w:line="360" w:lineRule="auto"/>
        <w:ind w:left="41" w:right="74" w:firstLine="423"/>
        <w:rPr>
          <w:rFonts w:ascii="宋体" w:hAnsi="宋体" w:cs="宋体"/>
        </w:rPr>
      </w:pPr>
      <w:r>
        <w:rPr>
          <w:rFonts w:ascii="宋体" w:hAnsi="宋体" w:cs="宋体"/>
        </w:rPr>
        <w:t>投标人为所投产品代理商的，产品为第二类医疗器械的，须具备《第二类医疗器械</w:t>
      </w:r>
      <w:r>
        <w:rPr>
          <w:rFonts w:ascii="宋体" w:hAnsi="宋体" w:cs="宋体"/>
          <w:spacing w:val="-1"/>
        </w:rPr>
        <w:t>经营备案</w:t>
      </w:r>
      <w:r>
        <w:rPr>
          <w:rFonts w:ascii="宋体" w:hAnsi="宋体" w:cs="宋体"/>
        </w:rPr>
        <w:t>凭证》；产品为第三类医疗器械的，须具备《医疗器械经营许可证》；国家另有规</w:t>
      </w:r>
      <w:r>
        <w:rPr>
          <w:rFonts w:ascii="宋体" w:hAnsi="宋体" w:cs="宋体"/>
          <w:spacing w:val="-1"/>
        </w:rPr>
        <w:t>定的从其规</w:t>
      </w:r>
    </w:p>
    <w:p w14:paraId="7B87B820" w14:textId="77777777" w:rsidR="00271FCE" w:rsidRDefault="00475394">
      <w:pPr>
        <w:spacing w:line="360" w:lineRule="auto"/>
        <w:ind w:left="42"/>
        <w:rPr>
          <w:rFonts w:ascii="宋体" w:hAnsi="宋体" w:cs="宋体"/>
        </w:rPr>
      </w:pPr>
      <w:r>
        <w:rPr>
          <w:rFonts w:ascii="宋体" w:hAnsi="宋体" w:cs="宋体"/>
          <w:spacing w:val="-11"/>
        </w:rPr>
        <w:t>定。</w:t>
      </w:r>
    </w:p>
    <w:p w14:paraId="0BFA900F" w14:textId="77777777" w:rsidR="00271FCE" w:rsidRDefault="00475394">
      <w:pPr>
        <w:spacing w:before="218" w:line="360" w:lineRule="auto"/>
        <w:ind w:left="464"/>
        <w:rPr>
          <w:rFonts w:ascii="宋体" w:hAnsi="宋体" w:cs="宋体"/>
        </w:rPr>
      </w:pPr>
      <w:r>
        <w:rPr>
          <w:rFonts w:ascii="宋体" w:hAnsi="宋体" w:cs="宋体"/>
          <w:b/>
          <w:bCs/>
          <w:spacing w:val="-7"/>
        </w:rPr>
        <w:t>第</w:t>
      </w:r>
      <w:r>
        <w:rPr>
          <w:rFonts w:ascii="宋体" w:hAnsi="宋体" w:cs="宋体"/>
          <w:spacing w:val="-17"/>
        </w:rPr>
        <w:t xml:space="preserve"> </w:t>
      </w:r>
      <w:r>
        <w:rPr>
          <w:rFonts w:ascii="宋体" w:hAnsi="宋体" w:cs="宋体" w:hint="eastAsia"/>
          <w:b/>
          <w:bCs/>
          <w:spacing w:val="-7"/>
        </w:rPr>
        <w:t>3</w:t>
      </w:r>
      <w:r>
        <w:rPr>
          <w:rFonts w:ascii="宋体" w:hAnsi="宋体" w:cs="宋体"/>
          <w:b/>
          <w:bCs/>
          <w:spacing w:val="-7"/>
        </w:rPr>
        <w:t>包</w:t>
      </w:r>
      <w:r>
        <w:rPr>
          <w:rFonts w:ascii="宋体" w:hAnsi="宋体" w:cs="宋体"/>
          <w:spacing w:val="-7"/>
        </w:rPr>
        <w:t xml:space="preserve"> </w:t>
      </w:r>
      <w:r>
        <w:rPr>
          <w:rFonts w:ascii="宋体" w:hAnsi="宋体" w:cs="宋体"/>
          <w:b/>
          <w:bCs/>
          <w:spacing w:val="-7"/>
        </w:rPr>
        <w:t>临床检验相关试剂耗材：</w:t>
      </w:r>
    </w:p>
    <w:p w14:paraId="248D792E" w14:textId="77777777" w:rsidR="00271FCE" w:rsidRDefault="00475394">
      <w:pPr>
        <w:spacing w:before="219" w:line="360" w:lineRule="auto"/>
        <w:ind w:left="38" w:right="422" w:firstLine="429"/>
        <w:rPr>
          <w:rFonts w:ascii="宋体" w:hAnsi="宋体" w:cs="宋体"/>
        </w:rPr>
      </w:pPr>
      <w:r>
        <w:rPr>
          <w:rFonts w:ascii="宋体" w:hAnsi="宋体" w:cs="宋体"/>
          <w:spacing w:val="-1"/>
        </w:rPr>
        <w:t>（</w:t>
      </w:r>
      <w:r>
        <w:rPr>
          <w:rFonts w:ascii="宋体" w:hAnsi="宋体" w:cs="宋体"/>
          <w:spacing w:val="-1"/>
        </w:rPr>
        <w:t>1</w:t>
      </w:r>
      <w:r>
        <w:rPr>
          <w:rFonts w:ascii="宋体" w:hAnsi="宋体" w:cs="宋体"/>
          <w:spacing w:val="-1"/>
        </w:rPr>
        <w:t>）投标人从事医疗器械生产和经营活动，应当遵守《医疗器械生产监督管理办法</w:t>
      </w:r>
      <w:r>
        <w:rPr>
          <w:rFonts w:ascii="宋体" w:hAnsi="宋体" w:cs="宋体"/>
          <w:spacing w:val="-2"/>
        </w:rPr>
        <w:t>》、</w:t>
      </w:r>
      <w:r>
        <w:rPr>
          <w:rFonts w:ascii="宋体" w:hAnsi="宋体" w:cs="宋体"/>
        </w:rPr>
        <w:t xml:space="preserve"> </w:t>
      </w:r>
      <w:r>
        <w:rPr>
          <w:rFonts w:ascii="宋体" w:hAnsi="宋体" w:cs="宋体"/>
        </w:rPr>
        <w:t>《医疗器械经营监督管理办法》及其相关的法律法规，并具备相应的行政许可证明</w:t>
      </w:r>
      <w:r>
        <w:rPr>
          <w:rFonts w:ascii="宋体" w:hAnsi="宋体" w:cs="宋体"/>
          <w:spacing w:val="-1"/>
        </w:rPr>
        <w:t>材料。</w:t>
      </w:r>
    </w:p>
    <w:p w14:paraId="5E354A01" w14:textId="77777777" w:rsidR="00271FCE" w:rsidRDefault="00475394">
      <w:pPr>
        <w:spacing w:before="1" w:line="360" w:lineRule="auto"/>
        <w:ind w:left="37" w:right="74" w:firstLine="426"/>
        <w:jc w:val="both"/>
        <w:rPr>
          <w:rFonts w:ascii="宋体" w:hAnsi="宋体" w:cs="宋体"/>
        </w:rPr>
      </w:pPr>
      <w:r>
        <w:rPr>
          <w:rFonts w:ascii="宋体" w:hAnsi="宋体" w:cs="宋体"/>
        </w:rPr>
        <w:lastRenderedPageBreak/>
        <w:t>投标人为所投产品生产厂商的，产品为第一类医疗器械的，须具备《第一类医疗器</w:t>
      </w:r>
      <w:r>
        <w:rPr>
          <w:rFonts w:ascii="宋体" w:hAnsi="宋体" w:cs="宋体"/>
          <w:spacing w:val="-1"/>
        </w:rPr>
        <w:t>械生产备</w:t>
      </w:r>
      <w:r>
        <w:rPr>
          <w:rFonts w:ascii="宋体" w:hAnsi="宋体" w:cs="宋体"/>
        </w:rPr>
        <w:t xml:space="preserve"> </w:t>
      </w:r>
      <w:r>
        <w:rPr>
          <w:rFonts w:ascii="宋体" w:hAnsi="宋体" w:cs="宋体"/>
        </w:rPr>
        <w:t>案》；产品为第二类及以上医疗器械的，须具备《医疗器械生产许可证》；国家另有规定的</w:t>
      </w:r>
      <w:r>
        <w:rPr>
          <w:rFonts w:ascii="宋体" w:hAnsi="宋体" w:cs="宋体"/>
          <w:spacing w:val="-1"/>
        </w:rPr>
        <w:t>从其</w:t>
      </w:r>
      <w:r>
        <w:rPr>
          <w:rFonts w:ascii="宋体" w:hAnsi="宋体" w:cs="宋体"/>
        </w:rPr>
        <w:t xml:space="preserve"> </w:t>
      </w:r>
      <w:r>
        <w:rPr>
          <w:rFonts w:ascii="宋体" w:hAnsi="宋体" w:cs="宋体"/>
          <w:spacing w:val="-9"/>
        </w:rPr>
        <w:t>规定。</w:t>
      </w:r>
    </w:p>
    <w:p w14:paraId="3D15231B" w14:textId="77777777" w:rsidR="00271FCE" w:rsidRDefault="00475394">
      <w:pPr>
        <w:spacing w:before="1" w:line="360" w:lineRule="auto"/>
        <w:ind w:left="41" w:right="74" w:firstLine="423"/>
        <w:rPr>
          <w:rFonts w:ascii="宋体" w:hAnsi="宋体" w:cs="宋体"/>
          <w:spacing w:val="-11"/>
        </w:rPr>
      </w:pPr>
      <w:r>
        <w:rPr>
          <w:rFonts w:ascii="宋体" w:hAnsi="宋体" w:cs="宋体"/>
        </w:rPr>
        <w:t>投标人为所投产品代理商的，产品为第二类医疗器械的，须具备《第二类医疗器械</w:t>
      </w:r>
      <w:r>
        <w:rPr>
          <w:rFonts w:ascii="宋体" w:hAnsi="宋体" w:cs="宋体"/>
          <w:spacing w:val="-1"/>
        </w:rPr>
        <w:t>经营备案</w:t>
      </w:r>
      <w:r>
        <w:rPr>
          <w:rFonts w:ascii="宋体" w:hAnsi="宋体" w:cs="宋体"/>
        </w:rPr>
        <w:t xml:space="preserve"> </w:t>
      </w:r>
      <w:r>
        <w:rPr>
          <w:rFonts w:ascii="宋体" w:hAnsi="宋体" w:cs="宋体"/>
        </w:rPr>
        <w:t>凭证》；产品为第三类医疗器械的，须具备《医疗器械经营许可证》；国家另有规</w:t>
      </w:r>
      <w:r>
        <w:rPr>
          <w:rFonts w:ascii="宋体" w:hAnsi="宋体" w:cs="宋体"/>
          <w:spacing w:val="-1"/>
        </w:rPr>
        <w:t>定的从其规</w:t>
      </w:r>
      <w:r>
        <w:rPr>
          <w:rFonts w:ascii="宋体" w:hAnsi="宋体" w:cs="宋体"/>
          <w:spacing w:val="-11"/>
        </w:rPr>
        <w:t>定。</w:t>
      </w:r>
    </w:p>
    <w:p w14:paraId="202EFAEF" w14:textId="77777777" w:rsidR="00271FCE" w:rsidRDefault="00475394">
      <w:pPr>
        <w:spacing w:before="1" w:line="360" w:lineRule="auto"/>
        <w:ind w:left="42"/>
        <w:rPr>
          <w:rFonts w:ascii="宋体" w:hAnsi="宋体" w:cs="宋体"/>
        </w:rPr>
      </w:pPr>
      <w:r>
        <w:rPr>
          <w:rFonts w:ascii="宋体" w:hAnsi="宋体" w:cs="宋体"/>
          <w:spacing w:val="-1"/>
        </w:rPr>
        <w:t>（</w:t>
      </w:r>
      <w:r>
        <w:rPr>
          <w:rFonts w:ascii="宋体" w:hAnsi="宋体" w:cs="宋体"/>
          <w:spacing w:val="-1"/>
        </w:rPr>
        <w:t>2</w:t>
      </w:r>
      <w:r>
        <w:rPr>
          <w:rFonts w:ascii="宋体" w:hAnsi="宋体" w:cs="宋体"/>
          <w:spacing w:val="-1"/>
        </w:rPr>
        <w:t>）投标人所投产品为按照药品管理的体外诊断试剂的，投标人须具备有效的《药品生产</w:t>
      </w:r>
      <w:r>
        <w:rPr>
          <w:rFonts w:ascii="宋体" w:hAnsi="宋体" w:cs="宋体"/>
        </w:rPr>
        <w:t>许可</w:t>
      </w:r>
      <w:r>
        <w:rPr>
          <w:rFonts w:ascii="宋体" w:hAnsi="宋体" w:cs="宋体"/>
        </w:rPr>
        <w:t>证》或《药品经营许可证》，许可经营范围包含有所投的体外诊</w:t>
      </w:r>
      <w:r>
        <w:rPr>
          <w:rFonts w:ascii="宋体" w:hAnsi="宋体" w:cs="宋体"/>
          <w:spacing w:val="-1"/>
        </w:rPr>
        <w:t>断试剂。</w:t>
      </w:r>
    </w:p>
    <w:p w14:paraId="04F3A041" w14:textId="77777777" w:rsidR="00271FCE" w:rsidRDefault="00475394">
      <w:pPr>
        <w:spacing w:before="205" w:line="360" w:lineRule="auto"/>
        <w:ind w:left="464"/>
        <w:rPr>
          <w:rFonts w:ascii="宋体" w:hAnsi="宋体" w:cs="宋体"/>
        </w:rPr>
      </w:pPr>
      <w:r>
        <w:rPr>
          <w:rFonts w:ascii="宋体" w:hAnsi="宋体" w:cs="宋体"/>
          <w:b/>
          <w:bCs/>
          <w:spacing w:val="-3"/>
        </w:rPr>
        <w:t>第</w:t>
      </w:r>
      <w:r>
        <w:rPr>
          <w:rFonts w:ascii="宋体" w:hAnsi="宋体" w:cs="宋体"/>
          <w:spacing w:val="-39"/>
        </w:rPr>
        <w:t xml:space="preserve"> </w:t>
      </w:r>
      <w:r>
        <w:rPr>
          <w:rFonts w:ascii="宋体" w:hAnsi="宋体" w:cs="宋体"/>
          <w:b/>
          <w:bCs/>
          <w:spacing w:val="-3"/>
        </w:rPr>
        <w:t>4</w:t>
      </w:r>
      <w:r>
        <w:rPr>
          <w:rFonts w:ascii="宋体" w:hAnsi="宋体" w:cs="宋体"/>
          <w:spacing w:val="-44"/>
        </w:rPr>
        <w:t xml:space="preserve"> </w:t>
      </w:r>
      <w:r>
        <w:rPr>
          <w:rFonts w:ascii="宋体" w:hAnsi="宋体" w:cs="宋体"/>
          <w:b/>
          <w:bCs/>
          <w:spacing w:val="-3"/>
        </w:rPr>
        <w:t>包</w:t>
      </w:r>
      <w:r>
        <w:rPr>
          <w:rFonts w:ascii="宋体" w:hAnsi="宋体" w:cs="宋体"/>
          <w:spacing w:val="-3"/>
        </w:rPr>
        <w:t xml:space="preserve"> </w:t>
      </w:r>
      <w:r>
        <w:rPr>
          <w:rFonts w:ascii="宋体" w:hAnsi="宋体" w:cs="宋体"/>
          <w:b/>
          <w:bCs/>
          <w:spacing w:val="-3"/>
        </w:rPr>
        <w:t>卫生应急及职业卫生采样耗材：</w:t>
      </w:r>
    </w:p>
    <w:p w14:paraId="0D13BA08" w14:textId="77777777" w:rsidR="00271FCE" w:rsidRDefault="00475394">
      <w:pPr>
        <w:spacing w:before="219" w:line="360" w:lineRule="auto"/>
        <w:ind w:left="38" w:right="422" w:firstLine="429"/>
        <w:rPr>
          <w:rFonts w:ascii="宋体" w:hAnsi="宋体" w:cs="宋体"/>
        </w:rPr>
      </w:pPr>
      <w:r>
        <w:rPr>
          <w:rFonts w:ascii="宋体" w:hAnsi="宋体" w:cs="宋体"/>
          <w:spacing w:val="-1"/>
        </w:rPr>
        <w:t>（</w:t>
      </w:r>
      <w:r>
        <w:rPr>
          <w:rFonts w:ascii="宋体" w:hAnsi="宋体" w:cs="宋体"/>
          <w:spacing w:val="-1"/>
        </w:rPr>
        <w:t>1</w:t>
      </w:r>
      <w:r>
        <w:rPr>
          <w:rFonts w:ascii="宋体" w:hAnsi="宋体" w:cs="宋体"/>
          <w:spacing w:val="-1"/>
        </w:rPr>
        <w:t>）投标人从事医疗器械生产和经营活动，应当遵守《医疗器械生产监督管理办法</w:t>
      </w:r>
      <w:r>
        <w:rPr>
          <w:rFonts w:ascii="宋体" w:hAnsi="宋体" w:cs="宋体"/>
          <w:spacing w:val="-2"/>
        </w:rPr>
        <w:t>》、</w:t>
      </w:r>
      <w:r>
        <w:rPr>
          <w:rFonts w:ascii="宋体" w:hAnsi="宋体" w:cs="宋体"/>
        </w:rPr>
        <w:t xml:space="preserve"> </w:t>
      </w:r>
      <w:r>
        <w:rPr>
          <w:rFonts w:ascii="宋体" w:hAnsi="宋体" w:cs="宋体"/>
        </w:rPr>
        <w:t>《医疗器械经营监督管理办法》及其相关的法律法规，并具备相应的行政许可证明</w:t>
      </w:r>
      <w:r>
        <w:rPr>
          <w:rFonts w:ascii="宋体" w:hAnsi="宋体" w:cs="宋体"/>
          <w:spacing w:val="-1"/>
        </w:rPr>
        <w:t>材料。</w:t>
      </w:r>
    </w:p>
    <w:p w14:paraId="033E176B" w14:textId="77777777" w:rsidR="00271FCE" w:rsidRDefault="00475394">
      <w:pPr>
        <w:spacing w:before="2" w:line="360" w:lineRule="auto"/>
        <w:ind w:left="37" w:right="74" w:firstLine="426"/>
        <w:jc w:val="both"/>
        <w:rPr>
          <w:rFonts w:ascii="宋体" w:hAnsi="宋体" w:cs="宋体"/>
        </w:rPr>
      </w:pPr>
      <w:r>
        <w:rPr>
          <w:rFonts w:ascii="宋体" w:hAnsi="宋体" w:cs="宋体"/>
        </w:rPr>
        <w:t>投标人为所投产品生产厂商的，产品为第一类医疗器械的，须具备《第一类医疗器</w:t>
      </w:r>
      <w:r>
        <w:rPr>
          <w:rFonts w:ascii="宋体" w:hAnsi="宋体" w:cs="宋体"/>
          <w:spacing w:val="-1"/>
        </w:rPr>
        <w:t>械生产备</w:t>
      </w:r>
      <w:r>
        <w:rPr>
          <w:rFonts w:ascii="宋体" w:hAnsi="宋体" w:cs="宋体"/>
        </w:rPr>
        <w:t xml:space="preserve"> </w:t>
      </w:r>
      <w:r>
        <w:rPr>
          <w:rFonts w:ascii="宋体" w:hAnsi="宋体" w:cs="宋体"/>
        </w:rPr>
        <w:t>案》；产品为第二类及以上医疗器械的，须具备《医疗器械生产许可证》；国家另有规定的</w:t>
      </w:r>
      <w:r>
        <w:rPr>
          <w:rFonts w:ascii="宋体" w:hAnsi="宋体" w:cs="宋体"/>
          <w:spacing w:val="-1"/>
        </w:rPr>
        <w:t>从其</w:t>
      </w:r>
      <w:r>
        <w:rPr>
          <w:rFonts w:ascii="宋体" w:hAnsi="宋体" w:cs="宋体"/>
        </w:rPr>
        <w:t xml:space="preserve"> </w:t>
      </w:r>
      <w:r>
        <w:rPr>
          <w:rFonts w:ascii="宋体" w:hAnsi="宋体" w:cs="宋体"/>
          <w:spacing w:val="-9"/>
        </w:rPr>
        <w:t>规定。</w:t>
      </w:r>
    </w:p>
    <w:p w14:paraId="4D6A0FC4" w14:textId="77777777" w:rsidR="00271FCE" w:rsidRDefault="00475394">
      <w:pPr>
        <w:spacing w:before="1" w:line="360" w:lineRule="auto"/>
        <w:ind w:left="41" w:right="74" w:firstLine="423"/>
        <w:rPr>
          <w:rFonts w:ascii="宋体" w:hAnsi="宋体" w:cs="宋体"/>
        </w:rPr>
      </w:pPr>
      <w:r>
        <w:rPr>
          <w:rFonts w:ascii="宋体" w:hAnsi="宋体" w:cs="宋体"/>
        </w:rPr>
        <w:t>投标人为所投产品代理商的，产品为第二类医疗器械的，须具备《第二类医疗器械经</w:t>
      </w:r>
      <w:r>
        <w:rPr>
          <w:rFonts w:ascii="宋体" w:hAnsi="宋体" w:cs="宋体"/>
          <w:spacing w:val="-1"/>
        </w:rPr>
        <w:t>营备案</w:t>
      </w:r>
      <w:r>
        <w:rPr>
          <w:rFonts w:ascii="宋体" w:hAnsi="宋体" w:cs="宋体"/>
        </w:rPr>
        <w:t xml:space="preserve"> </w:t>
      </w:r>
      <w:r>
        <w:rPr>
          <w:rFonts w:ascii="宋体" w:hAnsi="宋体" w:cs="宋体"/>
        </w:rPr>
        <w:t>凭证》；产品为第三类医疗器械的，须具备《医疗器械经营许可证》；国家另有规</w:t>
      </w:r>
      <w:r>
        <w:rPr>
          <w:rFonts w:ascii="宋体" w:hAnsi="宋体" w:cs="宋体"/>
          <w:spacing w:val="-1"/>
        </w:rPr>
        <w:t>定的从其规</w:t>
      </w:r>
      <w:r>
        <w:rPr>
          <w:rFonts w:ascii="宋体" w:hAnsi="宋体" w:cs="宋体"/>
          <w:spacing w:val="-11"/>
        </w:rPr>
        <w:t>定。</w:t>
      </w:r>
    </w:p>
    <w:p w14:paraId="49817F07" w14:textId="77777777" w:rsidR="00271FCE" w:rsidRDefault="00475394">
      <w:pPr>
        <w:spacing w:line="360" w:lineRule="auto"/>
        <w:ind w:firstLineChars="201" w:firstLine="422"/>
        <w:rPr>
          <w:rFonts w:hAnsi="宋体"/>
        </w:rPr>
      </w:pPr>
      <w:r>
        <w:rPr>
          <w:rFonts w:ascii="宋体" w:hAnsi="宋体" w:hint="eastAsia"/>
        </w:rPr>
        <w:t>以上资格要求为本次招标供应商应具备的基本条件，参加各包投标的供应商必须满足资格要求中的对应各包的所有条款，并按照相关规定递交资格证明文件。</w:t>
      </w:r>
      <w:bookmarkStart w:id="16" w:name="_Toc35393623"/>
      <w:bookmarkStart w:id="17" w:name="_Toc35393792"/>
    </w:p>
    <w:p w14:paraId="5AFD62FC" w14:textId="77777777" w:rsidR="00271FCE" w:rsidRDefault="00475394">
      <w:pPr>
        <w:spacing w:line="360" w:lineRule="auto"/>
        <w:rPr>
          <w:rFonts w:hAnsi="宋体"/>
        </w:rPr>
      </w:pPr>
      <w:r>
        <w:rPr>
          <w:rFonts w:hAnsi="宋体" w:hint="eastAsia"/>
        </w:rPr>
        <w:t>三、</w:t>
      </w:r>
      <w:r>
        <w:rPr>
          <w:rFonts w:ascii="宋体" w:hAnsi="宋体" w:hint="eastAsia"/>
          <w:b/>
          <w:bCs/>
        </w:rPr>
        <w:t>获取招标文件</w:t>
      </w:r>
      <w:bookmarkEnd w:id="14"/>
      <w:bookmarkEnd w:id="15"/>
      <w:bookmarkEnd w:id="16"/>
      <w:bookmarkEnd w:id="17"/>
    </w:p>
    <w:p w14:paraId="5E145139" w14:textId="77777777" w:rsidR="00271FCE" w:rsidRDefault="00475394">
      <w:pPr>
        <w:spacing w:line="360" w:lineRule="auto"/>
        <w:ind w:firstLineChars="202" w:firstLine="424"/>
        <w:rPr>
          <w:rFonts w:ascii="宋体" w:hAnsi="宋体"/>
        </w:rPr>
      </w:pPr>
      <w:bookmarkStart w:id="18" w:name="_Hlk66107181"/>
      <w:bookmarkStart w:id="19" w:name="_Hlk66106269"/>
      <w:r>
        <w:rPr>
          <w:rFonts w:ascii="宋体" w:hAnsi="宋体" w:hint="eastAsia"/>
        </w:rPr>
        <w:t>1</w:t>
      </w:r>
      <w:r>
        <w:rPr>
          <w:rFonts w:ascii="宋体" w:hAnsi="宋体" w:hint="eastAsia"/>
        </w:rPr>
        <w:t>、时间：</w:t>
      </w:r>
      <w:r>
        <w:rPr>
          <w:rFonts w:ascii="宋体" w:hAnsi="宋体"/>
          <w:u w:val="single"/>
        </w:rPr>
        <w:t>202</w:t>
      </w:r>
      <w:r>
        <w:rPr>
          <w:rFonts w:ascii="宋体" w:hAnsi="宋体" w:hint="eastAsia"/>
          <w:u w:val="single"/>
        </w:rPr>
        <w:t>5</w:t>
      </w:r>
      <w:r>
        <w:rPr>
          <w:rFonts w:ascii="宋体" w:hAnsi="宋体" w:hint="eastAsia"/>
        </w:rPr>
        <w:t>年</w:t>
      </w:r>
      <w:r>
        <w:rPr>
          <w:rFonts w:ascii="宋体" w:hAnsi="宋体" w:hint="eastAsia"/>
          <w:u w:val="single"/>
        </w:rPr>
        <w:t>4</w:t>
      </w:r>
      <w:r>
        <w:rPr>
          <w:rFonts w:ascii="宋体" w:hAnsi="宋体" w:hint="eastAsia"/>
        </w:rPr>
        <w:t>月</w:t>
      </w:r>
      <w:r>
        <w:rPr>
          <w:rFonts w:ascii="宋体" w:hAnsi="宋体" w:hint="eastAsia"/>
          <w:u w:val="single"/>
        </w:rPr>
        <w:t>29</w:t>
      </w:r>
      <w:r>
        <w:rPr>
          <w:rFonts w:ascii="宋体" w:hAnsi="宋体" w:hint="eastAsia"/>
        </w:rPr>
        <w:t>日至</w:t>
      </w:r>
      <w:r>
        <w:rPr>
          <w:rFonts w:ascii="宋体" w:hAnsi="宋体" w:hint="eastAsia"/>
          <w:u w:val="single"/>
        </w:rPr>
        <w:t>2</w:t>
      </w:r>
      <w:r>
        <w:rPr>
          <w:rFonts w:ascii="宋体" w:hAnsi="宋体"/>
          <w:u w:val="single"/>
        </w:rPr>
        <w:t>02</w:t>
      </w:r>
      <w:r>
        <w:rPr>
          <w:rFonts w:ascii="宋体" w:hAnsi="宋体" w:hint="eastAsia"/>
          <w:u w:val="single"/>
        </w:rPr>
        <w:t>5</w:t>
      </w:r>
      <w:r>
        <w:rPr>
          <w:rFonts w:ascii="宋体" w:hAnsi="宋体" w:hint="eastAsia"/>
        </w:rPr>
        <w:t>年</w:t>
      </w:r>
      <w:r>
        <w:rPr>
          <w:rFonts w:ascii="宋体" w:hAnsi="宋体" w:hint="eastAsia"/>
          <w:u w:val="single"/>
        </w:rPr>
        <w:t>5</w:t>
      </w:r>
      <w:r>
        <w:rPr>
          <w:rFonts w:ascii="宋体" w:hAnsi="宋体" w:hint="eastAsia"/>
        </w:rPr>
        <w:t>月</w:t>
      </w:r>
      <w:r>
        <w:rPr>
          <w:rFonts w:ascii="宋体" w:hAnsi="宋体" w:hint="eastAsia"/>
          <w:u w:val="single"/>
        </w:rPr>
        <w:t>8</w:t>
      </w:r>
      <w:r>
        <w:rPr>
          <w:rFonts w:ascii="宋体" w:hAnsi="宋体" w:hint="eastAsia"/>
        </w:rPr>
        <w:t>日，</w:t>
      </w:r>
      <w:r>
        <w:rPr>
          <w:rFonts w:hint="eastAsia"/>
        </w:rPr>
        <w:t>(</w:t>
      </w:r>
      <w:r>
        <w:rPr>
          <w:rFonts w:hint="eastAsia"/>
        </w:rPr>
        <w:t>提供期限自本公告发布之日起不得少于</w:t>
      </w:r>
      <w:r>
        <w:rPr>
          <w:rFonts w:hint="eastAsia"/>
        </w:rPr>
        <w:t xml:space="preserve"> 5 </w:t>
      </w:r>
      <w:r>
        <w:rPr>
          <w:rFonts w:hint="eastAsia"/>
        </w:rPr>
        <w:t>个工作日</w:t>
      </w:r>
      <w:r>
        <w:rPr>
          <w:rFonts w:hint="eastAsia"/>
        </w:rPr>
        <w:t xml:space="preserve">) </w:t>
      </w:r>
      <w:r>
        <w:rPr>
          <w:rFonts w:hint="eastAsia"/>
        </w:rPr>
        <w:t>，</w:t>
      </w:r>
      <w:r>
        <w:rPr>
          <w:rFonts w:ascii="宋体" w:hAnsi="宋体" w:cs="宋体"/>
          <w:spacing w:val="-6"/>
        </w:rPr>
        <w:t>每天上午</w:t>
      </w:r>
      <w:r>
        <w:rPr>
          <w:rFonts w:ascii="宋体" w:hAnsi="宋体" w:cs="宋体"/>
          <w:spacing w:val="-43"/>
        </w:rPr>
        <w:t xml:space="preserve"> </w:t>
      </w:r>
      <w:r>
        <w:rPr>
          <w:rFonts w:ascii="宋体" w:hAnsi="宋体" w:cs="宋体"/>
          <w:spacing w:val="-6"/>
        </w:rPr>
        <w:t>0:00</w:t>
      </w:r>
      <w:r>
        <w:rPr>
          <w:rFonts w:ascii="宋体" w:hAnsi="宋体" w:cs="宋体"/>
          <w:spacing w:val="-42"/>
        </w:rPr>
        <w:t xml:space="preserve"> </w:t>
      </w:r>
      <w:r>
        <w:rPr>
          <w:rFonts w:ascii="宋体" w:hAnsi="宋体" w:cs="宋体"/>
          <w:spacing w:val="-6"/>
        </w:rPr>
        <w:t>至</w:t>
      </w:r>
      <w:r>
        <w:rPr>
          <w:rFonts w:ascii="宋体" w:hAnsi="宋体" w:cs="宋体"/>
          <w:spacing w:val="-30"/>
        </w:rPr>
        <w:t xml:space="preserve"> </w:t>
      </w:r>
      <w:r>
        <w:rPr>
          <w:rFonts w:ascii="宋体" w:hAnsi="宋体" w:cs="宋体"/>
          <w:spacing w:val="-6"/>
        </w:rPr>
        <w:t>12:00</w:t>
      </w:r>
      <w:r>
        <w:rPr>
          <w:rFonts w:ascii="宋体" w:hAnsi="宋体" w:cs="宋体"/>
          <w:spacing w:val="-6"/>
        </w:rPr>
        <w:t>，下午</w:t>
      </w:r>
      <w:r>
        <w:rPr>
          <w:rFonts w:ascii="宋体" w:hAnsi="宋体" w:cs="宋体"/>
          <w:spacing w:val="-29"/>
        </w:rPr>
        <w:t xml:space="preserve"> </w:t>
      </w:r>
      <w:r>
        <w:rPr>
          <w:rFonts w:ascii="宋体" w:hAnsi="宋体" w:cs="宋体"/>
          <w:spacing w:val="-6"/>
        </w:rPr>
        <w:t>12:00</w:t>
      </w:r>
      <w:r>
        <w:rPr>
          <w:rFonts w:ascii="宋体" w:hAnsi="宋体" w:cs="宋体"/>
        </w:rPr>
        <w:t xml:space="preserve"> </w:t>
      </w:r>
      <w:r>
        <w:rPr>
          <w:rFonts w:ascii="宋体" w:hAnsi="宋体" w:cs="宋体"/>
          <w:spacing w:val="-1"/>
        </w:rPr>
        <w:t>至</w:t>
      </w:r>
      <w:r>
        <w:rPr>
          <w:rFonts w:ascii="宋体" w:hAnsi="宋体" w:cs="宋体"/>
          <w:spacing w:val="-39"/>
        </w:rPr>
        <w:t xml:space="preserve"> </w:t>
      </w:r>
      <w:r>
        <w:rPr>
          <w:rFonts w:ascii="宋体" w:hAnsi="宋体" w:cs="宋体"/>
          <w:spacing w:val="-1"/>
        </w:rPr>
        <w:t>23:59</w:t>
      </w:r>
      <w:r>
        <w:rPr>
          <w:rFonts w:ascii="宋体" w:hAnsi="宋体" w:cs="宋体"/>
          <w:spacing w:val="-1"/>
        </w:rPr>
        <w:t>（北京时间，法定节假日除外）</w:t>
      </w:r>
    </w:p>
    <w:p w14:paraId="0E089736" w14:textId="77777777" w:rsidR="00271FCE" w:rsidRDefault="00475394">
      <w:pPr>
        <w:spacing w:line="360" w:lineRule="auto"/>
        <w:ind w:firstLineChars="202" w:firstLine="424"/>
        <w:rPr>
          <w:rFonts w:ascii="宋体" w:hAnsi="宋体"/>
          <w:highlight w:val="green"/>
        </w:rPr>
      </w:pPr>
      <w:r>
        <w:rPr>
          <w:rFonts w:ascii="宋体" w:hAnsi="宋体" w:hint="eastAsia"/>
        </w:rPr>
        <w:t>2</w:t>
      </w:r>
      <w:r>
        <w:rPr>
          <w:rFonts w:ascii="宋体" w:hAnsi="宋体" w:hint="eastAsia"/>
        </w:rPr>
        <w:t>、地点：</w:t>
      </w:r>
      <w:r>
        <w:rPr>
          <w:rFonts w:ascii="宋体" w:hAnsi="宋体" w:hint="eastAsia"/>
        </w:rPr>
        <w:t>网上获取</w:t>
      </w:r>
    </w:p>
    <w:p w14:paraId="27392304" w14:textId="77777777" w:rsidR="00271FCE" w:rsidRDefault="00475394">
      <w:pPr>
        <w:spacing w:line="360" w:lineRule="auto"/>
        <w:ind w:firstLineChars="202" w:firstLine="424"/>
        <w:rPr>
          <w:rFonts w:ascii="宋体" w:hAnsi="宋体"/>
        </w:rPr>
      </w:pPr>
      <w:r>
        <w:rPr>
          <w:rFonts w:ascii="宋体" w:hAnsi="宋体" w:hint="eastAsia"/>
        </w:rPr>
        <w:t>3</w:t>
      </w:r>
      <w:r>
        <w:rPr>
          <w:rFonts w:ascii="宋体" w:hAnsi="宋体" w:hint="eastAsia"/>
        </w:rPr>
        <w:t>、方式：</w:t>
      </w:r>
      <w:r>
        <w:rPr>
          <w:rFonts w:ascii="宋体" w:hAnsi="宋体" w:cs="宋体"/>
        </w:rPr>
        <w:t>供应商获取招标文件可通过登录武汉市东西湖区政</w:t>
      </w:r>
      <w:r>
        <w:rPr>
          <w:rFonts w:ascii="宋体" w:hAnsi="宋体" w:cs="宋体"/>
          <w:spacing w:val="-1"/>
        </w:rPr>
        <w:t>府采购电子交易系统</w:t>
      </w:r>
      <w:r>
        <w:rPr>
          <w:rFonts w:ascii="宋体" w:hAnsi="宋体" w:cs="宋体"/>
        </w:rPr>
        <w:t xml:space="preserve">  </w:t>
      </w:r>
      <w:r>
        <w:rPr>
          <w:rFonts w:ascii="宋体" w:hAnsi="宋体" w:cs="宋体"/>
          <w:spacing w:val="-1"/>
        </w:rPr>
        <w:t>（</w:t>
      </w:r>
      <w:hyperlink r:id="rId11" w:history="1">
        <w:r>
          <w:rPr>
            <w:rFonts w:eastAsia="Arial" w:cs="Arial"/>
            <w:spacing w:val="-1"/>
          </w:rPr>
          <w:t>http://zfcg.dxh.gov.cn:9090/dxh/views/announce/home.html</w:t>
        </w:r>
      </w:hyperlink>
      <w:r>
        <w:rPr>
          <w:rFonts w:ascii="宋体" w:hAnsi="宋体" w:cs="宋体"/>
          <w:spacing w:val="-1"/>
        </w:rPr>
        <w:t>）</w:t>
      </w:r>
      <w:r>
        <w:rPr>
          <w:rFonts w:ascii="宋体" w:hAnsi="宋体" w:hint="eastAsia"/>
        </w:rPr>
        <w:t>，流程如下：</w:t>
      </w:r>
    </w:p>
    <w:p w14:paraId="0DC280FE" w14:textId="77777777" w:rsidR="00271FCE" w:rsidRDefault="00475394">
      <w:pPr>
        <w:spacing w:line="360" w:lineRule="auto"/>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）未注册账号的供应商，请先完成系统账号注册，经审核通过后再办理ＣＡ锁。方式为：打开武汉市东西湖区</w:t>
      </w:r>
      <w:r>
        <w:rPr>
          <w:rFonts w:ascii="宋体" w:hAnsi="宋体" w:hint="eastAsia"/>
        </w:rPr>
        <w:t>政府采购电子交易系统首页，点击“供应商注册”进入网上信息注册填写。供应商注册时应诚信、客观、真实和准确地填写相关信息，不能弄虚作假或假冒他人名义。否则，一经发现，将按国家有关规定进行处理，并在有关网站上公示，由此产生的后果由供应商自己承</w:t>
      </w:r>
      <w:r>
        <w:rPr>
          <w:rFonts w:ascii="宋体" w:hAnsi="宋体" w:hint="eastAsia"/>
        </w:rPr>
        <w:lastRenderedPageBreak/>
        <w:t>担。注册完成后由系统后台人员审核通过后可进行</w:t>
      </w:r>
      <w:r>
        <w:rPr>
          <w:rFonts w:ascii="宋体" w:hAnsi="宋体" w:hint="eastAsia"/>
        </w:rPr>
        <w:t>CA</w:t>
      </w:r>
      <w:r>
        <w:rPr>
          <w:rFonts w:ascii="宋体" w:hAnsi="宋体" w:hint="eastAsia"/>
        </w:rPr>
        <w:t>锁办理，办理细则及操作流程可在武汉市东西湖区政府采购电子交易系统首页</w:t>
      </w:r>
      <w:r>
        <w:rPr>
          <w:rFonts w:ascii="宋体" w:hAnsi="宋体" w:hint="eastAsia"/>
        </w:rPr>
        <w:t>-</w:t>
      </w:r>
      <w:r>
        <w:rPr>
          <w:rFonts w:ascii="宋体" w:hAnsi="宋体" w:hint="eastAsia"/>
        </w:rPr>
        <w:t>下载中心，下载《政府采购电子交易系统</w:t>
      </w:r>
      <w:r>
        <w:rPr>
          <w:rFonts w:ascii="宋体" w:hAnsi="宋体" w:hint="eastAsia"/>
        </w:rPr>
        <w:t>CA</w:t>
      </w:r>
      <w:r>
        <w:rPr>
          <w:rFonts w:ascii="宋体" w:hAnsi="宋体" w:hint="eastAsia"/>
        </w:rPr>
        <w:t>数字证书及电子签章办理流程》。</w:t>
      </w:r>
    </w:p>
    <w:p w14:paraId="059D8E6D" w14:textId="77777777" w:rsidR="00271FCE" w:rsidRDefault="00475394">
      <w:pPr>
        <w:spacing w:line="360" w:lineRule="auto"/>
        <w:rPr>
          <w:rFonts w:ascii="宋体" w:hAnsi="宋体"/>
        </w:rPr>
      </w:pPr>
      <w:r>
        <w:rPr>
          <w:rFonts w:ascii="宋体" w:hAnsi="宋体" w:hint="eastAsia"/>
        </w:rPr>
        <w:t>（</w:t>
      </w:r>
      <w:r>
        <w:rPr>
          <w:rFonts w:ascii="宋体" w:hAnsi="宋体" w:hint="eastAsia"/>
        </w:rPr>
        <w:t>2</w:t>
      </w:r>
      <w:r>
        <w:rPr>
          <w:rFonts w:ascii="宋体" w:hAnsi="宋体" w:hint="eastAsia"/>
        </w:rPr>
        <w:t>）已有登录账号但未办理</w:t>
      </w:r>
      <w:r>
        <w:rPr>
          <w:rFonts w:ascii="宋体" w:hAnsi="宋体" w:hint="eastAsia"/>
        </w:rPr>
        <w:t>CA</w:t>
      </w:r>
      <w:r>
        <w:rPr>
          <w:rFonts w:ascii="宋体" w:hAnsi="宋体" w:hint="eastAsia"/>
        </w:rPr>
        <w:t>的用户可在获取文件有效时间内（北京时间、下同）登录“武汉</w:t>
      </w:r>
      <w:r>
        <w:rPr>
          <w:rFonts w:ascii="宋体" w:hAnsi="宋体" w:hint="eastAsia"/>
        </w:rPr>
        <w:t>市东西湖区政府采购电子交易系统，明确所申请具体项目标段，直接从网上下载招标文件（注：未办理</w:t>
      </w:r>
      <w:r>
        <w:rPr>
          <w:rFonts w:ascii="宋体" w:hAnsi="宋体" w:hint="eastAsia"/>
        </w:rPr>
        <w:t>CA</w:t>
      </w:r>
      <w:r>
        <w:rPr>
          <w:rFonts w:ascii="宋体" w:hAnsi="宋体" w:hint="eastAsia"/>
        </w:rPr>
        <w:t>锁的供应商无法网上投标，请潜在供应商合理安排时间及时前往武汉市民之家四楼大厅窗口办理</w:t>
      </w:r>
      <w:r>
        <w:rPr>
          <w:rFonts w:ascii="宋体" w:hAnsi="宋体" w:hint="eastAsia"/>
        </w:rPr>
        <w:t>CA</w:t>
      </w:r>
      <w:r>
        <w:rPr>
          <w:rFonts w:ascii="宋体" w:hAnsi="宋体" w:hint="eastAsia"/>
        </w:rPr>
        <w:t>，否则，由此产生的后果由供应商自行承担）。</w:t>
      </w:r>
    </w:p>
    <w:p w14:paraId="0A25DCB9" w14:textId="77777777" w:rsidR="00271FCE" w:rsidRDefault="00475394">
      <w:pPr>
        <w:spacing w:line="360" w:lineRule="auto"/>
        <w:rPr>
          <w:rFonts w:hAnsi="宋体"/>
        </w:rPr>
      </w:pPr>
      <w:r>
        <w:rPr>
          <w:rFonts w:ascii="宋体" w:hAnsi="宋体" w:hint="eastAsia"/>
        </w:rPr>
        <w:t>（</w:t>
      </w:r>
      <w:r>
        <w:rPr>
          <w:rFonts w:ascii="宋体" w:hAnsi="宋体" w:hint="eastAsia"/>
        </w:rPr>
        <w:t>3</w:t>
      </w:r>
      <w:r>
        <w:rPr>
          <w:rFonts w:ascii="宋体" w:hAnsi="宋体" w:hint="eastAsia"/>
        </w:rPr>
        <w:t>）已办理</w:t>
      </w:r>
      <w:r>
        <w:rPr>
          <w:rFonts w:ascii="宋体" w:hAnsi="宋体" w:hint="eastAsia"/>
        </w:rPr>
        <w:t>CA</w:t>
      </w:r>
      <w:r>
        <w:rPr>
          <w:rFonts w:ascii="宋体" w:hAnsi="宋体" w:hint="eastAsia"/>
        </w:rPr>
        <w:t>证书的供应商可在获取文件有效时间内登录武汉市东西湖区政府采购电子交易系统下载招标文件。</w:t>
      </w:r>
    </w:p>
    <w:p w14:paraId="5DEAFD55" w14:textId="77777777" w:rsidR="00271FCE" w:rsidRDefault="00475394">
      <w:pPr>
        <w:spacing w:line="360" w:lineRule="auto"/>
        <w:ind w:firstLineChars="202" w:firstLine="424"/>
        <w:rPr>
          <w:rFonts w:ascii="宋体" w:hAnsi="宋体"/>
        </w:rPr>
      </w:pPr>
      <w:r>
        <w:rPr>
          <w:rFonts w:ascii="宋体" w:hAnsi="宋体" w:hint="eastAsia"/>
        </w:rPr>
        <w:t>4</w:t>
      </w:r>
      <w:r>
        <w:rPr>
          <w:rFonts w:ascii="宋体" w:hAnsi="宋体" w:hint="eastAsia"/>
        </w:rPr>
        <w:t>、售价：</w:t>
      </w:r>
      <w:r>
        <w:rPr>
          <w:rFonts w:ascii="宋体" w:hAnsi="宋体" w:hint="eastAsia"/>
          <w:u w:val="single"/>
        </w:rPr>
        <w:t>0</w:t>
      </w:r>
      <w:r>
        <w:rPr>
          <w:rFonts w:hint="eastAsia"/>
          <w:u w:val="single"/>
        </w:rPr>
        <w:t>元</w:t>
      </w:r>
      <w:bookmarkEnd w:id="18"/>
    </w:p>
    <w:p w14:paraId="6599615C" w14:textId="77777777" w:rsidR="00271FCE" w:rsidRDefault="00475394">
      <w:pPr>
        <w:spacing w:line="360" w:lineRule="auto"/>
        <w:rPr>
          <w:rFonts w:hAnsi="宋体"/>
          <w:b/>
        </w:rPr>
      </w:pPr>
      <w:bookmarkStart w:id="20" w:name="_Toc28359007"/>
      <w:bookmarkStart w:id="21" w:name="_Toc28359084"/>
      <w:bookmarkStart w:id="22" w:name="_Toc35393625"/>
      <w:bookmarkStart w:id="23" w:name="_Toc35393794"/>
      <w:bookmarkEnd w:id="19"/>
      <w:r>
        <w:rPr>
          <w:rFonts w:hAnsi="宋体"/>
          <w:b/>
        </w:rPr>
        <w:t>四、</w:t>
      </w:r>
      <w:r>
        <w:rPr>
          <w:rFonts w:hAnsi="宋体" w:hint="eastAsia"/>
          <w:b/>
        </w:rPr>
        <w:t>提交投标文件截止时间、开标时间和地点</w:t>
      </w:r>
    </w:p>
    <w:p w14:paraId="2B9B1B78" w14:textId="77777777" w:rsidR="00271FCE" w:rsidRDefault="00475394">
      <w:pPr>
        <w:spacing w:line="360" w:lineRule="auto"/>
        <w:ind w:firstLineChars="202" w:firstLine="424"/>
        <w:rPr>
          <w:rFonts w:hAnsi="宋体"/>
          <w:bCs/>
        </w:rPr>
      </w:pPr>
      <w:r>
        <w:rPr>
          <w:rFonts w:hAnsi="宋体" w:hint="eastAsia"/>
          <w:bCs/>
        </w:rPr>
        <w:t>1</w:t>
      </w:r>
      <w:r>
        <w:rPr>
          <w:rFonts w:hAnsi="宋体" w:hint="eastAsia"/>
          <w:bCs/>
        </w:rPr>
        <w:t>、开始时间：</w:t>
      </w:r>
      <w:r>
        <w:rPr>
          <w:rFonts w:hAnsi="宋体"/>
          <w:u w:val="single"/>
        </w:rPr>
        <w:t>202</w:t>
      </w:r>
      <w:r>
        <w:rPr>
          <w:rFonts w:hAnsi="宋体" w:hint="eastAsia"/>
          <w:u w:val="single"/>
        </w:rPr>
        <w:t>5</w:t>
      </w:r>
      <w:r>
        <w:rPr>
          <w:rFonts w:hAnsi="宋体"/>
        </w:rPr>
        <w:t>年</w:t>
      </w:r>
      <w:r>
        <w:rPr>
          <w:rFonts w:hAnsi="宋体" w:hint="eastAsia"/>
          <w:u w:val="single"/>
        </w:rPr>
        <w:t>4</w:t>
      </w:r>
      <w:r>
        <w:rPr>
          <w:rFonts w:hAnsi="宋体"/>
        </w:rPr>
        <w:t>月</w:t>
      </w:r>
      <w:r>
        <w:rPr>
          <w:rFonts w:hAnsi="宋体" w:hint="eastAsia"/>
          <w:u w:val="single"/>
        </w:rPr>
        <w:t>29</w:t>
      </w:r>
      <w:r>
        <w:rPr>
          <w:rFonts w:hAnsi="宋体"/>
        </w:rPr>
        <w:t>日</w:t>
      </w:r>
      <w:r>
        <w:rPr>
          <w:rFonts w:hAnsi="宋体" w:hint="eastAsia"/>
          <w:u w:val="single"/>
        </w:rPr>
        <w:t>00</w:t>
      </w:r>
      <w:r>
        <w:rPr>
          <w:rFonts w:hAnsi="宋体" w:hint="eastAsia"/>
        </w:rPr>
        <w:t>点</w:t>
      </w:r>
      <w:r>
        <w:rPr>
          <w:rFonts w:hAnsi="宋体" w:hint="eastAsia"/>
          <w:u w:val="single"/>
        </w:rPr>
        <w:t>00</w:t>
      </w:r>
      <w:r>
        <w:rPr>
          <w:rFonts w:hAnsi="宋体" w:hint="eastAsia"/>
        </w:rPr>
        <w:t>分</w:t>
      </w:r>
      <w:r>
        <w:rPr>
          <w:rFonts w:hAnsi="宋体" w:hint="eastAsia"/>
          <w:bCs/>
        </w:rPr>
        <w:t>（北京时间）</w:t>
      </w:r>
    </w:p>
    <w:p w14:paraId="7D0E1F05" w14:textId="77777777" w:rsidR="00271FCE" w:rsidRDefault="00475394">
      <w:pPr>
        <w:spacing w:line="360" w:lineRule="auto"/>
        <w:ind w:firstLineChars="202" w:firstLine="424"/>
        <w:rPr>
          <w:rFonts w:hAnsi="宋体"/>
          <w:bCs/>
        </w:rPr>
      </w:pPr>
      <w:r>
        <w:rPr>
          <w:rFonts w:hAnsi="宋体" w:hint="eastAsia"/>
          <w:bCs/>
        </w:rPr>
        <w:t>2</w:t>
      </w:r>
      <w:r>
        <w:rPr>
          <w:rFonts w:hAnsi="宋体" w:hint="eastAsia"/>
          <w:bCs/>
        </w:rPr>
        <w:t>、截止时间：</w:t>
      </w:r>
      <w:r>
        <w:rPr>
          <w:rFonts w:hAnsi="宋体"/>
          <w:u w:val="single"/>
        </w:rPr>
        <w:t>202</w:t>
      </w:r>
      <w:r>
        <w:rPr>
          <w:rFonts w:hAnsi="宋体" w:hint="eastAsia"/>
          <w:u w:val="single"/>
        </w:rPr>
        <w:t>5</w:t>
      </w:r>
      <w:r>
        <w:rPr>
          <w:rFonts w:hAnsi="宋体"/>
        </w:rPr>
        <w:t>年</w:t>
      </w:r>
      <w:r>
        <w:rPr>
          <w:rFonts w:hAnsi="宋体" w:hint="eastAsia"/>
          <w:u w:val="single"/>
        </w:rPr>
        <w:t>5</w:t>
      </w:r>
      <w:r>
        <w:rPr>
          <w:rFonts w:hAnsi="宋体"/>
        </w:rPr>
        <w:t>月</w:t>
      </w:r>
      <w:r>
        <w:rPr>
          <w:rFonts w:hAnsi="宋体" w:hint="eastAsia"/>
          <w:u w:val="single"/>
        </w:rPr>
        <w:t>26</w:t>
      </w:r>
      <w:r>
        <w:rPr>
          <w:rFonts w:hAnsi="宋体"/>
        </w:rPr>
        <w:t>日</w:t>
      </w:r>
      <w:r>
        <w:rPr>
          <w:rFonts w:hAnsi="宋体" w:hint="eastAsia"/>
          <w:u w:val="single"/>
        </w:rPr>
        <w:t>0</w:t>
      </w:r>
      <w:r>
        <w:rPr>
          <w:rFonts w:hAnsi="宋体"/>
          <w:u w:val="single"/>
        </w:rPr>
        <w:t>9</w:t>
      </w:r>
      <w:r>
        <w:rPr>
          <w:rFonts w:hAnsi="宋体" w:hint="eastAsia"/>
        </w:rPr>
        <w:t>点</w:t>
      </w:r>
      <w:r>
        <w:rPr>
          <w:rFonts w:hAnsi="宋体" w:hint="eastAsia"/>
          <w:u w:val="single"/>
        </w:rPr>
        <w:t>0</w:t>
      </w:r>
      <w:r>
        <w:rPr>
          <w:rFonts w:hAnsi="宋体"/>
          <w:u w:val="single"/>
        </w:rPr>
        <w:t>0</w:t>
      </w:r>
      <w:r>
        <w:rPr>
          <w:rFonts w:hAnsi="宋体" w:hint="eastAsia"/>
        </w:rPr>
        <w:t>分</w:t>
      </w:r>
      <w:r>
        <w:rPr>
          <w:rFonts w:hAnsi="宋体" w:hint="eastAsia"/>
          <w:bCs/>
        </w:rPr>
        <w:t>（北京时间）</w:t>
      </w:r>
    </w:p>
    <w:p w14:paraId="5119DAB4" w14:textId="77777777" w:rsidR="00271FCE" w:rsidRDefault="00475394">
      <w:pPr>
        <w:spacing w:line="360" w:lineRule="auto"/>
        <w:ind w:firstLineChars="202" w:firstLine="424"/>
        <w:rPr>
          <w:rFonts w:hAnsi="宋体"/>
          <w:bCs/>
        </w:rPr>
      </w:pPr>
      <w:r>
        <w:rPr>
          <w:rFonts w:hAnsi="宋体" w:hint="eastAsia"/>
          <w:bCs/>
        </w:rPr>
        <w:t>3</w:t>
      </w:r>
      <w:r>
        <w:rPr>
          <w:rFonts w:hAnsi="宋体" w:hint="eastAsia"/>
          <w:bCs/>
        </w:rPr>
        <w:t>、地点：</w:t>
      </w:r>
      <w:r>
        <w:rPr>
          <w:rFonts w:ascii="宋体" w:hAnsi="宋体" w:cs="宋体"/>
        </w:rPr>
        <w:t>网上（本项目将在武汉市东西湖区政府采购电子交易</w:t>
      </w:r>
      <w:r>
        <w:rPr>
          <w:rFonts w:ascii="宋体" w:hAnsi="宋体" w:cs="宋体"/>
          <w:spacing w:val="-1"/>
        </w:rPr>
        <w:t>系统进行投标文件解密</w:t>
      </w:r>
      <w:r>
        <w:rPr>
          <w:rFonts w:ascii="宋体" w:hAnsi="宋体" w:cs="宋体"/>
          <w:spacing w:val="-1"/>
        </w:rPr>
        <w:t xml:space="preserve"> </w:t>
      </w:r>
      <w:r>
        <w:rPr>
          <w:rFonts w:ascii="宋体" w:hAnsi="宋体" w:cs="宋体"/>
          <w:spacing w:val="-1"/>
        </w:rPr>
        <w:t>，投</w:t>
      </w:r>
      <w:r>
        <w:rPr>
          <w:rFonts w:ascii="宋体" w:hAnsi="宋体" w:cs="宋体"/>
        </w:rPr>
        <w:t xml:space="preserve"> </w:t>
      </w:r>
      <w:r>
        <w:rPr>
          <w:rFonts w:ascii="宋体" w:hAnsi="宋体" w:cs="宋体"/>
          <w:spacing w:val="-1"/>
        </w:rPr>
        <w:t>标人无需到开标现场</w:t>
      </w:r>
      <w:r>
        <w:rPr>
          <w:rFonts w:ascii="宋体" w:hAnsi="宋体" w:cs="宋体"/>
          <w:spacing w:val="-1"/>
        </w:rPr>
        <w:t xml:space="preserve"> </w:t>
      </w:r>
      <w:r>
        <w:rPr>
          <w:rFonts w:ascii="宋体" w:hAnsi="宋体" w:cs="宋体"/>
          <w:spacing w:val="-1"/>
        </w:rPr>
        <w:t>）</w:t>
      </w:r>
    </w:p>
    <w:p w14:paraId="69D1118B" w14:textId="77777777" w:rsidR="00271FCE" w:rsidRDefault="00475394">
      <w:pPr>
        <w:spacing w:line="360" w:lineRule="auto"/>
        <w:rPr>
          <w:rFonts w:ascii="宋体" w:hAnsi="宋体"/>
          <w:b/>
          <w:bCs/>
        </w:rPr>
      </w:pPr>
      <w:r>
        <w:rPr>
          <w:rFonts w:ascii="宋体" w:hAnsi="宋体" w:hint="eastAsia"/>
          <w:b/>
          <w:bCs/>
        </w:rPr>
        <w:t>五、公告期限</w:t>
      </w:r>
      <w:bookmarkEnd w:id="20"/>
      <w:bookmarkEnd w:id="21"/>
      <w:bookmarkEnd w:id="22"/>
      <w:bookmarkEnd w:id="23"/>
    </w:p>
    <w:p w14:paraId="6846C294" w14:textId="77777777" w:rsidR="00271FCE" w:rsidRDefault="00475394">
      <w:pPr>
        <w:spacing w:line="360" w:lineRule="auto"/>
        <w:ind w:firstLineChars="202" w:firstLine="424"/>
        <w:rPr>
          <w:rFonts w:ascii="宋体" w:hAnsi="宋体"/>
        </w:rPr>
      </w:pPr>
      <w:r>
        <w:rPr>
          <w:rFonts w:ascii="宋体" w:hAnsi="宋体" w:hint="eastAsia"/>
        </w:rPr>
        <w:t>自本公告发布之日起</w:t>
      </w:r>
      <w:r>
        <w:rPr>
          <w:rFonts w:ascii="宋体" w:hAnsi="宋体" w:hint="eastAsia"/>
        </w:rPr>
        <w:t>5</w:t>
      </w:r>
      <w:r>
        <w:rPr>
          <w:rFonts w:ascii="宋体" w:hAnsi="宋体" w:hint="eastAsia"/>
        </w:rPr>
        <w:t>个工作日。</w:t>
      </w:r>
    </w:p>
    <w:p w14:paraId="18CB19E9" w14:textId="77777777" w:rsidR="00271FCE" w:rsidRDefault="00475394">
      <w:pPr>
        <w:numPr>
          <w:ilvl w:val="0"/>
          <w:numId w:val="3"/>
        </w:numPr>
        <w:spacing w:line="360" w:lineRule="auto"/>
        <w:rPr>
          <w:rFonts w:ascii="宋体" w:hAnsi="宋体"/>
          <w:b/>
          <w:bCs/>
        </w:rPr>
      </w:pPr>
      <w:bookmarkStart w:id="24" w:name="_Toc35393795"/>
      <w:bookmarkStart w:id="25" w:name="_Toc35393626"/>
      <w:r>
        <w:rPr>
          <w:rFonts w:ascii="宋体" w:hAnsi="宋体" w:hint="eastAsia"/>
          <w:b/>
          <w:bCs/>
        </w:rPr>
        <w:t>其他补充事宜</w:t>
      </w:r>
      <w:bookmarkEnd w:id="24"/>
      <w:bookmarkEnd w:id="25"/>
    </w:p>
    <w:p w14:paraId="736EBC81" w14:textId="77777777" w:rsidR="00271FCE" w:rsidRDefault="00475394">
      <w:pPr>
        <w:spacing w:line="360" w:lineRule="auto"/>
        <w:ind w:firstLineChars="100" w:firstLine="210"/>
        <w:rPr>
          <w:rFonts w:ascii="宋体" w:hAnsi="宋体" w:cs="宋体"/>
          <w:spacing w:val="1"/>
        </w:rPr>
      </w:pPr>
      <w:r>
        <w:rPr>
          <w:rFonts w:ascii="宋体" w:hAnsi="宋体" w:cs="宋体" w:hint="eastAsia"/>
        </w:rPr>
        <w:t>1.</w:t>
      </w:r>
      <w:r>
        <w:rPr>
          <w:rFonts w:ascii="宋体" w:hAnsi="宋体" w:cs="宋体"/>
        </w:rPr>
        <w:t>供应商无需提交纸质投标文件，需于截止时</w:t>
      </w:r>
      <w:r>
        <w:rPr>
          <w:rFonts w:ascii="宋体" w:hAnsi="宋体" w:cs="宋体"/>
          <w:spacing w:val="-1"/>
        </w:rPr>
        <w:t>间前在武汉市东西湖区政府采购电子交易系</w:t>
      </w:r>
      <w:r>
        <w:rPr>
          <w:rFonts w:ascii="宋体" w:hAnsi="宋体" w:cs="宋体"/>
        </w:rPr>
        <w:t xml:space="preserve"> </w:t>
      </w:r>
      <w:r>
        <w:rPr>
          <w:rFonts w:ascii="宋体" w:hAnsi="宋体" w:cs="宋体"/>
          <w:spacing w:val="1"/>
        </w:rPr>
        <w:t>统上传电子投标文件一份；投标过程中如遇系统操作问题可咨询</w:t>
      </w:r>
      <w:r>
        <w:rPr>
          <w:rFonts w:ascii="宋体" w:hAnsi="宋体" w:cs="宋体"/>
          <w:spacing w:val="1"/>
        </w:rPr>
        <w:t>027-83893519</w:t>
      </w:r>
      <w:r>
        <w:rPr>
          <w:rFonts w:ascii="宋体" w:hAnsi="宋体" w:cs="宋体"/>
          <w:spacing w:val="1"/>
        </w:rPr>
        <w:t>；</w:t>
      </w:r>
    </w:p>
    <w:p w14:paraId="487F1E8D" w14:textId="77777777" w:rsidR="00271FCE" w:rsidRDefault="00475394">
      <w:pPr>
        <w:spacing w:before="68" w:line="316" w:lineRule="auto"/>
        <w:ind w:right="170" w:firstLineChars="100" w:firstLine="210"/>
        <w:rPr>
          <w:rFonts w:ascii="宋体" w:hAnsi="宋体" w:cs="宋体"/>
        </w:rPr>
      </w:pPr>
      <w:r>
        <w:rPr>
          <w:rFonts w:eastAsia="Arial" w:cs="Arial"/>
        </w:rPr>
        <w:t>2</w:t>
      </w:r>
      <w:r>
        <w:rPr>
          <w:rFonts w:ascii="宋体" w:hAnsi="宋体" w:cs="宋体"/>
        </w:rPr>
        <w:t>．采购项目需要落实的政府采购政策：本项目需落实的节能环保、中小微型企业扶持</w:t>
      </w:r>
      <w:r>
        <w:rPr>
          <w:rFonts w:ascii="宋体" w:hAnsi="宋体" w:cs="宋体"/>
          <w:spacing w:val="-1"/>
        </w:rPr>
        <w:t>（含</w:t>
      </w:r>
      <w:r>
        <w:rPr>
          <w:rFonts w:ascii="宋体" w:hAnsi="宋体" w:cs="宋体"/>
        </w:rPr>
        <w:t xml:space="preserve"> </w:t>
      </w:r>
      <w:r>
        <w:rPr>
          <w:rFonts w:ascii="宋体" w:hAnsi="宋体" w:cs="宋体"/>
          <w:spacing w:val="-1"/>
        </w:rPr>
        <w:t>支持监狱企业发展、促进残疾人就业）等相关政府采购政策详见招标文件。</w:t>
      </w:r>
    </w:p>
    <w:p w14:paraId="32211357" w14:textId="77777777" w:rsidR="00271FCE" w:rsidRDefault="00475394">
      <w:pPr>
        <w:spacing w:before="217" w:line="233" w:lineRule="auto"/>
        <w:ind w:left="462"/>
        <w:rPr>
          <w:rFonts w:ascii="宋体" w:hAnsi="宋体" w:cs="宋体"/>
        </w:rPr>
      </w:pPr>
      <w:r>
        <w:rPr>
          <w:rFonts w:eastAsia="Arial" w:cs="Arial"/>
        </w:rPr>
        <w:t>3</w:t>
      </w:r>
      <w:r>
        <w:rPr>
          <w:rFonts w:ascii="宋体" w:hAnsi="宋体" w:cs="宋体"/>
        </w:rPr>
        <w:t>．项目包信息：本次招标共分</w:t>
      </w:r>
      <w:r>
        <w:rPr>
          <w:rFonts w:ascii="宋体" w:hAnsi="宋体" w:cs="宋体"/>
          <w:spacing w:val="-52"/>
        </w:rPr>
        <w:t xml:space="preserve"> </w:t>
      </w:r>
      <w:r>
        <w:rPr>
          <w:rFonts w:eastAsia="Arial" w:cs="Arial"/>
          <w:u w:val="single"/>
        </w:rPr>
        <w:t xml:space="preserve">4 </w:t>
      </w:r>
      <w:r>
        <w:rPr>
          <w:rFonts w:ascii="宋体" w:hAnsi="宋体" w:cs="宋体"/>
        </w:rPr>
        <w:t>个项目包，具体需求详见</w:t>
      </w:r>
      <w:r>
        <w:rPr>
          <w:rFonts w:ascii="宋体" w:hAnsi="宋体" w:cs="宋体"/>
          <w:spacing w:val="-1"/>
        </w:rPr>
        <w:t>附件</w:t>
      </w:r>
      <w:r>
        <w:rPr>
          <w:rFonts w:eastAsia="Arial" w:cs="Arial"/>
          <w:spacing w:val="-1"/>
        </w:rPr>
        <w:t>/</w:t>
      </w:r>
      <w:r>
        <w:rPr>
          <w:rFonts w:ascii="宋体" w:hAnsi="宋体" w:cs="宋体"/>
          <w:spacing w:val="-1"/>
        </w:rPr>
        <w:t>招标文件第三章内容。</w:t>
      </w:r>
    </w:p>
    <w:p w14:paraId="122522F8" w14:textId="77777777" w:rsidR="00271FCE" w:rsidRDefault="00475394">
      <w:pPr>
        <w:spacing w:line="360" w:lineRule="auto"/>
        <w:ind w:firstLineChars="200" w:firstLine="420"/>
        <w:rPr>
          <w:rFonts w:ascii="宋体" w:hAnsi="宋体" w:cs="宋体"/>
          <w:spacing w:val="1"/>
        </w:rPr>
      </w:pPr>
      <w:r>
        <w:rPr>
          <w:rFonts w:eastAsia="Arial" w:cs="Arial"/>
        </w:rPr>
        <w:t>4</w:t>
      </w:r>
      <w:r>
        <w:rPr>
          <w:rFonts w:ascii="宋体" w:hAnsi="宋体" w:cs="宋体"/>
        </w:rPr>
        <w:t>．投标人必须以包为单位进行报价，招标、评标和中标均以包为单位。投标人参加投标的</w:t>
      </w:r>
      <w:r>
        <w:rPr>
          <w:rFonts w:ascii="宋体" w:hAnsi="宋体" w:cs="宋体"/>
          <w:spacing w:val="2"/>
        </w:rPr>
        <w:t xml:space="preserve"> </w:t>
      </w:r>
      <w:r>
        <w:rPr>
          <w:rFonts w:ascii="宋体" w:hAnsi="宋体" w:cs="宋体"/>
        </w:rPr>
        <w:t>报价超过该项目包的采购预算金额或最高限价，其该包投标无</w:t>
      </w:r>
      <w:r>
        <w:rPr>
          <w:rFonts w:ascii="宋体" w:hAnsi="宋体" w:cs="宋体"/>
          <w:spacing w:val="-1"/>
        </w:rPr>
        <w:t>效。</w:t>
      </w:r>
    </w:p>
    <w:p w14:paraId="4BEA5CF2" w14:textId="77777777" w:rsidR="00271FCE" w:rsidRDefault="00475394">
      <w:pPr>
        <w:spacing w:line="360" w:lineRule="auto"/>
        <w:rPr>
          <w:rFonts w:ascii="宋体" w:hAnsi="宋体"/>
          <w:b/>
          <w:bCs/>
        </w:rPr>
      </w:pPr>
      <w:bookmarkStart w:id="26" w:name="_Toc35393627"/>
      <w:bookmarkStart w:id="27" w:name="_Toc35393796"/>
      <w:bookmarkStart w:id="28" w:name="_Toc28359008"/>
      <w:bookmarkStart w:id="29" w:name="_Toc28359085"/>
      <w:r>
        <w:rPr>
          <w:rFonts w:ascii="宋体" w:hAnsi="宋体" w:hint="eastAsia"/>
          <w:b/>
          <w:bCs/>
        </w:rPr>
        <w:t>七、对本次招标提出询问，请按</w:t>
      </w:r>
      <w:r>
        <w:rPr>
          <w:rFonts w:ascii="宋体" w:hAnsi="宋体"/>
          <w:b/>
          <w:bCs/>
        </w:rPr>
        <w:t>以下方式</w:t>
      </w:r>
      <w:r>
        <w:rPr>
          <w:rFonts w:ascii="宋体" w:hAnsi="宋体" w:hint="eastAsia"/>
          <w:b/>
          <w:bCs/>
        </w:rPr>
        <w:t>联系。</w:t>
      </w:r>
      <w:bookmarkEnd w:id="26"/>
      <w:bookmarkEnd w:id="27"/>
      <w:bookmarkEnd w:id="28"/>
      <w:bookmarkEnd w:id="29"/>
    </w:p>
    <w:p w14:paraId="33221FAE" w14:textId="77777777" w:rsidR="00271FCE" w:rsidRDefault="00475394">
      <w:pPr>
        <w:spacing w:line="360" w:lineRule="auto"/>
        <w:ind w:firstLineChars="202" w:firstLine="424"/>
        <w:rPr>
          <w:rFonts w:ascii="宋体" w:hAnsi="宋体"/>
        </w:rPr>
      </w:pPr>
      <w:r>
        <w:rPr>
          <w:rFonts w:ascii="宋体" w:hAnsi="宋体" w:hint="eastAsia"/>
        </w:rPr>
        <w:t>1</w:t>
      </w:r>
      <w:r>
        <w:rPr>
          <w:rFonts w:ascii="宋体" w:hAnsi="宋体" w:hint="eastAsia"/>
        </w:rPr>
        <w:t>、采购人信息</w:t>
      </w:r>
    </w:p>
    <w:p w14:paraId="48A19C79" w14:textId="77777777" w:rsidR="00271FCE" w:rsidRDefault="00475394">
      <w:pPr>
        <w:spacing w:line="360" w:lineRule="auto"/>
        <w:ind w:firstLineChars="202" w:firstLine="424"/>
        <w:rPr>
          <w:rFonts w:ascii="宋体" w:hAnsi="宋体"/>
        </w:rPr>
      </w:pPr>
      <w:bookmarkStart w:id="30" w:name="_Toc28359086"/>
      <w:bookmarkStart w:id="31" w:name="_Toc28359009"/>
      <w:r>
        <w:rPr>
          <w:rFonts w:ascii="宋体" w:hAnsi="宋体" w:hint="eastAsia"/>
        </w:rPr>
        <w:t>名</w:t>
      </w:r>
      <w:r>
        <w:rPr>
          <w:rFonts w:ascii="宋体" w:hAnsi="宋体" w:hint="eastAsia"/>
        </w:rPr>
        <w:t xml:space="preserve"> </w:t>
      </w:r>
      <w:r>
        <w:rPr>
          <w:rFonts w:ascii="宋体" w:hAnsi="宋体" w:hint="eastAsia"/>
        </w:rPr>
        <w:t>称：</w:t>
      </w:r>
      <w:r>
        <w:rPr>
          <w:rFonts w:ascii="宋体" w:hAnsi="宋体" w:hint="eastAsia"/>
        </w:rPr>
        <w:t>武汉市东西湖区疾病预防控制中心</w:t>
      </w:r>
    </w:p>
    <w:p w14:paraId="09892F23" w14:textId="77777777" w:rsidR="00271FCE" w:rsidRDefault="00475394">
      <w:pPr>
        <w:spacing w:line="360" w:lineRule="auto"/>
        <w:ind w:firstLineChars="202" w:firstLine="424"/>
        <w:rPr>
          <w:rFonts w:ascii="宋体" w:hAnsi="宋体"/>
        </w:rPr>
      </w:pPr>
      <w:r>
        <w:rPr>
          <w:rFonts w:ascii="宋体" w:hAnsi="宋体" w:hint="eastAsia"/>
        </w:rPr>
        <w:t>地址：武汉市东西湖区径河街径西三路</w:t>
      </w:r>
      <w:r>
        <w:rPr>
          <w:rFonts w:ascii="宋体" w:hAnsi="宋体" w:hint="eastAsia"/>
        </w:rPr>
        <w:t>33</w:t>
      </w:r>
      <w:r>
        <w:rPr>
          <w:rFonts w:ascii="宋体" w:hAnsi="宋体" w:hint="eastAsia"/>
        </w:rPr>
        <w:t>号</w:t>
      </w:r>
    </w:p>
    <w:p w14:paraId="4AC3844D" w14:textId="77777777" w:rsidR="00271FCE" w:rsidRDefault="00475394">
      <w:pPr>
        <w:spacing w:line="360" w:lineRule="auto"/>
        <w:ind w:firstLineChars="202" w:firstLine="424"/>
        <w:rPr>
          <w:rFonts w:ascii="宋体" w:hAnsi="宋体"/>
        </w:rPr>
      </w:pPr>
      <w:r>
        <w:rPr>
          <w:rFonts w:ascii="宋体" w:hAnsi="宋体" w:hint="eastAsia"/>
        </w:rPr>
        <w:t>联系方式：</w:t>
      </w:r>
      <w:r>
        <w:rPr>
          <w:rFonts w:ascii="宋体" w:hAnsi="宋体" w:hint="eastAsia"/>
        </w:rPr>
        <w:t>李子雪</w:t>
      </w:r>
      <w:r>
        <w:rPr>
          <w:rFonts w:ascii="宋体" w:hAnsi="宋体" w:hint="eastAsia"/>
        </w:rPr>
        <w:t xml:space="preserve"> </w:t>
      </w:r>
      <w:r>
        <w:rPr>
          <w:rFonts w:ascii="宋体" w:hAnsi="宋体" w:hint="eastAsia"/>
        </w:rPr>
        <w:t>027</w:t>
      </w:r>
      <w:r>
        <w:rPr>
          <w:rFonts w:ascii="宋体" w:hAnsi="宋体" w:hint="eastAsia"/>
        </w:rPr>
        <w:t>-83089202</w:t>
      </w:r>
    </w:p>
    <w:p w14:paraId="5C95FFE6" w14:textId="77777777" w:rsidR="00271FCE" w:rsidRDefault="00475394">
      <w:pPr>
        <w:spacing w:line="360" w:lineRule="auto"/>
        <w:ind w:firstLineChars="202" w:firstLine="424"/>
        <w:rPr>
          <w:rFonts w:ascii="宋体" w:hAnsi="宋体"/>
        </w:rPr>
      </w:pPr>
      <w:r>
        <w:rPr>
          <w:rFonts w:ascii="宋体" w:hAnsi="宋体" w:hint="eastAsia"/>
        </w:rPr>
        <w:lastRenderedPageBreak/>
        <w:t>2</w:t>
      </w:r>
      <w:r>
        <w:rPr>
          <w:rFonts w:ascii="宋体" w:hAnsi="宋体" w:hint="eastAsia"/>
        </w:rPr>
        <w:t>、采购代理机构信息</w:t>
      </w:r>
      <w:bookmarkEnd w:id="30"/>
      <w:bookmarkEnd w:id="31"/>
    </w:p>
    <w:p w14:paraId="3C0246AC" w14:textId="77777777" w:rsidR="00271FCE" w:rsidRDefault="00475394">
      <w:pPr>
        <w:autoSpaceDE w:val="0"/>
        <w:autoSpaceDN w:val="0"/>
        <w:adjustRightInd w:val="0"/>
        <w:spacing w:line="360" w:lineRule="auto"/>
        <w:ind w:firstLineChars="200" w:firstLine="420"/>
        <w:rPr>
          <w:rFonts w:ascii="宋体" w:hAnsi="宋体"/>
        </w:rPr>
      </w:pPr>
      <w:r>
        <w:rPr>
          <w:rFonts w:ascii="宋体" w:hAnsi="宋体"/>
          <w:lang w:val="zh-CN"/>
        </w:rPr>
        <w:t>名</w:t>
      </w:r>
      <w:r>
        <w:rPr>
          <w:rFonts w:ascii="宋体" w:hAnsi="宋体"/>
          <w:lang w:val="zh-CN"/>
        </w:rPr>
        <w:t>称：</w:t>
      </w:r>
      <w:r>
        <w:rPr>
          <w:rFonts w:ascii="宋体" w:hAnsi="宋体" w:hint="eastAsia"/>
        </w:rPr>
        <w:t>湖北省正实招标有限公司</w:t>
      </w:r>
    </w:p>
    <w:p w14:paraId="43E83206" w14:textId="77777777" w:rsidR="00271FCE" w:rsidRDefault="00475394">
      <w:pPr>
        <w:autoSpaceDE w:val="0"/>
        <w:autoSpaceDN w:val="0"/>
        <w:adjustRightInd w:val="0"/>
        <w:spacing w:line="360" w:lineRule="auto"/>
        <w:ind w:firstLineChars="200" w:firstLine="420"/>
        <w:rPr>
          <w:rFonts w:ascii="宋体" w:hAnsi="宋体"/>
        </w:rPr>
      </w:pPr>
      <w:r>
        <w:rPr>
          <w:rFonts w:ascii="宋体" w:hAnsi="宋体"/>
          <w:lang w:val="zh-CN"/>
        </w:rPr>
        <w:t>地址：</w:t>
      </w:r>
      <w:r>
        <w:rPr>
          <w:rFonts w:ascii="宋体" w:hAnsi="宋体"/>
        </w:rPr>
        <w:t>武汉</w:t>
      </w:r>
      <w:r>
        <w:rPr>
          <w:rFonts w:ascii="宋体" w:hAnsi="宋体" w:hint="eastAsia"/>
        </w:rPr>
        <w:t>市武昌区民主路</w:t>
      </w:r>
      <w:r>
        <w:rPr>
          <w:rFonts w:ascii="宋体" w:hAnsi="宋体" w:hint="eastAsia"/>
        </w:rPr>
        <w:t>789</w:t>
      </w:r>
      <w:r>
        <w:rPr>
          <w:rFonts w:ascii="宋体" w:hAnsi="宋体" w:hint="eastAsia"/>
        </w:rPr>
        <w:t>号南国悦公馆</w:t>
      </w:r>
      <w:r>
        <w:rPr>
          <w:rFonts w:ascii="宋体" w:hAnsi="宋体" w:hint="eastAsia"/>
        </w:rPr>
        <w:t>12</w:t>
      </w:r>
      <w:r>
        <w:rPr>
          <w:rFonts w:ascii="宋体" w:hAnsi="宋体" w:hint="eastAsia"/>
        </w:rPr>
        <w:t>层</w:t>
      </w:r>
    </w:p>
    <w:p w14:paraId="2571E865" w14:textId="77777777" w:rsidR="00271FCE" w:rsidRDefault="00475394">
      <w:pPr>
        <w:spacing w:line="360" w:lineRule="auto"/>
        <w:ind w:firstLineChars="202" w:firstLine="424"/>
        <w:rPr>
          <w:rFonts w:ascii="宋体" w:hAnsi="宋体"/>
        </w:rPr>
      </w:pPr>
      <w:r>
        <w:rPr>
          <w:rFonts w:ascii="宋体" w:hAnsi="宋体" w:hint="eastAsia"/>
        </w:rPr>
        <w:t>联系方式：</w:t>
      </w:r>
      <w:bookmarkStart w:id="32" w:name="_Toc28359087"/>
      <w:bookmarkStart w:id="33" w:name="_Toc28359010"/>
      <w:r>
        <w:rPr>
          <w:rFonts w:ascii="宋体" w:hAnsi="宋体" w:hint="eastAsia"/>
        </w:rPr>
        <w:t>027-</w:t>
      </w:r>
      <w:r>
        <w:rPr>
          <w:rFonts w:ascii="宋体" w:hAnsi="宋体" w:hint="eastAsia"/>
        </w:rPr>
        <w:t>82867181-601</w:t>
      </w:r>
    </w:p>
    <w:p w14:paraId="2B82D052" w14:textId="77777777" w:rsidR="00271FCE" w:rsidRDefault="00475394">
      <w:pPr>
        <w:spacing w:line="360" w:lineRule="auto"/>
        <w:ind w:firstLineChars="202" w:firstLine="424"/>
        <w:rPr>
          <w:rFonts w:ascii="宋体" w:hAnsi="宋体"/>
        </w:rPr>
      </w:pPr>
      <w:r>
        <w:rPr>
          <w:rFonts w:ascii="宋体" w:hAnsi="宋体" w:hint="eastAsia"/>
        </w:rPr>
        <w:t>3</w:t>
      </w:r>
      <w:r>
        <w:rPr>
          <w:rFonts w:ascii="宋体" w:hAnsi="宋体" w:hint="eastAsia"/>
        </w:rPr>
        <w:t>、项目</w:t>
      </w:r>
      <w:r>
        <w:rPr>
          <w:rFonts w:ascii="宋体" w:hAnsi="宋体"/>
        </w:rPr>
        <w:t>联系方式</w:t>
      </w:r>
      <w:bookmarkEnd w:id="32"/>
      <w:bookmarkEnd w:id="33"/>
    </w:p>
    <w:p w14:paraId="53985761" w14:textId="77777777" w:rsidR="00271FCE" w:rsidRDefault="00475394">
      <w:pPr>
        <w:spacing w:line="360" w:lineRule="auto"/>
        <w:ind w:firstLineChars="202" w:firstLine="424"/>
        <w:rPr>
          <w:rFonts w:ascii="宋体" w:hAnsi="宋体"/>
        </w:rPr>
      </w:pPr>
      <w:r>
        <w:rPr>
          <w:rFonts w:ascii="宋体" w:hAnsi="宋体" w:hint="eastAsia"/>
        </w:rPr>
        <w:t>项目联系人：</w:t>
      </w:r>
      <w:r>
        <w:rPr>
          <w:rFonts w:ascii="宋体" w:hAnsi="宋体" w:hint="eastAsia"/>
        </w:rPr>
        <w:t>何泰、魏进京、陈家新</w:t>
      </w:r>
    </w:p>
    <w:p w14:paraId="079E3974" w14:textId="77777777" w:rsidR="00271FCE" w:rsidRDefault="00475394">
      <w:pPr>
        <w:spacing w:line="360" w:lineRule="auto"/>
        <w:ind w:firstLineChars="202" w:firstLine="424"/>
        <w:rPr>
          <w:rFonts w:ascii="宋体" w:hAnsi="宋体"/>
        </w:rPr>
      </w:pPr>
      <w:r>
        <w:rPr>
          <w:rFonts w:ascii="宋体" w:hAnsi="宋体" w:hint="eastAsia"/>
        </w:rPr>
        <w:t>电　话</w:t>
      </w:r>
      <w:r>
        <w:rPr>
          <w:rFonts w:ascii="宋体" w:hAnsi="宋体" w:hint="eastAsia"/>
        </w:rPr>
        <w:t>：</w:t>
      </w:r>
      <w:r>
        <w:rPr>
          <w:rFonts w:ascii="宋体" w:hAnsi="宋体" w:hint="eastAsia"/>
        </w:rPr>
        <w:t>027-</w:t>
      </w:r>
      <w:r>
        <w:rPr>
          <w:rFonts w:ascii="宋体" w:hAnsi="宋体" w:hint="eastAsia"/>
        </w:rPr>
        <w:t>82867181-601</w:t>
      </w:r>
    </w:p>
    <w:p w14:paraId="24903EE4" w14:textId="77777777" w:rsidR="00271FCE" w:rsidRDefault="00271FCE">
      <w:pPr>
        <w:spacing w:line="360" w:lineRule="auto"/>
        <w:ind w:firstLineChars="202" w:firstLine="424"/>
        <w:rPr>
          <w:rFonts w:ascii="宋体" w:hAnsi="宋体"/>
          <w:u w:val="single"/>
        </w:rPr>
      </w:pPr>
    </w:p>
    <w:p w14:paraId="574E0826" w14:textId="77777777" w:rsidR="00271FCE" w:rsidRDefault="00475394">
      <w:pPr>
        <w:spacing w:line="360" w:lineRule="auto"/>
        <w:jc w:val="right"/>
        <w:rPr>
          <w:rFonts w:hAnsi="宋体"/>
        </w:rPr>
      </w:pPr>
      <w:r>
        <w:rPr>
          <w:rFonts w:hAnsi="宋体" w:hint="eastAsia"/>
        </w:rPr>
        <w:t>湖北省正实招标有限公司</w:t>
      </w:r>
    </w:p>
    <w:p w14:paraId="6FDF0CB9" w14:textId="77777777" w:rsidR="00271FCE" w:rsidRDefault="00475394">
      <w:pPr>
        <w:spacing w:line="360" w:lineRule="auto"/>
        <w:jc w:val="right"/>
        <w:rPr>
          <w:rFonts w:ascii="宋体" w:hAnsi="宋体"/>
        </w:rPr>
      </w:pPr>
      <w:r>
        <w:rPr>
          <w:rFonts w:ascii="宋体" w:hAnsi="宋体" w:hint="eastAsia"/>
        </w:rPr>
        <w:t xml:space="preserve">　　　</w:t>
      </w:r>
      <w:r>
        <w:rPr>
          <w:rFonts w:ascii="宋体" w:hAnsi="宋体" w:hint="eastAsia"/>
        </w:rPr>
        <w:t>2</w:t>
      </w:r>
      <w:r>
        <w:rPr>
          <w:rFonts w:ascii="宋体" w:hAnsi="宋体"/>
        </w:rPr>
        <w:t>02</w:t>
      </w:r>
      <w:r>
        <w:rPr>
          <w:rFonts w:ascii="宋体" w:hAnsi="宋体" w:hint="eastAsia"/>
        </w:rPr>
        <w:t>5</w:t>
      </w:r>
      <w:r>
        <w:rPr>
          <w:rFonts w:ascii="宋体" w:hAnsi="宋体"/>
        </w:rPr>
        <w:t>年</w:t>
      </w:r>
      <w:r>
        <w:rPr>
          <w:rFonts w:ascii="宋体" w:hAnsi="宋体" w:hint="eastAsia"/>
        </w:rPr>
        <w:t>4</w:t>
      </w:r>
      <w:r>
        <w:rPr>
          <w:rFonts w:ascii="宋体" w:hAnsi="宋体"/>
        </w:rPr>
        <w:t>月</w:t>
      </w:r>
      <w:r>
        <w:rPr>
          <w:rFonts w:ascii="宋体" w:hAnsi="宋体" w:hint="eastAsia"/>
        </w:rPr>
        <w:t>28</w:t>
      </w:r>
      <w:r>
        <w:rPr>
          <w:rFonts w:ascii="宋体" w:hAnsi="宋体"/>
        </w:rPr>
        <w:t>日</w:t>
      </w:r>
    </w:p>
    <w:p w14:paraId="16BE7CE7" w14:textId="77777777" w:rsidR="00271FCE" w:rsidRDefault="00475394">
      <w:pPr>
        <w:rPr>
          <w:rFonts w:ascii="宋体" w:hAnsi="宋体"/>
        </w:rPr>
      </w:pPr>
      <w:r>
        <w:rPr>
          <w:rFonts w:ascii="宋体" w:hAnsi="宋体"/>
        </w:rPr>
        <w:br w:type="page"/>
      </w:r>
    </w:p>
    <w:p w14:paraId="4896B1FC" w14:textId="77777777" w:rsidR="00271FCE" w:rsidRDefault="00475394">
      <w:pPr>
        <w:pStyle w:val="1"/>
        <w:rPr>
          <w:rFonts w:asciiTheme="minorEastAsia" w:eastAsiaTheme="minorEastAsia" w:hAnsiTheme="minorEastAsia"/>
        </w:rPr>
      </w:pPr>
      <w:bookmarkStart w:id="34" w:name="_Toc65645318"/>
      <w:bookmarkStart w:id="35" w:name="_Toc110269286"/>
      <w:r>
        <w:rPr>
          <w:rFonts w:asciiTheme="minorEastAsia" w:eastAsiaTheme="minorEastAsia" w:hAnsiTheme="minorEastAsia" w:hint="eastAsia"/>
        </w:rPr>
        <w:lastRenderedPageBreak/>
        <w:t>第二章</w:t>
      </w:r>
      <w:r>
        <w:rPr>
          <w:rFonts w:asciiTheme="minorEastAsia" w:eastAsiaTheme="minorEastAsia" w:hAnsiTheme="minorEastAsia" w:hint="eastAsia"/>
        </w:rPr>
        <w:t xml:space="preserve"> </w:t>
      </w:r>
      <w:r>
        <w:rPr>
          <w:rFonts w:asciiTheme="minorEastAsia" w:eastAsiaTheme="minorEastAsia" w:hAnsiTheme="minorEastAsia" w:hint="eastAsia"/>
        </w:rPr>
        <w:t>投标人须知</w:t>
      </w:r>
      <w:bookmarkEnd w:id="34"/>
      <w:bookmarkEnd w:id="35"/>
    </w:p>
    <w:p w14:paraId="63D8F4CB" w14:textId="77777777" w:rsidR="00271FCE" w:rsidRDefault="00475394">
      <w:pPr>
        <w:pStyle w:val="2"/>
        <w:rPr>
          <w:rFonts w:asciiTheme="minorEastAsia" w:eastAsiaTheme="minorEastAsia" w:hAnsiTheme="minorEastAsia"/>
        </w:rPr>
      </w:pPr>
      <w:bookmarkStart w:id="36" w:name="_Toc65645319"/>
      <w:bookmarkStart w:id="37" w:name="_Toc110269287"/>
      <w:r>
        <w:rPr>
          <w:rFonts w:asciiTheme="minorEastAsia" w:eastAsiaTheme="minorEastAsia" w:hAnsiTheme="minorEastAsia" w:hint="eastAsia"/>
        </w:rPr>
        <w:t>2.1</w:t>
      </w:r>
      <w:r>
        <w:rPr>
          <w:rFonts w:asciiTheme="minorEastAsia" w:eastAsiaTheme="minorEastAsia" w:hAnsiTheme="minorEastAsia"/>
        </w:rPr>
        <w:t xml:space="preserve"> </w:t>
      </w:r>
      <w:r>
        <w:rPr>
          <w:rFonts w:asciiTheme="minorEastAsia" w:eastAsiaTheme="minorEastAsia" w:hAnsiTheme="minorEastAsia" w:hint="eastAsia"/>
        </w:rPr>
        <w:t>投标人须知前附表</w:t>
      </w:r>
      <w:bookmarkEnd w:id="36"/>
      <w:bookmarkEnd w:id="37"/>
    </w:p>
    <w:p w14:paraId="7A823387"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投标人应仔细阅读本招标文件的第二章“投标人须知”，下面所列资料是对“投标人须知”的具体补充和说明。如有矛盾，应以本表为准。</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9"/>
        <w:gridCol w:w="1730"/>
        <w:gridCol w:w="3198"/>
        <w:gridCol w:w="3207"/>
      </w:tblGrid>
      <w:tr w:rsidR="00271FCE" w14:paraId="4881779C" w14:textId="77777777">
        <w:trPr>
          <w:trHeight w:val="454"/>
          <w:tblHeader/>
          <w:jc w:val="center"/>
        </w:trPr>
        <w:tc>
          <w:tcPr>
            <w:tcW w:w="556" w:type="pct"/>
            <w:shd w:val="clear" w:color="auto" w:fill="BFBFBF" w:themeFill="background1" w:themeFillShade="BF"/>
            <w:vAlign w:val="center"/>
          </w:tcPr>
          <w:p w14:paraId="663008A0" w14:textId="77777777" w:rsidR="00271FCE" w:rsidRDefault="00475394">
            <w:pPr>
              <w:spacing w:line="360" w:lineRule="auto"/>
              <w:jc w:val="center"/>
              <w:rPr>
                <w:rFonts w:asciiTheme="minorEastAsia" w:eastAsiaTheme="minorEastAsia" w:hAnsiTheme="minorEastAsia"/>
                <w:b/>
              </w:rPr>
            </w:pPr>
            <w:r>
              <w:rPr>
                <w:rFonts w:asciiTheme="minorEastAsia" w:eastAsiaTheme="minorEastAsia" w:hAnsiTheme="minorEastAsia" w:hint="eastAsia"/>
                <w:b/>
              </w:rPr>
              <w:t>条款号</w:t>
            </w:r>
          </w:p>
        </w:tc>
        <w:tc>
          <w:tcPr>
            <w:tcW w:w="979" w:type="pct"/>
            <w:shd w:val="clear" w:color="auto" w:fill="BFBFBF" w:themeFill="background1" w:themeFillShade="BF"/>
            <w:vAlign w:val="center"/>
          </w:tcPr>
          <w:p w14:paraId="7E8AD712" w14:textId="77777777" w:rsidR="00271FCE" w:rsidRDefault="00475394" w:rsidP="00E76EC4">
            <w:pPr>
              <w:spacing w:line="360" w:lineRule="auto"/>
              <w:ind w:rightChars="-75" w:right="-158"/>
              <w:rPr>
                <w:rFonts w:asciiTheme="minorEastAsia" w:eastAsiaTheme="minorEastAsia" w:hAnsiTheme="minorEastAsia"/>
                <w:b/>
              </w:rPr>
            </w:pPr>
            <w:r>
              <w:rPr>
                <w:rFonts w:asciiTheme="minorEastAsia" w:eastAsiaTheme="minorEastAsia" w:hAnsiTheme="minorEastAsia" w:hint="eastAsia"/>
                <w:b/>
              </w:rPr>
              <w:t>条款名称</w:t>
            </w:r>
          </w:p>
        </w:tc>
        <w:tc>
          <w:tcPr>
            <w:tcW w:w="3464" w:type="pct"/>
            <w:gridSpan w:val="2"/>
            <w:shd w:val="clear" w:color="auto" w:fill="BFBFBF" w:themeFill="background1" w:themeFillShade="BF"/>
            <w:vAlign w:val="center"/>
          </w:tcPr>
          <w:p w14:paraId="1AFB112B" w14:textId="77777777" w:rsidR="00271FCE" w:rsidRDefault="00475394">
            <w:pPr>
              <w:spacing w:line="360" w:lineRule="auto"/>
              <w:ind w:firstLine="211"/>
              <w:jc w:val="center"/>
              <w:rPr>
                <w:rFonts w:asciiTheme="minorEastAsia" w:eastAsiaTheme="minorEastAsia" w:hAnsiTheme="minorEastAsia"/>
                <w:b/>
              </w:rPr>
            </w:pPr>
            <w:r>
              <w:rPr>
                <w:rFonts w:asciiTheme="minorEastAsia" w:eastAsiaTheme="minorEastAsia" w:hAnsiTheme="minorEastAsia" w:hint="eastAsia"/>
                <w:b/>
              </w:rPr>
              <w:t>内容</w:t>
            </w:r>
          </w:p>
        </w:tc>
      </w:tr>
      <w:tr w:rsidR="00271FCE" w14:paraId="65899DF3" w14:textId="77777777">
        <w:trPr>
          <w:trHeight w:val="454"/>
          <w:jc w:val="center"/>
        </w:trPr>
        <w:tc>
          <w:tcPr>
            <w:tcW w:w="556" w:type="pct"/>
            <w:vAlign w:val="center"/>
          </w:tcPr>
          <w:p w14:paraId="063802AA"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t>1.1.2</w:t>
            </w:r>
          </w:p>
        </w:tc>
        <w:tc>
          <w:tcPr>
            <w:tcW w:w="979" w:type="pct"/>
            <w:vAlign w:val="center"/>
          </w:tcPr>
          <w:p w14:paraId="44557A45"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cs="宋体"/>
                <w:spacing w:val="-1"/>
              </w:rPr>
              <w:t>采</w:t>
            </w:r>
            <w:r>
              <w:rPr>
                <w:rFonts w:asciiTheme="minorEastAsia" w:eastAsiaTheme="minorEastAsia" w:hAnsiTheme="minorEastAsia" w:cs="宋体"/>
                <w:spacing w:val="2"/>
              </w:rPr>
              <w:t>购</w:t>
            </w:r>
            <w:r>
              <w:rPr>
                <w:rFonts w:asciiTheme="minorEastAsia" w:eastAsiaTheme="minorEastAsia" w:hAnsiTheme="minorEastAsia" w:cs="宋体"/>
              </w:rPr>
              <w:t>人</w:t>
            </w:r>
          </w:p>
        </w:tc>
        <w:tc>
          <w:tcPr>
            <w:tcW w:w="3464" w:type="pct"/>
            <w:gridSpan w:val="2"/>
            <w:vAlign w:val="center"/>
          </w:tcPr>
          <w:p w14:paraId="3B06C6D4"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武汉市东西湖区疾病预防控制中心</w:t>
            </w:r>
          </w:p>
        </w:tc>
      </w:tr>
      <w:tr w:rsidR="00271FCE" w14:paraId="165D8586" w14:textId="77777777">
        <w:trPr>
          <w:trHeight w:val="454"/>
          <w:jc w:val="center"/>
        </w:trPr>
        <w:tc>
          <w:tcPr>
            <w:tcW w:w="556" w:type="pct"/>
            <w:vAlign w:val="center"/>
          </w:tcPr>
          <w:p w14:paraId="3D617F4D"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t>1.1.3</w:t>
            </w:r>
          </w:p>
        </w:tc>
        <w:tc>
          <w:tcPr>
            <w:tcW w:w="979" w:type="pct"/>
            <w:vAlign w:val="center"/>
          </w:tcPr>
          <w:p w14:paraId="65B2EC88"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采购代理机构</w:t>
            </w:r>
          </w:p>
        </w:tc>
        <w:tc>
          <w:tcPr>
            <w:tcW w:w="3464" w:type="pct"/>
            <w:gridSpan w:val="2"/>
            <w:vAlign w:val="center"/>
          </w:tcPr>
          <w:p w14:paraId="23FCE158"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湖北省正实招标有限公司</w:t>
            </w:r>
          </w:p>
        </w:tc>
      </w:tr>
      <w:tr w:rsidR="00271FCE" w14:paraId="4E1DD23E" w14:textId="77777777">
        <w:trPr>
          <w:trHeight w:val="454"/>
          <w:jc w:val="center"/>
        </w:trPr>
        <w:tc>
          <w:tcPr>
            <w:tcW w:w="556" w:type="pct"/>
            <w:vAlign w:val="center"/>
          </w:tcPr>
          <w:p w14:paraId="4FE89046"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1.1.4</w:t>
            </w:r>
          </w:p>
        </w:tc>
        <w:tc>
          <w:tcPr>
            <w:tcW w:w="979" w:type="pct"/>
            <w:vAlign w:val="center"/>
          </w:tcPr>
          <w:p w14:paraId="09D1B89B"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监督管理部门</w:t>
            </w:r>
          </w:p>
        </w:tc>
        <w:tc>
          <w:tcPr>
            <w:tcW w:w="3464" w:type="pct"/>
            <w:gridSpan w:val="2"/>
            <w:vAlign w:val="center"/>
          </w:tcPr>
          <w:p w14:paraId="620FA82D"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武汉市东西湖区财政局政府采购监督管理办公室</w:t>
            </w:r>
          </w:p>
        </w:tc>
      </w:tr>
      <w:tr w:rsidR="00271FCE" w14:paraId="485A92FE" w14:textId="77777777">
        <w:trPr>
          <w:trHeight w:val="454"/>
          <w:jc w:val="center"/>
        </w:trPr>
        <w:tc>
          <w:tcPr>
            <w:tcW w:w="556" w:type="pct"/>
            <w:vAlign w:val="center"/>
          </w:tcPr>
          <w:p w14:paraId="14219972"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1.1.5</w:t>
            </w:r>
          </w:p>
        </w:tc>
        <w:tc>
          <w:tcPr>
            <w:tcW w:w="979" w:type="pct"/>
            <w:vAlign w:val="center"/>
          </w:tcPr>
          <w:p w14:paraId="06B05BB8"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项目名称</w:t>
            </w:r>
          </w:p>
        </w:tc>
        <w:tc>
          <w:tcPr>
            <w:tcW w:w="3464" w:type="pct"/>
            <w:gridSpan w:val="2"/>
            <w:vAlign w:val="center"/>
          </w:tcPr>
          <w:p w14:paraId="108F1345"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2025</w:t>
            </w:r>
            <w:r>
              <w:rPr>
                <w:rFonts w:asciiTheme="minorEastAsia" w:eastAsiaTheme="minorEastAsia" w:hAnsiTheme="minorEastAsia" w:hint="eastAsia"/>
              </w:rPr>
              <w:t>年区疾控中心试剂耗材采购项目</w:t>
            </w:r>
          </w:p>
        </w:tc>
      </w:tr>
      <w:tr w:rsidR="00271FCE" w14:paraId="351E2C6B" w14:textId="77777777">
        <w:trPr>
          <w:trHeight w:val="454"/>
          <w:jc w:val="center"/>
        </w:trPr>
        <w:tc>
          <w:tcPr>
            <w:tcW w:w="556" w:type="pct"/>
            <w:vAlign w:val="center"/>
          </w:tcPr>
          <w:p w14:paraId="6AF67CA8"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1.1.6</w:t>
            </w:r>
          </w:p>
        </w:tc>
        <w:tc>
          <w:tcPr>
            <w:tcW w:w="979" w:type="pct"/>
            <w:vAlign w:val="center"/>
          </w:tcPr>
          <w:p w14:paraId="0E6BFFE5"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项目地点</w:t>
            </w:r>
          </w:p>
        </w:tc>
        <w:tc>
          <w:tcPr>
            <w:tcW w:w="3464" w:type="pct"/>
            <w:gridSpan w:val="2"/>
            <w:vAlign w:val="center"/>
          </w:tcPr>
          <w:p w14:paraId="3FA735D1"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采购人用户指定地点</w:t>
            </w:r>
          </w:p>
        </w:tc>
      </w:tr>
      <w:tr w:rsidR="00271FCE" w14:paraId="1182EA01" w14:textId="77777777">
        <w:trPr>
          <w:trHeight w:val="454"/>
          <w:jc w:val="center"/>
        </w:trPr>
        <w:tc>
          <w:tcPr>
            <w:tcW w:w="556" w:type="pct"/>
            <w:vAlign w:val="center"/>
          </w:tcPr>
          <w:p w14:paraId="13C5ED77"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1.1.7</w:t>
            </w:r>
          </w:p>
        </w:tc>
        <w:tc>
          <w:tcPr>
            <w:tcW w:w="979" w:type="pct"/>
            <w:vAlign w:val="center"/>
          </w:tcPr>
          <w:p w14:paraId="06F68DC8"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项目内容</w:t>
            </w:r>
          </w:p>
        </w:tc>
        <w:tc>
          <w:tcPr>
            <w:tcW w:w="3464" w:type="pct"/>
            <w:gridSpan w:val="2"/>
            <w:tcBorders>
              <w:bottom w:val="single" w:sz="4" w:space="0" w:color="auto"/>
            </w:tcBorders>
            <w:vAlign w:val="center"/>
          </w:tcPr>
          <w:p w14:paraId="2DCC0F01"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详见第三章《项目采购需求》</w:t>
            </w:r>
          </w:p>
        </w:tc>
      </w:tr>
      <w:tr w:rsidR="00271FCE" w14:paraId="0B8B108D" w14:textId="77777777">
        <w:trPr>
          <w:trHeight w:val="454"/>
          <w:jc w:val="center"/>
        </w:trPr>
        <w:tc>
          <w:tcPr>
            <w:tcW w:w="556" w:type="pct"/>
            <w:vAlign w:val="center"/>
          </w:tcPr>
          <w:p w14:paraId="6DC78613"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t>1.2.1</w:t>
            </w:r>
          </w:p>
        </w:tc>
        <w:tc>
          <w:tcPr>
            <w:tcW w:w="979" w:type="pct"/>
            <w:vAlign w:val="center"/>
          </w:tcPr>
          <w:p w14:paraId="5FD77B0C"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资金来源</w:t>
            </w:r>
          </w:p>
        </w:tc>
        <w:tc>
          <w:tcPr>
            <w:tcW w:w="1730" w:type="pct"/>
            <w:tcBorders>
              <w:right w:val="nil"/>
            </w:tcBorders>
            <w:vAlign w:val="center"/>
          </w:tcPr>
          <w:p w14:paraId="1D4B7264"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财政性资金</w:t>
            </w:r>
          </w:p>
        </w:tc>
        <w:tc>
          <w:tcPr>
            <w:tcW w:w="1734" w:type="pct"/>
            <w:tcBorders>
              <w:left w:val="nil"/>
            </w:tcBorders>
            <w:vAlign w:val="center"/>
          </w:tcPr>
          <w:p w14:paraId="6FF9F993" w14:textId="77777777" w:rsidR="00271FCE" w:rsidRDefault="00271FCE">
            <w:pPr>
              <w:spacing w:line="360" w:lineRule="auto"/>
              <w:rPr>
                <w:rFonts w:asciiTheme="minorEastAsia" w:eastAsiaTheme="minorEastAsia" w:hAnsiTheme="minorEastAsia"/>
              </w:rPr>
            </w:pPr>
          </w:p>
        </w:tc>
      </w:tr>
      <w:tr w:rsidR="00271FCE" w14:paraId="3DB1372D" w14:textId="77777777">
        <w:trPr>
          <w:trHeight w:val="454"/>
          <w:jc w:val="center"/>
        </w:trPr>
        <w:tc>
          <w:tcPr>
            <w:tcW w:w="556" w:type="pct"/>
            <w:vAlign w:val="center"/>
          </w:tcPr>
          <w:p w14:paraId="6E408BE4"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t>1.2.2</w:t>
            </w:r>
          </w:p>
        </w:tc>
        <w:tc>
          <w:tcPr>
            <w:tcW w:w="979" w:type="pct"/>
            <w:vAlign w:val="center"/>
          </w:tcPr>
          <w:p w14:paraId="7D644B02"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资金落实情况</w:t>
            </w:r>
          </w:p>
        </w:tc>
        <w:tc>
          <w:tcPr>
            <w:tcW w:w="3464" w:type="pct"/>
            <w:gridSpan w:val="2"/>
            <w:vAlign w:val="center"/>
          </w:tcPr>
          <w:p w14:paraId="7E4B39CB"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已落实</w:t>
            </w:r>
          </w:p>
        </w:tc>
      </w:tr>
      <w:tr w:rsidR="00271FCE" w14:paraId="562E7D8A" w14:textId="77777777">
        <w:trPr>
          <w:trHeight w:val="454"/>
          <w:jc w:val="center"/>
        </w:trPr>
        <w:tc>
          <w:tcPr>
            <w:tcW w:w="556" w:type="pct"/>
            <w:vAlign w:val="center"/>
          </w:tcPr>
          <w:p w14:paraId="42BA86BF"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t>1.3.1</w:t>
            </w:r>
          </w:p>
        </w:tc>
        <w:tc>
          <w:tcPr>
            <w:tcW w:w="979" w:type="pct"/>
            <w:vAlign w:val="center"/>
          </w:tcPr>
          <w:p w14:paraId="54A1064F"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交货期</w:t>
            </w:r>
          </w:p>
        </w:tc>
        <w:tc>
          <w:tcPr>
            <w:tcW w:w="3464" w:type="pct"/>
            <w:gridSpan w:val="2"/>
            <w:tcBorders>
              <w:bottom w:val="single" w:sz="8" w:space="0" w:color="auto"/>
            </w:tcBorders>
          </w:tcPr>
          <w:p w14:paraId="21734448"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详见第三章《项目采购需求》</w:t>
            </w:r>
          </w:p>
        </w:tc>
      </w:tr>
      <w:tr w:rsidR="00271FCE" w14:paraId="2FBCE365" w14:textId="77777777">
        <w:trPr>
          <w:trHeight w:val="454"/>
          <w:jc w:val="center"/>
        </w:trPr>
        <w:tc>
          <w:tcPr>
            <w:tcW w:w="556" w:type="pct"/>
            <w:vAlign w:val="center"/>
          </w:tcPr>
          <w:p w14:paraId="217C45B1"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t>1.3.</w:t>
            </w:r>
            <w:r>
              <w:rPr>
                <w:rFonts w:asciiTheme="minorEastAsia" w:eastAsiaTheme="minorEastAsia" w:hAnsiTheme="minorEastAsia" w:hint="eastAsia"/>
              </w:rPr>
              <w:t>2</w:t>
            </w:r>
          </w:p>
        </w:tc>
        <w:tc>
          <w:tcPr>
            <w:tcW w:w="979" w:type="pct"/>
            <w:vAlign w:val="center"/>
          </w:tcPr>
          <w:p w14:paraId="18FD2A52"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质保</w:t>
            </w:r>
            <w:r>
              <w:rPr>
                <w:rFonts w:asciiTheme="minorEastAsia" w:eastAsiaTheme="minorEastAsia" w:hAnsiTheme="minorEastAsia"/>
              </w:rPr>
              <w:t>期</w:t>
            </w:r>
          </w:p>
        </w:tc>
        <w:tc>
          <w:tcPr>
            <w:tcW w:w="3464" w:type="pct"/>
            <w:gridSpan w:val="2"/>
            <w:tcBorders>
              <w:bottom w:val="nil"/>
            </w:tcBorders>
          </w:tcPr>
          <w:p w14:paraId="60DE7364"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详见第三章《项目采购需求》</w:t>
            </w:r>
          </w:p>
        </w:tc>
      </w:tr>
      <w:tr w:rsidR="00271FCE" w14:paraId="066E109F" w14:textId="77777777">
        <w:trPr>
          <w:trHeight w:val="454"/>
          <w:jc w:val="center"/>
        </w:trPr>
        <w:tc>
          <w:tcPr>
            <w:tcW w:w="556" w:type="pct"/>
            <w:vAlign w:val="center"/>
          </w:tcPr>
          <w:p w14:paraId="2DF810E9"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t>1.3.3</w:t>
            </w:r>
          </w:p>
        </w:tc>
        <w:tc>
          <w:tcPr>
            <w:tcW w:w="979" w:type="pct"/>
            <w:shd w:val="clear" w:color="auto" w:fill="FFFFFF" w:themeFill="background1"/>
            <w:vAlign w:val="center"/>
          </w:tcPr>
          <w:p w14:paraId="0BE18352"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付款方式</w:t>
            </w:r>
          </w:p>
        </w:tc>
        <w:tc>
          <w:tcPr>
            <w:tcW w:w="3464" w:type="pct"/>
            <w:gridSpan w:val="2"/>
            <w:shd w:val="clear" w:color="auto" w:fill="FFFFFF" w:themeFill="background1"/>
          </w:tcPr>
          <w:p w14:paraId="54782401"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详见第三章《项目采购需求》</w:t>
            </w:r>
          </w:p>
        </w:tc>
      </w:tr>
      <w:tr w:rsidR="00271FCE" w14:paraId="1E6082F3" w14:textId="77777777">
        <w:trPr>
          <w:trHeight w:val="454"/>
          <w:jc w:val="center"/>
        </w:trPr>
        <w:tc>
          <w:tcPr>
            <w:tcW w:w="556" w:type="pct"/>
            <w:vAlign w:val="center"/>
          </w:tcPr>
          <w:p w14:paraId="6211AA1F"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t>1.4.1</w:t>
            </w:r>
          </w:p>
        </w:tc>
        <w:tc>
          <w:tcPr>
            <w:tcW w:w="979" w:type="pct"/>
            <w:vAlign w:val="center"/>
          </w:tcPr>
          <w:p w14:paraId="0E12CC16"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投标人资质条件、能力和信誉</w:t>
            </w:r>
          </w:p>
        </w:tc>
        <w:tc>
          <w:tcPr>
            <w:tcW w:w="3464" w:type="pct"/>
            <w:gridSpan w:val="2"/>
            <w:tcBorders>
              <w:bottom w:val="single" w:sz="8" w:space="0" w:color="auto"/>
            </w:tcBorders>
            <w:vAlign w:val="center"/>
          </w:tcPr>
          <w:p w14:paraId="2CEC25CC"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具体要求详见第一章《投标邀请》第二条“申请人资格要求”。</w:t>
            </w:r>
          </w:p>
          <w:p w14:paraId="40758BA9"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须提供的证明文件详见第四章《评标方法、步骤及标准》中的《资格审查表》。</w:t>
            </w:r>
          </w:p>
        </w:tc>
      </w:tr>
      <w:tr w:rsidR="00271FCE" w14:paraId="6286DD50" w14:textId="77777777">
        <w:trPr>
          <w:trHeight w:val="454"/>
          <w:jc w:val="center"/>
        </w:trPr>
        <w:tc>
          <w:tcPr>
            <w:tcW w:w="556" w:type="pct"/>
            <w:vAlign w:val="center"/>
          </w:tcPr>
          <w:p w14:paraId="197D0058"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1.4.2</w:t>
            </w:r>
          </w:p>
        </w:tc>
        <w:tc>
          <w:tcPr>
            <w:tcW w:w="979" w:type="pct"/>
            <w:vAlign w:val="center"/>
          </w:tcPr>
          <w:p w14:paraId="2836D0C6"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是否接受联合体投标</w:t>
            </w:r>
          </w:p>
        </w:tc>
        <w:tc>
          <w:tcPr>
            <w:tcW w:w="3464" w:type="pct"/>
            <w:gridSpan w:val="2"/>
            <w:tcBorders>
              <w:bottom w:val="single" w:sz="4" w:space="0" w:color="auto"/>
            </w:tcBorders>
          </w:tcPr>
          <w:p w14:paraId="3CB97F6A" w14:textId="77777777" w:rsidR="00271FCE" w:rsidRDefault="00475394">
            <w:pPr>
              <w:spacing w:line="360" w:lineRule="auto"/>
              <w:jc w:val="both"/>
              <w:rPr>
                <w:rFonts w:asciiTheme="minorEastAsia" w:eastAsiaTheme="minorEastAsia" w:hAnsiTheme="minorEastAsia"/>
                <w:b/>
              </w:rPr>
            </w:pPr>
            <w:r>
              <w:rPr>
                <w:rFonts w:ascii="宋体" w:hAnsi="宋体" w:cs="宋体" w:hint="eastAsia"/>
              </w:rPr>
              <w:t>☑</w:t>
            </w:r>
            <w:r>
              <w:rPr>
                <w:rFonts w:asciiTheme="minorEastAsia" w:eastAsiaTheme="minorEastAsia" w:hAnsiTheme="minorEastAsia" w:hint="eastAsia"/>
                <w:b/>
              </w:rPr>
              <w:t>不接受</w:t>
            </w:r>
            <w:r>
              <w:rPr>
                <w:rFonts w:asciiTheme="minorEastAsia" w:eastAsiaTheme="minorEastAsia" w:hAnsiTheme="minorEastAsia" w:hint="eastAsia"/>
                <w:b/>
              </w:rPr>
              <w:t>;</w:t>
            </w:r>
          </w:p>
          <w:p w14:paraId="04C30441" w14:textId="77777777" w:rsidR="00271FCE" w:rsidRDefault="00475394">
            <w:pPr>
              <w:spacing w:line="360" w:lineRule="auto"/>
              <w:jc w:val="both"/>
              <w:rPr>
                <w:rFonts w:asciiTheme="minorEastAsia" w:eastAsiaTheme="minorEastAsia" w:hAnsiTheme="minorEastAsia"/>
              </w:rPr>
            </w:pPr>
            <w:r>
              <w:rPr>
                <w:rFonts w:ascii="宋体" w:hAnsi="宋体" w:cs="宋体" w:hint="eastAsia"/>
              </w:rPr>
              <w:t>□</w:t>
            </w:r>
            <w:r>
              <w:rPr>
                <w:rFonts w:asciiTheme="minorEastAsia" w:eastAsiaTheme="minorEastAsia" w:hAnsiTheme="minorEastAsia" w:hint="eastAsia"/>
              </w:rPr>
              <w:t>接受，应满足下列要求：</w:t>
            </w:r>
          </w:p>
          <w:p w14:paraId="56CBF661" w14:textId="77777777" w:rsidR="00271FCE" w:rsidRDefault="00475394">
            <w:pPr>
              <w:spacing w:line="360" w:lineRule="auto"/>
              <w:jc w:val="both"/>
              <w:rPr>
                <w:rFonts w:asciiTheme="minorEastAsia" w:eastAsiaTheme="minorEastAsia" w:hAnsiTheme="minorEastAsia"/>
              </w:rPr>
            </w:pPr>
            <w:r>
              <w:rPr>
                <w:rFonts w:asciiTheme="minorEastAsia" w:eastAsiaTheme="minorEastAsia" w:hAnsiTheme="minorEastAsia" w:hint="eastAsia"/>
              </w:rPr>
              <w:t>联合体资质按照联合体协议约定的分工认定</w:t>
            </w:r>
          </w:p>
        </w:tc>
      </w:tr>
      <w:tr w:rsidR="00271FCE" w14:paraId="191AEE1C" w14:textId="77777777">
        <w:trPr>
          <w:trHeight w:val="454"/>
          <w:jc w:val="center"/>
        </w:trPr>
        <w:tc>
          <w:tcPr>
            <w:tcW w:w="556" w:type="pct"/>
            <w:vAlign w:val="center"/>
          </w:tcPr>
          <w:p w14:paraId="3E97F5EC"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t>1.4.3</w:t>
            </w:r>
          </w:p>
        </w:tc>
        <w:tc>
          <w:tcPr>
            <w:tcW w:w="979" w:type="pct"/>
            <w:vAlign w:val="center"/>
          </w:tcPr>
          <w:p w14:paraId="3A857A68"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投标人不得存在的其他情形</w:t>
            </w:r>
          </w:p>
        </w:tc>
        <w:tc>
          <w:tcPr>
            <w:tcW w:w="3464" w:type="pct"/>
            <w:gridSpan w:val="2"/>
            <w:tcBorders>
              <w:top w:val="single" w:sz="4" w:space="0" w:color="auto"/>
              <w:bottom w:val="single" w:sz="8" w:space="0" w:color="auto"/>
            </w:tcBorders>
            <w:vAlign w:val="center"/>
          </w:tcPr>
          <w:p w14:paraId="6015546D"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单位负责人为同一人或者存在直接控股、管理关系的不同投标人，不得参加同一合同项下的政府采购活动；</w:t>
            </w:r>
          </w:p>
          <w:p w14:paraId="0F3E930E"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为本项目提供整体设计、规范编制或者项目管理、监理、检测等服务的；</w:t>
            </w:r>
          </w:p>
        </w:tc>
      </w:tr>
      <w:tr w:rsidR="00271FCE" w14:paraId="66BDF91B" w14:textId="77777777">
        <w:trPr>
          <w:trHeight w:val="454"/>
          <w:jc w:val="center"/>
        </w:trPr>
        <w:tc>
          <w:tcPr>
            <w:tcW w:w="556" w:type="pct"/>
            <w:vAlign w:val="center"/>
          </w:tcPr>
          <w:p w14:paraId="3126CE0D"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t>1.9.1</w:t>
            </w:r>
          </w:p>
        </w:tc>
        <w:tc>
          <w:tcPr>
            <w:tcW w:w="979" w:type="pct"/>
            <w:vAlign w:val="center"/>
          </w:tcPr>
          <w:p w14:paraId="7B43C0EB"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踏勘现场</w:t>
            </w:r>
          </w:p>
        </w:tc>
        <w:tc>
          <w:tcPr>
            <w:tcW w:w="3464" w:type="pct"/>
            <w:gridSpan w:val="2"/>
            <w:tcBorders>
              <w:bottom w:val="single" w:sz="8" w:space="0" w:color="auto"/>
            </w:tcBorders>
            <w:vAlign w:val="center"/>
          </w:tcPr>
          <w:p w14:paraId="0749ED90" w14:textId="77777777" w:rsidR="00271FCE" w:rsidRDefault="00475394">
            <w:pPr>
              <w:spacing w:line="360" w:lineRule="auto"/>
              <w:rPr>
                <w:rFonts w:asciiTheme="minorEastAsia" w:eastAsiaTheme="minorEastAsia" w:hAnsiTheme="minorEastAsia"/>
                <w:b/>
              </w:rPr>
            </w:pPr>
            <w:r>
              <w:rPr>
                <w:rFonts w:ascii="宋体" w:hAnsi="宋体" w:cs="宋体" w:hint="eastAsia"/>
              </w:rPr>
              <w:t>☑</w:t>
            </w:r>
            <w:r>
              <w:rPr>
                <w:rFonts w:asciiTheme="minorEastAsia" w:eastAsiaTheme="minorEastAsia" w:hAnsiTheme="minorEastAsia" w:hint="eastAsia"/>
                <w:b/>
              </w:rPr>
              <w:t>不组织，投标人自行踏勘；</w:t>
            </w:r>
          </w:p>
          <w:p w14:paraId="377A6727" w14:textId="77777777" w:rsidR="00271FCE" w:rsidRDefault="00475394">
            <w:pPr>
              <w:spacing w:line="360" w:lineRule="auto"/>
              <w:rPr>
                <w:rFonts w:asciiTheme="minorEastAsia" w:eastAsiaTheme="minorEastAsia" w:hAnsiTheme="minorEastAsia"/>
              </w:rPr>
            </w:pPr>
            <w:r>
              <w:rPr>
                <w:rFonts w:ascii="宋体" w:hAnsi="宋体" w:cs="宋体" w:hint="eastAsia"/>
              </w:rPr>
              <w:t>□</w:t>
            </w:r>
            <w:r>
              <w:rPr>
                <w:rFonts w:asciiTheme="minorEastAsia" w:eastAsiaTheme="minorEastAsia" w:hAnsiTheme="minorEastAsia" w:hint="eastAsia"/>
              </w:rPr>
              <w:t>组织，踏勘时间：</w:t>
            </w:r>
          </w:p>
          <w:p w14:paraId="2BD78E47"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lastRenderedPageBreak/>
              <w:t>踏勘集中地点：</w:t>
            </w:r>
          </w:p>
        </w:tc>
      </w:tr>
      <w:tr w:rsidR="00271FCE" w14:paraId="1443E7CE" w14:textId="77777777">
        <w:trPr>
          <w:trHeight w:val="454"/>
          <w:jc w:val="center"/>
        </w:trPr>
        <w:tc>
          <w:tcPr>
            <w:tcW w:w="556" w:type="pct"/>
            <w:vAlign w:val="center"/>
          </w:tcPr>
          <w:p w14:paraId="1254FF18"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lastRenderedPageBreak/>
              <w:t>1.10.1</w:t>
            </w:r>
          </w:p>
        </w:tc>
        <w:tc>
          <w:tcPr>
            <w:tcW w:w="979" w:type="pct"/>
            <w:vAlign w:val="center"/>
          </w:tcPr>
          <w:p w14:paraId="19122EEB"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投标预备会</w:t>
            </w:r>
          </w:p>
        </w:tc>
        <w:tc>
          <w:tcPr>
            <w:tcW w:w="3464" w:type="pct"/>
            <w:gridSpan w:val="2"/>
            <w:tcBorders>
              <w:bottom w:val="single" w:sz="8" w:space="0" w:color="auto"/>
            </w:tcBorders>
            <w:vAlign w:val="center"/>
          </w:tcPr>
          <w:p w14:paraId="32CA0BD8" w14:textId="77777777" w:rsidR="00271FCE" w:rsidRDefault="00475394">
            <w:pPr>
              <w:spacing w:line="360" w:lineRule="auto"/>
              <w:rPr>
                <w:rFonts w:asciiTheme="minorEastAsia" w:eastAsiaTheme="minorEastAsia" w:hAnsiTheme="minorEastAsia"/>
                <w:b/>
              </w:rPr>
            </w:pPr>
            <w:r>
              <w:rPr>
                <w:rFonts w:ascii="宋体" w:hAnsi="宋体" w:cs="宋体" w:hint="eastAsia"/>
              </w:rPr>
              <w:t>☑</w:t>
            </w:r>
            <w:r>
              <w:rPr>
                <w:rFonts w:asciiTheme="minorEastAsia" w:eastAsiaTheme="minorEastAsia" w:hAnsiTheme="minorEastAsia" w:hint="eastAsia"/>
                <w:b/>
              </w:rPr>
              <w:t>不召开；</w:t>
            </w:r>
          </w:p>
          <w:p w14:paraId="7ED01053" w14:textId="77777777" w:rsidR="00271FCE" w:rsidRDefault="00475394">
            <w:pPr>
              <w:spacing w:line="360" w:lineRule="auto"/>
              <w:rPr>
                <w:rFonts w:asciiTheme="minorEastAsia" w:eastAsiaTheme="minorEastAsia" w:hAnsiTheme="minorEastAsia"/>
              </w:rPr>
            </w:pPr>
            <w:r>
              <w:rPr>
                <w:rFonts w:ascii="宋体" w:hAnsi="宋体" w:cs="宋体" w:hint="eastAsia"/>
              </w:rPr>
              <w:t>□</w:t>
            </w:r>
            <w:r>
              <w:rPr>
                <w:rFonts w:asciiTheme="minorEastAsia" w:eastAsiaTheme="minorEastAsia" w:hAnsiTheme="minorEastAsia" w:hint="eastAsia"/>
              </w:rPr>
              <w:t>召开，召开时间：</w:t>
            </w:r>
          </w:p>
          <w:p w14:paraId="2A73C6F3" w14:textId="77777777" w:rsidR="00271FCE" w:rsidRDefault="00475394">
            <w:pPr>
              <w:spacing w:line="360" w:lineRule="auto"/>
              <w:rPr>
                <w:rFonts w:asciiTheme="minorEastAsia" w:eastAsiaTheme="minorEastAsia" w:hAnsiTheme="minorEastAsia"/>
                <w:b/>
              </w:rPr>
            </w:pPr>
            <w:r>
              <w:rPr>
                <w:rFonts w:asciiTheme="minorEastAsia" w:eastAsiaTheme="minorEastAsia" w:hAnsiTheme="minorEastAsia" w:hint="eastAsia"/>
              </w:rPr>
              <w:t>召开地点：</w:t>
            </w:r>
          </w:p>
        </w:tc>
      </w:tr>
      <w:tr w:rsidR="00271FCE" w14:paraId="78393EBE" w14:textId="77777777">
        <w:trPr>
          <w:trHeight w:val="454"/>
          <w:jc w:val="center"/>
        </w:trPr>
        <w:tc>
          <w:tcPr>
            <w:tcW w:w="556" w:type="pct"/>
            <w:vAlign w:val="center"/>
          </w:tcPr>
          <w:p w14:paraId="7731A46D"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1.11</w:t>
            </w:r>
          </w:p>
        </w:tc>
        <w:tc>
          <w:tcPr>
            <w:tcW w:w="979" w:type="pct"/>
            <w:vAlign w:val="center"/>
          </w:tcPr>
          <w:p w14:paraId="320B20E1"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中标后分包</w:t>
            </w:r>
          </w:p>
        </w:tc>
        <w:tc>
          <w:tcPr>
            <w:tcW w:w="3464" w:type="pct"/>
            <w:gridSpan w:val="2"/>
            <w:tcBorders>
              <w:bottom w:val="single" w:sz="8" w:space="0" w:color="auto"/>
            </w:tcBorders>
            <w:vAlign w:val="center"/>
          </w:tcPr>
          <w:p w14:paraId="1454134D" w14:textId="77777777" w:rsidR="00271FCE" w:rsidRDefault="00475394">
            <w:pPr>
              <w:spacing w:line="360" w:lineRule="auto"/>
              <w:rPr>
                <w:rFonts w:asciiTheme="minorEastAsia" w:eastAsiaTheme="minorEastAsia" w:hAnsiTheme="minorEastAsia"/>
                <w:b/>
              </w:rPr>
            </w:pPr>
            <w:r>
              <w:rPr>
                <w:rFonts w:ascii="宋体" w:hAnsi="宋体" w:cs="宋体" w:hint="eastAsia"/>
              </w:rPr>
              <w:t>☑</w:t>
            </w:r>
            <w:r>
              <w:rPr>
                <w:rFonts w:asciiTheme="minorEastAsia" w:eastAsiaTheme="minorEastAsia" w:hAnsiTheme="minorEastAsia" w:hint="eastAsia"/>
                <w:b/>
              </w:rPr>
              <w:t>不允许；</w:t>
            </w:r>
          </w:p>
          <w:p w14:paraId="67FA1851" w14:textId="77777777" w:rsidR="00271FCE" w:rsidRDefault="00475394">
            <w:pPr>
              <w:spacing w:line="360" w:lineRule="auto"/>
              <w:rPr>
                <w:rFonts w:asciiTheme="minorEastAsia" w:eastAsiaTheme="minorEastAsia" w:hAnsiTheme="minorEastAsia"/>
                <w:u w:val="single"/>
              </w:rPr>
            </w:pPr>
            <w:r>
              <w:rPr>
                <w:rFonts w:ascii="宋体" w:hAnsi="宋体" w:cs="宋体" w:hint="eastAsia"/>
              </w:rPr>
              <w:t>□</w:t>
            </w:r>
            <w:r>
              <w:rPr>
                <w:rFonts w:asciiTheme="minorEastAsia" w:eastAsiaTheme="minorEastAsia" w:hAnsiTheme="minorEastAsia" w:hint="eastAsia"/>
              </w:rPr>
              <w:t>允许，分包内容要求：</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p>
          <w:p w14:paraId="22E8A59C" w14:textId="77777777" w:rsidR="00271FCE" w:rsidRDefault="00475394">
            <w:pPr>
              <w:spacing w:line="360" w:lineRule="auto"/>
              <w:ind w:firstLineChars="150" w:firstLine="315"/>
              <w:rPr>
                <w:rFonts w:asciiTheme="minorEastAsia" w:eastAsiaTheme="minorEastAsia" w:hAnsiTheme="minorEastAsia"/>
              </w:rPr>
            </w:pPr>
            <w:r>
              <w:rPr>
                <w:rFonts w:asciiTheme="minorEastAsia" w:eastAsiaTheme="minorEastAsia" w:hAnsiTheme="minorEastAsia" w:hint="eastAsia"/>
              </w:rPr>
              <w:t>分包金额要求：</w:t>
            </w:r>
          </w:p>
          <w:p w14:paraId="55F9D801" w14:textId="77777777" w:rsidR="00271FCE" w:rsidRDefault="00475394" w:rsidP="00E76EC4">
            <w:pPr>
              <w:spacing w:line="360" w:lineRule="auto"/>
              <w:ind w:firstLineChars="159" w:firstLine="334"/>
              <w:rPr>
                <w:rFonts w:asciiTheme="minorEastAsia" w:eastAsiaTheme="minorEastAsia" w:hAnsiTheme="minorEastAsia"/>
                <w:b/>
              </w:rPr>
            </w:pPr>
            <w:r>
              <w:rPr>
                <w:rFonts w:asciiTheme="minorEastAsia" w:eastAsiaTheme="minorEastAsia" w:hAnsiTheme="minorEastAsia" w:hint="eastAsia"/>
              </w:rPr>
              <w:t>分包人资质要求：</w:t>
            </w:r>
          </w:p>
        </w:tc>
      </w:tr>
      <w:tr w:rsidR="00271FCE" w14:paraId="626AA364" w14:textId="77777777">
        <w:trPr>
          <w:trHeight w:val="454"/>
          <w:jc w:val="center"/>
        </w:trPr>
        <w:tc>
          <w:tcPr>
            <w:tcW w:w="556" w:type="pct"/>
            <w:vMerge w:val="restart"/>
            <w:vAlign w:val="center"/>
          </w:tcPr>
          <w:p w14:paraId="34489299"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t>1.12</w:t>
            </w:r>
          </w:p>
        </w:tc>
        <w:tc>
          <w:tcPr>
            <w:tcW w:w="979" w:type="pct"/>
            <w:vAlign w:val="center"/>
          </w:tcPr>
          <w:p w14:paraId="618FD3B4"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是否接受进口产品</w:t>
            </w:r>
          </w:p>
        </w:tc>
        <w:tc>
          <w:tcPr>
            <w:tcW w:w="3464" w:type="pct"/>
            <w:gridSpan w:val="2"/>
            <w:tcBorders>
              <w:bottom w:val="single" w:sz="8" w:space="0" w:color="auto"/>
            </w:tcBorders>
            <w:vAlign w:val="center"/>
          </w:tcPr>
          <w:p w14:paraId="64389EED" w14:textId="77777777" w:rsidR="00271FCE" w:rsidRDefault="00475394">
            <w:pPr>
              <w:spacing w:line="360" w:lineRule="auto"/>
              <w:rPr>
                <w:rFonts w:asciiTheme="minorEastAsia" w:eastAsiaTheme="minorEastAsia" w:hAnsiTheme="minorEastAsia"/>
              </w:rPr>
            </w:pPr>
            <w:r>
              <w:rPr>
                <w:rFonts w:ascii="宋体" w:hAnsi="宋体" w:cs="宋体" w:hint="eastAsia"/>
              </w:rPr>
              <w:t>☑</w:t>
            </w:r>
            <w:r>
              <w:rPr>
                <w:rFonts w:asciiTheme="minorEastAsia" w:eastAsiaTheme="minorEastAsia" w:hAnsiTheme="minorEastAsia" w:hint="eastAsia"/>
              </w:rPr>
              <w:t>接受：</w:t>
            </w:r>
            <w:r>
              <w:rPr>
                <w:rFonts w:asciiTheme="minorEastAsia" w:eastAsiaTheme="minorEastAsia" w:hAnsiTheme="minorEastAsia" w:hint="eastAsia"/>
              </w:rPr>
              <w:t>包</w:t>
            </w:r>
            <w:r>
              <w:rPr>
                <w:rFonts w:asciiTheme="minorEastAsia" w:eastAsiaTheme="minorEastAsia" w:hAnsiTheme="minorEastAsia" w:hint="eastAsia"/>
              </w:rPr>
              <w:t>1</w:t>
            </w:r>
            <w:r>
              <w:rPr>
                <w:rFonts w:asciiTheme="minorEastAsia" w:eastAsiaTheme="minorEastAsia" w:hAnsiTheme="minorEastAsia" w:hint="eastAsia"/>
              </w:rPr>
              <w:t>进口产品预算金额</w:t>
            </w:r>
            <w:r>
              <w:rPr>
                <w:rFonts w:asciiTheme="minorEastAsia" w:eastAsiaTheme="minorEastAsia" w:hAnsiTheme="minorEastAsia" w:hint="eastAsia"/>
              </w:rPr>
              <w:t>15</w:t>
            </w:r>
            <w:r>
              <w:rPr>
                <w:rFonts w:asciiTheme="minorEastAsia" w:eastAsiaTheme="minorEastAsia" w:hAnsiTheme="minorEastAsia" w:hint="eastAsia"/>
              </w:rPr>
              <w:t>万元；包</w:t>
            </w:r>
            <w:r>
              <w:rPr>
                <w:rFonts w:asciiTheme="minorEastAsia" w:eastAsiaTheme="minorEastAsia" w:hAnsiTheme="minorEastAsia" w:hint="eastAsia"/>
              </w:rPr>
              <w:t>2</w:t>
            </w:r>
            <w:r>
              <w:rPr>
                <w:rFonts w:asciiTheme="minorEastAsia" w:eastAsiaTheme="minorEastAsia" w:hAnsiTheme="minorEastAsia" w:hint="eastAsia"/>
              </w:rPr>
              <w:t>进口产品预算金额</w:t>
            </w:r>
            <w:r>
              <w:rPr>
                <w:rFonts w:asciiTheme="minorEastAsia" w:eastAsiaTheme="minorEastAsia" w:hAnsiTheme="minorEastAsia" w:hint="eastAsia"/>
              </w:rPr>
              <w:t>77</w:t>
            </w:r>
            <w:r>
              <w:rPr>
                <w:rFonts w:asciiTheme="minorEastAsia" w:eastAsiaTheme="minorEastAsia" w:hAnsiTheme="minorEastAsia" w:hint="eastAsia"/>
              </w:rPr>
              <w:t>万元；包</w:t>
            </w:r>
            <w:r>
              <w:rPr>
                <w:rFonts w:asciiTheme="minorEastAsia" w:eastAsiaTheme="minorEastAsia" w:hAnsiTheme="minorEastAsia" w:hint="eastAsia"/>
              </w:rPr>
              <w:t>3</w:t>
            </w:r>
            <w:r>
              <w:rPr>
                <w:rFonts w:asciiTheme="minorEastAsia" w:eastAsiaTheme="minorEastAsia" w:hAnsiTheme="minorEastAsia" w:hint="eastAsia"/>
              </w:rPr>
              <w:t>进口产品预算金额</w:t>
            </w:r>
            <w:r>
              <w:rPr>
                <w:rFonts w:asciiTheme="minorEastAsia" w:eastAsiaTheme="minorEastAsia" w:hAnsiTheme="minorEastAsia" w:hint="eastAsia"/>
              </w:rPr>
              <w:t>4</w:t>
            </w:r>
            <w:r>
              <w:rPr>
                <w:rFonts w:asciiTheme="minorEastAsia" w:eastAsiaTheme="minorEastAsia" w:hAnsiTheme="minorEastAsia" w:hint="eastAsia"/>
              </w:rPr>
              <w:t>万元；包</w:t>
            </w:r>
            <w:r>
              <w:rPr>
                <w:rFonts w:asciiTheme="minorEastAsia" w:eastAsiaTheme="minorEastAsia" w:hAnsiTheme="minorEastAsia" w:hint="eastAsia"/>
              </w:rPr>
              <w:t>4</w:t>
            </w:r>
            <w:r>
              <w:rPr>
                <w:rFonts w:asciiTheme="minorEastAsia" w:eastAsiaTheme="minorEastAsia" w:hAnsiTheme="minorEastAsia" w:hint="eastAsia"/>
              </w:rPr>
              <w:t>进口产品预算金额</w:t>
            </w:r>
            <w:r>
              <w:rPr>
                <w:rFonts w:asciiTheme="minorEastAsia" w:eastAsiaTheme="minorEastAsia" w:hAnsiTheme="minorEastAsia" w:hint="eastAsia"/>
              </w:rPr>
              <w:t>4</w:t>
            </w:r>
            <w:r>
              <w:rPr>
                <w:rFonts w:asciiTheme="minorEastAsia" w:eastAsiaTheme="minorEastAsia" w:hAnsiTheme="minorEastAsia" w:hint="eastAsia"/>
              </w:rPr>
              <w:t>万元</w:t>
            </w:r>
            <w:r>
              <w:rPr>
                <w:rFonts w:asciiTheme="minorEastAsia" w:eastAsiaTheme="minorEastAsia" w:hAnsiTheme="minorEastAsia" w:hint="eastAsia"/>
              </w:rPr>
              <w:t>.</w:t>
            </w:r>
            <w:r>
              <w:rPr>
                <w:rFonts w:asciiTheme="minorEastAsia" w:eastAsiaTheme="minorEastAsia" w:hAnsiTheme="minorEastAsia" w:hint="eastAsia"/>
              </w:rPr>
              <w:t>（具体产品见采购清单）</w:t>
            </w:r>
          </w:p>
          <w:p w14:paraId="22350518" w14:textId="77777777" w:rsidR="00271FCE" w:rsidRDefault="00475394">
            <w:pPr>
              <w:spacing w:line="360" w:lineRule="auto"/>
              <w:rPr>
                <w:rFonts w:asciiTheme="minorEastAsia" w:eastAsiaTheme="minorEastAsia" w:hAnsiTheme="minorEastAsia"/>
                <w:b/>
              </w:rPr>
            </w:pPr>
            <w:r>
              <w:rPr>
                <w:rFonts w:ascii="宋体" w:hAnsi="宋体" w:cs="宋体" w:hint="eastAsia"/>
              </w:rPr>
              <w:t>□</w:t>
            </w:r>
            <w:r>
              <w:rPr>
                <w:rFonts w:asciiTheme="minorEastAsia" w:eastAsiaTheme="minorEastAsia" w:hAnsiTheme="minorEastAsia" w:hint="eastAsia"/>
                <w:b/>
              </w:rPr>
              <w:t>不接受；</w:t>
            </w:r>
          </w:p>
        </w:tc>
      </w:tr>
      <w:tr w:rsidR="00271FCE" w14:paraId="32D16091" w14:textId="77777777">
        <w:trPr>
          <w:trHeight w:val="454"/>
          <w:jc w:val="center"/>
        </w:trPr>
        <w:tc>
          <w:tcPr>
            <w:tcW w:w="556" w:type="pct"/>
            <w:vMerge/>
            <w:vAlign w:val="center"/>
          </w:tcPr>
          <w:p w14:paraId="0A70FFDF" w14:textId="77777777" w:rsidR="00271FCE" w:rsidRDefault="00271FCE">
            <w:pPr>
              <w:spacing w:line="360" w:lineRule="auto"/>
              <w:rPr>
                <w:rFonts w:asciiTheme="minorEastAsia" w:eastAsiaTheme="minorEastAsia" w:hAnsiTheme="minorEastAsia"/>
              </w:rPr>
            </w:pPr>
          </w:p>
        </w:tc>
        <w:tc>
          <w:tcPr>
            <w:tcW w:w="979" w:type="pct"/>
            <w:vMerge w:val="restart"/>
            <w:vAlign w:val="center"/>
          </w:tcPr>
          <w:p w14:paraId="3107C74A"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支持中小企业政策</w:t>
            </w:r>
          </w:p>
        </w:tc>
        <w:tc>
          <w:tcPr>
            <w:tcW w:w="3464" w:type="pct"/>
            <w:gridSpan w:val="2"/>
            <w:tcBorders>
              <w:bottom w:val="nil"/>
            </w:tcBorders>
            <w:vAlign w:val="center"/>
          </w:tcPr>
          <w:p w14:paraId="37DA39A5" w14:textId="77777777" w:rsidR="00271FCE" w:rsidRDefault="00475394">
            <w:pPr>
              <w:spacing w:line="360" w:lineRule="auto"/>
              <w:rPr>
                <w:rFonts w:asciiTheme="minorEastAsia" w:eastAsiaTheme="minorEastAsia" w:hAnsiTheme="minorEastAsia"/>
              </w:rPr>
            </w:pPr>
            <w:r>
              <w:rPr>
                <w:rFonts w:ascii="宋体" w:hAnsi="宋体" w:cs="宋体" w:hint="eastAsia"/>
              </w:rPr>
              <w:t>□</w:t>
            </w:r>
            <w:r>
              <w:rPr>
                <w:rFonts w:asciiTheme="minorEastAsia" w:eastAsiaTheme="minorEastAsia" w:hAnsiTheme="minorEastAsia" w:hint="eastAsia"/>
              </w:rPr>
              <w:t>本项目专门面向中小企业采购</w:t>
            </w:r>
          </w:p>
          <w:p w14:paraId="2A98A267" w14:textId="77777777" w:rsidR="00271FCE" w:rsidRDefault="00475394">
            <w:pPr>
              <w:spacing w:line="360" w:lineRule="auto"/>
              <w:rPr>
                <w:rFonts w:asciiTheme="minorEastAsia" w:eastAsiaTheme="minorEastAsia" w:hAnsiTheme="minorEastAsia"/>
              </w:rPr>
            </w:pPr>
            <w:r>
              <w:rPr>
                <w:rFonts w:ascii="宋体" w:hAnsi="宋体" w:cs="宋体" w:hint="eastAsia"/>
              </w:rPr>
              <w:t>□</w:t>
            </w:r>
            <w:r>
              <w:rPr>
                <w:rFonts w:asciiTheme="minorEastAsia" w:eastAsiaTheme="minorEastAsia" w:hAnsiTheme="minorEastAsia" w:hint="eastAsia"/>
              </w:rPr>
              <w:t>本项目第</w:t>
            </w:r>
            <w:r>
              <w:rPr>
                <w:rFonts w:asciiTheme="minorEastAsia" w:eastAsiaTheme="minorEastAsia" w:hAnsiTheme="minorEastAsia" w:hint="eastAsia"/>
                <w:u w:val="single"/>
              </w:rPr>
              <w:t xml:space="preserve">　　　</w:t>
            </w:r>
            <w:r>
              <w:rPr>
                <w:rFonts w:asciiTheme="minorEastAsia" w:eastAsiaTheme="minorEastAsia" w:hAnsiTheme="minorEastAsia" w:hint="eastAsia"/>
              </w:rPr>
              <w:t>项目包专门面向中小企业采购</w:t>
            </w:r>
          </w:p>
        </w:tc>
      </w:tr>
      <w:tr w:rsidR="00271FCE" w14:paraId="2E0AE1A9" w14:textId="77777777">
        <w:trPr>
          <w:trHeight w:val="454"/>
          <w:jc w:val="center"/>
        </w:trPr>
        <w:tc>
          <w:tcPr>
            <w:tcW w:w="556" w:type="pct"/>
            <w:vMerge/>
            <w:vAlign w:val="center"/>
          </w:tcPr>
          <w:p w14:paraId="6233B157" w14:textId="77777777" w:rsidR="00271FCE" w:rsidRDefault="00271FCE">
            <w:pPr>
              <w:spacing w:line="360" w:lineRule="auto"/>
              <w:rPr>
                <w:rFonts w:asciiTheme="minorEastAsia" w:eastAsiaTheme="minorEastAsia" w:hAnsiTheme="minorEastAsia"/>
              </w:rPr>
            </w:pPr>
          </w:p>
        </w:tc>
        <w:tc>
          <w:tcPr>
            <w:tcW w:w="979" w:type="pct"/>
            <w:vMerge/>
            <w:vAlign w:val="center"/>
          </w:tcPr>
          <w:p w14:paraId="239879A1" w14:textId="77777777" w:rsidR="00271FCE" w:rsidRDefault="00271FCE">
            <w:pPr>
              <w:spacing w:line="360" w:lineRule="auto"/>
              <w:rPr>
                <w:rFonts w:asciiTheme="minorEastAsia" w:eastAsiaTheme="minorEastAsia" w:hAnsiTheme="minorEastAsia"/>
              </w:rPr>
            </w:pPr>
          </w:p>
        </w:tc>
        <w:tc>
          <w:tcPr>
            <w:tcW w:w="3464" w:type="pct"/>
            <w:gridSpan w:val="2"/>
            <w:tcBorders>
              <w:bottom w:val="nil"/>
            </w:tcBorders>
            <w:vAlign w:val="center"/>
          </w:tcPr>
          <w:p w14:paraId="6C1C2A43" w14:textId="77777777" w:rsidR="00271FCE" w:rsidRDefault="00475394">
            <w:pPr>
              <w:spacing w:line="360" w:lineRule="auto"/>
              <w:rPr>
                <w:rFonts w:asciiTheme="minorEastAsia" w:eastAsiaTheme="minorEastAsia" w:hAnsiTheme="minorEastAsia"/>
                <w:b/>
              </w:rPr>
            </w:pPr>
            <w:r>
              <w:rPr>
                <w:rFonts w:ascii="宋体" w:hAnsi="宋体" w:cs="宋体" w:hint="eastAsia"/>
              </w:rPr>
              <w:t>☑</w:t>
            </w:r>
            <w:r>
              <w:rPr>
                <w:rFonts w:asciiTheme="minorEastAsia" w:eastAsiaTheme="minorEastAsia" w:hAnsiTheme="minorEastAsia" w:hint="eastAsia"/>
                <w:b/>
              </w:rPr>
              <w:t>本项目属于非预留份额的采购项目或者采购包，对于小微企业评审时价格扣除比例按以下规定执行：</w:t>
            </w:r>
          </w:p>
        </w:tc>
      </w:tr>
      <w:tr w:rsidR="00271FCE" w14:paraId="3C8D444F" w14:textId="77777777">
        <w:trPr>
          <w:trHeight w:val="454"/>
          <w:jc w:val="center"/>
        </w:trPr>
        <w:tc>
          <w:tcPr>
            <w:tcW w:w="556" w:type="pct"/>
            <w:vMerge/>
            <w:vAlign w:val="center"/>
          </w:tcPr>
          <w:p w14:paraId="62B25D03" w14:textId="77777777" w:rsidR="00271FCE" w:rsidRDefault="00271FCE">
            <w:pPr>
              <w:spacing w:line="360" w:lineRule="auto"/>
              <w:rPr>
                <w:rFonts w:asciiTheme="minorEastAsia" w:eastAsiaTheme="minorEastAsia" w:hAnsiTheme="minorEastAsia"/>
              </w:rPr>
            </w:pPr>
          </w:p>
        </w:tc>
        <w:tc>
          <w:tcPr>
            <w:tcW w:w="979" w:type="pct"/>
            <w:vMerge/>
            <w:vAlign w:val="center"/>
          </w:tcPr>
          <w:p w14:paraId="2EDB043D" w14:textId="77777777" w:rsidR="00271FCE" w:rsidRDefault="00271FCE">
            <w:pPr>
              <w:spacing w:line="360" w:lineRule="auto"/>
              <w:rPr>
                <w:rFonts w:asciiTheme="minorEastAsia" w:eastAsiaTheme="minorEastAsia" w:hAnsiTheme="minorEastAsia"/>
              </w:rPr>
            </w:pPr>
          </w:p>
        </w:tc>
        <w:tc>
          <w:tcPr>
            <w:tcW w:w="3464" w:type="pct"/>
            <w:gridSpan w:val="2"/>
            <w:tcBorders>
              <w:top w:val="nil"/>
              <w:bottom w:val="single" w:sz="8" w:space="0" w:color="auto"/>
            </w:tcBorders>
            <w:vAlign w:val="center"/>
          </w:tcPr>
          <w:p w14:paraId="675913BB"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依据财政部</w:t>
            </w:r>
            <w:r>
              <w:rPr>
                <w:rFonts w:asciiTheme="minorEastAsia" w:eastAsiaTheme="minorEastAsia" w:hAnsiTheme="minorEastAsia" w:hint="eastAsia"/>
              </w:rPr>
              <w:t xml:space="preserve"> </w:t>
            </w:r>
            <w:r>
              <w:rPr>
                <w:rFonts w:asciiTheme="minorEastAsia" w:eastAsiaTheme="minorEastAsia" w:hAnsiTheme="minorEastAsia" w:hint="eastAsia"/>
              </w:rPr>
              <w:t>工业和信息化部《关于印发</w:t>
            </w:r>
            <w:r>
              <w:rPr>
                <w:rFonts w:asciiTheme="minorEastAsia" w:eastAsiaTheme="minorEastAsia" w:hAnsiTheme="minorEastAsia" w:hint="eastAsia"/>
              </w:rPr>
              <w:t>&lt;</w:t>
            </w:r>
            <w:r>
              <w:rPr>
                <w:rFonts w:asciiTheme="minorEastAsia" w:eastAsiaTheme="minorEastAsia" w:hAnsiTheme="minorEastAsia" w:hint="eastAsia"/>
              </w:rPr>
              <w:t>政府采购促进中小企业发展管理办法</w:t>
            </w:r>
            <w:r>
              <w:rPr>
                <w:rFonts w:asciiTheme="minorEastAsia" w:eastAsiaTheme="minorEastAsia" w:hAnsiTheme="minorEastAsia" w:hint="eastAsia"/>
              </w:rPr>
              <w:t>&gt;</w:t>
            </w:r>
            <w:r>
              <w:rPr>
                <w:rFonts w:asciiTheme="minorEastAsia" w:eastAsiaTheme="minorEastAsia" w:hAnsiTheme="minorEastAsia" w:hint="eastAsia"/>
              </w:rPr>
              <w:t>的通知》（财库</w:t>
            </w:r>
            <w:r>
              <w:rPr>
                <w:rFonts w:asciiTheme="minorEastAsia" w:eastAsiaTheme="minorEastAsia" w:hAnsiTheme="minorEastAsia" w:hint="eastAsia"/>
              </w:rPr>
              <w:t xml:space="preserve">[2020]46 </w:t>
            </w:r>
            <w:r>
              <w:rPr>
                <w:rFonts w:asciiTheme="minorEastAsia" w:eastAsiaTheme="minorEastAsia" w:hAnsiTheme="minorEastAsia" w:hint="eastAsia"/>
              </w:rPr>
              <w:t>号）和《关于进一步加大政府采购支持中小企业力度的通知》（财库〔</w:t>
            </w:r>
            <w:r>
              <w:rPr>
                <w:rFonts w:asciiTheme="minorEastAsia" w:eastAsiaTheme="minorEastAsia" w:hAnsiTheme="minorEastAsia" w:hint="eastAsia"/>
              </w:rPr>
              <w:t>2022</w:t>
            </w:r>
            <w:r>
              <w:rPr>
                <w:rFonts w:asciiTheme="minorEastAsia" w:eastAsiaTheme="minorEastAsia" w:hAnsiTheme="minorEastAsia" w:hint="eastAsia"/>
              </w:rPr>
              <w:t>〕</w:t>
            </w:r>
            <w:r>
              <w:rPr>
                <w:rFonts w:asciiTheme="minorEastAsia" w:eastAsiaTheme="minorEastAsia" w:hAnsiTheme="minorEastAsia" w:hint="eastAsia"/>
              </w:rPr>
              <w:t>19</w:t>
            </w:r>
            <w:r>
              <w:rPr>
                <w:rFonts w:asciiTheme="minorEastAsia" w:eastAsiaTheme="minorEastAsia" w:hAnsiTheme="minorEastAsia" w:hint="eastAsia"/>
              </w:rPr>
              <w:t>号）的规定，对参加政府采购活动的小型和微型企业报价给予</w:t>
            </w:r>
            <w:r>
              <w:rPr>
                <w:rFonts w:asciiTheme="minorEastAsia" w:eastAsiaTheme="minorEastAsia" w:hAnsiTheme="minorEastAsia" w:hint="eastAsia"/>
              </w:rPr>
              <w:t>10%</w:t>
            </w:r>
            <w:r>
              <w:rPr>
                <w:rFonts w:asciiTheme="minorEastAsia" w:eastAsiaTheme="minorEastAsia" w:hAnsiTheme="minorEastAsia" w:hint="eastAsia"/>
              </w:rPr>
              <w:t>的扣除，用扣除后的价格参与评审；中小企业应当提供《中小企业声明函》（见附件），否则在评审时不享受上述评审优惠。</w:t>
            </w:r>
          </w:p>
          <w:p w14:paraId="263966F8" w14:textId="77777777" w:rsidR="00271FCE" w:rsidRDefault="00475394" w:rsidP="00E76EC4">
            <w:pPr>
              <w:spacing w:line="360" w:lineRule="auto"/>
              <w:ind w:firstLineChars="202" w:firstLine="426"/>
              <w:rPr>
                <w:rFonts w:asciiTheme="minorEastAsia" w:eastAsiaTheme="minorEastAsia" w:hAnsiTheme="minorEastAsia"/>
                <w:b/>
              </w:rPr>
            </w:pPr>
            <w:r>
              <w:rPr>
                <w:rFonts w:asciiTheme="minorEastAsia" w:eastAsiaTheme="minorEastAsia" w:hAnsiTheme="minorEastAsia" w:hint="eastAsia"/>
                <w:b/>
              </w:rPr>
              <w:t>根据工业和信息化部</w:t>
            </w:r>
            <w:r>
              <w:rPr>
                <w:rFonts w:asciiTheme="minorEastAsia" w:eastAsiaTheme="minorEastAsia" w:hAnsiTheme="minorEastAsia" w:hint="eastAsia"/>
                <w:b/>
              </w:rPr>
              <w:t xml:space="preserve"> </w:t>
            </w:r>
            <w:r>
              <w:rPr>
                <w:rFonts w:asciiTheme="minorEastAsia" w:eastAsiaTheme="minorEastAsia" w:hAnsiTheme="minorEastAsia" w:hint="eastAsia"/>
                <w:b/>
              </w:rPr>
              <w:t>国家统计局</w:t>
            </w:r>
            <w:r>
              <w:rPr>
                <w:rFonts w:asciiTheme="minorEastAsia" w:eastAsiaTheme="minorEastAsia" w:hAnsiTheme="minorEastAsia" w:hint="eastAsia"/>
                <w:b/>
              </w:rPr>
              <w:t xml:space="preserve"> </w:t>
            </w:r>
            <w:r>
              <w:rPr>
                <w:rFonts w:asciiTheme="minorEastAsia" w:eastAsiaTheme="minorEastAsia" w:hAnsiTheme="minorEastAsia" w:hint="eastAsia"/>
                <w:b/>
              </w:rPr>
              <w:t>国家发展和改革委员会</w:t>
            </w:r>
            <w:r>
              <w:rPr>
                <w:rFonts w:asciiTheme="minorEastAsia" w:eastAsiaTheme="minorEastAsia" w:hAnsiTheme="minorEastAsia" w:hint="eastAsia"/>
                <w:b/>
              </w:rPr>
              <w:t xml:space="preserve"> </w:t>
            </w:r>
            <w:r>
              <w:rPr>
                <w:rFonts w:asciiTheme="minorEastAsia" w:eastAsiaTheme="minorEastAsia" w:hAnsiTheme="minorEastAsia" w:hint="eastAsia"/>
                <w:b/>
              </w:rPr>
              <w:t>财政部《中小企业划型标准规定》（工信部联企业〔</w:t>
            </w:r>
            <w:r>
              <w:rPr>
                <w:rFonts w:asciiTheme="minorEastAsia" w:eastAsiaTheme="minorEastAsia" w:hAnsiTheme="minorEastAsia" w:hint="eastAsia"/>
                <w:b/>
              </w:rPr>
              <w:t>2011</w:t>
            </w:r>
            <w:r>
              <w:rPr>
                <w:rFonts w:asciiTheme="minorEastAsia" w:eastAsiaTheme="minorEastAsia" w:hAnsiTheme="minorEastAsia" w:hint="eastAsia"/>
                <w:b/>
              </w:rPr>
              <w:t>〕</w:t>
            </w:r>
            <w:r>
              <w:rPr>
                <w:rFonts w:asciiTheme="minorEastAsia" w:eastAsiaTheme="minorEastAsia" w:hAnsiTheme="minorEastAsia" w:hint="eastAsia"/>
                <w:b/>
              </w:rPr>
              <w:t xml:space="preserve">300 </w:t>
            </w:r>
            <w:r>
              <w:rPr>
                <w:rFonts w:asciiTheme="minorEastAsia" w:eastAsiaTheme="minorEastAsia" w:hAnsiTheme="minorEastAsia" w:hint="eastAsia"/>
                <w:b/>
              </w:rPr>
              <w:t>号）的规定，本项目采购标的对应的中小企业划分标准所属行业为</w:t>
            </w:r>
            <w:r>
              <w:rPr>
                <w:rFonts w:asciiTheme="minorEastAsia" w:eastAsiaTheme="minorEastAsia" w:hAnsiTheme="minorEastAsia" w:hint="eastAsia"/>
                <w:b/>
                <w:u w:val="single"/>
              </w:rPr>
              <w:t>工业</w:t>
            </w:r>
            <w:r>
              <w:rPr>
                <w:rFonts w:asciiTheme="minorEastAsia" w:eastAsiaTheme="minorEastAsia" w:hAnsiTheme="minorEastAsia" w:hint="eastAsia"/>
                <w:b/>
              </w:rPr>
              <w:t>。</w:t>
            </w:r>
          </w:p>
          <w:p w14:paraId="2B30568B"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依据财政部</w:t>
            </w:r>
            <w:r>
              <w:rPr>
                <w:rFonts w:asciiTheme="minorEastAsia" w:eastAsiaTheme="minorEastAsia" w:hAnsiTheme="minorEastAsia" w:hint="eastAsia"/>
              </w:rPr>
              <w:t xml:space="preserve"> </w:t>
            </w:r>
            <w:r>
              <w:rPr>
                <w:rFonts w:asciiTheme="minorEastAsia" w:eastAsiaTheme="minorEastAsia" w:hAnsiTheme="minorEastAsia" w:hint="eastAsia"/>
              </w:rPr>
              <w:t>司法部《关于政府采购支持监狱企业发展有关问题的通知》（财库〔</w:t>
            </w:r>
            <w:r>
              <w:rPr>
                <w:rFonts w:asciiTheme="minorEastAsia" w:eastAsiaTheme="minorEastAsia" w:hAnsiTheme="minorEastAsia" w:hint="eastAsia"/>
              </w:rPr>
              <w:t>2014</w:t>
            </w:r>
            <w:r>
              <w:rPr>
                <w:rFonts w:asciiTheme="minorEastAsia" w:eastAsiaTheme="minorEastAsia" w:hAnsiTheme="minorEastAsia" w:hint="eastAsia"/>
              </w:rPr>
              <w:t>〕</w:t>
            </w:r>
            <w:r>
              <w:rPr>
                <w:rFonts w:asciiTheme="minorEastAsia" w:eastAsiaTheme="minorEastAsia" w:hAnsiTheme="minorEastAsia" w:hint="eastAsia"/>
              </w:rPr>
              <w:t>68</w:t>
            </w:r>
            <w:r>
              <w:rPr>
                <w:rFonts w:asciiTheme="minorEastAsia" w:eastAsiaTheme="minorEastAsia" w:hAnsiTheme="minorEastAsia" w:hint="eastAsia"/>
              </w:rPr>
              <w:t>号）的规定，监狱企业视同小型、微型企业，享受预留份额、评审中价格扣除等促进中小企业发展的政府</w:t>
            </w:r>
            <w:r>
              <w:rPr>
                <w:rFonts w:asciiTheme="minorEastAsia" w:eastAsiaTheme="minorEastAsia" w:hAnsiTheme="minorEastAsia" w:hint="eastAsia"/>
              </w:rPr>
              <w:lastRenderedPageBreak/>
              <w:t>采购政策。监狱企业应当提供由省级以上监狱管理局、戒毒管理局</w:t>
            </w:r>
            <w:r>
              <w:rPr>
                <w:rFonts w:asciiTheme="minorEastAsia" w:eastAsiaTheme="minorEastAsia" w:hAnsiTheme="minorEastAsia" w:hint="eastAsia"/>
              </w:rPr>
              <w:t>(</w:t>
            </w:r>
            <w:r>
              <w:rPr>
                <w:rFonts w:asciiTheme="minorEastAsia" w:eastAsiaTheme="minorEastAsia" w:hAnsiTheme="minorEastAsia" w:hint="eastAsia"/>
              </w:rPr>
              <w:t>含新疆生产建设兵团</w:t>
            </w:r>
            <w:r>
              <w:rPr>
                <w:rFonts w:asciiTheme="minorEastAsia" w:eastAsiaTheme="minorEastAsia" w:hAnsiTheme="minorEastAsia" w:hint="eastAsia"/>
              </w:rPr>
              <w:t>)</w:t>
            </w:r>
            <w:r>
              <w:rPr>
                <w:rFonts w:asciiTheme="minorEastAsia" w:eastAsiaTheme="minorEastAsia" w:hAnsiTheme="minorEastAsia" w:hint="eastAsia"/>
              </w:rPr>
              <w:t>出具的属于监狱企业的证明文件。</w:t>
            </w:r>
            <w:r>
              <w:rPr>
                <w:rFonts w:asciiTheme="minorEastAsia" w:eastAsiaTheme="minorEastAsia" w:hAnsiTheme="minorEastAsia" w:hint="eastAsia"/>
              </w:rPr>
              <w:t xml:space="preserve"> </w:t>
            </w:r>
          </w:p>
          <w:p w14:paraId="1516A65D"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依据财政部</w:t>
            </w:r>
            <w:r>
              <w:rPr>
                <w:rFonts w:asciiTheme="minorEastAsia" w:eastAsiaTheme="minorEastAsia" w:hAnsiTheme="minorEastAsia" w:hint="eastAsia"/>
              </w:rPr>
              <w:t xml:space="preserve"> </w:t>
            </w:r>
            <w:r>
              <w:rPr>
                <w:rFonts w:asciiTheme="minorEastAsia" w:eastAsiaTheme="minorEastAsia" w:hAnsiTheme="minorEastAsia" w:hint="eastAsia"/>
              </w:rPr>
              <w:t>民政部</w:t>
            </w:r>
            <w:r>
              <w:rPr>
                <w:rFonts w:asciiTheme="minorEastAsia" w:eastAsiaTheme="minorEastAsia" w:hAnsiTheme="minorEastAsia" w:hint="eastAsia"/>
              </w:rPr>
              <w:t xml:space="preserve"> </w:t>
            </w:r>
            <w:r>
              <w:rPr>
                <w:rFonts w:asciiTheme="minorEastAsia" w:eastAsiaTheme="minorEastAsia" w:hAnsiTheme="minorEastAsia" w:hint="eastAsia"/>
              </w:rPr>
              <w:t>中国残疾人联合会《关于促进残疾人就业政府采购政策的通知》（财库</w:t>
            </w:r>
            <w:r>
              <w:rPr>
                <w:rFonts w:asciiTheme="minorEastAsia" w:eastAsiaTheme="minorEastAsia" w:hAnsiTheme="minorEastAsia" w:hint="eastAsia"/>
              </w:rPr>
              <w:t>[201</w:t>
            </w:r>
            <w:r>
              <w:rPr>
                <w:rFonts w:asciiTheme="minorEastAsia" w:eastAsiaTheme="minorEastAsia" w:hAnsiTheme="minorEastAsia" w:hint="eastAsia"/>
              </w:rPr>
              <w:t>7]141</w:t>
            </w:r>
            <w:r>
              <w:rPr>
                <w:rFonts w:asciiTheme="minorEastAsia" w:eastAsiaTheme="minorEastAsia" w:hAnsiTheme="minorEastAsia" w:hint="eastAsia"/>
              </w:rPr>
              <w:t>号）的规定，残疾人福利性单位视同小型、微型企业，享受预留份额、评审中价格扣除等促进中小企业发展的政府采购政策。残疾人福利性单位属于小型、微型企业的，不重复享受政策。符合该通知规定条件的残疾人福利性单位应当提供《残疾人福利性单位声明函》（见附件）。</w:t>
            </w:r>
            <w:r>
              <w:rPr>
                <w:rFonts w:asciiTheme="minorEastAsia" w:eastAsiaTheme="minorEastAsia" w:hAnsiTheme="minorEastAsia" w:hint="eastAsia"/>
              </w:rPr>
              <w:t xml:space="preserve"> </w:t>
            </w:r>
          </w:p>
          <w:p w14:paraId="2DD6CB36"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满足本招标文件第</w:t>
            </w:r>
            <w:r>
              <w:rPr>
                <w:rFonts w:asciiTheme="minorEastAsia" w:eastAsiaTheme="minorEastAsia" w:hAnsiTheme="minorEastAsia" w:hint="eastAsia"/>
              </w:rPr>
              <w:t xml:space="preserve"> 1.4.2 </w:t>
            </w:r>
            <w:r>
              <w:rPr>
                <w:rFonts w:asciiTheme="minorEastAsia" w:eastAsiaTheme="minorEastAsia" w:hAnsiTheme="minorEastAsia" w:hint="eastAsia"/>
              </w:rPr>
              <w:t>条的规定且接受大中型企业与小微企业组成联合体，或者满足本招标文件第</w:t>
            </w:r>
            <w:r>
              <w:rPr>
                <w:rFonts w:asciiTheme="minorEastAsia" w:eastAsiaTheme="minorEastAsia" w:hAnsiTheme="minorEastAsia" w:hint="eastAsia"/>
              </w:rPr>
              <w:t xml:space="preserve"> 1.11</w:t>
            </w:r>
            <w:r>
              <w:rPr>
                <w:rFonts w:asciiTheme="minorEastAsia" w:eastAsiaTheme="minorEastAsia" w:hAnsiTheme="minorEastAsia" w:hint="eastAsia"/>
              </w:rPr>
              <w:t>条的规定且允许大中型企业向一家或者多家小微企业分包的采购项目，对于联合协议或者分包意向协议约定小微企业的合同份额占到合同总金额</w:t>
            </w:r>
            <w:r>
              <w:rPr>
                <w:rFonts w:asciiTheme="minorEastAsia" w:eastAsiaTheme="minorEastAsia" w:hAnsiTheme="minorEastAsia" w:hint="eastAsia"/>
              </w:rPr>
              <w:t>30%</w:t>
            </w:r>
            <w:r>
              <w:rPr>
                <w:rFonts w:asciiTheme="minorEastAsia" w:eastAsiaTheme="minorEastAsia" w:hAnsiTheme="minorEastAsia" w:hint="eastAsia"/>
              </w:rPr>
              <w:t>以上的，对联合</w:t>
            </w:r>
            <w:r>
              <w:rPr>
                <w:rFonts w:asciiTheme="minorEastAsia" w:eastAsiaTheme="minorEastAsia" w:hAnsiTheme="minorEastAsia" w:hint="eastAsia"/>
              </w:rPr>
              <w:t>体或者大中型企业的报价给予</w:t>
            </w:r>
            <w:r>
              <w:rPr>
                <w:rFonts w:asciiTheme="minorEastAsia" w:eastAsiaTheme="minorEastAsia" w:hAnsiTheme="minorEastAsia" w:hint="eastAsia"/>
              </w:rPr>
              <w:t>4%</w:t>
            </w:r>
            <w:r>
              <w:rPr>
                <w:rFonts w:asciiTheme="minorEastAsia" w:eastAsiaTheme="minorEastAsia" w:hAnsiTheme="minorEastAsia" w:hint="eastAsia"/>
              </w:rPr>
              <w:t>的扣除，用扣除后的价格参加评审。</w:t>
            </w:r>
          </w:p>
          <w:p w14:paraId="7A43D1A5"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根据《湖北省财政厅</w:t>
            </w:r>
            <w:r>
              <w:rPr>
                <w:rFonts w:asciiTheme="minorEastAsia" w:eastAsiaTheme="minorEastAsia" w:hAnsiTheme="minorEastAsia" w:hint="eastAsia"/>
              </w:rPr>
              <w:t xml:space="preserve"> </w:t>
            </w:r>
            <w:r>
              <w:rPr>
                <w:rFonts w:asciiTheme="minorEastAsia" w:eastAsiaTheme="minorEastAsia" w:hAnsiTheme="minorEastAsia" w:hint="eastAsia"/>
              </w:rPr>
              <w:t>湖北省经济和信息化厅</w:t>
            </w:r>
            <w:r>
              <w:rPr>
                <w:rFonts w:asciiTheme="minorEastAsia" w:eastAsiaTheme="minorEastAsia" w:hAnsiTheme="minorEastAsia" w:hint="eastAsia"/>
              </w:rPr>
              <w:t xml:space="preserve"> </w:t>
            </w:r>
            <w:r>
              <w:rPr>
                <w:rFonts w:asciiTheme="minorEastAsia" w:eastAsiaTheme="minorEastAsia" w:hAnsiTheme="minorEastAsia" w:hint="eastAsia"/>
              </w:rPr>
              <w:t>关于进一步加强政府采购促进中小企业发展的通知》（鄂财采发〔</w:t>
            </w:r>
            <w:r>
              <w:rPr>
                <w:rFonts w:asciiTheme="minorEastAsia" w:eastAsiaTheme="minorEastAsia" w:hAnsiTheme="minorEastAsia" w:hint="eastAsia"/>
              </w:rPr>
              <w:t>2021</w:t>
            </w:r>
            <w:r>
              <w:rPr>
                <w:rFonts w:asciiTheme="minorEastAsia" w:eastAsiaTheme="minorEastAsia" w:hAnsiTheme="minorEastAsia" w:hint="eastAsia"/>
              </w:rPr>
              <w:t>〕</w:t>
            </w:r>
            <w:r>
              <w:rPr>
                <w:rFonts w:asciiTheme="minorEastAsia" w:eastAsiaTheme="minorEastAsia" w:hAnsiTheme="minorEastAsia" w:hint="eastAsia"/>
              </w:rPr>
              <w:t>8</w:t>
            </w:r>
            <w:r>
              <w:rPr>
                <w:rFonts w:asciiTheme="minorEastAsia" w:eastAsiaTheme="minorEastAsia" w:hAnsiTheme="minorEastAsia" w:hint="eastAsia"/>
              </w:rPr>
              <w:t>号）和《湖北省财政厅</w:t>
            </w:r>
            <w:r>
              <w:rPr>
                <w:rFonts w:asciiTheme="minorEastAsia" w:eastAsiaTheme="minorEastAsia" w:hAnsiTheme="minorEastAsia" w:hint="eastAsia"/>
              </w:rPr>
              <w:t xml:space="preserve"> </w:t>
            </w:r>
            <w:r>
              <w:rPr>
                <w:rFonts w:asciiTheme="minorEastAsia" w:eastAsiaTheme="minorEastAsia" w:hAnsiTheme="minorEastAsia" w:hint="eastAsia"/>
              </w:rPr>
              <w:t>湖北省公共资源交易监督管理局</w:t>
            </w:r>
            <w:r>
              <w:rPr>
                <w:rFonts w:asciiTheme="minorEastAsia" w:eastAsiaTheme="minorEastAsia" w:hAnsiTheme="minorEastAsia" w:hint="eastAsia"/>
              </w:rPr>
              <w:t xml:space="preserve"> </w:t>
            </w:r>
            <w:r>
              <w:rPr>
                <w:rFonts w:asciiTheme="minorEastAsia" w:eastAsiaTheme="minorEastAsia" w:hAnsiTheme="minorEastAsia" w:hint="eastAsia"/>
              </w:rPr>
              <w:t>关于落实稳住经济一揽子政策</w:t>
            </w:r>
            <w:r>
              <w:rPr>
                <w:rFonts w:asciiTheme="minorEastAsia" w:eastAsiaTheme="minorEastAsia" w:hAnsiTheme="minorEastAsia" w:hint="eastAsia"/>
              </w:rPr>
              <w:t xml:space="preserve"> </w:t>
            </w:r>
            <w:r>
              <w:rPr>
                <w:rFonts w:asciiTheme="minorEastAsia" w:eastAsiaTheme="minorEastAsia" w:hAnsiTheme="minorEastAsia" w:hint="eastAsia"/>
              </w:rPr>
              <w:t>进一步加大政府采购支持中小企业力度的通知》（鄂财采发〔</w:t>
            </w:r>
            <w:r>
              <w:rPr>
                <w:rFonts w:asciiTheme="minorEastAsia" w:eastAsiaTheme="minorEastAsia" w:hAnsiTheme="minorEastAsia" w:hint="eastAsia"/>
              </w:rPr>
              <w:t>2022</w:t>
            </w:r>
            <w:r>
              <w:rPr>
                <w:rFonts w:asciiTheme="minorEastAsia" w:eastAsiaTheme="minorEastAsia" w:hAnsiTheme="minorEastAsia" w:hint="eastAsia"/>
              </w:rPr>
              <w:t>〕</w:t>
            </w:r>
            <w:r>
              <w:rPr>
                <w:rFonts w:asciiTheme="minorEastAsia" w:eastAsiaTheme="minorEastAsia" w:hAnsiTheme="minorEastAsia" w:hint="eastAsia"/>
              </w:rPr>
              <w:t>5</w:t>
            </w:r>
            <w:r>
              <w:rPr>
                <w:rFonts w:asciiTheme="minorEastAsia" w:eastAsiaTheme="minorEastAsia" w:hAnsiTheme="minorEastAsia" w:hint="eastAsia"/>
              </w:rPr>
              <w:t>号）的规定，对于非专门面向中小企业的项目或采购包，按照《政府采购促进中小企业发展管理办法》（财库</w:t>
            </w:r>
            <w:r>
              <w:rPr>
                <w:rFonts w:asciiTheme="minorEastAsia" w:eastAsiaTheme="minorEastAsia" w:hAnsiTheme="minorEastAsia" w:hint="eastAsia"/>
              </w:rPr>
              <w:t>[2020]46</w:t>
            </w:r>
            <w:r>
              <w:rPr>
                <w:rFonts w:asciiTheme="minorEastAsia" w:eastAsiaTheme="minorEastAsia" w:hAnsiTheme="minorEastAsia" w:hint="eastAsia"/>
              </w:rPr>
              <w:t>号）第九条规定，对符合条件的供应商给予价格评审优惠。其中，对符合以下情形之一的</w:t>
            </w:r>
            <w:r>
              <w:rPr>
                <w:rFonts w:asciiTheme="minorEastAsia" w:eastAsiaTheme="minorEastAsia" w:hAnsiTheme="minorEastAsia" w:hint="eastAsia"/>
              </w:rPr>
              <w:t>小微企业，以价格优惠幅度的上限享受评审优惠：残疾人企业或监狱企业；纳入创新产品应用示范推荐目录内的企业；政府采购项目的品目属于政府优先采购《节能产品政府采购品目清单》《环境标志产品政府采购品目》范围内，获得相关证书的企业。中小企业应当提供《中小企业声明函》，</w:t>
            </w:r>
            <w:r>
              <w:rPr>
                <w:rFonts w:asciiTheme="minorEastAsia" w:eastAsiaTheme="minorEastAsia" w:hAnsiTheme="minorEastAsia" w:hint="eastAsia"/>
                <w:b/>
              </w:rPr>
              <w:t>对符合鄂财采发〔</w:t>
            </w:r>
            <w:r>
              <w:rPr>
                <w:rFonts w:asciiTheme="minorEastAsia" w:eastAsiaTheme="minorEastAsia" w:hAnsiTheme="minorEastAsia" w:hint="eastAsia"/>
                <w:b/>
              </w:rPr>
              <w:t>2021</w:t>
            </w:r>
            <w:r>
              <w:rPr>
                <w:rFonts w:asciiTheme="minorEastAsia" w:eastAsiaTheme="minorEastAsia" w:hAnsiTheme="minorEastAsia" w:hint="eastAsia"/>
                <w:b/>
              </w:rPr>
              <w:t>〕</w:t>
            </w:r>
            <w:r>
              <w:rPr>
                <w:rFonts w:asciiTheme="minorEastAsia" w:eastAsiaTheme="minorEastAsia" w:hAnsiTheme="minorEastAsia" w:hint="eastAsia"/>
                <w:b/>
              </w:rPr>
              <w:t>8</w:t>
            </w:r>
            <w:r>
              <w:rPr>
                <w:rFonts w:asciiTheme="minorEastAsia" w:eastAsiaTheme="minorEastAsia" w:hAnsiTheme="minorEastAsia" w:hint="eastAsia"/>
                <w:b/>
              </w:rPr>
              <w:t>号文第二条第（二）款规定的小微企业，还应提供符合该条款要求的其他证明材料，否则在评审时不享受上述评审优惠</w:t>
            </w:r>
            <w:r>
              <w:rPr>
                <w:rFonts w:asciiTheme="minorEastAsia" w:eastAsiaTheme="minorEastAsia" w:hAnsiTheme="minorEastAsia" w:hint="eastAsia"/>
              </w:rPr>
              <w:t>。</w:t>
            </w:r>
          </w:p>
          <w:p w14:paraId="7A510137"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lastRenderedPageBreak/>
              <w:t>对中小企业在资金支付期限方面的优惠措施：按《湖北省财政厅湖北省经济和信息化厅关于进一步加强政府采购促进中小企业发展的通</w:t>
            </w:r>
            <w:r>
              <w:rPr>
                <w:rFonts w:asciiTheme="minorEastAsia" w:eastAsiaTheme="minorEastAsia" w:hAnsiTheme="minorEastAsia" w:hint="eastAsia"/>
              </w:rPr>
              <w:t>知》鄂财采发〔</w:t>
            </w:r>
            <w:r>
              <w:rPr>
                <w:rFonts w:asciiTheme="minorEastAsia" w:eastAsiaTheme="minorEastAsia" w:hAnsiTheme="minorEastAsia" w:hint="eastAsia"/>
              </w:rPr>
              <w:t>2021</w:t>
            </w:r>
            <w:r>
              <w:rPr>
                <w:rFonts w:asciiTheme="minorEastAsia" w:eastAsiaTheme="minorEastAsia" w:hAnsiTheme="minorEastAsia" w:hint="eastAsia"/>
              </w:rPr>
              <w:t>〕</w:t>
            </w:r>
            <w:r>
              <w:rPr>
                <w:rFonts w:asciiTheme="minorEastAsia" w:eastAsiaTheme="minorEastAsia" w:hAnsiTheme="minorEastAsia" w:hint="eastAsia"/>
              </w:rPr>
              <w:t xml:space="preserve">8 </w:t>
            </w:r>
            <w:r>
              <w:rPr>
                <w:rFonts w:asciiTheme="minorEastAsia" w:eastAsiaTheme="minorEastAsia" w:hAnsiTheme="minorEastAsia" w:hint="eastAsia"/>
              </w:rPr>
              <w:t>号执行。</w:t>
            </w:r>
          </w:p>
          <w:p w14:paraId="41AE8BD4" w14:textId="77777777" w:rsidR="00271FCE" w:rsidRDefault="00475394" w:rsidP="00E76EC4">
            <w:pPr>
              <w:spacing w:line="360" w:lineRule="auto"/>
              <w:ind w:firstLineChars="202" w:firstLine="426"/>
              <w:rPr>
                <w:rFonts w:asciiTheme="minorEastAsia" w:eastAsiaTheme="minorEastAsia" w:hAnsiTheme="minorEastAsia"/>
                <w:b/>
              </w:rPr>
            </w:pPr>
            <w:r>
              <w:rPr>
                <w:rFonts w:asciiTheme="minorEastAsia" w:eastAsiaTheme="minorEastAsia" w:hAnsiTheme="minorEastAsia" w:hint="eastAsia"/>
                <w:b/>
              </w:rPr>
              <w:t>投标人应当对《中小企业声明函》、监狱企业证明文件、《残疾人福利性单位声明函》及其它符合鄂财采发〔</w:t>
            </w:r>
            <w:r>
              <w:rPr>
                <w:rFonts w:asciiTheme="minorEastAsia" w:eastAsiaTheme="minorEastAsia" w:hAnsiTheme="minorEastAsia" w:hint="eastAsia"/>
                <w:b/>
              </w:rPr>
              <w:t>2021</w:t>
            </w:r>
            <w:r>
              <w:rPr>
                <w:rFonts w:asciiTheme="minorEastAsia" w:eastAsiaTheme="minorEastAsia" w:hAnsiTheme="minorEastAsia" w:hint="eastAsia"/>
                <w:b/>
              </w:rPr>
              <w:t>〕</w:t>
            </w:r>
            <w:r>
              <w:rPr>
                <w:rFonts w:asciiTheme="minorEastAsia" w:eastAsiaTheme="minorEastAsia" w:hAnsiTheme="minorEastAsia" w:hint="eastAsia"/>
                <w:b/>
              </w:rPr>
              <w:t>8</w:t>
            </w:r>
            <w:r>
              <w:rPr>
                <w:rFonts w:asciiTheme="minorEastAsia" w:eastAsiaTheme="minorEastAsia" w:hAnsiTheme="minorEastAsia" w:hint="eastAsia"/>
                <w:b/>
              </w:rPr>
              <w:t>号文件第二条第（二）款证明材料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r w:rsidR="00271FCE" w14:paraId="140EAF38" w14:textId="77777777">
        <w:trPr>
          <w:trHeight w:val="1784"/>
          <w:jc w:val="center"/>
        </w:trPr>
        <w:tc>
          <w:tcPr>
            <w:tcW w:w="556" w:type="pct"/>
            <w:vMerge/>
            <w:vAlign w:val="center"/>
          </w:tcPr>
          <w:p w14:paraId="14ED9332" w14:textId="77777777" w:rsidR="00271FCE" w:rsidRDefault="00271FCE">
            <w:pPr>
              <w:spacing w:line="360" w:lineRule="auto"/>
              <w:rPr>
                <w:rFonts w:asciiTheme="minorEastAsia" w:eastAsiaTheme="minorEastAsia" w:hAnsiTheme="minorEastAsia"/>
              </w:rPr>
            </w:pPr>
          </w:p>
        </w:tc>
        <w:tc>
          <w:tcPr>
            <w:tcW w:w="979" w:type="pct"/>
            <w:vMerge w:val="restart"/>
            <w:vAlign w:val="center"/>
          </w:tcPr>
          <w:p w14:paraId="207C913B"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采购节能产品政策</w:t>
            </w:r>
          </w:p>
        </w:tc>
        <w:tc>
          <w:tcPr>
            <w:tcW w:w="3464" w:type="pct"/>
            <w:gridSpan w:val="2"/>
            <w:tcBorders>
              <w:bottom w:val="nil"/>
            </w:tcBorders>
            <w:vAlign w:val="center"/>
          </w:tcPr>
          <w:p w14:paraId="6384F540" w14:textId="77777777" w:rsidR="00271FCE" w:rsidRDefault="00475394">
            <w:pPr>
              <w:pStyle w:val="TableText"/>
              <w:spacing w:before="128" w:line="412" w:lineRule="auto"/>
              <w:ind w:left="103" w:right="98" w:firstLine="380"/>
              <w:jc w:val="both"/>
              <w:rPr>
                <w:rFonts w:asciiTheme="minorEastAsia" w:eastAsiaTheme="minorEastAsia" w:hAnsiTheme="minorEastAsia" w:cs="Times New Roman"/>
                <w:lang w:eastAsia="zh-CN"/>
              </w:rPr>
            </w:pPr>
            <w:r>
              <w:rPr>
                <w:spacing w:val="-2"/>
                <w:lang w:eastAsia="zh-CN"/>
              </w:rPr>
              <w:t>依据财库</w:t>
            </w:r>
            <w:r>
              <w:rPr>
                <w:spacing w:val="-2"/>
                <w:lang w:eastAsia="zh-CN"/>
              </w:rPr>
              <w:t xml:space="preserve">[2019]19 </w:t>
            </w:r>
            <w:r>
              <w:rPr>
                <w:spacing w:val="-2"/>
                <w:lang w:eastAsia="zh-CN"/>
              </w:rPr>
              <w:t>号文的规定，投标产品为《节能</w:t>
            </w:r>
            <w:r>
              <w:rPr>
                <w:spacing w:val="-3"/>
                <w:lang w:eastAsia="zh-CN"/>
              </w:rPr>
              <w:t>产品政府采</w:t>
            </w:r>
            <w:r>
              <w:rPr>
                <w:lang w:eastAsia="zh-CN"/>
              </w:rPr>
              <w:t xml:space="preserve"> </w:t>
            </w:r>
            <w:r>
              <w:rPr>
                <w:spacing w:val="-1"/>
                <w:lang w:eastAsia="zh-CN"/>
              </w:rPr>
              <w:t>购品目清单》强制性采购内容的，</w:t>
            </w:r>
            <w:r>
              <w:rPr>
                <w:b/>
                <w:bCs/>
                <w:spacing w:val="-1"/>
                <w:u w:val="single"/>
                <w:lang w:eastAsia="zh-CN"/>
              </w:rPr>
              <w:t>须提供国家确定的</w:t>
            </w:r>
            <w:r>
              <w:rPr>
                <w:b/>
                <w:bCs/>
                <w:spacing w:val="-2"/>
                <w:u w:val="single"/>
                <w:lang w:eastAsia="zh-CN"/>
              </w:rPr>
              <w:t>认证机构出具</w:t>
            </w:r>
            <w:r>
              <w:rPr>
                <w:lang w:eastAsia="zh-CN"/>
              </w:rPr>
              <w:t xml:space="preserve"> </w:t>
            </w:r>
            <w:r>
              <w:rPr>
                <w:b/>
                <w:bCs/>
                <w:spacing w:val="-2"/>
                <w:u w:val="single"/>
                <w:lang w:eastAsia="zh-CN"/>
              </w:rPr>
              <w:t>的、处于有效期内的节能产品认证证书或中</w:t>
            </w:r>
            <w:r>
              <w:rPr>
                <w:b/>
                <w:bCs/>
                <w:spacing w:val="-3"/>
                <w:u w:val="single"/>
                <w:lang w:eastAsia="zh-CN"/>
              </w:rPr>
              <w:t>国政府采购网节能产品</w:t>
            </w:r>
            <w:r>
              <w:rPr>
                <w:lang w:eastAsia="zh-CN"/>
              </w:rPr>
              <w:t xml:space="preserve"> </w:t>
            </w:r>
            <w:r>
              <w:rPr>
                <w:b/>
                <w:bCs/>
                <w:spacing w:val="-2"/>
                <w:u w:val="single"/>
                <w:lang w:eastAsia="zh-CN"/>
              </w:rPr>
              <w:t>查询截图，未提供的视为无效响应（认证证书或</w:t>
            </w:r>
            <w:r>
              <w:rPr>
                <w:b/>
                <w:bCs/>
                <w:spacing w:val="-3"/>
                <w:u w:val="single"/>
                <w:lang w:eastAsia="zh-CN"/>
              </w:rPr>
              <w:t>查询截图的产品型</w:t>
            </w:r>
            <w:r>
              <w:rPr>
                <w:lang w:eastAsia="zh-CN"/>
              </w:rPr>
              <w:t xml:space="preserve"> </w:t>
            </w:r>
            <w:r>
              <w:rPr>
                <w:b/>
                <w:bCs/>
                <w:spacing w:val="-2"/>
                <w:u w:val="single"/>
                <w:lang w:eastAsia="zh-CN"/>
              </w:rPr>
              <w:t>号与所投产品不一致的，视为未提供</w:t>
            </w:r>
            <w:r>
              <w:rPr>
                <w:b/>
                <w:bCs/>
                <w:spacing w:val="-1"/>
                <w:u w:val="single"/>
                <w:lang w:eastAsia="zh-CN"/>
              </w:rPr>
              <w:t>）；</w:t>
            </w:r>
          </w:p>
        </w:tc>
      </w:tr>
      <w:tr w:rsidR="00271FCE" w14:paraId="28111535" w14:textId="77777777">
        <w:trPr>
          <w:trHeight w:val="454"/>
          <w:jc w:val="center"/>
        </w:trPr>
        <w:tc>
          <w:tcPr>
            <w:tcW w:w="556" w:type="pct"/>
            <w:vMerge/>
            <w:vAlign w:val="center"/>
          </w:tcPr>
          <w:p w14:paraId="6D8DA36C" w14:textId="77777777" w:rsidR="00271FCE" w:rsidRDefault="00271FCE">
            <w:pPr>
              <w:spacing w:line="360" w:lineRule="auto"/>
              <w:rPr>
                <w:rFonts w:asciiTheme="minorEastAsia" w:eastAsiaTheme="minorEastAsia" w:hAnsiTheme="minorEastAsia"/>
              </w:rPr>
            </w:pPr>
          </w:p>
        </w:tc>
        <w:tc>
          <w:tcPr>
            <w:tcW w:w="979" w:type="pct"/>
            <w:vMerge/>
            <w:vAlign w:val="center"/>
          </w:tcPr>
          <w:p w14:paraId="68880556" w14:textId="77777777" w:rsidR="00271FCE" w:rsidRDefault="00271FCE">
            <w:pPr>
              <w:spacing w:line="360" w:lineRule="auto"/>
              <w:rPr>
                <w:rFonts w:asciiTheme="minorEastAsia" w:eastAsiaTheme="minorEastAsia" w:hAnsiTheme="minorEastAsia"/>
              </w:rPr>
            </w:pPr>
          </w:p>
        </w:tc>
        <w:tc>
          <w:tcPr>
            <w:tcW w:w="3464" w:type="pct"/>
            <w:gridSpan w:val="2"/>
            <w:tcBorders>
              <w:top w:val="nil"/>
            </w:tcBorders>
            <w:vAlign w:val="center"/>
          </w:tcPr>
          <w:p w14:paraId="540271E6" w14:textId="77777777" w:rsidR="00271FCE" w:rsidRDefault="00475394">
            <w:pPr>
              <w:spacing w:line="360" w:lineRule="auto"/>
              <w:ind w:firstLineChars="200" w:firstLine="424"/>
              <w:rPr>
                <w:rFonts w:asciiTheme="minorEastAsia" w:eastAsiaTheme="minorEastAsia" w:hAnsiTheme="minorEastAsia"/>
              </w:rPr>
            </w:pPr>
            <w:r>
              <w:rPr>
                <w:spacing w:val="1"/>
              </w:rPr>
              <w:t>投标产品为《节能产品政府采购品目清单》非强制性采购内容</w:t>
            </w:r>
            <w:r>
              <w:rPr>
                <w:spacing w:val="4"/>
              </w:rPr>
              <w:t xml:space="preserve"> </w:t>
            </w:r>
            <w:r>
              <w:rPr>
                <w:spacing w:val="-2"/>
              </w:rPr>
              <w:t>的，</w:t>
            </w:r>
            <w:r>
              <w:rPr>
                <w:b/>
                <w:bCs/>
                <w:spacing w:val="-2"/>
                <w:u w:val="single"/>
              </w:rPr>
              <w:t>提供国家确定的认证机构出具的节能产品认证</w:t>
            </w:r>
            <w:r>
              <w:rPr>
                <w:b/>
                <w:bCs/>
                <w:spacing w:val="-3"/>
                <w:u w:val="single"/>
              </w:rPr>
              <w:t>证书或中国政府</w:t>
            </w:r>
            <w:r>
              <w:t xml:space="preserve"> </w:t>
            </w:r>
            <w:r>
              <w:rPr>
                <w:b/>
                <w:bCs/>
                <w:spacing w:val="-4"/>
                <w:u w:val="single"/>
              </w:rPr>
              <w:t>采购网节能产品查询截图</w:t>
            </w:r>
            <w:r>
              <w:rPr>
                <w:spacing w:val="-4"/>
              </w:rPr>
              <w:t>，给予该项产品价格</w:t>
            </w:r>
            <w:r>
              <w:rPr>
                <w:spacing w:val="-13"/>
              </w:rPr>
              <w:t xml:space="preserve"> </w:t>
            </w:r>
            <w:r>
              <w:rPr>
                <w:spacing w:val="-4"/>
              </w:rPr>
              <w:t>1%</w:t>
            </w:r>
            <w:r>
              <w:rPr>
                <w:spacing w:val="-4"/>
              </w:rPr>
              <w:t>的扣除，用扣除后</w:t>
            </w:r>
            <w:r>
              <w:t xml:space="preserve"> </w:t>
            </w:r>
            <w:r>
              <w:rPr>
                <w:spacing w:val="-2"/>
              </w:rPr>
              <w:t>的价格参与评审</w:t>
            </w:r>
            <w:r>
              <w:rPr>
                <w:b/>
                <w:bCs/>
                <w:spacing w:val="-2"/>
                <w:u w:val="single"/>
              </w:rPr>
              <w:t>（认证证书或查询截图的产品型号与所投产品不一</w:t>
            </w:r>
            <w:r>
              <w:rPr>
                <w:spacing w:val="4"/>
              </w:rPr>
              <w:t xml:space="preserve"> </w:t>
            </w:r>
            <w:r>
              <w:rPr>
                <w:b/>
                <w:bCs/>
                <w:spacing w:val="-2"/>
                <w:u w:val="single"/>
              </w:rPr>
              <w:t>致的，视为未提供）</w:t>
            </w:r>
            <w:r>
              <w:rPr>
                <w:spacing w:val="-2"/>
              </w:rPr>
              <w:t>。</w:t>
            </w:r>
          </w:p>
        </w:tc>
      </w:tr>
      <w:tr w:rsidR="00271FCE" w14:paraId="363F4D45" w14:textId="77777777">
        <w:trPr>
          <w:trHeight w:val="454"/>
          <w:jc w:val="center"/>
        </w:trPr>
        <w:tc>
          <w:tcPr>
            <w:tcW w:w="556" w:type="pct"/>
            <w:vMerge/>
            <w:vAlign w:val="center"/>
          </w:tcPr>
          <w:p w14:paraId="6EBB56F6" w14:textId="77777777" w:rsidR="00271FCE" w:rsidRDefault="00271FCE">
            <w:pPr>
              <w:spacing w:line="360" w:lineRule="auto"/>
              <w:rPr>
                <w:rFonts w:asciiTheme="minorEastAsia" w:eastAsiaTheme="minorEastAsia" w:hAnsiTheme="minorEastAsia"/>
              </w:rPr>
            </w:pPr>
          </w:p>
        </w:tc>
        <w:tc>
          <w:tcPr>
            <w:tcW w:w="979" w:type="pct"/>
            <w:vAlign w:val="center"/>
          </w:tcPr>
          <w:p w14:paraId="23E52934"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采购环保产品政策</w:t>
            </w:r>
          </w:p>
        </w:tc>
        <w:tc>
          <w:tcPr>
            <w:tcW w:w="3464" w:type="pct"/>
            <w:gridSpan w:val="2"/>
            <w:vAlign w:val="center"/>
          </w:tcPr>
          <w:p w14:paraId="3E32BF26" w14:textId="77777777" w:rsidR="00271FCE" w:rsidRDefault="00475394">
            <w:pPr>
              <w:spacing w:line="360" w:lineRule="auto"/>
              <w:rPr>
                <w:rFonts w:asciiTheme="minorEastAsia" w:eastAsiaTheme="minorEastAsia" w:hAnsiTheme="minorEastAsia"/>
              </w:rPr>
            </w:pPr>
            <w:r>
              <w:t>依据财库</w:t>
            </w:r>
            <w:r>
              <w:t xml:space="preserve">[2019]18 </w:t>
            </w:r>
            <w:r>
              <w:t>号文的规定，投标产品为</w:t>
            </w:r>
            <w:r>
              <w:rPr>
                <w:spacing w:val="-1"/>
              </w:rPr>
              <w:t>《环保标志产品</w:t>
            </w:r>
            <w:r>
              <w:t xml:space="preserve"> </w:t>
            </w:r>
            <w:r>
              <w:rPr>
                <w:spacing w:val="-1"/>
              </w:rPr>
              <w:t>政府采购品目清单》内容的，</w:t>
            </w:r>
            <w:r>
              <w:rPr>
                <w:b/>
                <w:bCs/>
                <w:spacing w:val="-1"/>
                <w:u w:val="single"/>
              </w:rPr>
              <w:t>须提供国家确定的认证机构出具的</w:t>
            </w:r>
            <w:r>
              <w:rPr>
                <w:spacing w:val="3"/>
              </w:rPr>
              <w:t xml:space="preserve"> </w:t>
            </w:r>
            <w:r>
              <w:rPr>
                <w:b/>
                <w:bCs/>
                <w:spacing w:val="-2"/>
                <w:u w:val="single"/>
              </w:rPr>
              <w:t>环境标志产品认证证书或中国政府采购网环境标志产品查询截图</w:t>
            </w:r>
            <w:r>
              <w:rPr>
                <w:spacing w:val="-2"/>
                <w:u w:val="single"/>
              </w:rPr>
              <w:t>，给予该项产品价格</w:t>
            </w:r>
            <w:r>
              <w:rPr>
                <w:spacing w:val="-28"/>
                <w:u w:val="single"/>
              </w:rPr>
              <w:t xml:space="preserve"> </w:t>
            </w:r>
            <w:r>
              <w:rPr>
                <w:spacing w:val="-2"/>
                <w:u w:val="single"/>
              </w:rPr>
              <w:t>1%</w:t>
            </w:r>
            <w:r>
              <w:rPr>
                <w:spacing w:val="-2"/>
                <w:u w:val="single"/>
              </w:rPr>
              <w:t>的扣除，用扣除后的</w:t>
            </w:r>
            <w:r>
              <w:rPr>
                <w:spacing w:val="-3"/>
                <w:u w:val="single"/>
              </w:rPr>
              <w:t>价格参与评审</w:t>
            </w:r>
            <w:r>
              <w:rPr>
                <w:b/>
                <w:bCs/>
                <w:spacing w:val="-3"/>
                <w:u w:val="single"/>
              </w:rPr>
              <w:t>（认</w:t>
            </w:r>
            <w:r>
              <w:t xml:space="preserve"> </w:t>
            </w:r>
            <w:r>
              <w:rPr>
                <w:b/>
                <w:bCs/>
                <w:spacing w:val="-2"/>
                <w:u w:val="single"/>
              </w:rPr>
              <w:t>证证书或查询截图的产品型号与所投产品不一致的，视为</w:t>
            </w:r>
            <w:r>
              <w:rPr>
                <w:rFonts w:asciiTheme="minorEastAsia" w:eastAsiaTheme="minorEastAsia" w:hAnsiTheme="minorEastAsia" w:hint="eastAsia"/>
              </w:rPr>
              <w:t xml:space="preserve"> </w:t>
            </w:r>
          </w:p>
        </w:tc>
      </w:tr>
      <w:tr w:rsidR="00271FCE" w14:paraId="42D957D2" w14:textId="77777777">
        <w:trPr>
          <w:trHeight w:val="454"/>
          <w:jc w:val="center"/>
        </w:trPr>
        <w:tc>
          <w:tcPr>
            <w:tcW w:w="556" w:type="pct"/>
            <w:vAlign w:val="center"/>
          </w:tcPr>
          <w:p w14:paraId="031897FC" w14:textId="77777777" w:rsidR="00271FCE" w:rsidRDefault="00271FCE">
            <w:pPr>
              <w:spacing w:line="360" w:lineRule="auto"/>
              <w:rPr>
                <w:rFonts w:asciiTheme="minorEastAsia" w:eastAsiaTheme="minorEastAsia" w:hAnsiTheme="minorEastAsia"/>
              </w:rPr>
            </w:pPr>
          </w:p>
        </w:tc>
        <w:tc>
          <w:tcPr>
            <w:tcW w:w="979" w:type="pct"/>
            <w:vAlign w:val="center"/>
          </w:tcPr>
          <w:p w14:paraId="2FB085AA"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支持创新</w:t>
            </w:r>
          </w:p>
        </w:tc>
        <w:tc>
          <w:tcPr>
            <w:tcW w:w="3464" w:type="pct"/>
            <w:gridSpan w:val="2"/>
            <w:vAlign w:val="center"/>
          </w:tcPr>
          <w:p w14:paraId="46002C78"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、供应商拟供采购产品为纳入创新产品应用示范推荐目录内</w:t>
            </w:r>
            <w:r>
              <w:rPr>
                <w:rFonts w:asciiTheme="minorEastAsia" w:eastAsiaTheme="minorEastAsia" w:hAnsiTheme="minorEastAsia" w:hint="eastAsia"/>
              </w:rPr>
              <w:t xml:space="preserve"> </w:t>
            </w:r>
          </w:p>
          <w:p w14:paraId="2724599A"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lastRenderedPageBreak/>
              <w:t>的相应产品的，须提供相应的创新产品清单及创新产品应用示范推</w:t>
            </w:r>
            <w:r>
              <w:rPr>
                <w:rFonts w:asciiTheme="minorEastAsia" w:eastAsiaTheme="minorEastAsia" w:hAnsiTheme="minorEastAsia" w:hint="eastAsia"/>
              </w:rPr>
              <w:t xml:space="preserve"> </w:t>
            </w:r>
          </w:p>
          <w:p w14:paraId="473FBC01"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荐目录，经评标委员会确认适用以上优惠政策的，同等情况下优先</w:t>
            </w:r>
            <w:r>
              <w:rPr>
                <w:rFonts w:asciiTheme="minorEastAsia" w:eastAsiaTheme="minorEastAsia" w:hAnsiTheme="minorEastAsia" w:hint="eastAsia"/>
              </w:rPr>
              <w:t xml:space="preserve"> </w:t>
            </w:r>
          </w:p>
          <w:p w14:paraId="4E414EC2"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采购。未提供相关证明材料的不享受以上政策。</w:t>
            </w:r>
            <w:r>
              <w:rPr>
                <w:rFonts w:asciiTheme="minorEastAsia" w:eastAsiaTheme="minorEastAsia" w:hAnsiTheme="minorEastAsia" w:hint="eastAsia"/>
              </w:rPr>
              <w:t xml:space="preserve"> </w:t>
            </w:r>
          </w:p>
          <w:p w14:paraId="7CD8B5F1"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对非专门面向中小企业的项目包，供应商拟供产品制造商属于小微企业，且拟供采购产品为纳入创新产品应用示范推荐目录内的相应产品的，须提供相应的创新产品清单及创新产品应用示范推荐目录，经评标委员会确认适用以上优惠政策的，给予该项产品价格</w:t>
            </w:r>
            <w:r>
              <w:rPr>
                <w:rFonts w:asciiTheme="minorEastAsia" w:eastAsiaTheme="minorEastAsia" w:hAnsiTheme="minorEastAsia" w:hint="eastAsia"/>
              </w:rPr>
              <w:t xml:space="preserve"> 20%</w:t>
            </w:r>
            <w:r>
              <w:rPr>
                <w:rFonts w:asciiTheme="minorEastAsia" w:eastAsiaTheme="minorEastAsia" w:hAnsiTheme="minorEastAsia" w:hint="eastAsia"/>
              </w:rPr>
              <w:t>的扣除，用扣除后的价格参与评审。未提供相关证明材料的不予扣除。该价格扣除政策与小微企业价格扣除政策不重复享受。</w:t>
            </w:r>
          </w:p>
        </w:tc>
      </w:tr>
      <w:tr w:rsidR="00271FCE" w14:paraId="3524DAC2" w14:textId="77777777">
        <w:trPr>
          <w:trHeight w:val="454"/>
          <w:jc w:val="center"/>
        </w:trPr>
        <w:tc>
          <w:tcPr>
            <w:tcW w:w="556" w:type="pct"/>
            <w:vAlign w:val="center"/>
          </w:tcPr>
          <w:p w14:paraId="37934C69"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lastRenderedPageBreak/>
              <w:t>2.2.3</w:t>
            </w:r>
          </w:p>
        </w:tc>
        <w:tc>
          <w:tcPr>
            <w:tcW w:w="979" w:type="pct"/>
            <w:vAlign w:val="center"/>
          </w:tcPr>
          <w:p w14:paraId="3EC6C088"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投标人确认收到招标文件澄清或者修改的时</w:t>
            </w:r>
            <w:r>
              <w:rPr>
                <w:rFonts w:asciiTheme="minorEastAsia" w:eastAsiaTheme="minorEastAsia" w:hAnsiTheme="minorEastAsia" w:hint="eastAsia"/>
              </w:rPr>
              <w:t>间</w:t>
            </w:r>
          </w:p>
        </w:tc>
        <w:tc>
          <w:tcPr>
            <w:tcW w:w="3464" w:type="pct"/>
            <w:gridSpan w:val="2"/>
            <w:vAlign w:val="center"/>
          </w:tcPr>
          <w:p w14:paraId="05AB8E87"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在收到相应澄清文件后</w:t>
            </w:r>
            <w:r>
              <w:rPr>
                <w:rFonts w:asciiTheme="minorEastAsia" w:eastAsiaTheme="minorEastAsia" w:hAnsiTheme="minorEastAsia"/>
                <w:u w:val="single"/>
              </w:rPr>
              <w:t xml:space="preserve"> 24 </w:t>
            </w:r>
            <w:r>
              <w:rPr>
                <w:rFonts w:asciiTheme="minorEastAsia" w:eastAsiaTheme="minorEastAsia" w:hAnsiTheme="minorEastAsia" w:hint="eastAsia"/>
              </w:rPr>
              <w:t>小时内</w:t>
            </w:r>
          </w:p>
        </w:tc>
      </w:tr>
      <w:tr w:rsidR="00271FCE" w14:paraId="5655FA86" w14:textId="77777777">
        <w:trPr>
          <w:trHeight w:val="454"/>
          <w:jc w:val="center"/>
        </w:trPr>
        <w:tc>
          <w:tcPr>
            <w:tcW w:w="556" w:type="pct"/>
            <w:vAlign w:val="center"/>
          </w:tcPr>
          <w:p w14:paraId="0A048B54"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3.2.4</w:t>
            </w:r>
          </w:p>
        </w:tc>
        <w:tc>
          <w:tcPr>
            <w:tcW w:w="979" w:type="pct"/>
            <w:vAlign w:val="center"/>
          </w:tcPr>
          <w:p w14:paraId="2151F5A6"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采购预算价格</w:t>
            </w:r>
          </w:p>
        </w:tc>
        <w:tc>
          <w:tcPr>
            <w:tcW w:w="3464" w:type="pct"/>
            <w:gridSpan w:val="2"/>
            <w:vAlign w:val="center"/>
          </w:tcPr>
          <w:p w14:paraId="56635449"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本项目采购预算见第一章《投标邀请》</w:t>
            </w:r>
          </w:p>
        </w:tc>
      </w:tr>
      <w:tr w:rsidR="00271FCE" w14:paraId="590F8B5B" w14:textId="77777777">
        <w:trPr>
          <w:trHeight w:val="454"/>
          <w:jc w:val="center"/>
        </w:trPr>
        <w:tc>
          <w:tcPr>
            <w:tcW w:w="556" w:type="pct"/>
            <w:vAlign w:val="center"/>
          </w:tcPr>
          <w:p w14:paraId="59363F50"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3.3.1</w:t>
            </w:r>
          </w:p>
        </w:tc>
        <w:tc>
          <w:tcPr>
            <w:tcW w:w="979" w:type="pct"/>
            <w:vAlign w:val="center"/>
          </w:tcPr>
          <w:p w14:paraId="709DEAAC"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投标有效期</w:t>
            </w:r>
            <w:r>
              <w:rPr>
                <w:b/>
                <w:bCs/>
                <w:spacing w:val="-7"/>
              </w:rPr>
              <w:t>（实质性要</w:t>
            </w:r>
            <w:r>
              <w:rPr>
                <w:b/>
                <w:bCs/>
                <w:spacing w:val="-8"/>
              </w:rPr>
              <w:t>求）</w:t>
            </w:r>
          </w:p>
        </w:tc>
        <w:tc>
          <w:tcPr>
            <w:tcW w:w="3464" w:type="pct"/>
            <w:gridSpan w:val="2"/>
            <w:vAlign w:val="center"/>
          </w:tcPr>
          <w:p w14:paraId="38CF528F"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投标截止日期后</w:t>
            </w:r>
            <w:r>
              <w:rPr>
                <w:rFonts w:asciiTheme="minorEastAsia" w:eastAsiaTheme="minorEastAsia" w:hAnsiTheme="minorEastAsia"/>
                <w:u w:val="single"/>
              </w:rPr>
              <w:t xml:space="preserve"> 9</w:t>
            </w:r>
            <w:r>
              <w:rPr>
                <w:rFonts w:asciiTheme="minorEastAsia" w:eastAsiaTheme="minorEastAsia" w:hAnsiTheme="minorEastAsia" w:hint="eastAsia"/>
                <w:u w:val="single"/>
              </w:rPr>
              <w:t>0</w:t>
            </w:r>
            <w:r>
              <w:rPr>
                <w:rFonts w:asciiTheme="minorEastAsia" w:eastAsiaTheme="minorEastAsia" w:hAnsiTheme="minorEastAsia" w:hint="eastAsia"/>
              </w:rPr>
              <w:t>日历日</w:t>
            </w:r>
          </w:p>
        </w:tc>
      </w:tr>
      <w:tr w:rsidR="00271FCE" w14:paraId="760BC3DE" w14:textId="77777777">
        <w:trPr>
          <w:trHeight w:val="454"/>
          <w:jc w:val="center"/>
        </w:trPr>
        <w:tc>
          <w:tcPr>
            <w:tcW w:w="556" w:type="pct"/>
            <w:vAlign w:val="center"/>
          </w:tcPr>
          <w:p w14:paraId="351D7A4E"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3.4.1</w:t>
            </w:r>
          </w:p>
        </w:tc>
        <w:tc>
          <w:tcPr>
            <w:tcW w:w="979" w:type="pct"/>
            <w:vAlign w:val="center"/>
          </w:tcPr>
          <w:p w14:paraId="32DBDD91"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投标保证金</w:t>
            </w:r>
          </w:p>
        </w:tc>
        <w:tc>
          <w:tcPr>
            <w:tcW w:w="3464" w:type="pct"/>
            <w:gridSpan w:val="2"/>
            <w:vAlign w:val="center"/>
          </w:tcPr>
          <w:p w14:paraId="11D0F90F" w14:textId="77777777" w:rsidR="00271FCE" w:rsidRDefault="00475394">
            <w:pPr>
              <w:autoSpaceDE w:val="0"/>
              <w:autoSpaceDN w:val="0"/>
              <w:adjustRightInd w:val="0"/>
              <w:spacing w:line="360" w:lineRule="auto"/>
              <w:rPr>
                <w:rFonts w:asciiTheme="minorEastAsia" w:eastAsiaTheme="minorEastAsia" w:hAnsiTheme="minorEastAsia"/>
                <w:kern w:val="2"/>
                <w:szCs w:val="20"/>
              </w:rPr>
            </w:pPr>
            <w:r>
              <w:rPr>
                <w:rFonts w:asciiTheme="minorEastAsia" w:eastAsiaTheme="minorEastAsia" w:hAnsiTheme="minorEastAsia" w:hint="eastAsia"/>
                <w:kern w:val="2"/>
                <w:szCs w:val="20"/>
              </w:rPr>
              <w:t>本项目不收取投标保证金。</w:t>
            </w:r>
          </w:p>
        </w:tc>
      </w:tr>
      <w:tr w:rsidR="00271FCE" w14:paraId="7FC5211C" w14:textId="77777777">
        <w:trPr>
          <w:trHeight w:val="454"/>
          <w:jc w:val="center"/>
        </w:trPr>
        <w:tc>
          <w:tcPr>
            <w:tcW w:w="556" w:type="pct"/>
            <w:vAlign w:val="center"/>
          </w:tcPr>
          <w:p w14:paraId="02EFEC81"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t>3.5.1</w:t>
            </w:r>
          </w:p>
        </w:tc>
        <w:tc>
          <w:tcPr>
            <w:tcW w:w="979" w:type="pct"/>
            <w:vAlign w:val="center"/>
          </w:tcPr>
          <w:p w14:paraId="54332AC6"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是否允许递交备选投标方案</w:t>
            </w:r>
            <w:r>
              <w:rPr>
                <w:b/>
                <w:bCs/>
                <w:spacing w:val="-7"/>
              </w:rPr>
              <w:t>（实质性要</w:t>
            </w:r>
            <w:r>
              <w:rPr>
                <w:b/>
                <w:bCs/>
                <w:spacing w:val="-8"/>
              </w:rPr>
              <w:t>求）</w:t>
            </w:r>
          </w:p>
        </w:tc>
        <w:tc>
          <w:tcPr>
            <w:tcW w:w="3464" w:type="pct"/>
            <w:gridSpan w:val="2"/>
            <w:tcBorders>
              <w:bottom w:val="single" w:sz="8" w:space="0" w:color="auto"/>
            </w:tcBorders>
            <w:vAlign w:val="center"/>
          </w:tcPr>
          <w:p w14:paraId="0E468A54" w14:textId="77777777" w:rsidR="00271FCE" w:rsidRDefault="00475394">
            <w:pPr>
              <w:spacing w:line="360" w:lineRule="auto"/>
              <w:rPr>
                <w:rFonts w:asciiTheme="minorEastAsia" w:eastAsiaTheme="minorEastAsia" w:hAnsiTheme="minorEastAsia"/>
                <w:b/>
              </w:rPr>
            </w:pPr>
            <w:r>
              <w:rPr>
                <w:rFonts w:ascii="宋体" w:hAnsi="宋体" w:cs="宋体" w:hint="eastAsia"/>
              </w:rPr>
              <w:t>☑</w:t>
            </w:r>
            <w:r>
              <w:rPr>
                <w:rFonts w:asciiTheme="minorEastAsia" w:eastAsiaTheme="minorEastAsia" w:hAnsiTheme="minorEastAsia" w:hint="eastAsia"/>
                <w:b/>
              </w:rPr>
              <w:t>不允许；</w:t>
            </w:r>
          </w:p>
          <w:p w14:paraId="3CFE99EA" w14:textId="77777777" w:rsidR="00271FCE" w:rsidRDefault="00475394">
            <w:pPr>
              <w:spacing w:line="360" w:lineRule="auto"/>
              <w:rPr>
                <w:rFonts w:asciiTheme="minorEastAsia" w:eastAsiaTheme="minorEastAsia" w:hAnsiTheme="minorEastAsia"/>
                <w:b/>
              </w:rPr>
            </w:pPr>
            <w:r>
              <w:rPr>
                <w:rFonts w:ascii="宋体" w:hAnsi="宋体" w:cs="宋体" w:hint="eastAsia"/>
              </w:rPr>
              <w:t>□</w:t>
            </w:r>
            <w:r>
              <w:rPr>
                <w:rFonts w:asciiTheme="minorEastAsia" w:eastAsiaTheme="minorEastAsia" w:hAnsiTheme="minorEastAsia" w:hint="eastAsia"/>
              </w:rPr>
              <w:t>允许；</w:t>
            </w:r>
          </w:p>
        </w:tc>
      </w:tr>
      <w:tr w:rsidR="00271FCE" w14:paraId="09F1A6A2" w14:textId="77777777">
        <w:trPr>
          <w:trHeight w:val="454"/>
          <w:jc w:val="center"/>
        </w:trPr>
        <w:tc>
          <w:tcPr>
            <w:tcW w:w="556" w:type="pct"/>
            <w:vAlign w:val="center"/>
          </w:tcPr>
          <w:p w14:paraId="25F2238F"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3.6.4</w:t>
            </w:r>
          </w:p>
        </w:tc>
        <w:tc>
          <w:tcPr>
            <w:tcW w:w="979" w:type="pct"/>
            <w:vAlign w:val="center"/>
          </w:tcPr>
          <w:p w14:paraId="10C8F7E2"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投标文件份数</w:t>
            </w:r>
          </w:p>
        </w:tc>
        <w:tc>
          <w:tcPr>
            <w:tcW w:w="3464" w:type="pct"/>
            <w:gridSpan w:val="2"/>
            <w:tcBorders>
              <w:top w:val="nil"/>
            </w:tcBorders>
            <w:vAlign w:val="center"/>
          </w:tcPr>
          <w:p w14:paraId="50FEBDE5"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投标供应商需于截止时间前在</w:t>
            </w:r>
            <w:r>
              <w:rPr>
                <w:rFonts w:ascii="宋体" w:hAnsi="宋体" w:hint="eastAsia"/>
              </w:rPr>
              <w:t>武汉市</w:t>
            </w:r>
            <w:r>
              <w:rPr>
                <w:rFonts w:ascii="宋体" w:hAnsi="宋体" w:hint="eastAsia"/>
              </w:rPr>
              <w:t>东西湖区</w:t>
            </w:r>
            <w:r>
              <w:rPr>
                <w:rFonts w:ascii="宋体" w:hAnsi="宋体" w:hint="eastAsia"/>
              </w:rPr>
              <w:t>政府采购电子交易系统</w:t>
            </w:r>
            <w:r>
              <w:rPr>
                <w:rFonts w:asciiTheme="minorEastAsia" w:eastAsiaTheme="minorEastAsia" w:hAnsiTheme="minorEastAsia" w:hint="eastAsia"/>
              </w:rPr>
              <w:t>上传电子投标文件一份（电子文件上传后系统会自动加密，</w:t>
            </w:r>
          </w:p>
          <w:p w14:paraId="6C3F5972"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供应商无需额外加密，否则有可能导致电子文件无法正常解密而打</w:t>
            </w:r>
          </w:p>
          <w:p w14:paraId="427C1E36"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开失败）无需提交纸质投标文件。</w:t>
            </w:r>
          </w:p>
        </w:tc>
      </w:tr>
      <w:tr w:rsidR="00271FCE" w14:paraId="4D0C1C9F" w14:textId="77777777">
        <w:trPr>
          <w:trHeight w:val="454"/>
          <w:jc w:val="center"/>
        </w:trPr>
        <w:tc>
          <w:tcPr>
            <w:tcW w:w="556" w:type="pct"/>
            <w:vAlign w:val="center"/>
          </w:tcPr>
          <w:p w14:paraId="7E92E41E"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4.1.4</w:t>
            </w:r>
          </w:p>
        </w:tc>
        <w:tc>
          <w:tcPr>
            <w:tcW w:w="979" w:type="pct"/>
            <w:vAlign w:val="center"/>
          </w:tcPr>
          <w:p w14:paraId="45F296A2"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投标文件格式</w:t>
            </w:r>
            <w:r>
              <w:rPr>
                <w:b/>
                <w:bCs/>
                <w:spacing w:val="-7"/>
              </w:rPr>
              <w:t>（实质性要</w:t>
            </w:r>
            <w:r>
              <w:rPr>
                <w:b/>
                <w:bCs/>
                <w:spacing w:val="-8"/>
              </w:rPr>
              <w:t>求）</w:t>
            </w:r>
          </w:p>
        </w:tc>
        <w:tc>
          <w:tcPr>
            <w:tcW w:w="3464" w:type="pct"/>
            <w:gridSpan w:val="2"/>
            <w:tcBorders>
              <w:top w:val="nil"/>
            </w:tcBorders>
            <w:vAlign w:val="center"/>
          </w:tcPr>
          <w:p w14:paraId="35F88AD4" w14:textId="77777777" w:rsidR="00271FCE" w:rsidRDefault="00475394">
            <w:pPr>
              <w:rPr>
                <w:rFonts w:asciiTheme="minorEastAsia" w:eastAsiaTheme="minorEastAsia" w:hAnsiTheme="minorEastAsia"/>
              </w:rPr>
            </w:pPr>
            <w:r>
              <w:rPr>
                <w:rFonts w:ascii="宋体" w:hAnsi="宋体" w:cs="宋体" w:hint="eastAsia"/>
                <w:lang w:bidi="ar"/>
              </w:rPr>
              <w:t>本次采购项目投标文件需提供</w:t>
            </w:r>
            <w:r>
              <w:rPr>
                <w:rFonts w:ascii="宋体" w:hAnsi="宋体" w:hint="eastAsia"/>
              </w:rPr>
              <w:t>武汉市</w:t>
            </w:r>
            <w:r>
              <w:rPr>
                <w:rFonts w:ascii="宋体" w:hAnsi="宋体" w:hint="eastAsia"/>
              </w:rPr>
              <w:t>东西湖区</w:t>
            </w:r>
            <w:r>
              <w:rPr>
                <w:rFonts w:ascii="宋体" w:hAnsi="宋体" w:hint="eastAsia"/>
              </w:rPr>
              <w:t>政府采购电子交易系统</w:t>
            </w:r>
            <w:r>
              <w:rPr>
                <w:rFonts w:ascii="宋体" w:hAnsi="宋体" w:cs="宋体" w:hint="eastAsia"/>
                <w:lang w:bidi="ar"/>
              </w:rPr>
              <w:t>电子响应文件。</w:t>
            </w:r>
            <w:r>
              <w:rPr>
                <w:rFonts w:ascii="宋体" w:hAnsi="宋体" w:cs="宋体" w:hint="eastAsia"/>
                <w:b/>
                <w:bCs/>
                <w:lang w:bidi="ar"/>
              </w:rPr>
              <w:t>未按要求提供规定格式投标文件的，将作无效投标处理。</w:t>
            </w:r>
            <w:r>
              <w:rPr>
                <w:rFonts w:ascii="宋体" w:hAnsi="宋体" w:cs="宋体" w:hint="eastAsia"/>
                <w:b/>
                <w:bCs/>
                <w:lang w:bidi="ar"/>
              </w:rPr>
              <w:t xml:space="preserve"> </w:t>
            </w:r>
          </w:p>
        </w:tc>
      </w:tr>
      <w:tr w:rsidR="00271FCE" w14:paraId="689E026E" w14:textId="77777777">
        <w:trPr>
          <w:trHeight w:val="454"/>
          <w:jc w:val="center"/>
        </w:trPr>
        <w:tc>
          <w:tcPr>
            <w:tcW w:w="556" w:type="pct"/>
            <w:vAlign w:val="center"/>
          </w:tcPr>
          <w:p w14:paraId="31306287"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4.1.4</w:t>
            </w:r>
          </w:p>
        </w:tc>
        <w:tc>
          <w:tcPr>
            <w:tcW w:w="979" w:type="pct"/>
            <w:vAlign w:val="center"/>
          </w:tcPr>
          <w:p w14:paraId="440E94FA" w14:textId="77777777" w:rsidR="00271FCE" w:rsidRDefault="00475394">
            <w:pPr>
              <w:pStyle w:val="TableText"/>
              <w:spacing w:before="69" w:line="221" w:lineRule="auto"/>
              <w:ind w:left="102"/>
              <w:rPr>
                <w:lang w:eastAsia="zh-CN"/>
              </w:rPr>
            </w:pPr>
            <w:r>
              <w:rPr>
                <w:spacing w:val="-2"/>
                <w:lang w:eastAsia="zh-CN"/>
              </w:rPr>
              <w:t>投标文件的盖</w:t>
            </w:r>
          </w:p>
          <w:p w14:paraId="5B247A0A" w14:textId="77777777" w:rsidR="00271FCE" w:rsidRDefault="00475394">
            <w:pPr>
              <w:spacing w:line="360" w:lineRule="auto"/>
              <w:rPr>
                <w:rFonts w:asciiTheme="minorEastAsia" w:eastAsiaTheme="minorEastAsia" w:hAnsiTheme="minorEastAsia"/>
              </w:rPr>
            </w:pPr>
            <w:r>
              <w:rPr>
                <w:spacing w:val="-5"/>
              </w:rPr>
              <w:t>章与签字</w:t>
            </w:r>
            <w:r>
              <w:rPr>
                <w:b/>
                <w:bCs/>
                <w:spacing w:val="-5"/>
              </w:rPr>
              <w:t>（实</w:t>
            </w:r>
            <w:r>
              <w:rPr>
                <w:b/>
                <w:bCs/>
                <w:spacing w:val="-6"/>
              </w:rPr>
              <w:t>质性要求）</w:t>
            </w:r>
          </w:p>
        </w:tc>
        <w:tc>
          <w:tcPr>
            <w:tcW w:w="3464" w:type="pct"/>
            <w:gridSpan w:val="2"/>
            <w:tcBorders>
              <w:top w:val="nil"/>
            </w:tcBorders>
            <w:vAlign w:val="center"/>
          </w:tcPr>
          <w:p w14:paraId="7508F205" w14:textId="77777777" w:rsidR="00271FCE" w:rsidRDefault="00475394">
            <w:pPr>
              <w:pStyle w:val="TableText"/>
              <w:spacing w:before="128"/>
              <w:ind w:left="105" w:right="97" w:firstLine="2"/>
              <w:rPr>
                <w:lang w:eastAsia="zh-CN"/>
              </w:rPr>
            </w:pPr>
            <w:r>
              <w:rPr>
                <w:spacing w:val="-1"/>
                <w:lang w:eastAsia="zh-CN"/>
              </w:rPr>
              <w:t>投标文件格式文件要求</w:t>
            </w:r>
            <w:r>
              <w:rPr>
                <w:spacing w:val="-1"/>
                <w:lang w:eastAsia="zh-CN"/>
              </w:rPr>
              <w:t>“</w:t>
            </w:r>
            <w:r>
              <w:rPr>
                <w:spacing w:val="-1"/>
                <w:lang w:eastAsia="zh-CN"/>
              </w:rPr>
              <w:t>盖单位章</w:t>
            </w:r>
            <w:r>
              <w:rPr>
                <w:spacing w:val="-1"/>
                <w:lang w:eastAsia="zh-CN"/>
              </w:rPr>
              <w:t>”</w:t>
            </w:r>
            <w:r>
              <w:rPr>
                <w:spacing w:val="-1"/>
                <w:lang w:eastAsia="zh-CN"/>
              </w:rPr>
              <w:t>的地方，投标人应使用</w:t>
            </w:r>
            <w:r>
              <w:rPr>
                <w:spacing w:val="-28"/>
                <w:lang w:eastAsia="zh-CN"/>
              </w:rPr>
              <w:t xml:space="preserve"> </w:t>
            </w:r>
            <w:r>
              <w:rPr>
                <w:spacing w:val="-1"/>
                <w:lang w:eastAsia="zh-CN"/>
              </w:rPr>
              <w:t xml:space="preserve">CA </w:t>
            </w:r>
            <w:r>
              <w:rPr>
                <w:spacing w:val="-1"/>
                <w:lang w:eastAsia="zh-CN"/>
              </w:rPr>
              <w:t>数</w:t>
            </w:r>
            <w:r>
              <w:rPr>
                <w:lang w:eastAsia="zh-CN"/>
              </w:rPr>
              <w:t xml:space="preserve"> </w:t>
            </w:r>
            <w:r>
              <w:rPr>
                <w:lang w:eastAsia="zh-CN"/>
              </w:rPr>
              <w:t>字证书加盖投标人的单位电子印章；要求</w:t>
            </w:r>
            <w:r>
              <w:rPr>
                <w:lang w:eastAsia="zh-CN"/>
              </w:rPr>
              <w:t>“</w:t>
            </w:r>
            <w:r>
              <w:rPr>
                <w:lang w:eastAsia="zh-CN"/>
              </w:rPr>
              <w:t>签字</w:t>
            </w:r>
            <w:r>
              <w:rPr>
                <w:lang w:eastAsia="zh-CN"/>
              </w:rPr>
              <w:t>”</w:t>
            </w:r>
            <w:r>
              <w:rPr>
                <w:lang w:eastAsia="zh-CN"/>
              </w:rPr>
              <w:t>的地方，</w:t>
            </w:r>
            <w:r>
              <w:rPr>
                <w:spacing w:val="-1"/>
                <w:lang w:eastAsia="zh-CN"/>
              </w:rPr>
              <w:t>投标人</w:t>
            </w:r>
            <w:r>
              <w:rPr>
                <w:lang w:eastAsia="zh-CN"/>
              </w:rPr>
              <w:t xml:space="preserve"> </w:t>
            </w:r>
            <w:r>
              <w:rPr>
                <w:lang w:eastAsia="zh-CN"/>
              </w:rPr>
              <w:t>应使用</w:t>
            </w:r>
            <w:r>
              <w:rPr>
                <w:spacing w:val="-46"/>
                <w:lang w:eastAsia="zh-CN"/>
              </w:rPr>
              <w:t xml:space="preserve"> </w:t>
            </w:r>
            <w:r>
              <w:rPr>
                <w:lang w:eastAsia="zh-CN"/>
              </w:rPr>
              <w:t xml:space="preserve">CA </w:t>
            </w:r>
            <w:r>
              <w:rPr>
                <w:lang w:eastAsia="zh-CN"/>
              </w:rPr>
              <w:t>数字证书加盖法定代表人的个</w:t>
            </w:r>
            <w:r>
              <w:rPr>
                <w:spacing w:val="-1"/>
                <w:lang w:eastAsia="zh-CN"/>
              </w:rPr>
              <w:t>人电子印章或电子签名</w:t>
            </w:r>
            <w:r>
              <w:rPr>
                <w:spacing w:val="-12"/>
                <w:lang w:eastAsia="zh-CN"/>
              </w:rPr>
              <w:t>章。</w:t>
            </w:r>
          </w:p>
          <w:p w14:paraId="16EE76F6" w14:textId="77777777" w:rsidR="00271FCE" w:rsidRDefault="00475394">
            <w:pPr>
              <w:ind w:firstLineChars="100" w:firstLine="210"/>
              <w:rPr>
                <w:rFonts w:ascii="宋体" w:hAnsi="宋体" w:cs="宋体"/>
                <w:lang w:bidi="ar"/>
              </w:rPr>
            </w:pPr>
            <w:r>
              <w:lastRenderedPageBreak/>
              <w:t>联合体投标的，投标文件由联合体牵头人按上述规定在要</w:t>
            </w:r>
            <w:r>
              <w:rPr>
                <w:spacing w:val="-1"/>
              </w:rPr>
              <w:t>求</w:t>
            </w:r>
            <w:r>
              <w:rPr>
                <w:spacing w:val="-1"/>
              </w:rPr>
              <w:t>“</w:t>
            </w:r>
            <w:r>
              <w:rPr>
                <w:spacing w:val="-1"/>
              </w:rPr>
              <w:t>盖单</w:t>
            </w:r>
            <w:r>
              <w:t xml:space="preserve"> </w:t>
            </w:r>
            <w:r>
              <w:t>位章</w:t>
            </w:r>
            <w:r>
              <w:t>”</w:t>
            </w:r>
            <w:r>
              <w:t>的地方加盖联合体牵头人单位电子印章；在要求</w:t>
            </w:r>
            <w:r>
              <w:t>“</w:t>
            </w:r>
            <w:r>
              <w:t>签字</w:t>
            </w:r>
            <w:r>
              <w:rPr>
                <w:spacing w:val="-1"/>
              </w:rPr>
              <w:t>”</w:t>
            </w:r>
            <w:r>
              <w:rPr>
                <w:spacing w:val="-1"/>
              </w:rPr>
              <w:t>的</w:t>
            </w:r>
            <w:r>
              <w:t xml:space="preserve"> </w:t>
            </w:r>
            <w:r>
              <w:rPr>
                <w:spacing w:val="-1"/>
              </w:rPr>
              <w:t>地方加盖联合体牵头人法定代表人的个人电子印章或电子</w:t>
            </w:r>
            <w:r>
              <w:rPr>
                <w:spacing w:val="-2"/>
              </w:rPr>
              <w:t>签名章。</w:t>
            </w:r>
            <w:r>
              <w:t xml:space="preserve"> </w:t>
            </w:r>
            <w:r>
              <w:t>投标文件封面中投标人落款处需填写联合体所有组成成员单位</w:t>
            </w:r>
            <w:r>
              <w:rPr>
                <w:spacing w:val="-1"/>
              </w:rPr>
              <w:t>的名</w:t>
            </w:r>
            <w:r>
              <w:t xml:space="preserve"> </w:t>
            </w:r>
            <w:r>
              <w:t>称，投标文件封面仅由联合体牵头人盖单位电子印章即可，联</w:t>
            </w:r>
            <w:r>
              <w:rPr>
                <w:spacing w:val="-1"/>
              </w:rPr>
              <w:t>合体</w:t>
            </w:r>
            <w:r>
              <w:t xml:space="preserve"> </w:t>
            </w:r>
            <w:r>
              <w:t>协议书应由联合体各方盖单位章后将扫描件编入投标文</w:t>
            </w:r>
            <w:r>
              <w:rPr>
                <w:spacing w:val="-1"/>
              </w:rPr>
              <w:t>件。</w:t>
            </w:r>
          </w:p>
        </w:tc>
      </w:tr>
      <w:tr w:rsidR="00271FCE" w14:paraId="57620FA5" w14:textId="77777777">
        <w:trPr>
          <w:trHeight w:val="454"/>
          <w:jc w:val="center"/>
        </w:trPr>
        <w:tc>
          <w:tcPr>
            <w:tcW w:w="556" w:type="pct"/>
            <w:vAlign w:val="center"/>
          </w:tcPr>
          <w:p w14:paraId="5417154A"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lastRenderedPageBreak/>
              <w:t>4.2</w:t>
            </w:r>
          </w:p>
        </w:tc>
        <w:tc>
          <w:tcPr>
            <w:tcW w:w="979" w:type="pct"/>
            <w:vAlign w:val="center"/>
          </w:tcPr>
          <w:p w14:paraId="28D75659" w14:textId="77777777" w:rsidR="00271FCE" w:rsidRDefault="00475394">
            <w:pPr>
              <w:rPr>
                <w:rFonts w:asciiTheme="minorEastAsia" w:eastAsiaTheme="minorEastAsia" w:hAnsiTheme="minorEastAsia"/>
              </w:rPr>
            </w:pPr>
            <w:r>
              <w:rPr>
                <w:rFonts w:ascii="宋体" w:hAnsi="宋体" w:cs="宋体" w:hint="eastAsia"/>
                <w:lang w:bidi="ar"/>
              </w:rPr>
              <w:t>投标文件的递交</w:t>
            </w:r>
            <w:r>
              <w:rPr>
                <w:b/>
                <w:bCs/>
                <w:spacing w:val="-7"/>
              </w:rPr>
              <w:t>（实质性要</w:t>
            </w:r>
            <w:r>
              <w:rPr>
                <w:b/>
                <w:bCs/>
                <w:spacing w:val="-8"/>
              </w:rPr>
              <w:t>求）</w:t>
            </w:r>
            <w:r>
              <w:rPr>
                <w:rFonts w:ascii="宋体" w:hAnsi="宋体" w:cs="宋体" w:hint="eastAsia"/>
                <w:lang w:bidi="ar"/>
              </w:rPr>
              <w:t xml:space="preserve"> </w:t>
            </w:r>
          </w:p>
        </w:tc>
        <w:tc>
          <w:tcPr>
            <w:tcW w:w="3464" w:type="pct"/>
            <w:gridSpan w:val="2"/>
            <w:vAlign w:val="center"/>
          </w:tcPr>
          <w:p w14:paraId="3FF82C6D" w14:textId="77777777" w:rsidR="00271FCE" w:rsidRDefault="00475394">
            <w:pPr>
              <w:rPr>
                <w:rFonts w:asciiTheme="minorEastAsia" w:eastAsiaTheme="minorEastAsia" w:hAnsiTheme="minorEastAsia"/>
              </w:rPr>
            </w:pPr>
            <w:r>
              <w:rPr>
                <w:rFonts w:ascii="宋体" w:hAnsi="宋体" w:cs="宋体" w:hint="eastAsia"/>
                <w:lang w:bidi="ar"/>
              </w:rPr>
              <w:t>供应商应当在投标邀请规定的投标截止时间前，通过互联网使用</w:t>
            </w:r>
            <w:r>
              <w:rPr>
                <w:rFonts w:ascii="宋体" w:hAnsi="宋体" w:cs="宋体" w:hint="eastAsia"/>
                <w:lang w:bidi="ar"/>
              </w:rPr>
              <w:t xml:space="preserve"> CA </w:t>
            </w:r>
            <w:r>
              <w:rPr>
                <w:rFonts w:ascii="宋体" w:hAnsi="宋体" w:cs="宋体" w:hint="eastAsia"/>
                <w:lang w:bidi="ar"/>
              </w:rPr>
              <w:t>数字证书登录“</w:t>
            </w:r>
            <w:r>
              <w:rPr>
                <w:rFonts w:ascii="宋体" w:hAnsi="宋体" w:hint="eastAsia"/>
              </w:rPr>
              <w:t>武汉市</w:t>
            </w:r>
            <w:r>
              <w:rPr>
                <w:rFonts w:ascii="宋体" w:hAnsi="宋体" w:hint="eastAsia"/>
              </w:rPr>
              <w:t>东西湖区</w:t>
            </w:r>
            <w:r>
              <w:rPr>
                <w:rFonts w:ascii="宋体" w:hAnsi="宋体" w:hint="eastAsia"/>
              </w:rPr>
              <w:t>政府采购电子交易系统</w:t>
            </w:r>
            <w:r>
              <w:rPr>
                <w:rFonts w:ascii="宋体" w:hAnsi="宋体" w:cs="宋体" w:hint="eastAsia"/>
                <w:lang w:bidi="ar"/>
              </w:rPr>
              <w:t>”，选择所投包号将加密的电子投标文件上传。供应商完成投标文件上传后，“</w:t>
            </w:r>
            <w:r>
              <w:rPr>
                <w:rFonts w:ascii="宋体" w:hAnsi="宋体" w:hint="eastAsia"/>
              </w:rPr>
              <w:t>武汉市</w:t>
            </w:r>
            <w:r>
              <w:rPr>
                <w:rFonts w:ascii="宋体" w:hAnsi="宋体" w:hint="eastAsia"/>
              </w:rPr>
              <w:t>东西湖区</w:t>
            </w:r>
            <w:r>
              <w:rPr>
                <w:rFonts w:ascii="宋体" w:hAnsi="宋体" w:hint="eastAsia"/>
              </w:rPr>
              <w:t>政府采购电子交易系统</w:t>
            </w:r>
            <w:r>
              <w:rPr>
                <w:rFonts w:ascii="宋体" w:hAnsi="宋体" w:cs="宋体" w:hint="eastAsia"/>
                <w:lang w:bidi="ar"/>
              </w:rPr>
              <w:t>”即时向供应商发出电</w:t>
            </w:r>
            <w:r>
              <w:rPr>
                <w:rFonts w:ascii="宋体" w:hAnsi="宋体" w:cs="宋体" w:hint="eastAsia"/>
                <w:lang w:bidi="ar"/>
              </w:rPr>
              <w:t xml:space="preserve"> </w:t>
            </w:r>
            <w:r>
              <w:rPr>
                <w:rFonts w:ascii="宋体" w:hAnsi="宋体" w:cs="宋体" w:hint="eastAsia"/>
                <w:lang w:bidi="ar"/>
              </w:rPr>
              <w:t>子签收凭证，递交时间以电子签收凭证载明的传输完成时间为准。供应商应充分考虑上传文件时的不可预见因素，投标文件未</w:t>
            </w:r>
            <w:r>
              <w:rPr>
                <w:rFonts w:ascii="宋体" w:hAnsi="宋体" w:cs="宋体" w:hint="eastAsia"/>
                <w:b/>
                <w:bCs/>
                <w:lang w:bidi="ar"/>
              </w:rPr>
              <w:t>在投标截止时间前完成上传的，视为逾期送达，采购人（“</w:t>
            </w:r>
            <w:r>
              <w:rPr>
                <w:rFonts w:ascii="宋体" w:hAnsi="宋体" w:hint="eastAsia"/>
              </w:rPr>
              <w:t>武汉市</w:t>
            </w:r>
            <w:r>
              <w:rPr>
                <w:rFonts w:ascii="宋体" w:hAnsi="宋体" w:hint="eastAsia"/>
              </w:rPr>
              <w:t>东西湖区</w:t>
            </w:r>
            <w:r>
              <w:rPr>
                <w:rFonts w:ascii="宋体" w:hAnsi="宋体" w:hint="eastAsia"/>
              </w:rPr>
              <w:t>政府采购电子交易系统</w:t>
            </w:r>
            <w:r>
              <w:rPr>
                <w:rFonts w:ascii="宋体" w:hAnsi="宋体" w:cs="宋体" w:hint="eastAsia"/>
                <w:b/>
                <w:bCs/>
                <w:lang w:bidi="ar"/>
              </w:rPr>
              <w:t>”）将拒收。</w:t>
            </w:r>
            <w:r>
              <w:rPr>
                <w:rFonts w:ascii="宋体" w:hAnsi="宋体" w:cs="宋体" w:hint="eastAsia"/>
                <w:b/>
                <w:bCs/>
                <w:lang w:bidi="ar"/>
              </w:rPr>
              <w:t xml:space="preserve"> </w:t>
            </w:r>
          </w:p>
        </w:tc>
      </w:tr>
      <w:tr w:rsidR="00271FCE" w14:paraId="6BD2758A" w14:textId="77777777">
        <w:trPr>
          <w:trHeight w:val="454"/>
          <w:jc w:val="center"/>
        </w:trPr>
        <w:tc>
          <w:tcPr>
            <w:tcW w:w="556" w:type="pct"/>
            <w:vAlign w:val="center"/>
          </w:tcPr>
          <w:p w14:paraId="432DC469"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t>4.2.1</w:t>
            </w:r>
          </w:p>
        </w:tc>
        <w:tc>
          <w:tcPr>
            <w:tcW w:w="979" w:type="pct"/>
            <w:vAlign w:val="center"/>
          </w:tcPr>
          <w:p w14:paraId="1CC46373"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投标截止时间</w:t>
            </w:r>
          </w:p>
        </w:tc>
        <w:tc>
          <w:tcPr>
            <w:tcW w:w="3464" w:type="pct"/>
            <w:gridSpan w:val="2"/>
            <w:vAlign w:val="center"/>
          </w:tcPr>
          <w:p w14:paraId="5933347A"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详见第一章《投标邀请》</w:t>
            </w:r>
          </w:p>
        </w:tc>
      </w:tr>
      <w:tr w:rsidR="00271FCE" w14:paraId="714E3250" w14:textId="77777777">
        <w:trPr>
          <w:trHeight w:val="454"/>
          <w:jc w:val="center"/>
        </w:trPr>
        <w:tc>
          <w:tcPr>
            <w:tcW w:w="556" w:type="pct"/>
            <w:vAlign w:val="center"/>
          </w:tcPr>
          <w:p w14:paraId="76B7476F"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t>4.2.2</w:t>
            </w:r>
          </w:p>
        </w:tc>
        <w:tc>
          <w:tcPr>
            <w:tcW w:w="979" w:type="pct"/>
            <w:vAlign w:val="center"/>
          </w:tcPr>
          <w:p w14:paraId="02A891AF"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递交投标文件地点</w:t>
            </w:r>
          </w:p>
        </w:tc>
        <w:tc>
          <w:tcPr>
            <w:tcW w:w="3464" w:type="pct"/>
            <w:gridSpan w:val="2"/>
            <w:vAlign w:val="center"/>
          </w:tcPr>
          <w:p w14:paraId="6998FE11"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详见第一章《投标邀请》</w:t>
            </w:r>
          </w:p>
        </w:tc>
      </w:tr>
      <w:tr w:rsidR="00271FCE" w14:paraId="775BC9D3" w14:textId="77777777">
        <w:trPr>
          <w:trHeight w:val="454"/>
          <w:jc w:val="center"/>
        </w:trPr>
        <w:tc>
          <w:tcPr>
            <w:tcW w:w="556" w:type="pct"/>
            <w:vAlign w:val="center"/>
          </w:tcPr>
          <w:p w14:paraId="7F8D6DD3"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t>5.1.1</w:t>
            </w:r>
          </w:p>
        </w:tc>
        <w:tc>
          <w:tcPr>
            <w:tcW w:w="979" w:type="pct"/>
            <w:vAlign w:val="center"/>
          </w:tcPr>
          <w:p w14:paraId="3238B045"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开标时间和地点</w:t>
            </w:r>
          </w:p>
        </w:tc>
        <w:tc>
          <w:tcPr>
            <w:tcW w:w="3464" w:type="pct"/>
            <w:gridSpan w:val="2"/>
            <w:vAlign w:val="center"/>
          </w:tcPr>
          <w:p w14:paraId="19E809E2"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详见第一章《投标邀请》</w:t>
            </w:r>
          </w:p>
        </w:tc>
      </w:tr>
      <w:tr w:rsidR="00271FCE" w14:paraId="529AEFA7" w14:textId="77777777">
        <w:trPr>
          <w:trHeight w:val="454"/>
          <w:jc w:val="center"/>
        </w:trPr>
        <w:tc>
          <w:tcPr>
            <w:tcW w:w="556" w:type="pct"/>
            <w:vAlign w:val="center"/>
          </w:tcPr>
          <w:p w14:paraId="61E68C5C"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t>6.1.1</w:t>
            </w:r>
          </w:p>
        </w:tc>
        <w:tc>
          <w:tcPr>
            <w:tcW w:w="979" w:type="pct"/>
            <w:vAlign w:val="center"/>
          </w:tcPr>
          <w:p w14:paraId="651FB5E2"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评标委员会的组建</w:t>
            </w:r>
          </w:p>
        </w:tc>
        <w:tc>
          <w:tcPr>
            <w:tcW w:w="3464" w:type="pct"/>
            <w:gridSpan w:val="2"/>
            <w:vAlign w:val="center"/>
          </w:tcPr>
          <w:p w14:paraId="18265579" w14:textId="77777777" w:rsidR="00271FCE" w:rsidRDefault="00475394">
            <w:pPr>
              <w:spacing w:line="360" w:lineRule="auto"/>
              <w:rPr>
                <w:rFonts w:asciiTheme="minorEastAsia" w:eastAsiaTheme="minorEastAsia" w:hAnsiTheme="minorEastAsia"/>
              </w:rPr>
            </w:pPr>
            <w:bookmarkStart w:id="38" w:name="_Hlk66115468"/>
            <w:r>
              <w:rPr>
                <w:rFonts w:asciiTheme="minorEastAsia" w:eastAsiaTheme="minorEastAsia" w:hAnsiTheme="minorEastAsia" w:hint="eastAsia"/>
              </w:rPr>
              <w:t>评标委员会由采购人代表和评审专家组成，成员人数应当为五人以上单数。</w:t>
            </w:r>
            <w:bookmarkEnd w:id="38"/>
            <w:r>
              <w:rPr>
                <w:rFonts w:asciiTheme="minorEastAsia" w:eastAsiaTheme="minorEastAsia" w:hAnsiTheme="minorEastAsia" w:hint="eastAsia"/>
              </w:rPr>
              <w:t>其中，评审专家不得少于成员总数的</w:t>
            </w:r>
            <w:r>
              <w:rPr>
                <w:rFonts w:asciiTheme="minorEastAsia" w:eastAsiaTheme="minorEastAsia" w:hAnsiTheme="minorEastAsia" w:hint="eastAsia"/>
              </w:rPr>
              <w:t>2/3,</w:t>
            </w:r>
            <w:r>
              <w:rPr>
                <w:rFonts w:asciiTheme="minorEastAsia" w:eastAsiaTheme="minorEastAsia" w:hAnsiTheme="minorEastAsia" w:hint="eastAsia"/>
              </w:rPr>
              <w:t>从政府采购专家库中随机抽取。</w:t>
            </w:r>
          </w:p>
        </w:tc>
      </w:tr>
      <w:tr w:rsidR="00271FCE" w14:paraId="07203D18" w14:textId="77777777">
        <w:trPr>
          <w:trHeight w:val="454"/>
          <w:jc w:val="center"/>
        </w:trPr>
        <w:tc>
          <w:tcPr>
            <w:tcW w:w="556" w:type="pct"/>
            <w:vAlign w:val="center"/>
          </w:tcPr>
          <w:p w14:paraId="72753B8B"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t>6.3.2</w:t>
            </w:r>
          </w:p>
        </w:tc>
        <w:tc>
          <w:tcPr>
            <w:tcW w:w="979" w:type="pct"/>
            <w:vAlign w:val="center"/>
          </w:tcPr>
          <w:p w14:paraId="57096A27"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推荐中标候选人</w:t>
            </w:r>
          </w:p>
        </w:tc>
        <w:tc>
          <w:tcPr>
            <w:tcW w:w="3464" w:type="pct"/>
            <w:gridSpan w:val="2"/>
            <w:vAlign w:val="center"/>
          </w:tcPr>
          <w:p w14:paraId="58415804"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中标候选人数量</w:t>
            </w:r>
            <w:r>
              <w:rPr>
                <w:rFonts w:asciiTheme="minorEastAsia" w:eastAsiaTheme="minorEastAsia" w:hAnsiTheme="minorEastAsia" w:hint="eastAsia"/>
                <w:u w:val="single"/>
              </w:rPr>
              <w:t>3</w:t>
            </w:r>
            <w:r>
              <w:rPr>
                <w:rFonts w:asciiTheme="minorEastAsia" w:eastAsiaTheme="minorEastAsia" w:hAnsiTheme="minorEastAsia" w:hint="eastAsia"/>
              </w:rPr>
              <w:t>家</w:t>
            </w:r>
          </w:p>
        </w:tc>
      </w:tr>
      <w:tr w:rsidR="00271FCE" w14:paraId="28CDFBE0" w14:textId="77777777">
        <w:trPr>
          <w:trHeight w:val="454"/>
          <w:jc w:val="center"/>
        </w:trPr>
        <w:tc>
          <w:tcPr>
            <w:tcW w:w="556" w:type="pct"/>
            <w:vAlign w:val="center"/>
          </w:tcPr>
          <w:p w14:paraId="554C9E3D"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t>7.1.1</w:t>
            </w:r>
          </w:p>
        </w:tc>
        <w:tc>
          <w:tcPr>
            <w:tcW w:w="979" w:type="pct"/>
            <w:vAlign w:val="center"/>
          </w:tcPr>
          <w:p w14:paraId="33732C82"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定标原则</w:t>
            </w:r>
          </w:p>
        </w:tc>
        <w:tc>
          <w:tcPr>
            <w:tcW w:w="3464" w:type="pct"/>
            <w:gridSpan w:val="2"/>
            <w:vAlign w:val="center"/>
          </w:tcPr>
          <w:p w14:paraId="7CE37F6C"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采购人按评审报告中推荐的中标候选人排序确定中标人。</w:t>
            </w:r>
          </w:p>
        </w:tc>
      </w:tr>
      <w:tr w:rsidR="00271FCE" w14:paraId="1BC2C1A8" w14:textId="77777777">
        <w:trPr>
          <w:trHeight w:val="454"/>
          <w:jc w:val="center"/>
        </w:trPr>
        <w:tc>
          <w:tcPr>
            <w:tcW w:w="556" w:type="pct"/>
            <w:vAlign w:val="center"/>
          </w:tcPr>
          <w:p w14:paraId="0CCA5DCA"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t>7.2.2</w:t>
            </w:r>
          </w:p>
        </w:tc>
        <w:tc>
          <w:tcPr>
            <w:tcW w:w="979" w:type="pct"/>
            <w:vAlign w:val="center"/>
          </w:tcPr>
          <w:p w14:paraId="417D5AC1"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中标结果公告</w:t>
            </w:r>
          </w:p>
        </w:tc>
        <w:tc>
          <w:tcPr>
            <w:tcW w:w="3464" w:type="pct"/>
            <w:gridSpan w:val="2"/>
            <w:vAlign w:val="center"/>
          </w:tcPr>
          <w:p w14:paraId="71921840" w14:textId="77777777" w:rsidR="00271FCE" w:rsidRDefault="00475394">
            <w:pPr>
              <w:pStyle w:val="TableText"/>
              <w:spacing w:before="130"/>
              <w:ind w:left="112"/>
              <w:rPr>
                <w:lang w:eastAsia="zh-CN"/>
              </w:rPr>
            </w:pPr>
            <w:r>
              <w:rPr>
                <w:spacing w:val="-8"/>
                <w:lang w:eastAsia="zh-CN"/>
              </w:rPr>
              <w:t>公告媒介：</w:t>
            </w:r>
          </w:p>
          <w:p w14:paraId="56F4897B" w14:textId="77777777" w:rsidR="00271FCE" w:rsidRDefault="00475394">
            <w:pPr>
              <w:pStyle w:val="TableText"/>
              <w:spacing w:before="218"/>
              <w:ind w:left="111"/>
              <w:rPr>
                <w:lang w:eastAsia="zh-CN"/>
              </w:rPr>
            </w:pPr>
            <w:r>
              <w:rPr>
                <w:spacing w:val="-2"/>
                <w:lang w:eastAsia="zh-CN"/>
              </w:rPr>
              <w:t>（一）湖北政府采购网</w:t>
            </w:r>
          </w:p>
          <w:p w14:paraId="6BA3CF0B" w14:textId="77777777" w:rsidR="00271FCE" w:rsidRDefault="00475394">
            <w:pPr>
              <w:pStyle w:val="TableText"/>
              <w:spacing w:before="218"/>
              <w:ind w:left="111"/>
            </w:pPr>
            <w:r>
              <w:t>（网址：</w:t>
            </w:r>
            <w:hyperlink r:id="rId12" w:history="1">
              <w:r>
                <w:t>http://www.ccgp-hubei.gov</w:t>
              </w:r>
              <w:r>
                <w:rPr>
                  <w:spacing w:val="-1"/>
                </w:rPr>
                <w:t>.cn/index.jsp</w:t>
              </w:r>
            </w:hyperlink>
            <w:r>
              <w:rPr>
                <w:spacing w:val="-1"/>
              </w:rPr>
              <w:t>）</w:t>
            </w:r>
          </w:p>
          <w:p w14:paraId="32DEFC4A" w14:textId="77777777" w:rsidR="00271FCE" w:rsidRDefault="00475394">
            <w:pPr>
              <w:pStyle w:val="TableText"/>
              <w:numPr>
                <w:ilvl w:val="0"/>
                <w:numId w:val="4"/>
              </w:numPr>
              <w:spacing w:before="223"/>
              <w:ind w:left="111"/>
              <w:rPr>
                <w:lang w:eastAsia="zh-CN"/>
              </w:rPr>
            </w:pPr>
            <w:r>
              <w:rPr>
                <w:spacing w:val="-2"/>
                <w:lang w:eastAsia="zh-CN"/>
              </w:rPr>
              <w:t>武汉市东西湖区政府采购电子交易系统（网址：</w:t>
            </w:r>
          </w:p>
          <w:p w14:paraId="5302674B" w14:textId="77777777" w:rsidR="00271FCE" w:rsidRDefault="00475394">
            <w:pPr>
              <w:pStyle w:val="TableText"/>
              <w:spacing w:before="217"/>
              <w:ind w:left="103"/>
            </w:pPr>
            <w:hyperlink r:id="rId13" w:history="1">
              <w:r>
                <w:t>http://zfcg.dxh.gov.cn:9090/dxh/views/announce/home.h</w:t>
              </w:r>
              <w:r>
                <w:rPr>
                  <w:spacing w:val="-1"/>
                </w:rPr>
                <w:t>tml</w:t>
              </w:r>
            </w:hyperlink>
            <w:r>
              <w:rPr>
                <w:spacing w:val="-1"/>
              </w:rPr>
              <w:t>）</w:t>
            </w:r>
          </w:p>
          <w:p w14:paraId="240FBBBE" w14:textId="77777777" w:rsidR="00271FCE" w:rsidRDefault="00475394">
            <w:pPr>
              <w:rPr>
                <w:rFonts w:asciiTheme="minorEastAsia" w:eastAsiaTheme="minorEastAsia" w:hAnsiTheme="minorEastAsia"/>
              </w:rPr>
            </w:pPr>
            <w:r>
              <w:rPr>
                <w:spacing w:val="-4"/>
              </w:rPr>
              <w:t>公告期限：</w:t>
            </w:r>
            <w:r>
              <w:rPr>
                <w:spacing w:val="31"/>
                <w:u w:val="single"/>
              </w:rPr>
              <w:t xml:space="preserve"> </w:t>
            </w:r>
            <w:r>
              <w:rPr>
                <w:spacing w:val="-4"/>
                <w:u w:val="single"/>
              </w:rPr>
              <w:t xml:space="preserve">1 </w:t>
            </w:r>
            <w:r>
              <w:rPr>
                <w:spacing w:val="-4"/>
              </w:rPr>
              <w:t>个工作日</w:t>
            </w:r>
          </w:p>
        </w:tc>
      </w:tr>
      <w:tr w:rsidR="00271FCE" w14:paraId="6A3B05E3" w14:textId="77777777">
        <w:trPr>
          <w:trHeight w:val="454"/>
          <w:jc w:val="center"/>
        </w:trPr>
        <w:tc>
          <w:tcPr>
            <w:tcW w:w="556" w:type="pct"/>
            <w:vAlign w:val="center"/>
          </w:tcPr>
          <w:p w14:paraId="432F24F2"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t>7.3.2</w:t>
            </w:r>
          </w:p>
        </w:tc>
        <w:tc>
          <w:tcPr>
            <w:tcW w:w="979" w:type="pct"/>
            <w:vAlign w:val="center"/>
          </w:tcPr>
          <w:p w14:paraId="6DA8D764"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中标通知书领取</w:t>
            </w:r>
          </w:p>
        </w:tc>
        <w:tc>
          <w:tcPr>
            <w:tcW w:w="3464" w:type="pct"/>
            <w:gridSpan w:val="2"/>
            <w:tcBorders>
              <w:bottom w:val="single" w:sz="8" w:space="0" w:color="auto"/>
            </w:tcBorders>
            <w:vAlign w:val="center"/>
          </w:tcPr>
          <w:p w14:paraId="1C85A4AF"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中标结果公告发布后，中标人即可前往采购代理机构处领取中标通知书，并于</w:t>
            </w:r>
            <w:r>
              <w:rPr>
                <w:rFonts w:asciiTheme="minorEastAsia" w:eastAsiaTheme="minorEastAsia" w:hAnsiTheme="minorEastAsia" w:hint="eastAsia"/>
              </w:rPr>
              <w:t>30</w:t>
            </w:r>
            <w:r>
              <w:rPr>
                <w:rFonts w:asciiTheme="minorEastAsia" w:eastAsiaTheme="minorEastAsia" w:hAnsiTheme="minorEastAsia" w:hint="eastAsia"/>
              </w:rPr>
              <w:t>日内按照招标文件要求和投标文件承诺与采购人签订政府采购合同。</w:t>
            </w:r>
          </w:p>
        </w:tc>
      </w:tr>
      <w:tr w:rsidR="00271FCE" w14:paraId="00D1920B" w14:textId="77777777">
        <w:trPr>
          <w:trHeight w:val="454"/>
          <w:jc w:val="center"/>
        </w:trPr>
        <w:tc>
          <w:tcPr>
            <w:tcW w:w="556" w:type="pct"/>
            <w:vMerge w:val="restart"/>
            <w:vAlign w:val="center"/>
          </w:tcPr>
          <w:p w14:paraId="213921DC"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lastRenderedPageBreak/>
              <w:t>8.1.1</w:t>
            </w:r>
          </w:p>
        </w:tc>
        <w:tc>
          <w:tcPr>
            <w:tcW w:w="979" w:type="pct"/>
            <w:vMerge w:val="restart"/>
            <w:vAlign w:val="center"/>
          </w:tcPr>
          <w:p w14:paraId="6B9B1885"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质疑期</w:t>
            </w:r>
          </w:p>
        </w:tc>
        <w:tc>
          <w:tcPr>
            <w:tcW w:w="3464" w:type="pct"/>
            <w:gridSpan w:val="2"/>
            <w:tcBorders>
              <w:bottom w:val="nil"/>
            </w:tcBorders>
            <w:vAlign w:val="center"/>
          </w:tcPr>
          <w:p w14:paraId="307837B7"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投标人认为招标文件、招标过程和中标结果使自己的权益受到损害的，可以在知道或者应知其权益受到损害之日起</w:t>
            </w:r>
            <w:r>
              <w:rPr>
                <w:rFonts w:asciiTheme="minorEastAsia" w:eastAsiaTheme="minorEastAsia" w:hAnsiTheme="minorEastAsia" w:hint="eastAsia"/>
              </w:rPr>
              <w:t>7</w:t>
            </w:r>
            <w:r>
              <w:rPr>
                <w:rFonts w:asciiTheme="minorEastAsia" w:eastAsiaTheme="minorEastAsia" w:hAnsiTheme="minorEastAsia" w:hint="eastAsia"/>
              </w:rPr>
              <w:t>个工作日内，以书面形式一次性向采购人或采购代理机构提出质疑。</w:t>
            </w:r>
          </w:p>
        </w:tc>
      </w:tr>
      <w:tr w:rsidR="00271FCE" w14:paraId="2967F494" w14:textId="77777777">
        <w:trPr>
          <w:trHeight w:val="454"/>
          <w:jc w:val="center"/>
        </w:trPr>
        <w:tc>
          <w:tcPr>
            <w:tcW w:w="556" w:type="pct"/>
            <w:vMerge/>
            <w:vAlign w:val="center"/>
          </w:tcPr>
          <w:p w14:paraId="52E34198" w14:textId="77777777" w:rsidR="00271FCE" w:rsidRDefault="00271FCE">
            <w:pPr>
              <w:spacing w:line="360" w:lineRule="auto"/>
              <w:rPr>
                <w:rFonts w:asciiTheme="minorEastAsia" w:eastAsiaTheme="minorEastAsia" w:hAnsiTheme="minorEastAsia"/>
              </w:rPr>
            </w:pPr>
          </w:p>
        </w:tc>
        <w:tc>
          <w:tcPr>
            <w:tcW w:w="979" w:type="pct"/>
            <w:vMerge/>
            <w:vAlign w:val="center"/>
          </w:tcPr>
          <w:p w14:paraId="2E3A3B5A" w14:textId="77777777" w:rsidR="00271FCE" w:rsidRDefault="00271FCE">
            <w:pPr>
              <w:spacing w:line="360" w:lineRule="auto"/>
              <w:rPr>
                <w:rFonts w:asciiTheme="minorEastAsia" w:eastAsiaTheme="minorEastAsia" w:hAnsiTheme="minorEastAsia"/>
              </w:rPr>
            </w:pPr>
          </w:p>
        </w:tc>
        <w:tc>
          <w:tcPr>
            <w:tcW w:w="3464" w:type="pct"/>
            <w:gridSpan w:val="2"/>
            <w:tcBorders>
              <w:top w:val="nil"/>
              <w:bottom w:val="single" w:sz="8" w:space="0" w:color="auto"/>
            </w:tcBorders>
            <w:vAlign w:val="center"/>
          </w:tcPr>
          <w:p w14:paraId="2CC83139"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采购代理机构受理项目质疑部门：</w:t>
            </w:r>
            <w:r>
              <w:rPr>
                <w:rFonts w:asciiTheme="minorEastAsia" w:eastAsiaTheme="minorEastAsia" w:hAnsiTheme="minorEastAsia" w:hint="eastAsia"/>
              </w:rPr>
              <w:t>湖北省正实招标有限公司</w:t>
            </w:r>
          </w:p>
          <w:p w14:paraId="2D44C532"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联系人：</w:t>
            </w:r>
            <w:r>
              <w:rPr>
                <w:rFonts w:asciiTheme="minorEastAsia" w:eastAsiaTheme="minorEastAsia" w:hAnsiTheme="minorEastAsia" w:hint="eastAsia"/>
              </w:rPr>
              <w:t>陈家新</w:t>
            </w:r>
          </w:p>
          <w:p w14:paraId="1B898B3C"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联系电话：</w:t>
            </w:r>
            <w:r>
              <w:rPr>
                <w:rFonts w:asciiTheme="minorEastAsia" w:eastAsiaTheme="minorEastAsia" w:hAnsiTheme="minorEastAsia" w:hint="eastAsia"/>
              </w:rPr>
              <w:t>027-</w:t>
            </w:r>
            <w:r>
              <w:rPr>
                <w:rFonts w:asciiTheme="minorEastAsia" w:eastAsiaTheme="minorEastAsia" w:hAnsiTheme="minorEastAsia" w:hint="eastAsia"/>
              </w:rPr>
              <w:t>82867181</w:t>
            </w:r>
          </w:p>
          <w:p w14:paraId="205BBE05"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地址：武汉</w:t>
            </w:r>
            <w:r>
              <w:rPr>
                <w:rFonts w:asciiTheme="minorEastAsia" w:eastAsiaTheme="minorEastAsia" w:hAnsiTheme="minorEastAsia" w:hint="eastAsia"/>
              </w:rPr>
              <w:t>市武昌区民主路</w:t>
            </w:r>
            <w:r>
              <w:rPr>
                <w:rFonts w:asciiTheme="minorEastAsia" w:eastAsiaTheme="minorEastAsia" w:hAnsiTheme="minorEastAsia" w:hint="eastAsia"/>
              </w:rPr>
              <w:t>789</w:t>
            </w:r>
            <w:r>
              <w:rPr>
                <w:rFonts w:asciiTheme="minorEastAsia" w:eastAsiaTheme="minorEastAsia" w:hAnsiTheme="minorEastAsia" w:hint="eastAsia"/>
              </w:rPr>
              <w:t>号南国悦公馆</w:t>
            </w:r>
            <w:r>
              <w:rPr>
                <w:rFonts w:asciiTheme="minorEastAsia" w:eastAsiaTheme="minorEastAsia" w:hAnsiTheme="minorEastAsia" w:hint="eastAsia"/>
              </w:rPr>
              <w:t>12</w:t>
            </w:r>
            <w:r>
              <w:rPr>
                <w:rFonts w:asciiTheme="minorEastAsia" w:eastAsiaTheme="minorEastAsia" w:hAnsiTheme="minorEastAsia" w:hint="eastAsia"/>
              </w:rPr>
              <w:t>层</w:t>
            </w:r>
          </w:p>
        </w:tc>
      </w:tr>
      <w:tr w:rsidR="00271FCE" w14:paraId="61A99477" w14:textId="77777777">
        <w:trPr>
          <w:trHeight w:val="454"/>
          <w:jc w:val="center"/>
        </w:trPr>
        <w:tc>
          <w:tcPr>
            <w:tcW w:w="556" w:type="pct"/>
            <w:vAlign w:val="center"/>
          </w:tcPr>
          <w:p w14:paraId="5847E907"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t>8.2.1</w:t>
            </w:r>
          </w:p>
        </w:tc>
        <w:tc>
          <w:tcPr>
            <w:tcW w:w="979" w:type="pct"/>
            <w:vAlign w:val="center"/>
          </w:tcPr>
          <w:p w14:paraId="1FDC48C6"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质疑回复</w:t>
            </w:r>
          </w:p>
        </w:tc>
        <w:tc>
          <w:tcPr>
            <w:tcW w:w="3464" w:type="pct"/>
            <w:gridSpan w:val="2"/>
            <w:tcBorders>
              <w:bottom w:val="nil"/>
            </w:tcBorders>
            <w:vAlign w:val="center"/>
          </w:tcPr>
          <w:p w14:paraId="1AA8A1D8"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采购人或采购代理机构应当在收到投标人的书面质疑后</w:t>
            </w:r>
            <w:r>
              <w:rPr>
                <w:rFonts w:asciiTheme="minorEastAsia" w:eastAsiaTheme="minorEastAsia" w:hAnsiTheme="minorEastAsia" w:hint="eastAsia"/>
              </w:rPr>
              <w:t>7</w:t>
            </w:r>
            <w:r>
              <w:rPr>
                <w:rFonts w:asciiTheme="minorEastAsia" w:eastAsiaTheme="minorEastAsia" w:hAnsiTheme="minorEastAsia" w:hint="eastAsia"/>
              </w:rPr>
              <w:t>个工作日内作出答复，并以书面形式通知质疑投标人和其他有关投标人，但答复的内容不得涉及商业秘密。</w:t>
            </w:r>
          </w:p>
        </w:tc>
      </w:tr>
      <w:tr w:rsidR="00271FCE" w14:paraId="45D4DF74" w14:textId="77777777">
        <w:trPr>
          <w:trHeight w:val="454"/>
          <w:jc w:val="center"/>
        </w:trPr>
        <w:tc>
          <w:tcPr>
            <w:tcW w:w="556" w:type="pct"/>
            <w:vAlign w:val="center"/>
          </w:tcPr>
          <w:p w14:paraId="17B78DBE"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t>9.1.1</w:t>
            </w:r>
          </w:p>
        </w:tc>
        <w:tc>
          <w:tcPr>
            <w:tcW w:w="979" w:type="pct"/>
            <w:vAlign w:val="center"/>
          </w:tcPr>
          <w:p w14:paraId="6BDE9404"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履约担保</w:t>
            </w:r>
          </w:p>
        </w:tc>
        <w:tc>
          <w:tcPr>
            <w:tcW w:w="3464" w:type="pct"/>
            <w:gridSpan w:val="2"/>
            <w:tcBorders>
              <w:bottom w:val="nil"/>
            </w:tcBorders>
            <w:vAlign w:val="center"/>
          </w:tcPr>
          <w:p w14:paraId="6ACEF5A4" w14:textId="77777777" w:rsidR="00271FCE" w:rsidRDefault="00475394">
            <w:pPr>
              <w:spacing w:line="360" w:lineRule="auto"/>
              <w:jc w:val="both"/>
              <w:rPr>
                <w:rFonts w:asciiTheme="minorEastAsia" w:eastAsiaTheme="minorEastAsia" w:hAnsiTheme="minorEastAsia"/>
              </w:rPr>
            </w:pPr>
            <w:r>
              <w:rPr>
                <w:rFonts w:ascii="宋体" w:hAnsi="宋体" w:cs="宋体" w:hint="eastAsia"/>
              </w:rPr>
              <w:t>☑</w:t>
            </w:r>
            <w:r>
              <w:rPr>
                <w:rFonts w:asciiTheme="minorEastAsia" w:eastAsiaTheme="minorEastAsia" w:hAnsiTheme="minorEastAsia" w:hint="eastAsia"/>
                <w:b/>
              </w:rPr>
              <w:t xml:space="preserve"> </w:t>
            </w:r>
            <w:r>
              <w:rPr>
                <w:rFonts w:asciiTheme="minorEastAsia" w:eastAsiaTheme="minorEastAsia" w:hAnsiTheme="minorEastAsia" w:hint="eastAsia"/>
                <w:b/>
              </w:rPr>
              <w:t>无；</w:t>
            </w:r>
          </w:p>
          <w:p w14:paraId="003400BD" w14:textId="77777777" w:rsidR="00271FCE" w:rsidRDefault="00475394">
            <w:pPr>
              <w:spacing w:line="360" w:lineRule="auto"/>
              <w:jc w:val="both"/>
              <w:rPr>
                <w:rFonts w:asciiTheme="minorEastAsia" w:eastAsiaTheme="minorEastAsia" w:hAnsiTheme="minorEastAsia"/>
                <w:b/>
              </w:rPr>
            </w:pPr>
            <w:r>
              <w:rPr>
                <w:rFonts w:ascii="宋体" w:hAnsi="宋体" w:cs="宋体" w:hint="eastAsia"/>
              </w:rPr>
              <w:t>□</w:t>
            </w:r>
            <w:r>
              <w:rPr>
                <w:rFonts w:asciiTheme="minorEastAsia" w:eastAsiaTheme="minorEastAsia" w:hAnsiTheme="minorEastAsia" w:hint="eastAsia"/>
              </w:rPr>
              <w:t>有</w:t>
            </w:r>
          </w:p>
        </w:tc>
      </w:tr>
      <w:tr w:rsidR="00271FCE" w14:paraId="2357BE06" w14:textId="77777777">
        <w:trPr>
          <w:trHeight w:val="454"/>
          <w:jc w:val="center"/>
        </w:trPr>
        <w:tc>
          <w:tcPr>
            <w:tcW w:w="556" w:type="pct"/>
            <w:vAlign w:val="center"/>
          </w:tcPr>
          <w:p w14:paraId="14C0E8E2"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t>10.1.1</w:t>
            </w:r>
          </w:p>
        </w:tc>
        <w:tc>
          <w:tcPr>
            <w:tcW w:w="979" w:type="pct"/>
            <w:vAlign w:val="center"/>
          </w:tcPr>
          <w:p w14:paraId="463FF43B"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招标代理服务费收取方式和标准</w:t>
            </w:r>
          </w:p>
        </w:tc>
        <w:tc>
          <w:tcPr>
            <w:tcW w:w="3464" w:type="pct"/>
            <w:gridSpan w:val="2"/>
            <w:vAlign w:val="center"/>
          </w:tcPr>
          <w:p w14:paraId="2EA1C2CF"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根据采购人和采购代理机构签署的委托代理协议书约定：</w:t>
            </w:r>
          </w:p>
          <w:p w14:paraId="44692D38"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）招标代理服务费：</w:t>
            </w:r>
          </w:p>
          <w:p w14:paraId="099895B9" w14:textId="77777777" w:rsidR="00271FCE" w:rsidRDefault="00475394">
            <w:pPr>
              <w:spacing w:line="360" w:lineRule="auto"/>
              <w:ind w:firstLineChars="100" w:firstLine="210"/>
              <w:rPr>
                <w:rFonts w:asciiTheme="minorEastAsia" w:eastAsiaTheme="minorEastAsia" w:hAnsiTheme="minorEastAsia"/>
                <w:b/>
              </w:rPr>
            </w:pPr>
            <w:r>
              <w:rPr>
                <w:rFonts w:ascii="宋体" w:hAnsi="宋体" w:cs="宋体" w:hint="eastAsia"/>
              </w:rPr>
              <w:t>☑</w:t>
            </w:r>
            <w:r>
              <w:rPr>
                <w:rFonts w:asciiTheme="minorEastAsia" w:eastAsiaTheme="minorEastAsia" w:hAnsiTheme="minorEastAsia" w:hint="eastAsia"/>
                <w:b/>
              </w:rPr>
              <w:t>由中标人支付；</w:t>
            </w:r>
            <w:r>
              <w:rPr>
                <w:rFonts w:ascii="宋体" w:hAnsi="宋体" w:cs="宋体" w:hint="eastAsia"/>
              </w:rPr>
              <w:t>□</w:t>
            </w:r>
            <w:r>
              <w:rPr>
                <w:rFonts w:asciiTheme="minorEastAsia" w:eastAsiaTheme="minorEastAsia" w:hAnsiTheme="minorEastAsia"/>
              </w:rPr>
              <w:t xml:space="preserve"> </w:t>
            </w:r>
            <w:r>
              <w:rPr>
                <w:rFonts w:asciiTheme="minorEastAsia" w:eastAsiaTheme="minorEastAsia" w:hAnsiTheme="minorEastAsia" w:hint="eastAsia"/>
              </w:rPr>
              <w:t>由采购人支付；</w:t>
            </w:r>
          </w:p>
          <w:p w14:paraId="60962D59"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）支付标准：参照原国家计委颁布的计价格</w:t>
            </w:r>
            <w:r>
              <w:rPr>
                <w:rFonts w:asciiTheme="minorEastAsia" w:eastAsiaTheme="minorEastAsia" w:hAnsiTheme="minorEastAsia" w:hint="eastAsia"/>
              </w:rPr>
              <w:t>[2002]1980</w:t>
            </w:r>
            <w:r>
              <w:rPr>
                <w:rFonts w:asciiTheme="minorEastAsia" w:eastAsiaTheme="minorEastAsia" w:hAnsiTheme="minorEastAsia" w:hint="eastAsia"/>
              </w:rPr>
              <w:t>号文规定的货物类收费标准计取。</w:t>
            </w:r>
          </w:p>
          <w:p w14:paraId="731D7FBE"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）支付时间：招标代理服务费由中标人在领取中标通知书的同时，向代理机构支付。</w:t>
            </w:r>
          </w:p>
          <w:p w14:paraId="6C47BC21" w14:textId="77777777" w:rsidR="00271FCE" w:rsidRDefault="00475394">
            <w:pPr>
              <w:tabs>
                <w:tab w:val="left" w:pos="1260"/>
              </w:tabs>
              <w:snapToGrid w:val="0"/>
              <w:spacing w:line="300" w:lineRule="auto"/>
              <w:rPr>
                <w:rFonts w:ascii="宋体" w:eastAsiaTheme="minorEastAsia" w:hAnsi="宋体" w:cs="Arial"/>
              </w:rPr>
            </w:pP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）支付方式：</w:t>
            </w:r>
            <w:r>
              <w:rPr>
                <w:rFonts w:ascii="宋体" w:eastAsiaTheme="minorEastAsia" w:hAnsi="宋体" w:cs="Arial" w:hint="eastAsia"/>
              </w:rPr>
              <w:t>银行转账</w:t>
            </w:r>
          </w:p>
          <w:p w14:paraId="7C1B6F5B"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5</w:t>
            </w:r>
            <w:r>
              <w:rPr>
                <w:rFonts w:asciiTheme="minorEastAsia" w:eastAsiaTheme="minorEastAsia" w:hAnsiTheme="minorEastAsia" w:hint="eastAsia"/>
              </w:rPr>
              <w:t>）银行账户信息：</w:t>
            </w:r>
          </w:p>
          <w:p w14:paraId="794957A9" w14:textId="77777777" w:rsidR="00271FCE" w:rsidRDefault="00475394">
            <w:pPr>
              <w:tabs>
                <w:tab w:val="left" w:pos="1260"/>
              </w:tabs>
              <w:snapToGrid w:val="0"/>
              <w:spacing w:line="300" w:lineRule="auto"/>
              <w:rPr>
                <w:rFonts w:ascii="宋体" w:hAnsi="宋体" w:cs="Arial"/>
              </w:rPr>
            </w:pPr>
            <w:r>
              <w:rPr>
                <w:rFonts w:ascii="宋体" w:hAnsi="宋体" w:cs="Arial" w:hint="eastAsia"/>
              </w:rPr>
              <w:t>户</w:t>
            </w:r>
            <w:r>
              <w:rPr>
                <w:rFonts w:ascii="宋体" w:hAnsi="宋体" w:cs="Arial" w:hint="eastAsia"/>
              </w:rPr>
              <w:t xml:space="preserve">    </w:t>
            </w:r>
            <w:r>
              <w:rPr>
                <w:rFonts w:ascii="宋体" w:hAnsi="宋体" w:cs="Arial" w:hint="eastAsia"/>
              </w:rPr>
              <w:t>名：湖北省正实招标有限公司</w:t>
            </w:r>
          </w:p>
          <w:p w14:paraId="684DA0DB" w14:textId="77777777" w:rsidR="00271FCE" w:rsidRDefault="00475394">
            <w:pPr>
              <w:tabs>
                <w:tab w:val="left" w:pos="1260"/>
              </w:tabs>
              <w:snapToGrid w:val="0"/>
              <w:spacing w:line="300" w:lineRule="auto"/>
              <w:rPr>
                <w:rFonts w:ascii="宋体" w:hAnsi="宋体" w:cs="Arial"/>
              </w:rPr>
            </w:pPr>
            <w:r>
              <w:rPr>
                <w:rFonts w:ascii="宋体" w:hAnsi="宋体" w:cs="Arial" w:hint="eastAsia"/>
              </w:rPr>
              <w:t>开</w:t>
            </w:r>
            <w:r>
              <w:rPr>
                <w:rFonts w:ascii="宋体" w:hAnsi="宋体" w:cs="Arial" w:hint="eastAsia"/>
              </w:rPr>
              <w:t xml:space="preserve"> </w:t>
            </w:r>
            <w:r>
              <w:rPr>
                <w:rFonts w:ascii="宋体" w:hAnsi="宋体" w:cs="Arial" w:hint="eastAsia"/>
              </w:rPr>
              <w:t>户</w:t>
            </w:r>
            <w:r>
              <w:rPr>
                <w:rFonts w:ascii="宋体" w:hAnsi="宋体" w:cs="Arial" w:hint="eastAsia"/>
              </w:rPr>
              <w:t xml:space="preserve"> </w:t>
            </w:r>
            <w:r>
              <w:rPr>
                <w:rFonts w:ascii="宋体" w:hAnsi="宋体" w:cs="Arial" w:hint="eastAsia"/>
              </w:rPr>
              <w:t>行：中国银行何家垅支行</w:t>
            </w:r>
          </w:p>
          <w:p w14:paraId="35443EFA" w14:textId="77777777" w:rsidR="00271FCE" w:rsidRDefault="00475394">
            <w:pPr>
              <w:tabs>
                <w:tab w:val="left" w:pos="1260"/>
              </w:tabs>
              <w:snapToGrid w:val="0"/>
              <w:spacing w:line="300" w:lineRule="auto"/>
              <w:rPr>
                <w:rFonts w:ascii="宋体" w:hAnsi="宋体" w:cs="Arial"/>
              </w:rPr>
            </w:pPr>
            <w:r>
              <w:rPr>
                <w:rFonts w:ascii="宋体" w:hAnsi="宋体" w:cs="Arial" w:hint="eastAsia"/>
              </w:rPr>
              <w:t>行</w:t>
            </w:r>
            <w:r>
              <w:rPr>
                <w:rFonts w:ascii="宋体" w:hAnsi="宋体" w:cs="Arial" w:hint="eastAsia"/>
              </w:rPr>
              <w:t xml:space="preserve">    </w:t>
            </w:r>
            <w:r>
              <w:rPr>
                <w:rFonts w:ascii="宋体" w:hAnsi="宋体" w:cs="Arial" w:hint="eastAsia"/>
              </w:rPr>
              <w:t>号：</w:t>
            </w:r>
            <w:r>
              <w:rPr>
                <w:rFonts w:ascii="宋体" w:hAnsi="宋体" w:cs="Arial" w:hint="eastAsia"/>
              </w:rPr>
              <w:t>104521003543</w:t>
            </w:r>
          </w:p>
          <w:p w14:paraId="54F7FD15" w14:textId="77777777" w:rsidR="00271FCE" w:rsidRDefault="00475394">
            <w:pPr>
              <w:tabs>
                <w:tab w:val="left" w:pos="1260"/>
              </w:tabs>
              <w:snapToGrid w:val="0"/>
              <w:spacing w:line="300" w:lineRule="auto"/>
            </w:pPr>
            <w:r>
              <w:rPr>
                <w:rFonts w:ascii="宋体" w:hAnsi="宋体" w:cs="Arial" w:hint="eastAsia"/>
              </w:rPr>
              <w:t>账</w:t>
            </w:r>
            <w:r>
              <w:rPr>
                <w:rFonts w:ascii="宋体" w:hAnsi="宋体" w:cs="Arial" w:hint="eastAsia"/>
              </w:rPr>
              <w:t xml:space="preserve">    </w:t>
            </w:r>
            <w:r>
              <w:rPr>
                <w:rFonts w:ascii="宋体" w:hAnsi="宋体" w:cs="Arial" w:hint="eastAsia"/>
              </w:rPr>
              <w:t>号：</w:t>
            </w:r>
            <w:r>
              <w:rPr>
                <w:rFonts w:ascii="宋体" w:hAnsi="宋体" w:cs="Arial" w:hint="eastAsia"/>
              </w:rPr>
              <w:t>56516957250</w:t>
            </w:r>
            <w:r>
              <w:rPr>
                <w:rFonts w:ascii="宋体" w:hAnsi="宋体" w:cs="Arial" w:hint="eastAsia"/>
              </w:rPr>
              <w:t>3</w:t>
            </w:r>
          </w:p>
          <w:p w14:paraId="106B71A0"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6</w:t>
            </w:r>
            <w:r>
              <w:rPr>
                <w:rFonts w:asciiTheme="minorEastAsia" w:eastAsiaTheme="minorEastAsia" w:hAnsiTheme="minorEastAsia" w:hint="eastAsia"/>
              </w:rPr>
              <w:t>）其他事项：中标人交纳招标代理服务费时需携带以下开票资料：</w:t>
            </w: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hint="eastAsia"/>
              </w:rPr>
              <w:instrText>= 1 \* GB3</w:instrText>
            </w:r>
            <w:r>
              <w:rPr>
                <w:rFonts w:asciiTheme="minorEastAsia" w:eastAsiaTheme="minorEastAsia" w:hAnsiTheme="minorEastAsia"/>
              </w:rPr>
              <w:instrText xml:space="preserve"> </w:instrText>
            </w:r>
            <w:r>
              <w:rPr>
                <w:rFonts w:asciiTheme="minorEastAsia" w:eastAsiaTheme="minorEastAsia" w:hAnsiTheme="minorEastAsia"/>
              </w:rPr>
              <w:fldChar w:fldCharType="separate"/>
            </w:r>
            <w:r>
              <w:rPr>
                <w:rFonts w:asciiTheme="minorEastAsia" w:eastAsiaTheme="minorEastAsia" w:hAnsiTheme="minorEastAsia" w:hint="eastAsia"/>
              </w:rPr>
              <w:t>①</w:t>
            </w:r>
            <w:r>
              <w:rPr>
                <w:rFonts w:asciiTheme="minorEastAsia" w:eastAsiaTheme="minorEastAsia" w:hAnsiTheme="minorEastAsia"/>
              </w:rPr>
              <w:fldChar w:fldCharType="end"/>
            </w:r>
            <w:r>
              <w:rPr>
                <w:rFonts w:asciiTheme="minorEastAsia" w:eastAsiaTheme="minorEastAsia" w:hAnsiTheme="minorEastAsia" w:hint="eastAsia"/>
              </w:rPr>
              <w:t>开票单位名称；</w:t>
            </w: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hint="eastAsia"/>
              </w:rPr>
              <w:instrText>= 2 \* GB3</w:instrText>
            </w:r>
            <w:r>
              <w:rPr>
                <w:rFonts w:asciiTheme="minorEastAsia" w:eastAsiaTheme="minorEastAsia" w:hAnsiTheme="minorEastAsia"/>
              </w:rPr>
              <w:instrText xml:space="preserve"> </w:instrText>
            </w:r>
            <w:r>
              <w:rPr>
                <w:rFonts w:asciiTheme="minorEastAsia" w:eastAsiaTheme="minorEastAsia" w:hAnsiTheme="minorEastAsia"/>
              </w:rPr>
              <w:fldChar w:fldCharType="separate"/>
            </w:r>
            <w:r>
              <w:rPr>
                <w:rFonts w:asciiTheme="minorEastAsia" w:eastAsiaTheme="minorEastAsia" w:hAnsiTheme="minorEastAsia" w:hint="eastAsia"/>
              </w:rPr>
              <w:t>②</w:t>
            </w:r>
            <w:r>
              <w:rPr>
                <w:rFonts w:asciiTheme="minorEastAsia" w:eastAsiaTheme="minorEastAsia" w:hAnsiTheme="minorEastAsia"/>
              </w:rPr>
              <w:fldChar w:fldCharType="end"/>
            </w:r>
            <w:r>
              <w:rPr>
                <w:rFonts w:asciiTheme="minorEastAsia" w:eastAsiaTheme="minorEastAsia" w:hAnsiTheme="minorEastAsia" w:hint="eastAsia"/>
              </w:rPr>
              <w:t>纳税人识别号（或统一社会信用代码）；</w:t>
            </w: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hint="eastAsia"/>
              </w:rPr>
              <w:instrText>= 3 \* GB3</w:instrText>
            </w:r>
            <w:r>
              <w:rPr>
                <w:rFonts w:asciiTheme="minorEastAsia" w:eastAsiaTheme="minorEastAsia" w:hAnsiTheme="minorEastAsia"/>
              </w:rPr>
              <w:instrText xml:space="preserve"> </w:instrText>
            </w:r>
            <w:r>
              <w:rPr>
                <w:rFonts w:asciiTheme="minorEastAsia" w:eastAsiaTheme="minorEastAsia" w:hAnsiTheme="minorEastAsia"/>
              </w:rPr>
              <w:fldChar w:fldCharType="separate"/>
            </w:r>
            <w:r>
              <w:rPr>
                <w:rFonts w:asciiTheme="minorEastAsia" w:eastAsiaTheme="minorEastAsia" w:hAnsiTheme="minorEastAsia" w:hint="eastAsia"/>
              </w:rPr>
              <w:t>③</w:t>
            </w:r>
            <w:r>
              <w:rPr>
                <w:rFonts w:asciiTheme="minorEastAsia" w:eastAsiaTheme="minorEastAsia" w:hAnsiTheme="minorEastAsia"/>
              </w:rPr>
              <w:fldChar w:fldCharType="end"/>
            </w:r>
            <w:r>
              <w:rPr>
                <w:rFonts w:asciiTheme="minorEastAsia" w:eastAsiaTheme="minorEastAsia" w:hAnsiTheme="minorEastAsia" w:hint="eastAsia"/>
              </w:rPr>
              <w:t>营业执照或税务登记证地址；</w:t>
            </w: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hint="eastAsia"/>
              </w:rPr>
              <w:instrText>= 4 \* GB3</w:instrText>
            </w:r>
            <w:r>
              <w:rPr>
                <w:rFonts w:asciiTheme="minorEastAsia" w:eastAsiaTheme="minorEastAsia" w:hAnsiTheme="minorEastAsia"/>
              </w:rPr>
              <w:instrText xml:space="preserve"> </w:instrText>
            </w:r>
            <w:r>
              <w:rPr>
                <w:rFonts w:asciiTheme="minorEastAsia" w:eastAsiaTheme="minorEastAsia" w:hAnsiTheme="minorEastAsia"/>
              </w:rPr>
              <w:fldChar w:fldCharType="separate"/>
            </w:r>
            <w:r>
              <w:rPr>
                <w:rFonts w:asciiTheme="minorEastAsia" w:eastAsiaTheme="minorEastAsia" w:hAnsiTheme="minorEastAsia" w:hint="eastAsia"/>
              </w:rPr>
              <w:t>④</w:t>
            </w:r>
            <w:r>
              <w:rPr>
                <w:rFonts w:asciiTheme="minorEastAsia" w:eastAsiaTheme="minorEastAsia" w:hAnsiTheme="minorEastAsia"/>
              </w:rPr>
              <w:fldChar w:fldCharType="end"/>
            </w:r>
            <w:r>
              <w:rPr>
                <w:rFonts w:asciiTheme="minorEastAsia" w:eastAsiaTheme="minorEastAsia" w:hAnsiTheme="minorEastAsia" w:hint="eastAsia"/>
              </w:rPr>
              <w:t>单位联系电话；</w:t>
            </w: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hint="eastAsia"/>
              </w:rPr>
              <w:instrText>= 5 \* GB3</w:instrText>
            </w:r>
            <w:r>
              <w:rPr>
                <w:rFonts w:asciiTheme="minorEastAsia" w:eastAsiaTheme="minorEastAsia" w:hAnsiTheme="minorEastAsia"/>
              </w:rPr>
              <w:instrText xml:space="preserve"> </w:instrText>
            </w:r>
            <w:r>
              <w:rPr>
                <w:rFonts w:asciiTheme="minorEastAsia" w:eastAsiaTheme="minorEastAsia" w:hAnsiTheme="minorEastAsia"/>
              </w:rPr>
              <w:fldChar w:fldCharType="separate"/>
            </w:r>
            <w:r>
              <w:rPr>
                <w:rFonts w:asciiTheme="minorEastAsia" w:eastAsiaTheme="minorEastAsia" w:hAnsiTheme="minorEastAsia" w:hint="eastAsia"/>
              </w:rPr>
              <w:t>⑤</w:t>
            </w:r>
            <w:r>
              <w:rPr>
                <w:rFonts w:asciiTheme="minorEastAsia" w:eastAsiaTheme="minorEastAsia" w:hAnsiTheme="minorEastAsia"/>
              </w:rPr>
              <w:fldChar w:fldCharType="end"/>
            </w:r>
            <w:r>
              <w:rPr>
                <w:rFonts w:asciiTheme="minorEastAsia" w:eastAsiaTheme="minorEastAsia" w:hAnsiTheme="minorEastAsia" w:hint="eastAsia"/>
              </w:rPr>
              <w:t>开户行及账号；</w:t>
            </w:r>
          </w:p>
        </w:tc>
      </w:tr>
      <w:tr w:rsidR="00271FCE" w14:paraId="3667EFE8" w14:textId="77777777">
        <w:trPr>
          <w:trHeight w:val="454"/>
          <w:jc w:val="center"/>
        </w:trPr>
        <w:tc>
          <w:tcPr>
            <w:tcW w:w="556" w:type="pct"/>
            <w:vAlign w:val="center"/>
          </w:tcPr>
          <w:p w14:paraId="3882DA3F"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t>10.2.1</w:t>
            </w:r>
          </w:p>
        </w:tc>
        <w:tc>
          <w:tcPr>
            <w:tcW w:w="979" w:type="pct"/>
            <w:vAlign w:val="center"/>
          </w:tcPr>
          <w:p w14:paraId="70C4CA18"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招标代理服务费</w:t>
            </w:r>
            <w:r>
              <w:rPr>
                <w:rFonts w:asciiTheme="minorEastAsia" w:eastAsiaTheme="minorEastAsia" w:hAnsiTheme="minorEastAsia" w:hint="eastAsia"/>
              </w:rPr>
              <w:lastRenderedPageBreak/>
              <w:t>收讫时限</w:t>
            </w:r>
          </w:p>
        </w:tc>
        <w:tc>
          <w:tcPr>
            <w:tcW w:w="3464" w:type="pct"/>
            <w:gridSpan w:val="2"/>
            <w:vAlign w:val="center"/>
          </w:tcPr>
          <w:p w14:paraId="2B98CA96"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lastRenderedPageBreak/>
              <w:t>领取中标通知书当天</w:t>
            </w:r>
          </w:p>
        </w:tc>
      </w:tr>
      <w:tr w:rsidR="00271FCE" w14:paraId="278ACD96" w14:textId="77777777">
        <w:trPr>
          <w:trHeight w:val="454"/>
          <w:jc w:val="center"/>
        </w:trPr>
        <w:tc>
          <w:tcPr>
            <w:tcW w:w="556" w:type="pct"/>
            <w:vMerge w:val="restart"/>
            <w:vAlign w:val="center"/>
          </w:tcPr>
          <w:p w14:paraId="5FBDB173" w14:textId="77777777" w:rsidR="00271FCE" w:rsidRDefault="00475394">
            <w:pPr>
              <w:spacing w:line="360" w:lineRule="auto"/>
              <w:jc w:val="both"/>
              <w:rPr>
                <w:rFonts w:asciiTheme="minorEastAsia" w:eastAsiaTheme="minorEastAsia" w:hAnsiTheme="minorEastAsia"/>
              </w:rPr>
            </w:pPr>
            <w:r>
              <w:rPr>
                <w:rFonts w:asciiTheme="minorEastAsia" w:eastAsiaTheme="minorEastAsia" w:hAnsiTheme="minorEastAsia" w:hint="eastAsia"/>
              </w:rPr>
              <w:lastRenderedPageBreak/>
              <w:t>1</w:t>
            </w:r>
            <w:r>
              <w:rPr>
                <w:rFonts w:asciiTheme="minorEastAsia" w:eastAsiaTheme="minorEastAsia" w:hAnsiTheme="minorEastAsia"/>
              </w:rPr>
              <w:t>3.1</w:t>
            </w:r>
          </w:p>
        </w:tc>
        <w:tc>
          <w:tcPr>
            <w:tcW w:w="979" w:type="pct"/>
            <w:vMerge w:val="restart"/>
            <w:vAlign w:val="center"/>
          </w:tcPr>
          <w:p w14:paraId="5351AC56" w14:textId="77777777" w:rsidR="00271FCE" w:rsidRDefault="00475394">
            <w:pPr>
              <w:spacing w:line="360" w:lineRule="auto"/>
              <w:jc w:val="both"/>
              <w:rPr>
                <w:rFonts w:asciiTheme="minorEastAsia" w:eastAsiaTheme="minorEastAsia" w:hAnsiTheme="minorEastAsia"/>
              </w:rPr>
            </w:pPr>
            <w:r>
              <w:rPr>
                <w:rFonts w:asciiTheme="minorEastAsia" w:eastAsiaTheme="minorEastAsia" w:hAnsiTheme="minorEastAsia" w:hint="eastAsia"/>
              </w:rPr>
              <w:t>需要补充的其他内容</w:t>
            </w:r>
          </w:p>
        </w:tc>
        <w:tc>
          <w:tcPr>
            <w:tcW w:w="3464" w:type="pct"/>
            <w:gridSpan w:val="2"/>
            <w:vAlign w:val="center"/>
          </w:tcPr>
          <w:p w14:paraId="66AA04EB"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（一）信用承诺：</w:t>
            </w:r>
          </w:p>
          <w:p w14:paraId="0D82F714"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根据《市财政局关于政府采购供应商实行信用承诺登记制度的通知》（武财采〔</w:t>
            </w:r>
            <w:r>
              <w:rPr>
                <w:rFonts w:asciiTheme="minorEastAsia" w:eastAsiaTheme="minorEastAsia" w:hAnsiTheme="minorEastAsia" w:hint="eastAsia"/>
              </w:rPr>
              <w:t>2019</w:t>
            </w:r>
            <w:r>
              <w:rPr>
                <w:rFonts w:asciiTheme="minorEastAsia" w:eastAsiaTheme="minorEastAsia" w:hAnsiTheme="minorEastAsia" w:hint="eastAsia"/>
              </w:rPr>
              <w:t>〕</w:t>
            </w:r>
            <w:r>
              <w:rPr>
                <w:rFonts w:asciiTheme="minorEastAsia" w:eastAsiaTheme="minorEastAsia" w:hAnsiTheme="minorEastAsia" w:hint="eastAsia"/>
              </w:rPr>
              <w:t xml:space="preserve">344 </w:t>
            </w:r>
            <w:r>
              <w:rPr>
                <w:rFonts w:asciiTheme="minorEastAsia" w:eastAsiaTheme="minorEastAsia" w:hAnsiTheme="minorEastAsia" w:hint="eastAsia"/>
              </w:rPr>
              <w:t>号）和《市财政局关于进一步做好政府采购工作有关事项的通知》（武财采〔</w:t>
            </w:r>
            <w:r>
              <w:rPr>
                <w:rFonts w:asciiTheme="minorEastAsia" w:eastAsiaTheme="minorEastAsia" w:hAnsiTheme="minorEastAsia" w:hint="eastAsia"/>
              </w:rPr>
              <w:t>2020</w:t>
            </w:r>
            <w:r>
              <w:rPr>
                <w:rFonts w:asciiTheme="minorEastAsia" w:eastAsiaTheme="minorEastAsia" w:hAnsiTheme="minorEastAsia" w:hint="eastAsia"/>
              </w:rPr>
              <w:t>〕</w:t>
            </w:r>
            <w:r>
              <w:rPr>
                <w:rFonts w:asciiTheme="minorEastAsia" w:eastAsiaTheme="minorEastAsia" w:hAnsiTheme="minorEastAsia" w:hint="eastAsia"/>
              </w:rPr>
              <w:t>894</w:t>
            </w:r>
            <w:r>
              <w:rPr>
                <w:rFonts w:asciiTheme="minorEastAsia" w:eastAsiaTheme="minorEastAsia" w:hAnsiTheme="minorEastAsia" w:hint="eastAsia"/>
              </w:rPr>
              <w:t>号）的规定，投标人需签订盖章的《武汉市政府采购供应商信用承诺书》，格式详见本招标文件第六章《投标文件格式》</w:t>
            </w:r>
            <w:r>
              <w:rPr>
                <w:rFonts w:asciiTheme="minorEastAsia" w:eastAsiaTheme="minorEastAsia" w:hAnsiTheme="minorEastAsia" w:hint="eastAsia"/>
              </w:rPr>
              <w:t xml:space="preserve"> 9-2</w:t>
            </w:r>
            <w:r>
              <w:rPr>
                <w:rFonts w:asciiTheme="minorEastAsia" w:eastAsiaTheme="minorEastAsia" w:hAnsiTheme="minorEastAsia" w:hint="eastAsia"/>
              </w:rPr>
              <w:t>。</w:t>
            </w:r>
          </w:p>
        </w:tc>
      </w:tr>
      <w:tr w:rsidR="00271FCE" w14:paraId="5922C77C" w14:textId="77777777">
        <w:trPr>
          <w:trHeight w:val="454"/>
          <w:jc w:val="center"/>
        </w:trPr>
        <w:tc>
          <w:tcPr>
            <w:tcW w:w="556" w:type="pct"/>
            <w:vMerge/>
            <w:vAlign w:val="center"/>
          </w:tcPr>
          <w:p w14:paraId="58B3E22D" w14:textId="77777777" w:rsidR="00271FCE" w:rsidRDefault="00271FCE">
            <w:pPr>
              <w:spacing w:line="360" w:lineRule="auto"/>
              <w:rPr>
                <w:rFonts w:asciiTheme="minorEastAsia" w:eastAsiaTheme="minorEastAsia" w:hAnsiTheme="minorEastAsia"/>
              </w:rPr>
            </w:pPr>
          </w:p>
        </w:tc>
        <w:tc>
          <w:tcPr>
            <w:tcW w:w="979" w:type="pct"/>
            <w:vMerge/>
            <w:vAlign w:val="center"/>
          </w:tcPr>
          <w:p w14:paraId="70D72F77" w14:textId="77777777" w:rsidR="00271FCE" w:rsidRDefault="00271FCE">
            <w:pPr>
              <w:spacing w:line="360" w:lineRule="auto"/>
              <w:rPr>
                <w:rFonts w:asciiTheme="minorEastAsia" w:eastAsiaTheme="minorEastAsia" w:hAnsiTheme="minorEastAsia"/>
              </w:rPr>
            </w:pPr>
          </w:p>
        </w:tc>
        <w:tc>
          <w:tcPr>
            <w:tcW w:w="3464" w:type="pct"/>
            <w:gridSpan w:val="2"/>
            <w:vAlign w:val="center"/>
          </w:tcPr>
          <w:p w14:paraId="5AB51830"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（二）合同信用融资：</w:t>
            </w:r>
          </w:p>
          <w:p w14:paraId="5E298BDD"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为缓解中小企业融资困难、助力中小企业健康发展，政府采购中标（成交）供应商可根据自身经营情况自行决定是否融资，自愿选择试点金融机构、融资方式。具体政策要求可登录武汉政府采购信息发布系统（</w:t>
            </w:r>
            <w:r>
              <w:rPr>
                <w:rFonts w:asciiTheme="minorEastAsia" w:eastAsiaTheme="minorEastAsia" w:hAnsiTheme="minorEastAsia" w:hint="eastAsia"/>
              </w:rPr>
              <w:t>http://27.17.40.162</w:t>
            </w:r>
            <w:r>
              <w:rPr>
                <w:rFonts w:asciiTheme="minorEastAsia" w:eastAsiaTheme="minorEastAsia" w:hAnsiTheme="minorEastAsia" w:hint="eastAsia"/>
              </w:rPr>
              <w:t>：</w:t>
            </w:r>
            <w:r>
              <w:rPr>
                <w:rFonts w:asciiTheme="minorEastAsia" w:eastAsiaTheme="minorEastAsia" w:hAnsiTheme="minorEastAsia" w:hint="eastAsia"/>
              </w:rPr>
              <w:t>8000</w:t>
            </w:r>
            <w:r>
              <w:rPr>
                <w:rFonts w:asciiTheme="minorEastAsia" w:eastAsiaTheme="minorEastAsia" w:hAnsiTheme="minorEastAsia" w:hint="eastAsia"/>
              </w:rPr>
              <w:t>）查看《关于印发</w:t>
            </w:r>
            <w:r>
              <w:rPr>
                <w:rFonts w:asciiTheme="minorEastAsia" w:eastAsiaTheme="minorEastAsia" w:hAnsiTheme="minorEastAsia" w:hint="eastAsia"/>
              </w:rPr>
              <w:t>&lt;</w:t>
            </w:r>
            <w:r>
              <w:rPr>
                <w:rFonts w:asciiTheme="minorEastAsia" w:eastAsiaTheme="minorEastAsia" w:hAnsiTheme="minorEastAsia" w:hint="eastAsia"/>
              </w:rPr>
              <w:t>武汉市政府采购合同线上信用融资业务实施意见（试行）</w:t>
            </w:r>
            <w:r>
              <w:rPr>
                <w:rFonts w:asciiTheme="minorEastAsia" w:eastAsiaTheme="minorEastAsia" w:hAnsiTheme="minorEastAsia" w:hint="eastAsia"/>
              </w:rPr>
              <w:t>&gt;</w:t>
            </w:r>
            <w:r>
              <w:rPr>
                <w:rFonts w:asciiTheme="minorEastAsia" w:eastAsiaTheme="minorEastAsia" w:hAnsiTheme="minorEastAsia" w:hint="eastAsia"/>
              </w:rPr>
              <w:t>的通知》（武银营</w:t>
            </w:r>
            <w:r>
              <w:rPr>
                <w:rFonts w:asciiTheme="minorEastAsia" w:eastAsiaTheme="minorEastAsia" w:hAnsiTheme="minorEastAsia" w:hint="eastAsia"/>
              </w:rPr>
              <w:t>[2019]55</w:t>
            </w:r>
            <w:r>
              <w:rPr>
                <w:rFonts w:asciiTheme="minorEastAsia" w:eastAsiaTheme="minorEastAsia" w:hAnsiTheme="minorEastAsia" w:hint="eastAsia"/>
              </w:rPr>
              <w:t>号）。相关金融机构融资方案，供应商可登录武汉政府采购信息发布系统的“合同信用融资”板块查询。</w:t>
            </w:r>
          </w:p>
        </w:tc>
      </w:tr>
      <w:tr w:rsidR="00271FCE" w14:paraId="23ED0510" w14:textId="77777777">
        <w:trPr>
          <w:trHeight w:val="2572"/>
          <w:jc w:val="center"/>
        </w:trPr>
        <w:tc>
          <w:tcPr>
            <w:tcW w:w="556" w:type="pct"/>
            <w:vMerge/>
            <w:vAlign w:val="center"/>
          </w:tcPr>
          <w:p w14:paraId="193AF7B5" w14:textId="77777777" w:rsidR="00271FCE" w:rsidRDefault="00271FCE">
            <w:pPr>
              <w:spacing w:line="360" w:lineRule="auto"/>
              <w:rPr>
                <w:rFonts w:asciiTheme="minorEastAsia" w:eastAsiaTheme="minorEastAsia" w:hAnsiTheme="minorEastAsia"/>
              </w:rPr>
            </w:pPr>
          </w:p>
        </w:tc>
        <w:tc>
          <w:tcPr>
            <w:tcW w:w="979" w:type="pct"/>
            <w:vMerge/>
            <w:vAlign w:val="center"/>
          </w:tcPr>
          <w:p w14:paraId="41BFE854" w14:textId="77777777" w:rsidR="00271FCE" w:rsidRDefault="00271FCE">
            <w:pPr>
              <w:spacing w:line="360" w:lineRule="auto"/>
              <w:rPr>
                <w:rFonts w:asciiTheme="minorEastAsia" w:eastAsiaTheme="minorEastAsia" w:hAnsiTheme="minorEastAsia"/>
              </w:rPr>
            </w:pPr>
          </w:p>
        </w:tc>
        <w:tc>
          <w:tcPr>
            <w:tcW w:w="3464" w:type="pct"/>
            <w:gridSpan w:val="2"/>
            <w:vAlign w:val="center"/>
          </w:tcPr>
          <w:p w14:paraId="1900F12F"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（三）其他要求</w:t>
            </w:r>
          </w:p>
          <w:p w14:paraId="65B099ED"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）本招标文件中的“免费”指投标人不得在投标总价以外另行向采购人收取其他费用。</w:t>
            </w:r>
          </w:p>
          <w:p w14:paraId="2FC1B1DE"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）本项目不接受投标人的赠送。投标文件及开标一览表中不应出现“赠送”的内容。</w:t>
            </w:r>
          </w:p>
        </w:tc>
      </w:tr>
      <w:tr w:rsidR="00271FCE" w14:paraId="317EDAEA" w14:textId="77777777">
        <w:trPr>
          <w:trHeight w:val="454"/>
          <w:jc w:val="center"/>
        </w:trPr>
        <w:tc>
          <w:tcPr>
            <w:tcW w:w="5000" w:type="pct"/>
            <w:gridSpan w:val="4"/>
            <w:shd w:val="clear" w:color="auto" w:fill="BFBFBF" w:themeFill="background1" w:themeFillShade="BF"/>
            <w:vAlign w:val="center"/>
          </w:tcPr>
          <w:p w14:paraId="0BF34F36" w14:textId="77777777" w:rsidR="00271FCE" w:rsidRDefault="00475394">
            <w:pPr>
              <w:spacing w:line="360" w:lineRule="auto"/>
              <w:jc w:val="center"/>
              <w:rPr>
                <w:rFonts w:asciiTheme="minorEastAsia" w:eastAsiaTheme="minorEastAsia" w:hAnsiTheme="minorEastAsia"/>
              </w:rPr>
            </w:pPr>
            <w:r>
              <w:rPr>
                <w:rFonts w:asciiTheme="minorEastAsia" w:eastAsiaTheme="minorEastAsia" w:hAnsiTheme="minorEastAsia" w:hint="eastAsia"/>
              </w:rPr>
              <w:t>13.</w:t>
            </w:r>
            <w:r>
              <w:rPr>
                <w:rFonts w:asciiTheme="minorEastAsia" w:eastAsiaTheme="minorEastAsia" w:hAnsiTheme="minorEastAsia" w:hint="eastAsia"/>
              </w:rPr>
              <w:t>需要补充的其他内容</w:t>
            </w:r>
          </w:p>
        </w:tc>
      </w:tr>
      <w:tr w:rsidR="00271FCE" w14:paraId="5F30462D" w14:textId="77777777">
        <w:trPr>
          <w:trHeight w:val="454"/>
          <w:jc w:val="center"/>
        </w:trPr>
        <w:tc>
          <w:tcPr>
            <w:tcW w:w="5000" w:type="pct"/>
            <w:gridSpan w:val="4"/>
            <w:vAlign w:val="center"/>
          </w:tcPr>
          <w:p w14:paraId="4051C684" w14:textId="77777777" w:rsidR="00271FCE" w:rsidRDefault="00475394">
            <w:pPr>
              <w:pStyle w:val="TableText"/>
              <w:spacing w:before="136" w:line="220" w:lineRule="auto"/>
              <w:ind w:left="126"/>
              <w:rPr>
                <w:lang w:eastAsia="zh-CN"/>
              </w:rPr>
            </w:pPr>
            <w:r>
              <w:rPr>
                <w:lang w:eastAsia="zh-CN"/>
              </w:rPr>
              <w:t>1</w:t>
            </w:r>
            <w:r>
              <w:rPr>
                <w:lang w:eastAsia="zh-CN"/>
              </w:rPr>
              <w:t>）除本招标文件另有规定外，招标文件中出现</w:t>
            </w:r>
            <w:r>
              <w:rPr>
                <w:spacing w:val="-1"/>
                <w:lang w:eastAsia="zh-CN"/>
              </w:rPr>
              <w:t>的类似于</w:t>
            </w:r>
            <w:r>
              <w:rPr>
                <w:spacing w:val="-1"/>
                <w:lang w:eastAsia="zh-CN"/>
              </w:rPr>
              <w:t>“</w:t>
            </w:r>
            <w:r>
              <w:rPr>
                <w:spacing w:val="-1"/>
                <w:lang w:eastAsia="zh-CN"/>
              </w:rPr>
              <w:t>近三年</w:t>
            </w:r>
            <w:r>
              <w:rPr>
                <w:spacing w:val="-1"/>
                <w:lang w:eastAsia="zh-CN"/>
              </w:rPr>
              <w:t>”</w:t>
            </w:r>
            <w:r>
              <w:rPr>
                <w:spacing w:val="-1"/>
                <w:lang w:eastAsia="zh-CN"/>
              </w:rPr>
              <w:t>或</w:t>
            </w:r>
            <w:r>
              <w:rPr>
                <w:spacing w:val="-1"/>
                <w:lang w:eastAsia="zh-CN"/>
              </w:rPr>
              <w:t>“</w:t>
            </w:r>
            <w:r>
              <w:rPr>
                <w:spacing w:val="-1"/>
                <w:lang w:eastAsia="zh-CN"/>
              </w:rPr>
              <w:t>前三年</w:t>
            </w:r>
            <w:r>
              <w:rPr>
                <w:spacing w:val="-1"/>
                <w:lang w:eastAsia="zh-CN"/>
              </w:rPr>
              <w:t>”</w:t>
            </w:r>
            <w:r>
              <w:rPr>
                <w:spacing w:val="-1"/>
                <w:lang w:eastAsia="zh-CN"/>
              </w:rPr>
              <w:t>、</w:t>
            </w:r>
            <w:r>
              <w:rPr>
                <w:spacing w:val="-1"/>
                <w:lang w:eastAsia="zh-CN"/>
              </w:rPr>
              <w:t>“</w:t>
            </w:r>
            <w:r>
              <w:rPr>
                <w:spacing w:val="-1"/>
                <w:lang w:eastAsia="zh-CN"/>
              </w:rPr>
              <w:t>近五</w:t>
            </w:r>
          </w:p>
          <w:p w14:paraId="083B69F9" w14:textId="77777777" w:rsidR="00271FCE" w:rsidRDefault="00475394">
            <w:pPr>
              <w:pStyle w:val="TableText"/>
              <w:spacing w:before="217" w:line="316" w:lineRule="auto"/>
              <w:ind w:left="126" w:right="128" w:hanging="15"/>
              <w:rPr>
                <w:lang w:eastAsia="zh-CN"/>
              </w:rPr>
            </w:pPr>
            <w:r>
              <w:rPr>
                <w:spacing w:val="-1"/>
                <w:lang w:eastAsia="zh-CN"/>
              </w:rPr>
              <w:t>年</w:t>
            </w:r>
            <w:r>
              <w:rPr>
                <w:spacing w:val="-1"/>
                <w:lang w:eastAsia="zh-CN"/>
              </w:rPr>
              <w:t>”</w:t>
            </w:r>
            <w:r>
              <w:rPr>
                <w:spacing w:val="-1"/>
                <w:lang w:eastAsia="zh-CN"/>
              </w:rPr>
              <w:t>或</w:t>
            </w:r>
            <w:r>
              <w:rPr>
                <w:spacing w:val="-1"/>
                <w:lang w:eastAsia="zh-CN"/>
              </w:rPr>
              <w:t>“</w:t>
            </w:r>
            <w:r>
              <w:rPr>
                <w:spacing w:val="-1"/>
                <w:lang w:eastAsia="zh-CN"/>
              </w:rPr>
              <w:t>前五年</w:t>
            </w:r>
            <w:r>
              <w:rPr>
                <w:spacing w:val="-1"/>
                <w:lang w:eastAsia="zh-CN"/>
              </w:rPr>
              <w:t>”</w:t>
            </w:r>
            <w:r>
              <w:rPr>
                <w:spacing w:val="-1"/>
                <w:lang w:eastAsia="zh-CN"/>
              </w:rPr>
              <w:t>均指递交投标文件时间以前</w:t>
            </w:r>
            <w:r>
              <w:rPr>
                <w:spacing w:val="-40"/>
                <w:lang w:eastAsia="zh-CN"/>
              </w:rPr>
              <w:t xml:space="preserve"> </w:t>
            </w:r>
            <w:r>
              <w:rPr>
                <w:spacing w:val="-1"/>
                <w:lang w:eastAsia="zh-CN"/>
              </w:rPr>
              <w:t>3</w:t>
            </w:r>
            <w:r>
              <w:rPr>
                <w:spacing w:val="-43"/>
                <w:lang w:eastAsia="zh-CN"/>
              </w:rPr>
              <w:t xml:space="preserve"> </w:t>
            </w:r>
            <w:r>
              <w:rPr>
                <w:spacing w:val="-1"/>
                <w:lang w:eastAsia="zh-CN"/>
              </w:rPr>
              <w:t>年或前</w:t>
            </w:r>
            <w:r>
              <w:rPr>
                <w:spacing w:val="-40"/>
                <w:lang w:eastAsia="zh-CN"/>
              </w:rPr>
              <w:t xml:space="preserve"> </w:t>
            </w:r>
            <w:r>
              <w:rPr>
                <w:spacing w:val="-1"/>
                <w:lang w:eastAsia="zh-CN"/>
              </w:rPr>
              <w:t>5</w:t>
            </w:r>
            <w:r>
              <w:rPr>
                <w:spacing w:val="-45"/>
                <w:lang w:eastAsia="zh-CN"/>
              </w:rPr>
              <w:t xml:space="preserve"> </w:t>
            </w:r>
            <w:r>
              <w:rPr>
                <w:spacing w:val="-1"/>
                <w:lang w:eastAsia="zh-CN"/>
              </w:rPr>
              <w:t>年，以此类推。如：递交投</w:t>
            </w:r>
            <w:r>
              <w:rPr>
                <w:spacing w:val="-2"/>
                <w:lang w:eastAsia="zh-CN"/>
              </w:rPr>
              <w:t>标文件时</w:t>
            </w:r>
            <w:r>
              <w:rPr>
                <w:lang w:eastAsia="zh-CN"/>
              </w:rPr>
              <w:t xml:space="preserve"> </w:t>
            </w:r>
            <w:r>
              <w:rPr>
                <w:spacing w:val="-9"/>
                <w:lang w:eastAsia="zh-CN"/>
              </w:rPr>
              <w:t>间为</w:t>
            </w:r>
            <w:r>
              <w:rPr>
                <w:spacing w:val="-30"/>
                <w:lang w:eastAsia="zh-CN"/>
              </w:rPr>
              <w:t xml:space="preserve"> </w:t>
            </w:r>
            <w:r>
              <w:rPr>
                <w:spacing w:val="-9"/>
                <w:lang w:eastAsia="zh-CN"/>
              </w:rPr>
              <w:t>2023</w:t>
            </w:r>
            <w:r>
              <w:rPr>
                <w:spacing w:val="-46"/>
                <w:lang w:eastAsia="zh-CN"/>
              </w:rPr>
              <w:t xml:space="preserve"> </w:t>
            </w:r>
            <w:r>
              <w:rPr>
                <w:spacing w:val="-9"/>
                <w:lang w:eastAsia="zh-CN"/>
              </w:rPr>
              <w:t>年</w:t>
            </w:r>
            <w:r>
              <w:rPr>
                <w:spacing w:val="-40"/>
                <w:lang w:eastAsia="zh-CN"/>
              </w:rPr>
              <w:t xml:space="preserve"> </w:t>
            </w:r>
            <w:r>
              <w:rPr>
                <w:spacing w:val="-9"/>
                <w:lang w:eastAsia="zh-CN"/>
              </w:rPr>
              <w:t>3</w:t>
            </w:r>
            <w:r>
              <w:rPr>
                <w:spacing w:val="-41"/>
                <w:lang w:eastAsia="zh-CN"/>
              </w:rPr>
              <w:t xml:space="preserve"> </w:t>
            </w:r>
            <w:r>
              <w:rPr>
                <w:spacing w:val="-9"/>
                <w:lang w:eastAsia="zh-CN"/>
              </w:rPr>
              <w:t>月</w:t>
            </w:r>
            <w:r>
              <w:rPr>
                <w:spacing w:val="-28"/>
                <w:lang w:eastAsia="zh-CN"/>
              </w:rPr>
              <w:t xml:space="preserve"> </w:t>
            </w:r>
            <w:r>
              <w:rPr>
                <w:spacing w:val="-9"/>
                <w:lang w:eastAsia="zh-CN"/>
              </w:rPr>
              <w:t xml:space="preserve">1 </w:t>
            </w:r>
            <w:r>
              <w:rPr>
                <w:spacing w:val="-9"/>
                <w:lang w:eastAsia="zh-CN"/>
              </w:rPr>
              <w:t>日，则</w:t>
            </w:r>
            <w:r>
              <w:rPr>
                <w:spacing w:val="-9"/>
                <w:lang w:eastAsia="zh-CN"/>
              </w:rPr>
              <w:t>“</w:t>
            </w:r>
            <w:r>
              <w:rPr>
                <w:spacing w:val="-9"/>
                <w:lang w:eastAsia="zh-CN"/>
              </w:rPr>
              <w:t>近三年</w:t>
            </w:r>
            <w:r>
              <w:rPr>
                <w:spacing w:val="-9"/>
                <w:lang w:eastAsia="zh-CN"/>
              </w:rPr>
              <w:t>”</w:t>
            </w:r>
            <w:r>
              <w:rPr>
                <w:spacing w:val="-9"/>
                <w:lang w:eastAsia="zh-CN"/>
              </w:rPr>
              <w:t>是指</w:t>
            </w:r>
            <w:r>
              <w:rPr>
                <w:spacing w:val="-41"/>
                <w:lang w:eastAsia="zh-CN"/>
              </w:rPr>
              <w:t xml:space="preserve"> </w:t>
            </w:r>
            <w:r>
              <w:rPr>
                <w:spacing w:val="-9"/>
                <w:lang w:eastAsia="zh-CN"/>
              </w:rPr>
              <w:t>2020</w:t>
            </w:r>
            <w:r>
              <w:rPr>
                <w:spacing w:val="-43"/>
                <w:lang w:eastAsia="zh-CN"/>
              </w:rPr>
              <w:t xml:space="preserve"> </w:t>
            </w:r>
            <w:r>
              <w:rPr>
                <w:spacing w:val="-9"/>
                <w:lang w:eastAsia="zh-CN"/>
              </w:rPr>
              <w:t>年</w:t>
            </w:r>
            <w:r>
              <w:rPr>
                <w:spacing w:val="-42"/>
                <w:lang w:eastAsia="zh-CN"/>
              </w:rPr>
              <w:t xml:space="preserve"> </w:t>
            </w:r>
            <w:r>
              <w:rPr>
                <w:spacing w:val="-9"/>
                <w:lang w:eastAsia="zh-CN"/>
              </w:rPr>
              <w:t>3</w:t>
            </w:r>
            <w:r>
              <w:rPr>
                <w:spacing w:val="-42"/>
                <w:lang w:eastAsia="zh-CN"/>
              </w:rPr>
              <w:t xml:space="preserve"> </w:t>
            </w:r>
            <w:r>
              <w:rPr>
                <w:spacing w:val="-9"/>
                <w:lang w:eastAsia="zh-CN"/>
              </w:rPr>
              <w:t>月</w:t>
            </w:r>
            <w:r>
              <w:rPr>
                <w:spacing w:val="-28"/>
                <w:lang w:eastAsia="zh-CN"/>
              </w:rPr>
              <w:t xml:space="preserve"> </w:t>
            </w:r>
            <w:r>
              <w:rPr>
                <w:spacing w:val="-9"/>
                <w:lang w:eastAsia="zh-CN"/>
              </w:rPr>
              <w:t xml:space="preserve">1 </w:t>
            </w:r>
            <w:r>
              <w:rPr>
                <w:spacing w:val="-9"/>
                <w:lang w:eastAsia="zh-CN"/>
              </w:rPr>
              <w:t>日至</w:t>
            </w:r>
            <w:r>
              <w:rPr>
                <w:spacing w:val="-41"/>
                <w:lang w:eastAsia="zh-CN"/>
              </w:rPr>
              <w:t xml:space="preserve"> </w:t>
            </w:r>
            <w:r>
              <w:rPr>
                <w:spacing w:val="-9"/>
                <w:lang w:eastAsia="zh-CN"/>
              </w:rPr>
              <w:t>2023</w:t>
            </w:r>
            <w:r>
              <w:rPr>
                <w:spacing w:val="-46"/>
                <w:lang w:eastAsia="zh-CN"/>
              </w:rPr>
              <w:t xml:space="preserve"> </w:t>
            </w:r>
            <w:r>
              <w:rPr>
                <w:spacing w:val="-9"/>
                <w:lang w:eastAsia="zh-CN"/>
              </w:rPr>
              <w:t>年</w:t>
            </w:r>
            <w:r>
              <w:rPr>
                <w:spacing w:val="-40"/>
                <w:lang w:eastAsia="zh-CN"/>
              </w:rPr>
              <w:t xml:space="preserve"> </w:t>
            </w:r>
            <w:r>
              <w:rPr>
                <w:spacing w:val="-9"/>
                <w:lang w:eastAsia="zh-CN"/>
              </w:rPr>
              <w:t>3</w:t>
            </w:r>
            <w:r>
              <w:rPr>
                <w:spacing w:val="-41"/>
                <w:lang w:eastAsia="zh-CN"/>
              </w:rPr>
              <w:t xml:space="preserve"> </w:t>
            </w:r>
            <w:r>
              <w:rPr>
                <w:spacing w:val="-9"/>
                <w:lang w:eastAsia="zh-CN"/>
              </w:rPr>
              <w:t>月</w:t>
            </w:r>
            <w:r>
              <w:rPr>
                <w:spacing w:val="-28"/>
                <w:lang w:eastAsia="zh-CN"/>
              </w:rPr>
              <w:t xml:space="preserve"> </w:t>
            </w:r>
            <w:r>
              <w:rPr>
                <w:spacing w:val="-9"/>
                <w:lang w:eastAsia="zh-CN"/>
              </w:rPr>
              <w:t xml:space="preserve">1 </w:t>
            </w:r>
            <w:r>
              <w:rPr>
                <w:spacing w:val="-9"/>
                <w:lang w:eastAsia="zh-CN"/>
              </w:rPr>
              <w:t>日。</w:t>
            </w:r>
          </w:p>
          <w:p w14:paraId="4B8218E2" w14:textId="77777777" w:rsidR="00271FCE" w:rsidRDefault="00475394">
            <w:pPr>
              <w:pStyle w:val="TableText"/>
              <w:spacing w:before="216" w:line="316" w:lineRule="auto"/>
              <w:ind w:left="113" w:right="666"/>
              <w:rPr>
                <w:lang w:eastAsia="zh-CN"/>
              </w:rPr>
            </w:pPr>
            <w:r>
              <w:rPr>
                <w:lang w:eastAsia="zh-CN"/>
              </w:rPr>
              <w:t>2</w:t>
            </w:r>
            <w:r>
              <w:rPr>
                <w:lang w:eastAsia="zh-CN"/>
              </w:rPr>
              <w:t>）本招标文件所称的</w:t>
            </w:r>
            <w:r>
              <w:rPr>
                <w:lang w:eastAsia="zh-CN"/>
              </w:rPr>
              <w:t>“</w:t>
            </w:r>
            <w:r>
              <w:rPr>
                <w:lang w:eastAsia="zh-CN"/>
              </w:rPr>
              <w:t>以上</w:t>
            </w:r>
            <w:r>
              <w:rPr>
                <w:lang w:eastAsia="zh-CN"/>
              </w:rPr>
              <w:t>”</w:t>
            </w:r>
            <w:r>
              <w:rPr>
                <w:lang w:eastAsia="zh-CN"/>
              </w:rPr>
              <w:t>、</w:t>
            </w:r>
            <w:r>
              <w:rPr>
                <w:lang w:eastAsia="zh-CN"/>
              </w:rPr>
              <w:t>“</w:t>
            </w:r>
            <w:r>
              <w:rPr>
                <w:lang w:eastAsia="zh-CN"/>
              </w:rPr>
              <w:t>以下</w:t>
            </w:r>
            <w:r>
              <w:rPr>
                <w:lang w:eastAsia="zh-CN"/>
              </w:rPr>
              <w:t>”</w:t>
            </w:r>
            <w:r>
              <w:rPr>
                <w:lang w:eastAsia="zh-CN"/>
              </w:rPr>
              <w:t>、</w:t>
            </w:r>
            <w:r>
              <w:rPr>
                <w:lang w:eastAsia="zh-CN"/>
              </w:rPr>
              <w:t>“</w:t>
            </w:r>
            <w:r>
              <w:rPr>
                <w:lang w:eastAsia="zh-CN"/>
              </w:rPr>
              <w:t>内</w:t>
            </w:r>
            <w:r>
              <w:rPr>
                <w:spacing w:val="-1"/>
                <w:lang w:eastAsia="zh-CN"/>
              </w:rPr>
              <w:t>”</w:t>
            </w:r>
            <w:r>
              <w:rPr>
                <w:spacing w:val="-1"/>
                <w:lang w:eastAsia="zh-CN"/>
              </w:rPr>
              <w:t>、</w:t>
            </w:r>
            <w:r>
              <w:rPr>
                <w:spacing w:val="-1"/>
                <w:lang w:eastAsia="zh-CN"/>
              </w:rPr>
              <w:t>“</w:t>
            </w:r>
            <w:r>
              <w:rPr>
                <w:spacing w:val="-1"/>
                <w:lang w:eastAsia="zh-CN"/>
              </w:rPr>
              <w:t>以内</w:t>
            </w:r>
            <w:r>
              <w:rPr>
                <w:spacing w:val="-1"/>
                <w:lang w:eastAsia="zh-CN"/>
              </w:rPr>
              <w:t>”</w:t>
            </w:r>
            <w:r>
              <w:rPr>
                <w:spacing w:val="-1"/>
                <w:lang w:eastAsia="zh-CN"/>
              </w:rPr>
              <w:t>，包括本数；所称的</w:t>
            </w:r>
            <w:r>
              <w:rPr>
                <w:spacing w:val="-1"/>
                <w:lang w:eastAsia="zh-CN"/>
              </w:rPr>
              <w:t>“</w:t>
            </w:r>
            <w:r>
              <w:rPr>
                <w:spacing w:val="-1"/>
                <w:lang w:eastAsia="zh-CN"/>
              </w:rPr>
              <w:t>不</w:t>
            </w:r>
            <w:r>
              <w:rPr>
                <w:lang w:eastAsia="zh-CN"/>
              </w:rPr>
              <w:t xml:space="preserve"> </w:t>
            </w:r>
            <w:r>
              <w:rPr>
                <w:spacing w:val="-3"/>
                <w:lang w:eastAsia="zh-CN"/>
              </w:rPr>
              <w:t>足</w:t>
            </w:r>
            <w:r>
              <w:rPr>
                <w:spacing w:val="-3"/>
                <w:lang w:eastAsia="zh-CN"/>
              </w:rPr>
              <w:t>”</w:t>
            </w:r>
            <w:r>
              <w:rPr>
                <w:spacing w:val="-3"/>
                <w:lang w:eastAsia="zh-CN"/>
              </w:rPr>
              <w:t>，不包括本数。</w:t>
            </w:r>
          </w:p>
          <w:p w14:paraId="0CE518D9" w14:textId="77777777" w:rsidR="00271FCE" w:rsidRDefault="00475394">
            <w:pPr>
              <w:pStyle w:val="TableText"/>
              <w:spacing w:before="217" w:line="208" w:lineRule="auto"/>
              <w:ind w:left="115"/>
              <w:rPr>
                <w:lang w:eastAsia="zh-CN"/>
              </w:rPr>
            </w:pPr>
            <w:r>
              <w:rPr>
                <w:lang w:eastAsia="zh-CN"/>
              </w:rPr>
              <w:t>3</w:t>
            </w:r>
            <w:r>
              <w:rPr>
                <w:lang w:eastAsia="zh-CN"/>
              </w:rPr>
              <w:t>）投标人须知前附表中，</w:t>
            </w:r>
            <w:r>
              <w:rPr>
                <w:lang w:eastAsia="zh-CN"/>
              </w:rPr>
              <w:t>“</w:t>
            </w:r>
            <w:r>
              <w:rPr>
                <w:rFonts w:ascii="Segoe UI Symbol" w:eastAsia="Segoe UI Symbol" w:hAnsi="Segoe UI Symbol" w:cs="Segoe UI Symbol"/>
                <w:lang w:eastAsia="zh-CN"/>
              </w:rPr>
              <w:t>☑</w:t>
            </w:r>
            <w:r>
              <w:rPr>
                <w:lang w:eastAsia="zh-CN"/>
              </w:rPr>
              <w:t>”</w:t>
            </w:r>
            <w:r>
              <w:rPr>
                <w:lang w:eastAsia="zh-CN"/>
              </w:rPr>
              <w:t>代表选中，</w:t>
            </w:r>
            <w:r>
              <w:rPr>
                <w:lang w:eastAsia="zh-CN"/>
              </w:rPr>
              <w:t>“□”</w:t>
            </w:r>
            <w:r>
              <w:rPr>
                <w:lang w:eastAsia="zh-CN"/>
              </w:rPr>
              <w:t>代表</w:t>
            </w:r>
            <w:r>
              <w:rPr>
                <w:spacing w:val="-1"/>
                <w:lang w:eastAsia="zh-CN"/>
              </w:rPr>
              <w:t>未选中。</w:t>
            </w:r>
          </w:p>
          <w:p w14:paraId="656F3A9F" w14:textId="77777777" w:rsidR="00271FCE" w:rsidRDefault="00475394">
            <w:pPr>
              <w:spacing w:line="360" w:lineRule="auto"/>
              <w:rPr>
                <w:rFonts w:asciiTheme="minorEastAsia" w:eastAsiaTheme="minorEastAsia" w:hAnsiTheme="minorEastAsia"/>
              </w:rPr>
            </w:pPr>
            <w:r>
              <w:lastRenderedPageBreak/>
              <w:t>4</w:t>
            </w:r>
            <w:r>
              <w:t>）如有投标人须知正文条款与投标人须知前附</w:t>
            </w:r>
            <w:r>
              <w:rPr>
                <w:spacing w:val="-1"/>
              </w:rPr>
              <w:t>表不一致的，以投标人须知前附表为准。</w:t>
            </w:r>
          </w:p>
        </w:tc>
      </w:tr>
    </w:tbl>
    <w:p w14:paraId="53749B86" w14:textId="77777777" w:rsidR="00271FCE" w:rsidRDefault="00271FCE">
      <w:pPr>
        <w:spacing w:line="360" w:lineRule="auto"/>
        <w:rPr>
          <w:rFonts w:asciiTheme="minorEastAsia" w:eastAsiaTheme="minorEastAsia" w:hAnsiTheme="minorEastAsia"/>
        </w:rPr>
      </w:pPr>
    </w:p>
    <w:p w14:paraId="196575DF" w14:textId="77777777" w:rsidR="00271FCE" w:rsidRDefault="00475394">
      <w:pPr>
        <w:rPr>
          <w:rFonts w:asciiTheme="minorEastAsia" w:eastAsiaTheme="minorEastAsia" w:hAnsiTheme="minorEastAsia"/>
        </w:rPr>
      </w:pPr>
      <w:r>
        <w:rPr>
          <w:rFonts w:asciiTheme="minorEastAsia" w:eastAsiaTheme="minorEastAsia" w:hAnsiTheme="minorEastAsia"/>
        </w:rPr>
        <w:br w:type="page"/>
      </w:r>
    </w:p>
    <w:p w14:paraId="525A5F9D" w14:textId="77777777" w:rsidR="00271FCE" w:rsidRDefault="00475394">
      <w:pPr>
        <w:pStyle w:val="2"/>
        <w:rPr>
          <w:rFonts w:asciiTheme="minorEastAsia" w:eastAsiaTheme="minorEastAsia" w:hAnsiTheme="minorEastAsia"/>
        </w:rPr>
      </w:pPr>
      <w:bookmarkStart w:id="39" w:name="_Toc65645320"/>
      <w:bookmarkStart w:id="40" w:name="_Toc110269288"/>
      <w:r>
        <w:rPr>
          <w:rFonts w:asciiTheme="minorEastAsia" w:eastAsiaTheme="minorEastAsia" w:hAnsiTheme="minorEastAsia" w:hint="eastAsia"/>
        </w:rPr>
        <w:lastRenderedPageBreak/>
        <w:t>2</w:t>
      </w:r>
      <w:r>
        <w:rPr>
          <w:rFonts w:asciiTheme="minorEastAsia" w:eastAsiaTheme="minorEastAsia" w:hAnsiTheme="minorEastAsia"/>
        </w:rPr>
        <w:t xml:space="preserve">.2 </w:t>
      </w:r>
      <w:r>
        <w:rPr>
          <w:rFonts w:asciiTheme="minorEastAsia" w:eastAsiaTheme="minorEastAsia" w:hAnsiTheme="minorEastAsia" w:hint="eastAsia"/>
        </w:rPr>
        <w:t>投标人须知</w:t>
      </w:r>
      <w:bookmarkEnd w:id="39"/>
      <w:bookmarkEnd w:id="40"/>
    </w:p>
    <w:p w14:paraId="1C377B34" w14:textId="77777777" w:rsidR="00271FCE" w:rsidRDefault="00475394">
      <w:pPr>
        <w:pStyle w:val="2"/>
        <w:rPr>
          <w:rFonts w:asciiTheme="minorEastAsia" w:eastAsiaTheme="minorEastAsia" w:hAnsiTheme="minorEastAsia"/>
        </w:rPr>
      </w:pPr>
      <w:bookmarkStart w:id="41" w:name="_Toc65645321"/>
      <w:bookmarkStart w:id="42" w:name="_Toc110269289"/>
      <w:bookmarkStart w:id="43" w:name="_Toc494470347"/>
      <w:bookmarkStart w:id="44" w:name="_Toc150680487"/>
      <w:bookmarkStart w:id="45" w:name="_Toc150783467"/>
      <w:bookmarkStart w:id="46" w:name="_Toc132629642"/>
      <w:bookmarkStart w:id="47" w:name="_Toc266193088"/>
      <w:r>
        <w:rPr>
          <w:rFonts w:asciiTheme="minorEastAsia" w:eastAsiaTheme="minorEastAsia" w:hAnsiTheme="minorEastAsia" w:hint="eastAsia"/>
        </w:rPr>
        <w:t>一、总则</w:t>
      </w:r>
      <w:bookmarkEnd w:id="41"/>
      <w:bookmarkEnd w:id="42"/>
      <w:bookmarkEnd w:id="43"/>
    </w:p>
    <w:p w14:paraId="60836589" w14:textId="77777777" w:rsidR="00271FCE" w:rsidRDefault="00475394">
      <w:pPr>
        <w:pStyle w:val="3"/>
        <w:rPr>
          <w:rFonts w:asciiTheme="minorEastAsia" w:eastAsiaTheme="minorEastAsia" w:hAnsiTheme="minorEastAsia"/>
        </w:rPr>
      </w:pPr>
      <w:bookmarkStart w:id="48" w:name="_Toc65645322"/>
      <w:bookmarkStart w:id="49" w:name="_Toc494470348"/>
      <w:bookmarkStart w:id="50" w:name="_Toc110269290"/>
      <w:r>
        <w:rPr>
          <w:rFonts w:asciiTheme="minorEastAsia" w:eastAsiaTheme="minorEastAsia" w:hAnsiTheme="minorEastAsia" w:hint="eastAsia"/>
        </w:rPr>
        <w:t xml:space="preserve">1.1 </w:t>
      </w:r>
      <w:r>
        <w:rPr>
          <w:rFonts w:asciiTheme="minorEastAsia" w:eastAsiaTheme="minorEastAsia" w:hAnsiTheme="minorEastAsia" w:hint="eastAsia"/>
        </w:rPr>
        <w:t>项目概况</w:t>
      </w:r>
      <w:bookmarkEnd w:id="48"/>
      <w:bookmarkEnd w:id="49"/>
      <w:bookmarkEnd w:id="50"/>
    </w:p>
    <w:p w14:paraId="4669A584"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1.1.1</w:t>
      </w:r>
      <w:r>
        <w:rPr>
          <w:rFonts w:asciiTheme="minorEastAsia" w:eastAsiaTheme="minorEastAsia" w:hAnsiTheme="minorEastAsia" w:hint="eastAsia"/>
        </w:rPr>
        <w:t>根据《中华人民共和国政府采购法》、《中华人民共和国政府采购法实施条例》、《政府采购货物和服务招标投标管理办法》等有关法律、法规和规章的规定，制定本招标文件。</w:t>
      </w:r>
    </w:p>
    <w:p w14:paraId="5BA4AF4A"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1.1.2</w:t>
      </w:r>
      <w:r>
        <w:rPr>
          <w:rFonts w:asciiTheme="minorEastAsia" w:eastAsiaTheme="minorEastAsia" w:hAnsiTheme="minorEastAsia" w:hint="eastAsia"/>
        </w:rPr>
        <w:t>采购人：见投标人须知前附表。</w:t>
      </w:r>
    </w:p>
    <w:p w14:paraId="766CD269"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1.1.3</w:t>
      </w:r>
      <w:r>
        <w:rPr>
          <w:rFonts w:asciiTheme="minorEastAsia" w:eastAsiaTheme="minorEastAsia" w:hAnsiTheme="minorEastAsia" w:hint="eastAsia"/>
        </w:rPr>
        <w:t>采购代理机构：见投标人须知前附表。</w:t>
      </w:r>
    </w:p>
    <w:p w14:paraId="5D99F7C8"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1.1.4</w:t>
      </w:r>
      <w:r>
        <w:rPr>
          <w:rFonts w:asciiTheme="minorEastAsia" w:eastAsiaTheme="minorEastAsia" w:hAnsiTheme="minorEastAsia" w:hint="eastAsia"/>
        </w:rPr>
        <w:t>监督管理部门：见投标人须知前附表。</w:t>
      </w:r>
    </w:p>
    <w:p w14:paraId="5DF01EDF"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1.1.5</w:t>
      </w:r>
      <w:r>
        <w:rPr>
          <w:rFonts w:asciiTheme="minorEastAsia" w:eastAsiaTheme="minorEastAsia" w:hAnsiTheme="minorEastAsia" w:hint="eastAsia"/>
        </w:rPr>
        <w:t>项目名称：见投标人须知前附表。</w:t>
      </w:r>
    </w:p>
    <w:p w14:paraId="2C6A9F6B"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1.1.6</w:t>
      </w:r>
      <w:r>
        <w:rPr>
          <w:rFonts w:asciiTheme="minorEastAsia" w:eastAsiaTheme="minorEastAsia" w:hAnsiTheme="minorEastAsia" w:hint="eastAsia"/>
        </w:rPr>
        <w:t>项目地点：见投标人须知前附表。</w:t>
      </w:r>
    </w:p>
    <w:p w14:paraId="2395998C"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1.1.7</w:t>
      </w:r>
      <w:r>
        <w:rPr>
          <w:rFonts w:asciiTheme="minorEastAsia" w:eastAsiaTheme="minorEastAsia" w:hAnsiTheme="minorEastAsia" w:hint="eastAsia"/>
        </w:rPr>
        <w:t>项目内容：见投标人须知前附表。</w:t>
      </w:r>
    </w:p>
    <w:p w14:paraId="315CE441" w14:textId="77777777" w:rsidR="00271FCE" w:rsidRDefault="00475394">
      <w:pPr>
        <w:pStyle w:val="3"/>
        <w:rPr>
          <w:rFonts w:asciiTheme="minorEastAsia" w:eastAsiaTheme="minorEastAsia" w:hAnsiTheme="minorEastAsia"/>
        </w:rPr>
      </w:pPr>
      <w:bookmarkStart w:id="51" w:name="_Toc65645323"/>
      <w:bookmarkStart w:id="52" w:name="_Toc110269291"/>
      <w:bookmarkStart w:id="53" w:name="_Toc494470349"/>
      <w:r>
        <w:rPr>
          <w:rFonts w:asciiTheme="minorEastAsia" w:eastAsiaTheme="minorEastAsia" w:hAnsiTheme="minorEastAsia" w:hint="eastAsia"/>
        </w:rPr>
        <w:t xml:space="preserve">1.2 </w:t>
      </w:r>
      <w:r>
        <w:rPr>
          <w:rFonts w:asciiTheme="minorEastAsia" w:eastAsiaTheme="minorEastAsia" w:hAnsiTheme="minorEastAsia" w:hint="eastAsia"/>
        </w:rPr>
        <w:t>资金来源和落实情况</w:t>
      </w:r>
      <w:bookmarkEnd w:id="51"/>
      <w:bookmarkEnd w:id="52"/>
      <w:bookmarkEnd w:id="53"/>
    </w:p>
    <w:p w14:paraId="1EE48B8F"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1.2.1</w:t>
      </w:r>
      <w:r>
        <w:rPr>
          <w:rFonts w:asciiTheme="minorEastAsia" w:eastAsiaTheme="minorEastAsia" w:hAnsiTheme="minorEastAsia" w:hint="eastAsia"/>
        </w:rPr>
        <w:t>资金来源：见投标人须知前附表。</w:t>
      </w:r>
    </w:p>
    <w:p w14:paraId="6F0B6B6F"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1.2.2</w:t>
      </w:r>
      <w:r>
        <w:rPr>
          <w:rFonts w:asciiTheme="minorEastAsia" w:eastAsiaTheme="minorEastAsia" w:hAnsiTheme="minorEastAsia" w:hint="eastAsia"/>
        </w:rPr>
        <w:t>资金落实情况：见投标人须知前附表。</w:t>
      </w:r>
    </w:p>
    <w:p w14:paraId="29434F33" w14:textId="77777777" w:rsidR="00271FCE" w:rsidRDefault="00475394">
      <w:pPr>
        <w:pStyle w:val="3"/>
        <w:rPr>
          <w:rFonts w:asciiTheme="minorEastAsia" w:eastAsiaTheme="minorEastAsia" w:hAnsiTheme="minorEastAsia"/>
        </w:rPr>
      </w:pPr>
      <w:bookmarkStart w:id="54" w:name="_Toc494470350"/>
      <w:bookmarkStart w:id="55" w:name="_Toc65645324"/>
      <w:bookmarkStart w:id="56" w:name="_Toc110269292"/>
      <w:r>
        <w:rPr>
          <w:rFonts w:asciiTheme="minorEastAsia" w:eastAsiaTheme="minorEastAsia" w:hAnsiTheme="minorEastAsia" w:hint="eastAsia"/>
        </w:rPr>
        <w:t xml:space="preserve">1.3 </w:t>
      </w:r>
      <w:bookmarkEnd w:id="54"/>
      <w:r>
        <w:rPr>
          <w:rFonts w:asciiTheme="minorEastAsia" w:eastAsiaTheme="minorEastAsia" w:hAnsiTheme="minorEastAsia" w:hint="eastAsia"/>
        </w:rPr>
        <w:t>交货期、质保期及付款方式</w:t>
      </w:r>
      <w:bookmarkEnd w:id="55"/>
      <w:bookmarkEnd w:id="56"/>
    </w:p>
    <w:p w14:paraId="60CA3C27"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1.3.1</w:t>
      </w:r>
      <w:r>
        <w:rPr>
          <w:rFonts w:asciiTheme="minorEastAsia" w:eastAsiaTheme="minorEastAsia" w:hAnsiTheme="minorEastAsia" w:hint="eastAsia"/>
        </w:rPr>
        <w:t>交</w:t>
      </w:r>
      <w:r>
        <w:rPr>
          <w:rFonts w:asciiTheme="minorEastAsia" w:eastAsiaTheme="minorEastAsia" w:hAnsiTheme="minorEastAsia" w:hint="eastAsia"/>
        </w:rPr>
        <w:t xml:space="preserve"> </w:t>
      </w:r>
      <w:r>
        <w:rPr>
          <w:rFonts w:asciiTheme="minorEastAsia" w:eastAsiaTheme="minorEastAsia" w:hAnsiTheme="minorEastAsia" w:hint="eastAsia"/>
        </w:rPr>
        <w:t>货</w:t>
      </w:r>
      <w:r>
        <w:rPr>
          <w:rFonts w:asciiTheme="minorEastAsia" w:eastAsiaTheme="minorEastAsia" w:hAnsiTheme="minorEastAsia" w:hint="eastAsia"/>
        </w:rPr>
        <w:t xml:space="preserve"> </w:t>
      </w:r>
      <w:r>
        <w:rPr>
          <w:rFonts w:asciiTheme="minorEastAsia" w:eastAsiaTheme="minorEastAsia" w:hAnsiTheme="minorEastAsia" w:hint="eastAsia"/>
        </w:rPr>
        <w:t>期：见投标人须知前附表。</w:t>
      </w:r>
    </w:p>
    <w:p w14:paraId="5785830C"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1.3.2</w:t>
      </w:r>
      <w:r>
        <w:rPr>
          <w:rFonts w:asciiTheme="minorEastAsia" w:eastAsiaTheme="minorEastAsia" w:hAnsiTheme="minorEastAsia" w:hint="eastAsia"/>
        </w:rPr>
        <w:t>质</w:t>
      </w:r>
      <w:r>
        <w:rPr>
          <w:rFonts w:asciiTheme="minorEastAsia" w:eastAsiaTheme="minorEastAsia" w:hAnsiTheme="minorEastAsia" w:hint="eastAsia"/>
        </w:rPr>
        <w:t xml:space="preserve"> </w:t>
      </w:r>
      <w:r>
        <w:rPr>
          <w:rFonts w:asciiTheme="minorEastAsia" w:eastAsiaTheme="minorEastAsia" w:hAnsiTheme="minorEastAsia" w:hint="eastAsia"/>
        </w:rPr>
        <w:t>保</w:t>
      </w:r>
      <w:r>
        <w:rPr>
          <w:rFonts w:asciiTheme="minorEastAsia" w:eastAsiaTheme="minorEastAsia" w:hAnsiTheme="minorEastAsia" w:hint="eastAsia"/>
        </w:rPr>
        <w:t xml:space="preserve"> </w:t>
      </w:r>
      <w:r>
        <w:rPr>
          <w:rFonts w:asciiTheme="minorEastAsia" w:eastAsiaTheme="minorEastAsia" w:hAnsiTheme="minorEastAsia" w:hint="eastAsia"/>
        </w:rPr>
        <w:t>期：见投标人须知前附表。</w:t>
      </w:r>
    </w:p>
    <w:p w14:paraId="10248CD5"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1.3.3</w:t>
      </w:r>
      <w:r>
        <w:rPr>
          <w:rFonts w:asciiTheme="minorEastAsia" w:eastAsiaTheme="minorEastAsia" w:hAnsiTheme="minorEastAsia" w:hint="eastAsia"/>
        </w:rPr>
        <w:t>付款方式：见投标人须知前附表。</w:t>
      </w:r>
    </w:p>
    <w:p w14:paraId="36D4C74F" w14:textId="77777777" w:rsidR="00271FCE" w:rsidRDefault="00475394">
      <w:pPr>
        <w:pStyle w:val="3"/>
        <w:rPr>
          <w:rFonts w:asciiTheme="minorEastAsia" w:eastAsiaTheme="minorEastAsia" w:hAnsiTheme="minorEastAsia"/>
        </w:rPr>
      </w:pPr>
      <w:bookmarkStart w:id="57" w:name="_Toc494470351"/>
      <w:bookmarkStart w:id="58" w:name="_Toc110269293"/>
      <w:bookmarkStart w:id="59" w:name="_Toc65645325"/>
      <w:r>
        <w:rPr>
          <w:rFonts w:asciiTheme="minorEastAsia" w:eastAsiaTheme="minorEastAsia" w:hAnsiTheme="minorEastAsia" w:hint="eastAsia"/>
        </w:rPr>
        <w:t xml:space="preserve">1.4 </w:t>
      </w:r>
      <w:r>
        <w:rPr>
          <w:rFonts w:asciiTheme="minorEastAsia" w:eastAsiaTheme="minorEastAsia" w:hAnsiTheme="minorEastAsia" w:hint="eastAsia"/>
        </w:rPr>
        <w:t>投标人</w:t>
      </w:r>
      <w:r>
        <w:rPr>
          <w:rFonts w:asciiTheme="minorEastAsia" w:eastAsiaTheme="minorEastAsia" w:hAnsiTheme="minorEastAsia" w:hint="eastAsia"/>
        </w:rPr>
        <w:t>资格要求</w:t>
      </w:r>
      <w:bookmarkEnd w:id="57"/>
      <w:bookmarkEnd w:id="58"/>
      <w:bookmarkEnd w:id="59"/>
    </w:p>
    <w:p w14:paraId="70051BE6"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1.4.1 </w:t>
      </w:r>
      <w:r>
        <w:rPr>
          <w:rFonts w:asciiTheme="minorEastAsia" w:eastAsiaTheme="minorEastAsia" w:hAnsiTheme="minorEastAsia" w:hint="eastAsia"/>
        </w:rPr>
        <w:t>投标人应具备承担本招标项目资质条件、能力和信誉。</w:t>
      </w:r>
    </w:p>
    <w:p w14:paraId="1D6C277A"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）资质要求：见投标人须知前附表；</w:t>
      </w:r>
    </w:p>
    <w:p w14:paraId="00879483"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）其他要求：见投标人须知前附表。</w:t>
      </w:r>
    </w:p>
    <w:p w14:paraId="264DFAAE"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1.4.2 </w:t>
      </w:r>
      <w:r>
        <w:rPr>
          <w:rFonts w:asciiTheme="minorEastAsia" w:eastAsiaTheme="minorEastAsia" w:hAnsiTheme="minorEastAsia" w:hint="eastAsia"/>
        </w:rPr>
        <w:t>投标人须知前附表规定接受联合体投标的，除应符合本章第</w:t>
      </w:r>
      <w:r>
        <w:rPr>
          <w:rFonts w:asciiTheme="minorEastAsia" w:eastAsiaTheme="minorEastAsia" w:hAnsiTheme="minorEastAsia" w:hint="eastAsia"/>
        </w:rPr>
        <w:t xml:space="preserve"> 1.4.1 </w:t>
      </w:r>
      <w:r>
        <w:rPr>
          <w:rFonts w:asciiTheme="minorEastAsia" w:eastAsiaTheme="minorEastAsia" w:hAnsiTheme="minorEastAsia" w:hint="eastAsia"/>
        </w:rPr>
        <w:t>项和投标人须知前附表的要求外，还应遵守以下规定：</w:t>
      </w:r>
    </w:p>
    <w:p w14:paraId="54304670"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）联合体各方应按招标文件提供的格式签订联合体协议书，明确联合体牵头人和各方权利义务；</w:t>
      </w:r>
    </w:p>
    <w:p w14:paraId="34986FC2"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）由同一专业的单位组成的联合体，按照资质等级较低的单位确定资质等级；</w:t>
      </w:r>
    </w:p>
    <w:p w14:paraId="4BDF0BA7"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）联合体各方不得再以自己名义单独或参加其他联合体在本招标项目中投标；</w:t>
      </w:r>
    </w:p>
    <w:p w14:paraId="23763D81"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1.4.3 </w:t>
      </w:r>
      <w:r>
        <w:rPr>
          <w:rFonts w:asciiTheme="minorEastAsia" w:eastAsiaTheme="minorEastAsia" w:hAnsiTheme="minorEastAsia" w:hint="eastAsia"/>
        </w:rPr>
        <w:t>投标人不得存在下列情形：见投标人须知前附表。</w:t>
      </w:r>
    </w:p>
    <w:p w14:paraId="2B09B643" w14:textId="77777777" w:rsidR="00271FCE" w:rsidRDefault="00475394">
      <w:pPr>
        <w:pStyle w:val="3"/>
        <w:rPr>
          <w:rFonts w:asciiTheme="minorEastAsia" w:eastAsiaTheme="minorEastAsia" w:hAnsiTheme="minorEastAsia"/>
        </w:rPr>
      </w:pPr>
      <w:bookmarkStart w:id="60" w:name="_Toc65645326"/>
      <w:bookmarkStart w:id="61" w:name="_Toc110269294"/>
      <w:bookmarkStart w:id="62" w:name="_Toc494470352"/>
      <w:r>
        <w:rPr>
          <w:rFonts w:asciiTheme="minorEastAsia" w:eastAsiaTheme="minorEastAsia" w:hAnsiTheme="minorEastAsia" w:hint="eastAsia"/>
        </w:rPr>
        <w:lastRenderedPageBreak/>
        <w:t xml:space="preserve">1.5 </w:t>
      </w:r>
      <w:r>
        <w:rPr>
          <w:rFonts w:asciiTheme="minorEastAsia" w:eastAsiaTheme="minorEastAsia" w:hAnsiTheme="minorEastAsia" w:hint="eastAsia"/>
        </w:rPr>
        <w:t>费用承担</w:t>
      </w:r>
      <w:bookmarkEnd w:id="60"/>
      <w:bookmarkEnd w:id="61"/>
      <w:bookmarkEnd w:id="62"/>
    </w:p>
    <w:p w14:paraId="35E2AEB6" w14:textId="77777777" w:rsidR="00271FCE" w:rsidRDefault="00475394">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1.5.1</w:t>
      </w:r>
      <w:r>
        <w:rPr>
          <w:rFonts w:asciiTheme="minorEastAsia" w:eastAsiaTheme="minorEastAsia" w:hAnsiTheme="minorEastAsia" w:hint="eastAsia"/>
        </w:rPr>
        <w:t>投标人应承担所有与准备和参加投标有关的费用。不论投标的结果如何，采购代理机构和采购人均无义务和责任承担这些费用。</w:t>
      </w:r>
    </w:p>
    <w:p w14:paraId="0469600D" w14:textId="77777777" w:rsidR="00271FCE" w:rsidRDefault="00475394">
      <w:pPr>
        <w:pStyle w:val="3"/>
        <w:rPr>
          <w:rFonts w:asciiTheme="minorEastAsia" w:eastAsiaTheme="minorEastAsia" w:hAnsiTheme="minorEastAsia"/>
        </w:rPr>
      </w:pPr>
      <w:bookmarkStart w:id="63" w:name="_Toc65645327"/>
      <w:bookmarkStart w:id="64" w:name="_Toc110269295"/>
      <w:bookmarkStart w:id="65" w:name="_Toc494470353"/>
      <w:r>
        <w:rPr>
          <w:rFonts w:asciiTheme="minorEastAsia" w:eastAsiaTheme="minorEastAsia" w:hAnsiTheme="minorEastAsia" w:hint="eastAsia"/>
        </w:rPr>
        <w:t xml:space="preserve">1.6 </w:t>
      </w:r>
      <w:r>
        <w:rPr>
          <w:rFonts w:asciiTheme="minorEastAsia" w:eastAsiaTheme="minorEastAsia" w:hAnsiTheme="minorEastAsia" w:hint="eastAsia"/>
        </w:rPr>
        <w:t>保密</w:t>
      </w:r>
      <w:bookmarkEnd w:id="63"/>
      <w:bookmarkEnd w:id="64"/>
      <w:bookmarkEnd w:id="65"/>
    </w:p>
    <w:p w14:paraId="2DC936F6"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1.6.1</w:t>
      </w:r>
      <w:r>
        <w:rPr>
          <w:rFonts w:asciiTheme="minorEastAsia" w:eastAsiaTheme="minorEastAsia" w:hAnsiTheme="minorEastAsia" w:hint="eastAsia"/>
        </w:rPr>
        <w:t>参与招标投标活动的各方应对招标文件和投标文件中的商业和技术等秘密保密，否则应承担相应的法律责任。</w:t>
      </w:r>
    </w:p>
    <w:p w14:paraId="2EF0FE86" w14:textId="77777777" w:rsidR="00271FCE" w:rsidRDefault="00475394">
      <w:pPr>
        <w:pStyle w:val="3"/>
        <w:rPr>
          <w:rFonts w:asciiTheme="minorEastAsia" w:eastAsiaTheme="minorEastAsia" w:hAnsiTheme="minorEastAsia"/>
        </w:rPr>
      </w:pPr>
      <w:bookmarkStart w:id="66" w:name="_Toc110269296"/>
      <w:bookmarkStart w:id="67" w:name="_Toc494470354"/>
      <w:bookmarkStart w:id="68" w:name="_Toc65645328"/>
      <w:r>
        <w:rPr>
          <w:rFonts w:asciiTheme="minorEastAsia" w:eastAsiaTheme="minorEastAsia" w:hAnsiTheme="minorEastAsia" w:hint="eastAsia"/>
        </w:rPr>
        <w:t xml:space="preserve">1.7 </w:t>
      </w:r>
      <w:r>
        <w:rPr>
          <w:rFonts w:asciiTheme="minorEastAsia" w:eastAsiaTheme="minorEastAsia" w:hAnsiTheme="minorEastAsia" w:hint="eastAsia"/>
        </w:rPr>
        <w:t>语言文字</w:t>
      </w:r>
      <w:bookmarkEnd w:id="66"/>
      <w:bookmarkEnd w:id="67"/>
      <w:bookmarkEnd w:id="68"/>
    </w:p>
    <w:p w14:paraId="729F916A"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1.7.1</w:t>
      </w:r>
      <w:r>
        <w:rPr>
          <w:rFonts w:asciiTheme="minorEastAsia" w:eastAsiaTheme="minorEastAsia" w:hAnsiTheme="minorEastAsia" w:hint="eastAsia"/>
        </w:rPr>
        <w:t>招标投标文件使用的语言文字为中文。专用术语使用外文的，应附有中文注释。</w:t>
      </w:r>
    </w:p>
    <w:p w14:paraId="38A536BD" w14:textId="77777777" w:rsidR="00271FCE" w:rsidRDefault="00475394">
      <w:pPr>
        <w:pStyle w:val="3"/>
        <w:rPr>
          <w:rFonts w:asciiTheme="minorEastAsia" w:eastAsiaTheme="minorEastAsia" w:hAnsiTheme="minorEastAsia"/>
        </w:rPr>
      </w:pPr>
      <w:bookmarkStart w:id="69" w:name="_Toc494470355"/>
      <w:bookmarkStart w:id="70" w:name="_Toc110269297"/>
      <w:bookmarkStart w:id="71" w:name="_Toc65645329"/>
      <w:r>
        <w:rPr>
          <w:rFonts w:asciiTheme="minorEastAsia" w:eastAsiaTheme="minorEastAsia" w:hAnsiTheme="minorEastAsia" w:hint="eastAsia"/>
        </w:rPr>
        <w:t xml:space="preserve">1.8 </w:t>
      </w:r>
      <w:r>
        <w:rPr>
          <w:rFonts w:asciiTheme="minorEastAsia" w:eastAsiaTheme="minorEastAsia" w:hAnsiTheme="minorEastAsia" w:hint="eastAsia"/>
        </w:rPr>
        <w:t>计量单位</w:t>
      </w:r>
      <w:bookmarkEnd w:id="69"/>
      <w:bookmarkEnd w:id="70"/>
      <w:bookmarkEnd w:id="71"/>
    </w:p>
    <w:p w14:paraId="683F8696"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1.8.1</w:t>
      </w:r>
      <w:r>
        <w:rPr>
          <w:rFonts w:asciiTheme="minorEastAsia" w:eastAsiaTheme="minorEastAsia" w:hAnsiTheme="minorEastAsia" w:hint="eastAsia"/>
        </w:rPr>
        <w:t>所有计量均采用中华人民共和国法定计量单位。</w:t>
      </w:r>
    </w:p>
    <w:p w14:paraId="781B3492" w14:textId="77777777" w:rsidR="00271FCE" w:rsidRDefault="00475394">
      <w:pPr>
        <w:pStyle w:val="3"/>
        <w:rPr>
          <w:rFonts w:asciiTheme="minorEastAsia" w:eastAsiaTheme="minorEastAsia" w:hAnsiTheme="minorEastAsia"/>
        </w:rPr>
      </w:pPr>
      <w:bookmarkStart w:id="72" w:name="_Toc494470356"/>
      <w:bookmarkStart w:id="73" w:name="_Toc65645330"/>
      <w:bookmarkStart w:id="74" w:name="_Toc110269298"/>
      <w:r>
        <w:rPr>
          <w:rFonts w:asciiTheme="minorEastAsia" w:eastAsiaTheme="minorEastAsia" w:hAnsiTheme="minorEastAsia" w:hint="eastAsia"/>
        </w:rPr>
        <w:t xml:space="preserve">1.9 </w:t>
      </w:r>
      <w:r>
        <w:rPr>
          <w:rFonts w:asciiTheme="minorEastAsia" w:eastAsiaTheme="minorEastAsia" w:hAnsiTheme="minorEastAsia" w:hint="eastAsia"/>
        </w:rPr>
        <w:t>踏勘现场</w:t>
      </w:r>
      <w:bookmarkEnd w:id="72"/>
      <w:bookmarkEnd w:id="73"/>
      <w:bookmarkEnd w:id="74"/>
    </w:p>
    <w:p w14:paraId="5959CAD3"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1.9.1</w:t>
      </w:r>
      <w:r>
        <w:rPr>
          <w:rFonts w:asciiTheme="minorEastAsia" w:eastAsiaTheme="minorEastAsia" w:hAnsiTheme="minorEastAsia" w:hint="eastAsia"/>
        </w:rPr>
        <w:t>投标人须知前附表规定组织踏勘现场的，采购代理机构按投标人须知前附表规定的时间、地点组织投标人踏勘项目现场。</w:t>
      </w:r>
    </w:p>
    <w:p w14:paraId="3683D9EF"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1.9.2 </w:t>
      </w:r>
      <w:r>
        <w:rPr>
          <w:rFonts w:asciiTheme="minorEastAsia" w:eastAsiaTheme="minorEastAsia" w:hAnsiTheme="minorEastAsia" w:hint="eastAsia"/>
        </w:rPr>
        <w:t>投标人踏勘现场发生的费用自理。</w:t>
      </w:r>
    </w:p>
    <w:p w14:paraId="3EF442EE"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1.9.3</w:t>
      </w:r>
      <w:r>
        <w:rPr>
          <w:rFonts w:asciiTheme="minorEastAsia" w:eastAsiaTheme="minorEastAsia" w:hAnsiTheme="minorEastAsia" w:hint="eastAsia"/>
        </w:rPr>
        <w:t>除采购人和采购代理机构的原因外，投标人自行负责在踏勘现场中所发生的人员伤亡和财产损失。</w:t>
      </w:r>
    </w:p>
    <w:p w14:paraId="2DCDAB92"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1.9.4</w:t>
      </w:r>
      <w:r>
        <w:rPr>
          <w:rFonts w:asciiTheme="minorEastAsia" w:eastAsiaTheme="minorEastAsia" w:hAnsiTheme="minorEastAsia" w:hint="eastAsia"/>
        </w:rPr>
        <w:t>采购人在踏勘现场中介绍的项目场地和相关的周边环境情况，投标人在编制投标文件时参考，采购人和采购代理机构不对投标人据此作出的判断和决策负责。</w:t>
      </w:r>
    </w:p>
    <w:p w14:paraId="475E0331" w14:textId="77777777" w:rsidR="00271FCE" w:rsidRDefault="00475394">
      <w:pPr>
        <w:pStyle w:val="3"/>
        <w:rPr>
          <w:rFonts w:asciiTheme="minorEastAsia" w:eastAsiaTheme="minorEastAsia" w:hAnsiTheme="minorEastAsia"/>
        </w:rPr>
      </w:pPr>
      <w:bookmarkStart w:id="75" w:name="_Toc494470357"/>
      <w:bookmarkStart w:id="76" w:name="_Toc65645331"/>
      <w:bookmarkStart w:id="77" w:name="_Toc110269299"/>
      <w:r>
        <w:rPr>
          <w:rFonts w:asciiTheme="minorEastAsia" w:eastAsiaTheme="minorEastAsia" w:hAnsiTheme="minorEastAsia" w:hint="eastAsia"/>
        </w:rPr>
        <w:t xml:space="preserve">1.10 </w:t>
      </w:r>
      <w:r>
        <w:rPr>
          <w:rFonts w:asciiTheme="minorEastAsia" w:eastAsiaTheme="minorEastAsia" w:hAnsiTheme="minorEastAsia" w:hint="eastAsia"/>
        </w:rPr>
        <w:t>投标预备会</w:t>
      </w:r>
      <w:bookmarkEnd w:id="75"/>
      <w:bookmarkEnd w:id="76"/>
      <w:bookmarkEnd w:id="77"/>
    </w:p>
    <w:p w14:paraId="55CAC1C7" w14:textId="77777777" w:rsidR="00271FCE" w:rsidRDefault="00475394">
      <w:pPr>
        <w:spacing w:line="360" w:lineRule="auto"/>
        <w:ind w:left="2" w:firstLine="424"/>
        <w:rPr>
          <w:rFonts w:asciiTheme="minorEastAsia" w:eastAsiaTheme="minorEastAsia" w:hAnsiTheme="minorEastAsia"/>
        </w:rPr>
      </w:pPr>
      <w:r>
        <w:rPr>
          <w:rFonts w:asciiTheme="minorEastAsia" w:eastAsiaTheme="minorEastAsia" w:hAnsiTheme="minorEastAsia" w:hint="eastAsia"/>
        </w:rPr>
        <w:t>1.10.1</w:t>
      </w:r>
      <w:r>
        <w:rPr>
          <w:rFonts w:asciiTheme="minorEastAsia" w:eastAsiaTheme="minorEastAsia" w:hAnsiTheme="minorEastAsia" w:hint="eastAsia"/>
        </w:rPr>
        <w:t>投标人须知前附表规定召开投标预备会的，采购代理机构按投标人须知前附</w:t>
      </w:r>
      <w:r>
        <w:rPr>
          <w:rFonts w:asciiTheme="minorEastAsia" w:eastAsiaTheme="minorEastAsia" w:hAnsiTheme="minorEastAsia" w:hint="eastAsia"/>
        </w:rPr>
        <w:t>表规定的时间和地点召开投标预备会，澄清投标人提出的问题。</w:t>
      </w:r>
    </w:p>
    <w:p w14:paraId="0B2BBA5C" w14:textId="77777777" w:rsidR="00271FCE" w:rsidRDefault="00475394">
      <w:pPr>
        <w:pStyle w:val="3"/>
        <w:rPr>
          <w:rFonts w:asciiTheme="minorEastAsia" w:eastAsiaTheme="minorEastAsia" w:hAnsiTheme="minorEastAsia"/>
        </w:rPr>
      </w:pPr>
      <w:bookmarkStart w:id="78" w:name="_Toc494470358"/>
      <w:bookmarkStart w:id="79" w:name="_Toc110269300"/>
      <w:bookmarkStart w:id="80" w:name="_Toc65645332"/>
      <w:r>
        <w:rPr>
          <w:rFonts w:asciiTheme="minorEastAsia" w:eastAsiaTheme="minorEastAsia" w:hAnsiTheme="minorEastAsia" w:hint="eastAsia"/>
        </w:rPr>
        <w:t xml:space="preserve">1.11 </w:t>
      </w:r>
      <w:r>
        <w:rPr>
          <w:rFonts w:asciiTheme="minorEastAsia" w:eastAsiaTheme="minorEastAsia" w:hAnsiTheme="minorEastAsia" w:hint="eastAsia"/>
        </w:rPr>
        <w:t>中标后分包</w:t>
      </w:r>
      <w:bookmarkEnd w:id="78"/>
      <w:bookmarkEnd w:id="79"/>
      <w:bookmarkEnd w:id="80"/>
    </w:p>
    <w:p w14:paraId="5B064BBD"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1.11.1</w:t>
      </w:r>
      <w:r>
        <w:rPr>
          <w:rFonts w:asciiTheme="minorEastAsia" w:eastAsiaTheme="minorEastAsia" w:hAnsiTheme="minorEastAsia" w:hint="eastAsia"/>
        </w:rPr>
        <w:t>投标人须知前附表规定应当由分包人实施的非主体、非关键性工作，投标人应当提供分包人名称及其相应资料。</w:t>
      </w:r>
    </w:p>
    <w:p w14:paraId="0DE00EE5"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1.11.2</w:t>
      </w:r>
      <w:r>
        <w:rPr>
          <w:rFonts w:asciiTheme="minorEastAsia" w:eastAsiaTheme="minorEastAsia" w:hAnsiTheme="minorEastAsia" w:hint="eastAsia"/>
        </w:rPr>
        <w:t>投标人拟在中标后将中标项目的部分非主体、非关键性工作进行分包的，应符合投标人须知前附表规定的分包内容、分包金额和资质要求等限制性条件，并提供分包人名称及其相应资料。</w:t>
      </w:r>
    </w:p>
    <w:p w14:paraId="76439781" w14:textId="77777777" w:rsidR="00271FCE" w:rsidRDefault="00475394">
      <w:pPr>
        <w:pStyle w:val="3"/>
        <w:rPr>
          <w:rFonts w:asciiTheme="minorEastAsia" w:eastAsiaTheme="minorEastAsia" w:hAnsiTheme="minorEastAsia"/>
        </w:rPr>
      </w:pPr>
      <w:bookmarkStart w:id="81" w:name="_Toc65645333"/>
      <w:bookmarkStart w:id="82" w:name="_Toc494470359"/>
      <w:bookmarkStart w:id="83" w:name="_Toc110269301"/>
      <w:r>
        <w:rPr>
          <w:rFonts w:asciiTheme="minorEastAsia" w:eastAsiaTheme="minorEastAsia" w:hAnsiTheme="minorEastAsia" w:hint="eastAsia"/>
        </w:rPr>
        <w:t xml:space="preserve">1.12 </w:t>
      </w:r>
      <w:r>
        <w:rPr>
          <w:rFonts w:asciiTheme="minorEastAsia" w:eastAsiaTheme="minorEastAsia" w:hAnsiTheme="minorEastAsia" w:hint="eastAsia"/>
        </w:rPr>
        <w:t>政府采购政策</w:t>
      </w:r>
      <w:bookmarkEnd w:id="81"/>
      <w:bookmarkEnd w:id="82"/>
      <w:bookmarkEnd w:id="83"/>
    </w:p>
    <w:p w14:paraId="6392942F"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1.12.1 </w:t>
      </w:r>
      <w:r>
        <w:rPr>
          <w:rFonts w:asciiTheme="minorEastAsia" w:eastAsiaTheme="minorEastAsia" w:hAnsiTheme="minorEastAsia" w:hint="eastAsia"/>
        </w:rPr>
        <w:t>除非</w:t>
      </w:r>
      <w:r>
        <w:rPr>
          <w:rFonts w:asciiTheme="minorEastAsia" w:eastAsiaTheme="minorEastAsia" w:hAnsiTheme="minorEastAsia" w:hint="eastAsia"/>
          <w:b/>
        </w:rPr>
        <w:t>《投标人须知前附表》</w:t>
      </w:r>
      <w:r>
        <w:rPr>
          <w:rFonts w:asciiTheme="minorEastAsia" w:eastAsiaTheme="minorEastAsia" w:hAnsiTheme="minorEastAsia" w:hint="eastAsia"/>
        </w:rPr>
        <w:t>中有特殊规定，本项目所采购的货物应当为中华人民共和国境内提供。</w:t>
      </w:r>
    </w:p>
    <w:p w14:paraId="05491300"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lastRenderedPageBreak/>
        <w:t xml:space="preserve">1.12.2 </w:t>
      </w:r>
      <w:r>
        <w:rPr>
          <w:rFonts w:asciiTheme="minorEastAsia" w:eastAsiaTheme="minorEastAsia" w:hAnsiTheme="minorEastAsia" w:hint="eastAsia"/>
        </w:rPr>
        <w:t>为</w:t>
      </w:r>
      <w:r>
        <w:rPr>
          <w:rFonts w:asciiTheme="minorEastAsia" w:eastAsiaTheme="minorEastAsia" w:hAnsiTheme="minorEastAsia" w:hint="eastAsia"/>
        </w:rPr>
        <w:t>促进中小企业发展，依据财政部</w:t>
      </w:r>
      <w:r>
        <w:rPr>
          <w:rFonts w:asciiTheme="minorEastAsia" w:eastAsiaTheme="minorEastAsia" w:hAnsiTheme="minorEastAsia" w:hint="eastAsia"/>
        </w:rPr>
        <w:t xml:space="preserve"> </w:t>
      </w:r>
      <w:r>
        <w:rPr>
          <w:rFonts w:asciiTheme="minorEastAsia" w:eastAsiaTheme="minorEastAsia" w:hAnsiTheme="minorEastAsia" w:hint="eastAsia"/>
        </w:rPr>
        <w:t>工业和信息化部《关于印发</w:t>
      </w:r>
      <w:r>
        <w:rPr>
          <w:rFonts w:asciiTheme="minorEastAsia" w:eastAsiaTheme="minorEastAsia" w:hAnsiTheme="minorEastAsia" w:hint="eastAsia"/>
        </w:rPr>
        <w:t>&lt;</w:t>
      </w:r>
      <w:r>
        <w:rPr>
          <w:rFonts w:asciiTheme="minorEastAsia" w:eastAsiaTheme="minorEastAsia" w:hAnsiTheme="minorEastAsia" w:hint="eastAsia"/>
        </w:rPr>
        <w:t>政府采购促进中小企业发展管理办法</w:t>
      </w:r>
      <w:r>
        <w:rPr>
          <w:rFonts w:asciiTheme="minorEastAsia" w:eastAsiaTheme="minorEastAsia" w:hAnsiTheme="minorEastAsia" w:hint="eastAsia"/>
        </w:rPr>
        <w:t>&gt;</w:t>
      </w:r>
      <w:r>
        <w:rPr>
          <w:rFonts w:asciiTheme="minorEastAsia" w:eastAsiaTheme="minorEastAsia" w:hAnsiTheme="minorEastAsia" w:hint="eastAsia"/>
        </w:rPr>
        <w:t>的通知》（财库〔</w:t>
      </w:r>
      <w:r>
        <w:rPr>
          <w:rFonts w:asciiTheme="minorEastAsia" w:eastAsiaTheme="minorEastAsia" w:hAnsiTheme="minorEastAsia" w:hint="eastAsia"/>
        </w:rPr>
        <w:t>2020</w:t>
      </w:r>
      <w:r>
        <w:rPr>
          <w:rFonts w:asciiTheme="minorEastAsia" w:eastAsiaTheme="minorEastAsia" w:hAnsiTheme="minorEastAsia" w:hint="eastAsia"/>
        </w:rPr>
        <w:t>〕</w:t>
      </w:r>
      <w:r>
        <w:rPr>
          <w:rFonts w:asciiTheme="minorEastAsia" w:eastAsiaTheme="minorEastAsia" w:hAnsiTheme="minorEastAsia" w:hint="eastAsia"/>
        </w:rPr>
        <w:t>46</w:t>
      </w:r>
      <w:r>
        <w:rPr>
          <w:rFonts w:asciiTheme="minorEastAsia" w:eastAsiaTheme="minorEastAsia" w:hAnsiTheme="minorEastAsia" w:hint="eastAsia"/>
        </w:rPr>
        <w:t>号）、财政部《关于进一步加大政府采购支持中小企业力度的通知》（财库〔</w:t>
      </w:r>
      <w:r>
        <w:rPr>
          <w:rFonts w:asciiTheme="minorEastAsia" w:eastAsiaTheme="minorEastAsia" w:hAnsiTheme="minorEastAsia" w:hint="eastAsia"/>
        </w:rPr>
        <w:t>2022</w:t>
      </w:r>
      <w:r>
        <w:rPr>
          <w:rFonts w:asciiTheme="minorEastAsia" w:eastAsiaTheme="minorEastAsia" w:hAnsiTheme="minorEastAsia" w:hint="eastAsia"/>
        </w:rPr>
        <w:t>〕</w:t>
      </w:r>
      <w:r>
        <w:rPr>
          <w:rFonts w:asciiTheme="minorEastAsia" w:eastAsiaTheme="minorEastAsia" w:hAnsiTheme="minorEastAsia" w:hint="eastAsia"/>
        </w:rPr>
        <w:t>19</w:t>
      </w:r>
      <w:r>
        <w:rPr>
          <w:rFonts w:asciiTheme="minorEastAsia" w:eastAsiaTheme="minorEastAsia" w:hAnsiTheme="minorEastAsia" w:hint="eastAsia"/>
        </w:rPr>
        <w:t>号）、财政部</w:t>
      </w:r>
      <w:r>
        <w:rPr>
          <w:rFonts w:asciiTheme="minorEastAsia" w:eastAsiaTheme="minorEastAsia" w:hAnsiTheme="minorEastAsia" w:hint="eastAsia"/>
        </w:rPr>
        <w:t xml:space="preserve"> </w:t>
      </w:r>
      <w:r>
        <w:rPr>
          <w:rFonts w:asciiTheme="minorEastAsia" w:eastAsiaTheme="minorEastAsia" w:hAnsiTheme="minorEastAsia" w:hint="eastAsia"/>
        </w:rPr>
        <w:t>司法部《关于政府采购支持监狱企业发展有关问题的通知》（财库〔</w:t>
      </w:r>
      <w:r>
        <w:rPr>
          <w:rFonts w:asciiTheme="minorEastAsia" w:eastAsiaTheme="minorEastAsia" w:hAnsiTheme="minorEastAsia" w:hint="eastAsia"/>
        </w:rPr>
        <w:t>2014</w:t>
      </w:r>
      <w:r>
        <w:rPr>
          <w:rFonts w:asciiTheme="minorEastAsia" w:eastAsiaTheme="minorEastAsia" w:hAnsiTheme="minorEastAsia" w:hint="eastAsia"/>
        </w:rPr>
        <w:t>〕</w:t>
      </w:r>
      <w:r>
        <w:rPr>
          <w:rFonts w:asciiTheme="minorEastAsia" w:eastAsiaTheme="minorEastAsia" w:hAnsiTheme="minorEastAsia" w:hint="eastAsia"/>
        </w:rPr>
        <w:t xml:space="preserve">68 </w:t>
      </w:r>
      <w:r>
        <w:rPr>
          <w:rFonts w:asciiTheme="minorEastAsia" w:eastAsiaTheme="minorEastAsia" w:hAnsiTheme="minorEastAsia" w:hint="eastAsia"/>
        </w:rPr>
        <w:t>号）、财政部</w:t>
      </w:r>
      <w:r>
        <w:rPr>
          <w:rFonts w:asciiTheme="minorEastAsia" w:eastAsiaTheme="minorEastAsia" w:hAnsiTheme="minorEastAsia" w:hint="eastAsia"/>
        </w:rPr>
        <w:t xml:space="preserve"> </w:t>
      </w:r>
      <w:r>
        <w:rPr>
          <w:rFonts w:asciiTheme="minorEastAsia" w:eastAsiaTheme="minorEastAsia" w:hAnsiTheme="minorEastAsia" w:hint="eastAsia"/>
        </w:rPr>
        <w:t>民政部</w:t>
      </w:r>
      <w:r>
        <w:rPr>
          <w:rFonts w:asciiTheme="minorEastAsia" w:eastAsiaTheme="minorEastAsia" w:hAnsiTheme="minorEastAsia" w:hint="eastAsia"/>
        </w:rPr>
        <w:t xml:space="preserve"> </w:t>
      </w:r>
      <w:r>
        <w:rPr>
          <w:rFonts w:asciiTheme="minorEastAsia" w:eastAsiaTheme="minorEastAsia" w:hAnsiTheme="minorEastAsia" w:hint="eastAsia"/>
        </w:rPr>
        <w:t>中国残疾人联合会《关于促进残疾人就业政府采购政策的通知》（财库〔</w:t>
      </w:r>
      <w:r>
        <w:rPr>
          <w:rFonts w:asciiTheme="minorEastAsia" w:eastAsiaTheme="minorEastAsia" w:hAnsiTheme="minorEastAsia" w:hint="eastAsia"/>
        </w:rPr>
        <w:t>2017</w:t>
      </w:r>
      <w:r>
        <w:rPr>
          <w:rFonts w:asciiTheme="minorEastAsia" w:eastAsiaTheme="minorEastAsia" w:hAnsiTheme="minorEastAsia" w:hint="eastAsia"/>
        </w:rPr>
        <w:t>〕</w:t>
      </w:r>
      <w:r>
        <w:rPr>
          <w:rFonts w:asciiTheme="minorEastAsia" w:eastAsiaTheme="minorEastAsia" w:hAnsiTheme="minorEastAsia" w:hint="eastAsia"/>
        </w:rPr>
        <w:t xml:space="preserve">141 </w:t>
      </w:r>
      <w:r>
        <w:rPr>
          <w:rFonts w:asciiTheme="minorEastAsia" w:eastAsiaTheme="minorEastAsia" w:hAnsiTheme="minorEastAsia" w:hint="eastAsia"/>
        </w:rPr>
        <w:t>号），本项目投标人如符合上述文件规定的，需提供《中小企业声明函》、监狱企业证明文件、《残疾人福利性单位声明函》，评审</w:t>
      </w:r>
      <w:r>
        <w:rPr>
          <w:rFonts w:asciiTheme="minorEastAsia" w:eastAsiaTheme="minorEastAsia" w:hAnsiTheme="minorEastAsia" w:hint="eastAsia"/>
        </w:rPr>
        <w:t>时将对投标人报价给予一定比例的扣除，用扣除后的价格参与评审。具体扣除比例详见《投标人须知前附表》。</w:t>
      </w:r>
    </w:p>
    <w:p w14:paraId="169C727C" w14:textId="77777777" w:rsidR="00271FCE" w:rsidRDefault="00475394">
      <w:pPr>
        <w:spacing w:before="1" w:line="360" w:lineRule="auto"/>
        <w:ind w:left="39" w:right="44" w:firstLine="423"/>
        <w:rPr>
          <w:rFonts w:ascii="宋体" w:hAnsi="宋体" w:cs="宋体"/>
        </w:rPr>
      </w:pPr>
      <w:bookmarkStart w:id="84" w:name="_Hlk5570110"/>
      <w:r>
        <w:rPr>
          <w:rFonts w:ascii="宋体" w:hAnsi="宋体" w:cs="宋体"/>
        </w:rPr>
        <w:t>依据湖北省财政厅湖北省公共资源交易监督管理局《关于落实稳住经济一揽子政策进</w:t>
      </w:r>
      <w:r>
        <w:rPr>
          <w:rFonts w:ascii="宋体" w:hAnsi="宋体" w:cs="宋体"/>
          <w:spacing w:val="-1"/>
        </w:rPr>
        <w:t>一步加</w:t>
      </w:r>
      <w:r>
        <w:rPr>
          <w:rFonts w:ascii="宋体" w:hAnsi="宋体" w:cs="宋体"/>
        </w:rPr>
        <w:t xml:space="preserve"> </w:t>
      </w:r>
      <w:r>
        <w:rPr>
          <w:rFonts w:ascii="宋体" w:hAnsi="宋体" w:cs="宋体"/>
        </w:rPr>
        <w:t>大政府采购支持中小企业力度的通知》（鄂财采发〔</w:t>
      </w:r>
      <w:r>
        <w:rPr>
          <w:rFonts w:ascii="宋体" w:hAnsi="宋体" w:cs="宋体"/>
        </w:rPr>
        <w:t>2022</w:t>
      </w:r>
      <w:r>
        <w:rPr>
          <w:rFonts w:ascii="宋体" w:hAnsi="宋体" w:cs="宋体"/>
        </w:rPr>
        <w:t>〕</w:t>
      </w:r>
      <w:r>
        <w:rPr>
          <w:rFonts w:ascii="宋体" w:hAnsi="宋体" w:cs="宋体"/>
        </w:rPr>
        <w:t xml:space="preserve">5 </w:t>
      </w:r>
      <w:r>
        <w:rPr>
          <w:rFonts w:ascii="宋体" w:hAnsi="宋体" w:cs="宋体"/>
        </w:rPr>
        <w:t>号）的规定，货物服务采</w:t>
      </w:r>
      <w:r>
        <w:rPr>
          <w:rFonts w:ascii="宋体" w:hAnsi="宋体" w:cs="宋体"/>
          <w:spacing w:val="-1"/>
        </w:rPr>
        <w:t>购项目给</w:t>
      </w:r>
      <w:r>
        <w:rPr>
          <w:rFonts w:ascii="宋体" w:hAnsi="宋体" w:cs="宋体"/>
        </w:rPr>
        <w:t xml:space="preserve"> </w:t>
      </w:r>
      <w:r>
        <w:rPr>
          <w:rFonts w:ascii="宋体" w:hAnsi="宋体" w:cs="宋体"/>
        </w:rPr>
        <w:t>予小微企业的价格扣除优惠，由财库〔</w:t>
      </w:r>
      <w:r>
        <w:rPr>
          <w:rFonts w:ascii="宋体" w:hAnsi="宋体" w:cs="宋体"/>
        </w:rPr>
        <w:t>2020</w:t>
      </w:r>
      <w:r>
        <w:rPr>
          <w:rFonts w:ascii="宋体" w:hAnsi="宋体" w:cs="宋体"/>
        </w:rPr>
        <w:t>〕</w:t>
      </w:r>
      <w:r>
        <w:rPr>
          <w:rFonts w:ascii="宋体" w:hAnsi="宋体" w:cs="宋体"/>
        </w:rPr>
        <w:t>46</w:t>
      </w:r>
      <w:r>
        <w:rPr>
          <w:rFonts w:ascii="宋体" w:hAnsi="宋体" w:cs="宋体"/>
          <w:spacing w:val="-41"/>
        </w:rPr>
        <w:t xml:space="preserve"> </w:t>
      </w:r>
      <w:r>
        <w:rPr>
          <w:rFonts w:ascii="宋体" w:hAnsi="宋体" w:cs="宋体"/>
        </w:rPr>
        <w:t>号文件规定的</w:t>
      </w:r>
      <w:r>
        <w:rPr>
          <w:rFonts w:ascii="宋体" w:hAnsi="宋体" w:cs="宋体"/>
        </w:rPr>
        <w:t>6%—10%</w:t>
      </w:r>
      <w:r>
        <w:rPr>
          <w:rFonts w:ascii="宋体" w:hAnsi="宋体" w:cs="宋体"/>
        </w:rPr>
        <w:t>提高至</w:t>
      </w:r>
      <w:r>
        <w:rPr>
          <w:rFonts w:ascii="宋体" w:hAnsi="宋体" w:cs="宋体"/>
          <w:spacing w:val="-27"/>
        </w:rPr>
        <w:t xml:space="preserve"> </w:t>
      </w:r>
      <w:r>
        <w:rPr>
          <w:rFonts w:ascii="宋体" w:hAnsi="宋体" w:cs="宋体"/>
        </w:rPr>
        <w:t>10%—2</w:t>
      </w:r>
      <w:r>
        <w:rPr>
          <w:rFonts w:ascii="宋体" w:hAnsi="宋体" w:cs="宋体"/>
          <w:spacing w:val="-1"/>
        </w:rPr>
        <w:t>0%</w:t>
      </w:r>
      <w:r>
        <w:rPr>
          <w:rFonts w:ascii="宋体" w:hAnsi="宋体" w:cs="宋体"/>
          <w:spacing w:val="-1"/>
        </w:rPr>
        <w:t>。大中型</w:t>
      </w:r>
      <w:r>
        <w:rPr>
          <w:rFonts w:ascii="宋体" w:hAnsi="宋体" w:cs="宋体"/>
        </w:rPr>
        <w:t xml:space="preserve"> </w:t>
      </w:r>
      <w:r>
        <w:rPr>
          <w:rFonts w:ascii="宋体" w:hAnsi="宋体" w:cs="宋体"/>
        </w:rPr>
        <w:t>企业与小微企业组成联合体或者大中型企业向小微企业分包的</w:t>
      </w:r>
      <w:r>
        <w:rPr>
          <w:rFonts w:ascii="宋体" w:hAnsi="宋体" w:cs="宋体"/>
          <w:spacing w:val="-1"/>
        </w:rPr>
        <w:t>，评审优惠幅度由</w:t>
      </w:r>
      <w:r>
        <w:rPr>
          <w:rFonts w:ascii="宋体" w:hAnsi="宋体" w:cs="宋体"/>
          <w:spacing w:val="-41"/>
        </w:rPr>
        <w:t xml:space="preserve"> </w:t>
      </w:r>
      <w:r>
        <w:rPr>
          <w:rFonts w:ascii="宋体" w:hAnsi="宋体" w:cs="宋体"/>
          <w:spacing w:val="-1"/>
        </w:rPr>
        <w:t>2%—3%</w:t>
      </w:r>
      <w:r>
        <w:rPr>
          <w:rFonts w:ascii="宋体" w:hAnsi="宋体" w:cs="宋体"/>
          <w:spacing w:val="-1"/>
        </w:rPr>
        <w:t>提高至</w:t>
      </w:r>
    </w:p>
    <w:p w14:paraId="4F73E6DA" w14:textId="77777777" w:rsidR="00271FCE" w:rsidRDefault="00475394">
      <w:pPr>
        <w:spacing w:before="2" w:line="360" w:lineRule="auto"/>
        <w:ind w:left="36" w:right="79"/>
        <w:rPr>
          <w:rFonts w:ascii="宋体" w:hAnsi="宋体" w:cs="宋体"/>
        </w:rPr>
      </w:pPr>
      <w:r>
        <w:rPr>
          <w:rFonts w:ascii="宋体" w:hAnsi="宋体" w:cs="宋体"/>
        </w:rPr>
        <w:t>4%—6%</w:t>
      </w:r>
      <w:r>
        <w:rPr>
          <w:rFonts w:ascii="宋体" w:hAnsi="宋体" w:cs="宋体"/>
        </w:rPr>
        <w:t>。政府采购工程的价格评审优惠按</w:t>
      </w:r>
      <w:r>
        <w:rPr>
          <w:rFonts w:ascii="宋体" w:hAnsi="宋体" w:cs="宋体"/>
          <w:spacing w:val="-1"/>
        </w:rPr>
        <w:t>照财库〔</w:t>
      </w:r>
      <w:r>
        <w:rPr>
          <w:rFonts w:ascii="宋体" w:hAnsi="宋体" w:cs="宋体"/>
          <w:spacing w:val="-1"/>
        </w:rPr>
        <w:t>2020</w:t>
      </w:r>
      <w:r>
        <w:rPr>
          <w:rFonts w:ascii="宋体" w:hAnsi="宋体" w:cs="宋体"/>
          <w:spacing w:val="-1"/>
        </w:rPr>
        <w:t>〕</w:t>
      </w:r>
      <w:r>
        <w:rPr>
          <w:rFonts w:ascii="宋体" w:hAnsi="宋体" w:cs="宋体"/>
          <w:spacing w:val="-1"/>
        </w:rPr>
        <w:t>46</w:t>
      </w:r>
      <w:r>
        <w:rPr>
          <w:rFonts w:ascii="宋体" w:hAnsi="宋体" w:cs="宋体"/>
          <w:spacing w:val="-39"/>
        </w:rPr>
        <w:t xml:space="preserve"> </w:t>
      </w:r>
      <w:r>
        <w:rPr>
          <w:rFonts w:ascii="宋体" w:hAnsi="宋体" w:cs="宋体"/>
          <w:spacing w:val="-1"/>
        </w:rPr>
        <w:t>号文件中对应的</w:t>
      </w:r>
      <w:r>
        <w:rPr>
          <w:rFonts w:ascii="宋体" w:hAnsi="宋体" w:cs="宋体"/>
          <w:spacing w:val="-42"/>
        </w:rPr>
        <w:t xml:space="preserve"> </w:t>
      </w:r>
      <w:r>
        <w:rPr>
          <w:rFonts w:ascii="宋体" w:hAnsi="宋体" w:cs="宋体"/>
          <w:spacing w:val="-1"/>
        </w:rPr>
        <w:t>3%—5%</w:t>
      </w:r>
      <w:r>
        <w:rPr>
          <w:rFonts w:ascii="宋体" w:hAnsi="宋体" w:cs="宋体"/>
          <w:spacing w:val="-1"/>
        </w:rPr>
        <w:t>、</w:t>
      </w:r>
      <w:r>
        <w:rPr>
          <w:rFonts w:ascii="宋体" w:hAnsi="宋体" w:cs="宋体"/>
          <w:spacing w:val="-1"/>
        </w:rPr>
        <w:t>1%—2%</w:t>
      </w:r>
      <w:r>
        <w:rPr>
          <w:rFonts w:ascii="宋体" w:hAnsi="宋体" w:cs="宋体"/>
          <w:spacing w:val="-1"/>
        </w:rPr>
        <w:t>的</w:t>
      </w:r>
      <w:r>
        <w:rPr>
          <w:rFonts w:ascii="宋体" w:hAnsi="宋体" w:cs="宋体"/>
        </w:rPr>
        <w:t xml:space="preserve">  </w:t>
      </w:r>
      <w:r>
        <w:rPr>
          <w:rFonts w:ascii="宋体" w:hAnsi="宋体" w:cs="宋体"/>
        </w:rPr>
        <w:t>规定执行。对小微企业中的残疾人企业、监狱企业、采购产品纳入创新产品应用示范推荐目录内</w:t>
      </w:r>
      <w:r>
        <w:rPr>
          <w:rFonts w:ascii="宋体" w:hAnsi="宋体" w:cs="宋体"/>
        </w:rPr>
        <w:t xml:space="preserve"> </w:t>
      </w:r>
      <w:r>
        <w:rPr>
          <w:rFonts w:ascii="宋体" w:hAnsi="宋体" w:cs="宋体"/>
        </w:rPr>
        <w:t>企业、采购产品获得节能产品或环境标志产品认证证书的企业，以价格评审优惠幅度的上限给予</w:t>
      </w:r>
      <w:r>
        <w:rPr>
          <w:rFonts w:ascii="宋体" w:hAnsi="宋体" w:cs="宋体"/>
        </w:rPr>
        <w:t xml:space="preserve"> </w:t>
      </w:r>
      <w:r>
        <w:rPr>
          <w:rFonts w:ascii="宋体" w:hAnsi="宋体" w:cs="宋体"/>
          <w:spacing w:val="-4"/>
        </w:rPr>
        <w:t>评审优惠。</w:t>
      </w:r>
    </w:p>
    <w:p w14:paraId="0105A2C8" w14:textId="77777777" w:rsidR="00271FCE" w:rsidRDefault="00475394">
      <w:pPr>
        <w:spacing w:line="360" w:lineRule="auto"/>
        <w:ind w:left="35" w:right="74" w:firstLine="425"/>
        <w:rPr>
          <w:rFonts w:ascii="宋体" w:hAnsi="宋体" w:cs="宋体"/>
        </w:rPr>
      </w:pPr>
      <w:r>
        <w:rPr>
          <w:rFonts w:ascii="宋体" w:hAnsi="宋体" w:cs="宋体"/>
        </w:rPr>
        <w:t>对中小企业在资金支付期限方面的优惠措施：按《湖北省财政厅湖北省经济和信息化厅关于</w:t>
      </w:r>
      <w:r>
        <w:rPr>
          <w:rFonts w:ascii="宋体" w:hAnsi="宋体" w:cs="宋体"/>
        </w:rPr>
        <w:t xml:space="preserve"> </w:t>
      </w:r>
      <w:r>
        <w:rPr>
          <w:rFonts w:ascii="宋体" w:hAnsi="宋体" w:cs="宋体"/>
        </w:rPr>
        <w:t>进一步加强政府采购促进中小企业发展的通知》</w:t>
      </w:r>
      <w:r>
        <w:rPr>
          <w:rFonts w:ascii="宋体" w:hAnsi="宋体" w:cs="宋体"/>
          <w:spacing w:val="-1"/>
        </w:rPr>
        <w:t>鄂财采发〔</w:t>
      </w:r>
      <w:r>
        <w:rPr>
          <w:rFonts w:ascii="宋体" w:hAnsi="宋体" w:cs="宋体"/>
          <w:spacing w:val="-1"/>
        </w:rPr>
        <w:t>2021</w:t>
      </w:r>
      <w:r>
        <w:rPr>
          <w:rFonts w:ascii="宋体" w:hAnsi="宋体" w:cs="宋体"/>
          <w:spacing w:val="-1"/>
        </w:rPr>
        <w:t>〕</w:t>
      </w:r>
      <w:r>
        <w:rPr>
          <w:rFonts w:ascii="宋体" w:hAnsi="宋体" w:cs="宋体"/>
          <w:spacing w:val="-1"/>
        </w:rPr>
        <w:t>8</w:t>
      </w:r>
      <w:r>
        <w:rPr>
          <w:rFonts w:ascii="宋体" w:hAnsi="宋体" w:cs="宋体"/>
          <w:spacing w:val="-39"/>
        </w:rPr>
        <w:t xml:space="preserve"> </w:t>
      </w:r>
      <w:r>
        <w:rPr>
          <w:rFonts w:ascii="宋体" w:hAnsi="宋体" w:cs="宋体"/>
          <w:spacing w:val="-1"/>
        </w:rPr>
        <w:t>号执行。</w:t>
      </w:r>
    </w:p>
    <w:p w14:paraId="3C79D36A" w14:textId="77777777" w:rsidR="00271FCE" w:rsidRDefault="00475394">
      <w:pPr>
        <w:spacing w:before="1" w:line="360" w:lineRule="auto"/>
        <w:ind w:left="38" w:right="184" w:firstLine="443"/>
        <w:rPr>
          <w:rFonts w:ascii="宋体" w:hAnsi="宋体" w:cs="宋体"/>
        </w:rPr>
      </w:pPr>
      <w:r>
        <w:rPr>
          <w:rFonts w:ascii="宋体" w:hAnsi="宋体" w:cs="宋体"/>
          <w:spacing w:val="-2"/>
        </w:rPr>
        <w:t>中小企业划型标准详见附件：工业和信息化部</w:t>
      </w:r>
      <w:r>
        <w:rPr>
          <w:rFonts w:ascii="宋体" w:hAnsi="宋体" w:cs="宋体"/>
          <w:spacing w:val="28"/>
        </w:rPr>
        <w:t xml:space="preserve"> </w:t>
      </w:r>
      <w:r>
        <w:rPr>
          <w:rFonts w:ascii="宋体" w:hAnsi="宋体" w:cs="宋体"/>
          <w:spacing w:val="-2"/>
        </w:rPr>
        <w:t>国家统计局</w:t>
      </w:r>
      <w:r>
        <w:rPr>
          <w:rFonts w:ascii="宋体" w:hAnsi="宋体" w:cs="宋体"/>
          <w:spacing w:val="27"/>
        </w:rPr>
        <w:t xml:space="preserve"> </w:t>
      </w:r>
      <w:r>
        <w:rPr>
          <w:rFonts w:ascii="宋体" w:hAnsi="宋体" w:cs="宋体"/>
          <w:spacing w:val="-2"/>
        </w:rPr>
        <w:t>国家发展和改革委员会</w:t>
      </w:r>
      <w:r>
        <w:rPr>
          <w:rFonts w:ascii="宋体" w:hAnsi="宋体" w:cs="宋体"/>
          <w:spacing w:val="-2"/>
        </w:rPr>
        <w:t xml:space="preserve"> </w:t>
      </w:r>
      <w:r>
        <w:rPr>
          <w:rFonts w:ascii="宋体" w:hAnsi="宋体" w:cs="宋体"/>
          <w:spacing w:val="-3"/>
        </w:rPr>
        <w:t>财政部</w:t>
      </w:r>
      <w:r>
        <w:rPr>
          <w:rFonts w:ascii="宋体" w:hAnsi="宋体" w:cs="宋体"/>
        </w:rPr>
        <w:t xml:space="preserve"> </w:t>
      </w:r>
      <w:r>
        <w:rPr>
          <w:rFonts w:ascii="宋体" w:hAnsi="宋体" w:cs="宋体"/>
          <w:spacing w:val="-1"/>
        </w:rPr>
        <w:t>《中小企业划型标准</w:t>
      </w:r>
      <w:r>
        <w:rPr>
          <w:rFonts w:ascii="宋体" w:hAnsi="宋体" w:cs="宋体"/>
          <w:spacing w:val="-1"/>
        </w:rPr>
        <w:t>规定》（工信部联企业〔</w:t>
      </w:r>
      <w:r>
        <w:rPr>
          <w:rFonts w:ascii="宋体" w:hAnsi="宋体" w:cs="宋体"/>
          <w:spacing w:val="-1"/>
        </w:rPr>
        <w:t>2011</w:t>
      </w:r>
      <w:r>
        <w:rPr>
          <w:rFonts w:ascii="宋体" w:hAnsi="宋体" w:cs="宋体"/>
          <w:spacing w:val="-1"/>
        </w:rPr>
        <w:t>〕</w:t>
      </w:r>
      <w:r>
        <w:rPr>
          <w:rFonts w:ascii="宋体" w:hAnsi="宋体" w:cs="宋体"/>
          <w:spacing w:val="-1"/>
        </w:rPr>
        <w:t>300</w:t>
      </w:r>
      <w:r>
        <w:rPr>
          <w:rFonts w:ascii="宋体" w:hAnsi="宋体" w:cs="宋体"/>
          <w:spacing w:val="-27"/>
        </w:rPr>
        <w:t xml:space="preserve"> </w:t>
      </w:r>
      <w:r>
        <w:rPr>
          <w:rFonts w:ascii="宋体" w:hAnsi="宋体" w:cs="宋体"/>
          <w:spacing w:val="-1"/>
        </w:rPr>
        <w:t>号）。</w:t>
      </w:r>
    </w:p>
    <w:p w14:paraId="39DA6F85" w14:textId="77777777" w:rsidR="00271FCE" w:rsidRDefault="00475394">
      <w:pPr>
        <w:spacing w:before="3" w:line="360" w:lineRule="auto"/>
        <w:ind w:left="36" w:right="131" w:firstLine="441"/>
        <w:rPr>
          <w:rFonts w:ascii="宋体" w:hAnsi="宋体" w:cs="宋体"/>
        </w:rPr>
      </w:pPr>
      <w:r>
        <w:rPr>
          <w:rFonts w:ascii="宋体" w:hAnsi="宋体" w:cs="宋体"/>
          <w:spacing w:val="-1"/>
        </w:rPr>
        <w:t>1.12.3</w:t>
      </w:r>
      <w:r>
        <w:rPr>
          <w:rFonts w:ascii="宋体" w:hAnsi="宋体" w:cs="宋体"/>
          <w:spacing w:val="-44"/>
        </w:rPr>
        <w:t xml:space="preserve"> </w:t>
      </w:r>
      <w:r>
        <w:rPr>
          <w:rFonts w:ascii="宋体" w:hAnsi="宋体" w:cs="宋体"/>
          <w:spacing w:val="-1"/>
        </w:rPr>
        <w:t>根据《财政部</w:t>
      </w:r>
      <w:r>
        <w:rPr>
          <w:rFonts w:ascii="宋体" w:hAnsi="宋体" w:cs="宋体"/>
          <w:spacing w:val="30"/>
        </w:rPr>
        <w:t xml:space="preserve"> </w:t>
      </w:r>
      <w:r>
        <w:rPr>
          <w:rFonts w:ascii="宋体" w:hAnsi="宋体" w:cs="宋体"/>
          <w:spacing w:val="-1"/>
        </w:rPr>
        <w:t>国家发展改革委关于印发</w:t>
      </w:r>
      <w:r>
        <w:rPr>
          <w:rFonts w:ascii="宋体" w:hAnsi="宋体" w:cs="宋体"/>
          <w:spacing w:val="-1"/>
        </w:rPr>
        <w:t>&lt;</w:t>
      </w:r>
      <w:r>
        <w:rPr>
          <w:rFonts w:ascii="宋体" w:hAnsi="宋体" w:cs="宋体"/>
          <w:spacing w:val="-1"/>
        </w:rPr>
        <w:t>节能</w:t>
      </w:r>
      <w:r>
        <w:rPr>
          <w:rFonts w:ascii="宋体" w:hAnsi="宋体" w:cs="宋体"/>
          <w:spacing w:val="-2"/>
        </w:rPr>
        <w:t>产品政府采购实施意见</w:t>
      </w:r>
      <w:r>
        <w:rPr>
          <w:rFonts w:ascii="宋体" w:hAnsi="宋体" w:cs="宋体"/>
          <w:spacing w:val="-2"/>
        </w:rPr>
        <w:t>&gt;</w:t>
      </w:r>
      <w:r>
        <w:rPr>
          <w:rFonts w:ascii="宋体" w:hAnsi="宋体" w:cs="宋体"/>
          <w:spacing w:val="-2"/>
        </w:rPr>
        <w:t>的通知》（财</w:t>
      </w:r>
      <w:r>
        <w:rPr>
          <w:rFonts w:ascii="宋体" w:hAnsi="宋体" w:cs="宋体"/>
        </w:rPr>
        <w:t xml:space="preserve"> </w:t>
      </w:r>
      <w:r>
        <w:rPr>
          <w:rFonts w:ascii="宋体" w:hAnsi="宋体" w:cs="宋体"/>
        </w:rPr>
        <w:t>库</w:t>
      </w:r>
      <w:r>
        <w:rPr>
          <w:rFonts w:ascii="宋体" w:hAnsi="宋体" w:cs="宋体"/>
        </w:rPr>
        <w:t xml:space="preserve">[2004] 185 </w:t>
      </w:r>
      <w:r>
        <w:rPr>
          <w:rFonts w:ascii="宋体" w:hAnsi="宋体" w:cs="宋体"/>
        </w:rPr>
        <w:t>号）、《关于环境标志产品政府采购实施的意</w:t>
      </w:r>
      <w:r>
        <w:rPr>
          <w:rFonts w:ascii="宋体" w:hAnsi="宋体" w:cs="宋体"/>
          <w:spacing w:val="-1"/>
        </w:rPr>
        <w:t>见》（财库</w:t>
      </w:r>
      <w:r>
        <w:rPr>
          <w:rFonts w:ascii="宋体" w:hAnsi="宋体" w:cs="宋体"/>
          <w:spacing w:val="-1"/>
        </w:rPr>
        <w:t>[2006]90</w:t>
      </w:r>
      <w:r>
        <w:rPr>
          <w:rFonts w:ascii="宋体" w:hAnsi="宋体" w:cs="宋体"/>
          <w:spacing w:val="-39"/>
        </w:rPr>
        <w:t xml:space="preserve"> </w:t>
      </w:r>
      <w:r>
        <w:rPr>
          <w:rFonts w:ascii="宋体" w:hAnsi="宋体" w:cs="宋体"/>
          <w:spacing w:val="-1"/>
        </w:rPr>
        <w:t>号）、《财政</w:t>
      </w:r>
      <w:r>
        <w:rPr>
          <w:rFonts w:ascii="宋体" w:hAnsi="宋体" w:cs="宋体"/>
        </w:rPr>
        <w:t xml:space="preserve"> </w:t>
      </w:r>
      <w:r>
        <w:rPr>
          <w:rFonts w:ascii="宋体" w:hAnsi="宋体" w:cs="宋体"/>
        </w:rPr>
        <w:t>部</w:t>
      </w:r>
      <w:r>
        <w:rPr>
          <w:rFonts w:ascii="宋体" w:hAnsi="宋体" w:cs="宋体"/>
        </w:rPr>
        <w:t xml:space="preserve"> </w:t>
      </w:r>
      <w:r>
        <w:rPr>
          <w:rFonts w:ascii="宋体" w:hAnsi="宋体" w:cs="宋体"/>
        </w:rPr>
        <w:t>发展改革委</w:t>
      </w:r>
      <w:r>
        <w:rPr>
          <w:rFonts w:ascii="宋体" w:hAnsi="宋体" w:cs="宋体"/>
        </w:rPr>
        <w:t xml:space="preserve"> </w:t>
      </w:r>
      <w:r>
        <w:rPr>
          <w:rFonts w:ascii="宋体" w:hAnsi="宋体" w:cs="宋体"/>
        </w:rPr>
        <w:t>生态环境部</w:t>
      </w:r>
      <w:r>
        <w:rPr>
          <w:rFonts w:ascii="宋体" w:hAnsi="宋体" w:cs="宋体"/>
        </w:rPr>
        <w:t xml:space="preserve"> </w:t>
      </w:r>
      <w:r>
        <w:rPr>
          <w:rFonts w:ascii="宋体" w:hAnsi="宋体" w:cs="宋体"/>
        </w:rPr>
        <w:t>市场监管总局关于调整优化节能产品、环境标志产品政府采</w:t>
      </w:r>
      <w:r>
        <w:rPr>
          <w:rFonts w:ascii="宋体" w:hAnsi="宋体" w:cs="宋体"/>
          <w:spacing w:val="-1"/>
        </w:rPr>
        <w:t>购执行</w:t>
      </w:r>
      <w:r>
        <w:rPr>
          <w:rFonts w:ascii="宋体" w:hAnsi="宋体" w:cs="宋体"/>
        </w:rPr>
        <w:t xml:space="preserve"> </w:t>
      </w:r>
      <w:r>
        <w:rPr>
          <w:rFonts w:ascii="宋体" w:hAnsi="宋体" w:cs="宋体"/>
        </w:rPr>
        <w:t>机制的通知》（财库</w:t>
      </w:r>
      <w:r>
        <w:rPr>
          <w:rFonts w:ascii="宋体" w:hAnsi="宋体" w:cs="宋体"/>
        </w:rPr>
        <w:t>[2019]9</w:t>
      </w:r>
      <w:r>
        <w:rPr>
          <w:rFonts w:ascii="宋体" w:hAnsi="宋体" w:cs="宋体"/>
          <w:spacing w:val="-39"/>
        </w:rPr>
        <w:t xml:space="preserve"> </w:t>
      </w:r>
      <w:r>
        <w:rPr>
          <w:rFonts w:ascii="宋体" w:hAnsi="宋体" w:cs="宋体"/>
        </w:rPr>
        <w:t>号）、《关于印发环境</w:t>
      </w:r>
      <w:r>
        <w:rPr>
          <w:rFonts w:ascii="宋体" w:hAnsi="宋体" w:cs="宋体"/>
          <w:spacing w:val="-1"/>
        </w:rPr>
        <w:t>标志产品政府采购品目清单的通知》（财库</w:t>
      </w:r>
      <w:r>
        <w:rPr>
          <w:rFonts w:ascii="宋体" w:hAnsi="宋体" w:cs="宋体"/>
        </w:rPr>
        <w:t xml:space="preserve"> [2019] 18</w:t>
      </w:r>
      <w:r>
        <w:rPr>
          <w:rFonts w:ascii="宋体" w:hAnsi="宋体" w:cs="宋体"/>
          <w:spacing w:val="-42"/>
        </w:rPr>
        <w:t xml:space="preserve"> </w:t>
      </w:r>
      <w:r>
        <w:rPr>
          <w:rFonts w:ascii="宋体" w:hAnsi="宋体" w:cs="宋体"/>
        </w:rPr>
        <w:t>号）、《关于印发节能产</w:t>
      </w:r>
      <w:r>
        <w:rPr>
          <w:rFonts w:ascii="宋体" w:hAnsi="宋体" w:cs="宋体"/>
          <w:spacing w:val="-1"/>
        </w:rPr>
        <w:t>品政府采购品目清单的通知》（财库〔</w:t>
      </w:r>
      <w:r>
        <w:rPr>
          <w:rFonts w:ascii="宋体" w:hAnsi="宋体" w:cs="宋体"/>
          <w:spacing w:val="-1"/>
        </w:rPr>
        <w:t>2019</w:t>
      </w:r>
      <w:r>
        <w:rPr>
          <w:rFonts w:ascii="宋体" w:hAnsi="宋体" w:cs="宋体"/>
          <w:spacing w:val="-1"/>
        </w:rPr>
        <w:t>〕</w:t>
      </w:r>
      <w:r>
        <w:rPr>
          <w:rFonts w:ascii="宋体" w:hAnsi="宋体" w:cs="宋体"/>
          <w:spacing w:val="-1"/>
        </w:rPr>
        <w:t>19</w:t>
      </w:r>
      <w:r>
        <w:rPr>
          <w:rFonts w:ascii="宋体" w:hAnsi="宋体" w:cs="宋体"/>
          <w:spacing w:val="-39"/>
        </w:rPr>
        <w:t xml:space="preserve"> </w:t>
      </w:r>
      <w:r>
        <w:rPr>
          <w:rFonts w:ascii="宋体" w:hAnsi="宋体" w:cs="宋体"/>
          <w:spacing w:val="-1"/>
        </w:rPr>
        <w:t>号）的规</w:t>
      </w:r>
    </w:p>
    <w:p w14:paraId="3FC7325C" w14:textId="77777777" w:rsidR="00271FCE" w:rsidRDefault="00475394">
      <w:pPr>
        <w:spacing w:before="1" w:line="360" w:lineRule="auto"/>
        <w:ind w:left="42"/>
        <w:rPr>
          <w:rFonts w:ascii="宋体" w:hAnsi="宋体" w:cs="宋体"/>
        </w:rPr>
      </w:pPr>
      <w:r>
        <w:rPr>
          <w:rFonts w:ascii="宋体" w:hAnsi="宋体" w:cs="宋体"/>
        </w:rPr>
        <w:t>定，供应商所投产品如属于节能产品政府采购品目清单、环境标志产品政府采购</w:t>
      </w:r>
      <w:r>
        <w:rPr>
          <w:rFonts w:ascii="宋体" w:hAnsi="宋体" w:cs="宋体"/>
          <w:spacing w:val="-1"/>
        </w:rPr>
        <w:t>品目清单范围</w:t>
      </w:r>
    </w:p>
    <w:p w14:paraId="1EA336B3" w14:textId="77777777" w:rsidR="00271FCE" w:rsidRDefault="00475394">
      <w:pPr>
        <w:spacing w:line="360" w:lineRule="auto"/>
        <w:ind w:firstLineChars="202" w:firstLine="424"/>
        <w:jc w:val="both"/>
        <w:rPr>
          <w:rFonts w:asciiTheme="minorEastAsia" w:eastAsiaTheme="minorEastAsia" w:hAnsiTheme="minorEastAsia"/>
        </w:rPr>
      </w:pPr>
      <w:r>
        <w:rPr>
          <w:rFonts w:ascii="宋体" w:hAnsi="宋体" w:cs="宋体"/>
        </w:rPr>
        <w:t>的，供应商必须提供国家确定的认证机构出具的、处于</w:t>
      </w:r>
      <w:r>
        <w:rPr>
          <w:rFonts w:ascii="宋体" w:hAnsi="宋体" w:cs="宋体"/>
          <w:spacing w:val="-1"/>
        </w:rPr>
        <w:t>有效期之内的节能产品、环境标志产品认</w:t>
      </w:r>
      <w:r>
        <w:rPr>
          <w:rFonts w:ascii="宋体" w:hAnsi="宋体" w:cs="宋体"/>
        </w:rPr>
        <w:t xml:space="preserve"> </w:t>
      </w:r>
      <w:r>
        <w:rPr>
          <w:rFonts w:ascii="宋体" w:hAnsi="宋体" w:cs="宋体"/>
        </w:rPr>
        <w:t>证证书，并进行单独分项报价。属于政府强制采购产品的，己作为投标时强制性要求不再给予价</w:t>
      </w:r>
      <w:r>
        <w:rPr>
          <w:rFonts w:ascii="宋体" w:hAnsi="宋体" w:cs="宋体"/>
        </w:rPr>
        <w:t xml:space="preserve"> </w:t>
      </w:r>
      <w:r>
        <w:rPr>
          <w:rFonts w:ascii="宋体" w:hAnsi="宋体" w:cs="宋体"/>
        </w:rPr>
        <w:t>格扣除。属于优先采购范围的，按照《供应商须知前附表》中相关规定，对该项产品的价格给予</w:t>
      </w:r>
      <w:r>
        <w:rPr>
          <w:rFonts w:ascii="宋体" w:hAnsi="宋体" w:cs="宋体"/>
        </w:rPr>
        <w:t xml:space="preserve"> </w:t>
      </w:r>
      <w:r>
        <w:rPr>
          <w:rFonts w:ascii="宋体" w:hAnsi="宋体" w:cs="宋体"/>
          <w:spacing w:val="-1"/>
        </w:rPr>
        <w:t>一定比例的扣除，具体扣除比例详见《供应商须知前附表》。</w:t>
      </w:r>
    </w:p>
    <w:p w14:paraId="1DBA735B" w14:textId="77777777" w:rsidR="00271FCE" w:rsidRDefault="00475394">
      <w:pPr>
        <w:pStyle w:val="2"/>
        <w:rPr>
          <w:rFonts w:cs="宋体"/>
          <w:b w:val="0"/>
          <w:bCs w:val="0"/>
          <w:iCs w:val="0"/>
          <w:kern w:val="0"/>
          <w:sz w:val="21"/>
          <w:szCs w:val="21"/>
        </w:rPr>
      </w:pPr>
      <w:bookmarkStart w:id="85" w:name="_Toc65645334"/>
      <w:bookmarkStart w:id="86" w:name="_Toc110269302"/>
      <w:bookmarkStart w:id="87" w:name="_Toc494470360"/>
      <w:bookmarkEnd w:id="84"/>
      <w:r>
        <w:rPr>
          <w:rFonts w:cs="宋体"/>
          <w:b w:val="0"/>
          <w:bCs w:val="0"/>
          <w:iCs w:val="0"/>
          <w:kern w:val="0"/>
          <w:sz w:val="21"/>
          <w:szCs w:val="21"/>
        </w:rPr>
        <w:t xml:space="preserve">1.12.4 </w:t>
      </w:r>
      <w:r>
        <w:rPr>
          <w:rFonts w:cs="宋体"/>
          <w:b w:val="0"/>
          <w:bCs w:val="0"/>
          <w:iCs w:val="0"/>
          <w:kern w:val="0"/>
          <w:sz w:val="21"/>
          <w:szCs w:val="21"/>
        </w:rPr>
        <w:t>本招标文件第</w:t>
      </w:r>
      <w:r>
        <w:rPr>
          <w:rFonts w:cs="宋体"/>
          <w:b w:val="0"/>
          <w:bCs w:val="0"/>
          <w:iCs w:val="0"/>
          <w:kern w:val="0"/>
          <w:sz w:val="21"/>
          <w:szCs w:val="21"/>
        </w:rPr>
        <w:t xml:space="preserve"> 1.12 </w:t>
      </w:r>
      <w:r>
        <w:rPr>
          <w:rFonts w:cs="宋体"/>
          <w:b w:val="0"/>
          <w:bCs w:val="0"/>
          <w:iCs w:val="0"/>
          <w:kern w:val="0"/>
          <w:sz w:val="21"/>
          <w:szCs w:val="21"/>
        </w:rPr>
        <w:t>条关于政府采购政</w:t>
      </w:r>
      <w:r>
        <w:rPr>
          <w:rFonts w:cs="宋体"/>
          <w:b w:val="0"/>
          <w:bCs w:val="0"/>
          <w:iCs w:val="0"/>
          <w:kern w:val="0"/>
          <w:sz w:val="21"/>
          <w:szCs w:val="21"/>
        </w:rPr>
        <w:t>策优惠须经评标委员会评审后执行，未提供单</w:t>
      </w:r>
      <w:r>
        <w:rPr>
          <w:rFonts w:cs="宋体"/>
          <w:b w:val="0"/>
          <w:bCs w:val="0"/>
          <w:iCs w:val="0"/>
          <w:kern w:val="0"/>
          <w:sz w:val="21"/>
          <w:szCs w:val="21"/>
        </w:rPr>
        <w:t xml:space="preserve"> </w:t>
      </w:r>
      <w:r>
        <w:rPr>
          <w:rFonts w:cs="宋体"/>
          <w:b w:val="0"/>
          <w:bCs w:val="0"/>
          <w:iCs w:val="0"/>
          <w:kern w:val="0"/>
          <w:sz w:val="21"/>
          <w:szCs w:val="21"/>
        </w:rPr>
        <w:t>独</w:t>
      </w:r>
      <w:r>
        <w:rPr>
          <w:rFonts w:cs="宋体"/>
          <w:b w:val="0"/>
          <w:bCs w:val="0"/>
          <w:iCs w:val="0"/>
          <w:kern w:val="0"/>
          <w:sz w:val="21"/>
          <w:szCs w:val="21"/>
        </w:rPr>
        <w:lastRenderedPageBreak/>
        <w:t>分项报价或未提供有效证明材料的不给予价格扣除。</w:t>
      </w:r>
    </w:p>
    <w:p w14:paraId="386082E2" w14:textId="77777777" w:rsidR="00271FCE" w:rsidRDefault="00475394">
      <w:pPr>
        <w:pStyle w:val="2"/>
        <w:rPr>
          <w:rFonts w:asciiTheme="minorEastAsia" w:eastAsiaTheme="minorEastAsia" w:hAnsiTheme="minorEastAsia"/>
        </w:rPr>
      </w:pPr>
      <w:r>
        <w:rPr>
          <w:rFonts w:asciiTheme="minorEastAsia" w:eastAsiaTheme="minorEastAsia" w:hAnsiTheme="minorEastAsia"/>
        </w:rPr>
        <w:t>二、</w:t>
      </w:r>
      <w:r>
        <w:rPr>
          <w:rFonts w:asciiTheme="minorEastAsia" w:eastAsiaTheme="minorEastAsia" w:hAnsiTheme="minorEastAsia" w:hint="eastAsia"/>
        </w:rPr>
        <w:t>招标文件</w:t>
      </w:r>
      <w:bookmarkEnd w:id="85"/>
      <w:bookmarkEnd w:id="86"/>
      <w:bookmarkEnd w:id="87"/>
    </w:p>
    <w:p w14:paraId="7753846A" w14:textId="77777777" w:rsidR="00271FCE" w:rsidRDefault="00475394">
      <w:pPr>
        <w:pStyle w:val="3"/>
        <w:rPr>
          <w:rFonts w:asciiTheme="minorEastAsia" w:eastAsiaTheme="minorEastAsia" w:hAnsiTheme="minorEastAsia"/>
        </w:rPr>
      </w:pPr>
      <w:bookmarkStart w:id="88" w:name="_Toc494470361"/>
      <w:bookmarkStart w:id="89" w:name="_Toc110269303"/>
      <w:bookmarkStart w:id="90" w:name="_Toc65645335"/>
      <w:r>
        <w:rPr>
          <w:rFonts w:asciiTheme="minorEastAsia" w:eastAsiaTheme="minorEastAsia" w:hAnsiTheme="minorEastAsia" w:hint="eastAsia"/>
        </w:rPr>
        <w:t xml:space="preserve">2.1 </w:t>
      </w:r>
      <w:r>
        <w:rPr>
          <w:rFonts w:asciiTheme="minorEastAsia" w:eastAsiaTheme="minorEastAsia" w:hAnsiTheme="minorEastAsia" w:hint="eastAsia"/>
        </w:rPr>
        <w:t>招标文件的组成</w:t>
      </w:r>
      <w:bookmarkEnd w:id="88"/>
      <w:bookmarkEnd w:id="89"/>
      <w:bookmarkEnd w:id="90"/>
    </w:p>
    <w:p w14:paraId="3B23B120"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2.1.1 </w:t>
      </w:r>
      <w:r>
        <w:rPr>
          <w:rFonts w:asciiTheme="minorEastAsia" w:eastAsiaTheme="minorEastAsia" w:hAnsiTheme="minorEastAsia" w:hint="eastAsia"/>
        </w:rPr>
        <w:t>本招标文件包括下列文件及根据本章第</w:t>
      </w:r>
      <w:r>
        <w:rPr>
          <w:rFonts w:asciiTheme="minorEastAsia" w:eastAsiaTheme="minorEastAsia" w:hAnsiTheme="minorEastAsia" w:hint="eastAsia"/>
        </w:rPr>
        <w:t xml:space="preserve"> 1.10 </w:t>
      </w:r>
      <w:r>
        <w:rPr>
          <w:rFonts w:asciiTheme="minorEastAsia" w:eastAsiaTheme="minorEastAsia" w:hAnsiTheme="minorEastAsia" w:hint="eastAsia"/>
        </w:rPr>
        <w:t>款、第</w:t>
      </w:r>
      <w:r>
        <w:rPr>
          <w:rFonts w:asciiTheme="minorEastAsia" w:eastAsiaTheme="minorEastAsia" w:hAnsiTheme="minorEastAsia" w:hint="eastAsia"/>
        </w:rPr>
        <w:t xml:space="preserve"> 2.2 </w:t>
      </w:r>
      <w:r>
        <w:rPr>
          <w:rFonts w:asciiTheme="minorEastAsia" w:eastAsiaTheme="minorEastAsia" w:hAnsiTheme="minorEastAsia" w:hint="eastAsia"/>
        </w:rPr>
        <w:t>款对招标文件所作的澄清、修改。</w:t>
      </w:r>
    </w:p>
    <w:p w14:paraId="7B29FD97"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第一章</w:t>
      </w:r>
      <w:r>
        <w:rPr>
          <w:rFonts w:asciiTheme="minorEastAsia" w:eastAsiaTheme="minorEastAsia" w:hAnsiTheme="minorEastAsia" w:hint="eastAsia"/>
        </w:rPr>
        <w:t xml:space="preserve"> </w:t>
      </w:r>
      <w:r>
        <w:rPr>
          <w:rFonts w:asciiTheme="minorEastAsia" w:eastAsiaTheme="minorEastAsia" w:hAnsiTheme="minorEastAsia" w:hint="eastAsia"/>
        </w:rPr>
        <w:t>投标邀请</w:t>
      </w:r>
    </w:p>
    <w:p w14:paraId="2EBECB9E"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第二章</w:t>
      </w:r>
      <w:r>
        <w:rPr>
          <w:rFonts w:asciiTheme="minorEastAsia" w:eastAsiaTheme="minorEastAsia" w:hAnsiTheme="minorEastAsia" w:hint="eastAsia"/>
        </w:rPr>
        <w:t xml:space="preserve"> </w:t>
      </w:r>
      <w:r>
        <w:rPr>
          <w:rFonts w:asciiTheme="minorEastAsia" w:eastAsiaTheme="minorEastAsia" w:hAnsiTheme="minorEastAsia" w:hint="eastAsia"/>
        </w:rPr>
        <w:t>投标人须知</w:t>
      </w:r>
    </w:p>
    <w:p w14:paraId="527413AB" w14:textId="77777777" w:rsidR="00271FCE" w:rsidRDefault="00475394">
      <w:pPr>
        <w:spacing w:line="360" w:lineRule="auto"/>
        <w:ind w:firstLineChars="540" w:firstLine="1134"/>
        <w:rPr>
          <w:rFonts w:asciiTheme="minorEastAsia" w:eastAsiaTheme="minorEastAsia" w:hAnsiTheme="minorEastAsia"/>
        </w:rPr>
      </w:pPr>
      <w:r>
        <w:rPr>
          <w:rFonts w:asciiTheme="minorEastAsia" w:eastAsiaTheme="minorEastAsia" w:hAnsiTheme="minorEastAsia" w:hint="eastAsia"/>
        </w:rPr>
        <w:t>投标人须知前附表</w:t>
      </w:r>
    </w:p>
    <w:p w14:paraId="2941E57E" w14:textId="77777777" w:rsidR="00271FCE" w:rsidRDefault="00475394">
      <w:pPr>
        <w:spacing w:line="360" w:lineRule="auto"/>
        <w:ind w:firstLineChars="540" w:firstLine="1134"/>
        <w:rPr>
          <w:rFonts w:asciiTheme="minorEastAsia" w:eastAsiaTheme="minorEastAsia" w:hAnsiTheme="minorEastAsia"/>
        </w:rPr>
      </w:pPr>
      <w:r>
        <w:rPr>
          <w:rFonts w:asciiTheme="minorEastAsia" w:eastAsiaTheme="minorEastAsia" w:hAnsiTheme="minorEastAsia" w:hint="eastAsia"/>
        </w:rPr>
        <w:t>投标人须知</w:t>
      </w:r>
    </w:p>
    <w:p w14:paraId="6BCF1190"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第三章</w:t>
      </w:r>
      <w:r>
        <w:rPr>
          <w:rFonts w:asciiTheme="minorEastAsia" w:eastAsiaTheme="minorEastAsia" w:hAnsiTheme="minorEastAsia" w:hint="eastAsia"/>
        </w:rPr>
        <w:t xml:space="preserve"> </w:t>
      </w:r>
      <w:r>
        <w:rPr>
          <w:rFonts w:asciiTheme="minorEastAsia" w:eastAsiaTheme="minorEastAsia" w:hAnsiTheme="minorEastAsia" w:hint="eastAsia"/>
        </w:rPr>
        <w:t>项目采购需求</w:t>
      </w:r>
    </w:p>
    <w:p w14:paraId="1D9676FD"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第四章</w:t>
      </w:r>
      <w:r>
        <w:rPr>
          <w:rFonts w:asciiTheme="minorEastAsia" w:eastAsiaTheme="minorEastAsia" w:hAnsiTheme="minorEastAsia" w:hint="eastAsia"/>
        </w:rPr>
        <w:t xml:space="preserve"> </w:t>
      </w:r>
      <w:r>
        <w:rPr>
          <w:rFonts w:asciiTheme="minorEastAsia" w:eastAsiaTheme="minorEastAsia" w:hAnsiTheme="minorEastAsia" w:hint="eastAsia"/>
        </w:rPr>
        <w:t>评标方法、步骤及标准</w:t>
      </w:r>
    </w:p>
    <w:p w14:paraId="7DF9E24F"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第五章</w:t>
      </w:r>
      <w:r>
        <w:rPr>
          <w:rFonts w:asciiTheme="minorEastAsia" w:eastAsiaTheme="minorEastAsia" w:hAnsiTheme="minorEastAsia" w:hint="eastAsia"/>
        </w:rPr>
        <w:t xml:space="preserve"> </w:t>
      </w:r>
      <w:r>
        <w:rPr>
          <w:rFonts w:asciiTheme="minorEastAsia" w:eastAsiaTheme="minorEastAsia" w:hAnsiTheme="minorEastAsia" w:hint="eastAsia"/>
        </w:rPr>
        <w:t>合同主要条款</w:t>
      </w:r>
    </w:p>
    <w:p w14:paraId="113D147D"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第六章</w:t>
      </w:r>
      <w:r>
        <w:rPr>
          <w:rFonts w:asciiTheme="minorEastAsia" w:eastAsiaTheme="minorEastAsia" w:hAnsiTheme="minorEastAsia" w:hint="eastAsia"/>
        </w:rPr>
        <w:t xml:space="preserve"> </w:t>
      </w:r>
      <w:r>
        <w:rPr>
          <w:rFonts w:asciiTheme="minorEastAsia" w:eastAsiaTheme="minorEastAsia" w:hAnsiTheme="minorEastAsia" w:hint="eastAsia"/>
        </w:rPr>
        <w:t>投标文件格式</w:t>
      </w:r>
    </w:p>
    <w:p w14:paraId="4CAC948D"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2.1.2</w:t>
      </w:r>
      <w:r>
        <w:rPr>
          <w:rFonts w:asciiTheme="minorEastAsia" w:eastAsiaTheme="minorEastAsia" w:hAnsiTheme="minorEastAsia" w:hint="eastAsia"/>
        </w:rPr>
        <w:t>投标人获取招标文件后，应仔细检查招标文件的所有内容，如发现缺页或附件不全，应在获得招标文件</w:t>
      </w:r>
      <w:r>
        <w:rPr>
          <w:rFonts w:asciiTheme="minorEastAsia" w:eastAsiaTheme="minorEastAsia" w:hAnsiTheme="minorEastAsia"/>
          <w:u w:val="single"/>
        </w:rPr>
        <w:t>1</w:t>
      </w:r>
      <w:r>
        <w:rPr>
          <w:rFonts w:asciiTheme="minorEastAsia" w:eastAsiaTheme="minorEastAsia" w:hAnsiTheme="minorEastAsia" w:hint="eastAsia"/>
        </w:rPr>
        <w:t>日内向采购代理机构提出，以便补齐。否则，由此引起的损失由投标人自己承担。</w:t>
      </w:r>
    </w:p>
    <w:p w14:paraId="423650CF"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2.1.3 </w:t>
      </w:r>
      <w:r>
        <w:rPr>
          <w:rFonts w:asciiTheme="minorEastAsia" w:eastAsiaTheme="minorEastAsia" w:hAnsiTheme="minorEastAsia" w:hint="eastAsia"/>
        </w:rPr>
        <w:t>投标人或者其他利害关系人对招标文件有质疑的，应当在收到招标文件之日起</w:t>
      </w:r>
      <w:r>
        <w:rPr>
          <w:rFonts w:asciiTheme="minorEastAsia" w:eastAsiaTheme="minorEastAsia" w:hAnsiTheme="minorEastAsia" w:hint="eastAsia"/>
        </w:rPr>
        <w:t xml:space="preserve"> </w:t>
      </w:r>
      <w:r>
        <w:rPr>
          <w:rFonts w:asciiTheme="minorEastAsia" w:eastAsiaTheme="minorEastAsia" w:hAnsiTheme="minorEastAsia" w:hint="eastAsia"/>
          <w:u w:val="single"/>
        </w:rPr>
        <w:t>7</w:t>
      </w:r>
      <w:r>
        <w:rPr>
          <w:rFonts w:asciiTheme="minorEastAsia" w:eastAsiaTheme="minorEastAsia" w:hAnsiTheme="minorEastAsia" w:hint="eastAsia"/>
        </w:rPr>
        <w:t xml:space="preserve"> </w:t>
      </w:r>
      <w:r>
        <w:rPr>
          <w:rFonts w:asciiTheme="minorEastAsia" w:eastAsiaTheme="minorEastAsia" w:hAnsiTheme="minorEastAsia" w:hint="eastAsia"/>
        </w:rPr>
        <w:t>个工作日内以书面形式向采购人或采购代理机构提出质疑。采购人或采购代理机构应当在收到投标人的书面质疑后</w:t>
      </w:r>
      <w:r>
        <w:rPr>
          <w:rFonts w:asciiTheme="minorEastAsia" w:eastAsiaTheme="minorEastAsia" w:hAnsiTheme="minorEastAsia" w:hint="eastAsia"/>
          <w:u w:val="single"/>
        </w:rPr>
        <w:t xml:space="preserve">7 </w:t>
      </w:r>
      <w:r>
        <w:rPr>
          <w:rFonts w:asciiTheme="minorEastAsia" w:eastAsiaTheme="minorEastAsia" w:hAnsiTheme="minorEastAsia" w:hint="eastAsia"/>
        </w:rPr>
        <w:t>个工作日内作出答复，并以书面形式通知质疑投标人和其他有关投标人，但答复的内容不得涉及商业秘密。本处所称“质疑”是指投标人或者其他利害关系人认为招标文件的内容违反法律、行政法规的强制性规定，违反公开、公平、公正和诚实信用原则，影响投标人投标而向采购代</w:t>
      </w:r>
      <w:r>
        <w:rPr>
          <w:rFonts w:asciiTheme="minorEastAsia" w:eastAsiaTheme="minorEastAsia" w:hAnsiTheme="minorEastAsia" w:hint="eastAsia"/>
        </w:rPr>
        <w:t>理机构提出的质疑。质疑与答复应采取书面形式。</w:t>
      </w:r>
    </w:p>
    <w:p w14:paraId="3CE1B883"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2.1.4</w:t>
      </w:r>
      <w:r>
        <w:rPr>
          <w:rFonts w:asciiTheme="minorEastAsia" w:eastAsiaTheme="minorEastAsia" w:hAnsiTheme="minorEastAsia" w:hint="eastAsia"/>
        </w:rPr>
        <w:t>采购代理机构对质疑的答复构成对招标文件澄清或者修改的，采购代理机构应当按照</w:t>
      </w:r>
    </w:p>
    <w:p w14:paraId="45032686"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hint="eastAsia"/>
        </w:rPr>
        <w:t>2.2</w:t>
      </w:r>
      <w:r>
        <w:rPr>
          <w:rFonts w:asciiTheme="minorEastAsia" w:eastAsiaTheme="minorEastAsia" w:hAnsiTheme="minorEastAsia" w:hint="eastAsia"/>
        </w:rPr>
        <w:t>款规定办理。</w:t>
      </w:r>
    </w:p>
    <w:p w14:paraId="00D1F63B"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2.1.5 </w:t>
      </w:r>
      <w:r>
        <w:rPr>
          <w:rFonts w:asciiTheme="minorEastAsia" w:eastAsiaTheme="minorEastAsia" w:hAnsiTheme="minorEastAsia" w:hint="eastAsia"/>
        </w:rPr>
        <w:t>投标人应认真审阅招标文件中所有的事项、格式、条款和要求等，若投标人的投标文件没有按招标文件要求提交全部资料，或投标文件没有对招标文件做出实质性响应，其风险由投标人自行承担。评标委员会将否决未对招标文件做出实质性响应的投标文件。</w:t>
      </w:r>
    </w:p>
    <w:p w14:paraId="5AC52C6C" w14:textId="77777777" w:rsidR="00271FCE" w:rsidRDefault="00475394">
      <w:pPr>
        <w:pStyle w:val="3"/>
        <w:rPr>
          <w:rFonts w:asciiTheme="minorEastAsia" w:eastAsiaTheme="minorEastAsia" w:hAnsiTheme="minorEastAsia"/>
        </w:rPr>
      </w:pPr>
      <w:bookmarkStart w:id="91" w:name="_Toc494470362"/>
      <w:bookmarkStart w:id="92" w:name="_Toc65645336"/>
      <w:bookmarkStart w:id="93" w:name="_Toc110269304"/>
      <w:r>
        <w:rPr>
          <w:rFonts w:asciiTheme="minorEastAsia" w:eastAsiaTheme="minorEastAsia" w:hAnsiTheme="minorEastAsia" w:hint="eastAsia"/>
        </w:rPr>
        <w:t xml:space="preserve">2.2 </w:t>
      </w:r>
      <w:r>
        <w:rPr>
          <w:rFonts w:asciiTheme="minorEastAsia" w:eastAsiaTheme="minorEastAsia" w:hAnsiTheme="minorEastAsia" w:hint="eastAsia"/>
        </w:rPr>
        <w:t>招标文件的澄清或者修改</w:t>
      </w:r>
      <w:bookmarkEnd w:id="91"/>
      <w:bookmarkEnd w:id="92"/>
      <w:bookmarkEnd w:id="93"/>
    </w:p>
    <w:p w14:paraId="4D4003D7"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2.2.1</w:t>
      </w:r>
      <w:r>
        <w:rPr>
          <w:rFonts w:asciiTheme="minorEastAsia" w:eastAsiaTheme="minorEastAsia" w:hAnsiTheme="minorEastAsia" w:hint="eastAsia"/>
        </w:rPr>
        <w:t>采购人或者采购代理机构可以对已发出的招标文件进行必要的澄清或者修改。</w:t>
      </w:r>
    </w:p>
    <w:p w14:paraId="35824A7A"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lastRenderedPageBreak/>
        <w:t>2.2</w:t>
      </w:r>
      <w:r>
        <w:rPr>
          <w:rFonts w:asciiTheme="minorEastAsia" w:eastAsiaTheme="minorEastAsia" w:hAnsiTheme="minorEastAsia" w:hint="eastAsia"/>
        </w:rPr>
        <w:t xml:space="preserve">.2 </w:t>
      </w:r>
      <w:r>
        <w:rPr>
          <w:rFonts w:ascii="宋体" w:hAnsi="宋体" w:cs="宋体"/>
        </w:rPr>
        <w:t>采购人或者采购代理机构对已发出的招标文件进行澄清或者修改的，澄清或</w:t>
      </w:r>
      <w:r>
        <w:rPr>
          <w:rFonts w:ascii="宋体" w:hAnsi="宋体" w:cs="宋体"/>
          <w:spacing w:val="-1"/>
        </w:rPr>
        <w:t>者修改将</w:t>
      </w:r>
      <w:r>
        <w:rPr>
          <w:rFonts w:ascii="宋体" w:hAnsi="宋体" w:cs="宋体"/>
        </w:rPr>
        <w:t xml:space="preserve"> </w:t>
      </w:r>
      <w:r>
        <w:rPr>
          <w:rFonts w:ascii="宋体" w:hAnsi="宋体" w:cs="宋体"/>
        </w:rPr>
        <w:t>在原公告发布媒体上发布澄清公告。澄清或者修改的内容可能影响投标文件编制的，采购人或者</w:t>
      </w:r>
      <w:r>
        <w:rPr>
          <w:rFonts w:ascii="宋体" w:hAnsi="宋体" w:cs="宋体"/>
        </w:rPr>
        <w:t xml:space="preserve"> </w:t>
      </w:r>
      <w:r>
        <w:rPr>
          <w:rFonts w:ascii="宋体" w:hAnsi="宋体" w:cs="宋体"/>
        </w:rPr>
        <w:t>采购代理机构将在投标截止时间至少</w:t>
      </w:r>
      <w:r>
        <w:rPr>
          <w:rFonts w:ascii="宋体" w:hAnsi="宋体" w:cs="宋体"/>
          <w:spacing w:val="-19"/>
        </w:rPr>
        <w:t xml:space="preserve"> </w:t>
      </w:r>
      <w:r>
        <w:rPr>
          <w:rFonts w:ascii="宋体" w:hAnsi="宋体" w:cs="宋体"/>
        </w:rPr>
        <w:t>15</w:t>
      </w:r>
      <w:r>
        <w:rPr>
          <w:rFonts w:ascii="宋体" w:hAnsi="宋体" w:cs="宋体"/>
          <w:spacing w:val="43"/>
        </w:rPr>
        <w:t xml:space="preserve"> </w:t>
      </w:r>
      <w:r>
        <w:rPr>
          <w:rFonts w:ascii="宋体" w:hAnsi="宋体" w:cs="宋体"/>
        </w:rPr>
        <w:t>日前，通过</w:t>
      </w:r>
      <w:r>
        <w:rPr>
          <w:rFonts w:ascii="宋体" w:hAnsi="宋体" w:cs="宋体"/>
        </w:rPr>
        <w:t>“</w:t>
      </w:r>
      <w:r>
        <w:rPr>
          <w:rFonts w:ascii="宋体" w:hAnsi="宋体" w:cs="宋体"/>
        </w:rPr>
        <w:t>武汉市东西湖区政府采购电子交易系统</w:t>
      </w:r>
      <w:r>
        <w:rPr>
          <w:rFonts w:ascii="宋体" w:hAnsi="宋体" w:cs="宋体"/>
          <w:spacing w:val="-77"/>
        </w:rPr>
        <w:t xml:space="preserve"> </w:t>
      </w:r>
      <w:r>
        <w:rPr>
          <w:rFonts w:ascii="宋体" w:hAnsi="宋体" w:cs="宋体"/>
        </w:rPr>
        <w:t xml:space="preserve">” </w:t>
      </w:r>
      <w:r>
        <w:rPr>
          <w:rFonts w:ascii="宋体" w:hAnsi="宋体" w:cs="宋体"/>
        </w:rPr>
        <w:t>以数据电文通知及网上公告公布的形式告知所有获取招标文件的潜在投标人；如果澄清发出的时</w:t>
      </w:r>
      <w:r>
        <w:rPr>
          <w:rFonts w:ascii="宋体" w:hAnsi="宋体" w:cs="宋体"/>
        </w:rPr>
        <w:t xml:space="preserve"> </w:t>
      </w:r>
      <w:r>
        <w:rPr>
          <w:rFonts w:ascii="宋体" w:hAnsi="宋体" w:cs="宋体"/>
          <w:spacing w:val="-1"/>
        </w:rPr>
        <w:t>间距投标截止时间不足</w:t>
      </w:r>
      <w:r>
        <w:rPr>
          <w:rFonts w:ascii="宋体" w:hAnsi="宋体" w:cs="宋体"/>
          <w:spacing w:val="-15"/>
        </w:rPr>
        <w:t xml:space="preserve"> </w:t>
      </w:r>
      <w:r>
        <w:rPr>
          <w:rFonts w:ascii="宋体" w:hAnsi="宋体" w:cs="宋体"/>
          <w:spacing w:val="-1"/>
        </w:rPr>
        <w:t xml:space="preserve">15 </w:t>
      </w:r>
      <w:r>
        <w:rPr>
          <w:rFonts w:ascii="宋体" w:hAnsi="宋体" w:cs="宋体"/>
          <w:spacing w:val="-1"/>
        </w:rPr>
        <w:t>天，并且澄清内容影响投标文件编制的，采购人或者采购代理机构将</w:t>
      </w:r>
      <w:r>
        <w:rPr>
          <w:rFonts w:ascii="宋体" w:hAnsi="宋体" w:cs="宋体"/>
        </w:rPr>
        <w:t xml:space="preserve">  </w:t>
      </w:r>
      <w:r>
        <w:rPr>
          <w:rFonts w:ascii="宋体" w:hAnsi="宋体" w:cs="宋体"/>
        </w:rPr>
        <w:t>相应延长投标截止时间，并通过</w:t>
      </w:r>
      <w:r>
        <w:rPr>
          <w:rFonts w:ascii="宋体" w:hAnsi="宋体" w:cs="宋体"/>
        </w:rPr>
        <w:t>“</w:t>
      </w:r>
      <w:r>
        <w:rPr>
          <w:rFonts w:ascii="宋体" w:hAnsi="宋体" w:cs="宋体"/>
        </w:rPr>
        <w:t>武汉市东西湖区政府采购电子交易系统</w:t>
      </w:r>
      <w:r>
        <w:rPr>
          <w:rFonts w:ascii="宋体" w:hAnsi="宋体" w:cs="宋体"/>
        </w:rPr>
        <w:t>”</w:t>
      </w:r>
      <w:r>
        <w:rPr>
          <w:rFonts w:ascii="宋体" w:hAnsi="宋体" w:cs="宋体"/>
        </w:rPr>
        <w:t>以数据电文通知及网</w:t>
      </w:r>
      <w:r>
        <w:rPr>
          <w:rFonts w:ascii="宋体" w:hAnsi="宋体" w:cs="宋体"/>
        </w:rPr>
        <w:t xml:space="preserve"> </w:t>
      </w:r>
      <w:r>
        <w:rPr>
          <w:rFonts w:ascii="宋体" w:hAnsi="宋体" w:cs="宋体"/>
          <w:spacing w:val="-1"/>
        </w:rPr>
        <w:t>上公告公布的形式告知所有领取招标文件的潜在投标人。</w:t>
      </w:r>
    </w:p>
    <w:p w14:paraId="6D24848B"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2.2.3 </w:t>
      </w:r>
      <w:r>
        <w:rPr>
          <w:rFonts w:ascii="宋体" w:hAnsi="宋体" w:cs="宋体"/>
        </w:rPr>
        <w:t>招标文件的澄清或者修改将在原公告发布媒体上发布澄清公告。澄清或者修</w:t>
      </w:r>
      <w:r>
        <w:rPr>
          <w:rFonts w:ascii="宋体" w:hAnsi="宋体" w:cs="宋体"/>
          <w:spacing w:val="-1"/>
        </w:rPr>
        <w:t>改的内容</w:t>
      </w:r>
      <w:r>
        <w:rPr>
          <w:rFonts w:ascii="宋体" w:hAnsi="宋体" w:cs="宋体"/>
        </w:rPr>
        <w:t xml:space="preserve"> </w:t>
      </w:r>
      <w:r>
        <w:rPr>
          <w:rFonts w:ascii="宋体" w:hAnsi="宋体" w:cs="宋体"/>
        </w:rPr>
        <w:t>为招标文件的组成部分并对潜在投标人具有约束力。投标人应实时关注</w:t>
      </w:r>
      <w:r>
        <w:rPr>
          <w:rFonts w:ascii="宋体" w:hAnsi="宋体" w:cs="宋体"/>
        </w:rPr>
        <w:t>“</w:t>
      </w:r>
      <w:r>
        <w:rPr>
          <w:rFonts w:ascii="宋体" w:hAnsi="宋体" w:cs="宋体"/>
        </w:rPr>
        <w:t>武汉市东西湖区政府采</w:t>
      </w:r>
      <w:r>
        <w:rPr>
          <w:rFonts w:ascii="宋体" w:hAnsi="宋体" w:cs="宋体"/>
        </w:rPr>
        <w:t xml:space="preserve"> </w:t>
      </w:r>
      <w:r>
        <w:rPr>
          <w:rFonts w:ascii="宋体" w:hAnsi="宋体" w:cs="宋体"/>
        </w:rPr>
        <w:t>购电子交易系统</w:t>
      </w:r>
      <w:r>
        <w:rPr>
          <w:rFonts w:ascii="宋体" w:hAnsi="宋体" w:cs="宋体"/>
        </w:rPr>
        <w:t>”</w:t>
      </w:r>
      <w:r>
        <w:rPr>
          <w:rFonts w:ascii="宋体" w:hAnsi="宋体" w:cs="宋体"/>
        </w:rPr>
        <w:t>上发出的修改通知，因投标人自身原因未及时获知修改内容而导致的任何后果</w:t>
      </w:r>
      <w:r>
        <w:rPr>
          <w:rFonts w:ascii="宋体" w:hAnsi="宋体" w:cs="宋体"/>
          <w:spacing w:val="1"/>
        </w:rPr>
        <w:t xml:space="preserve"> </w:t>
      </w:r>
      <w:r>
        <w:rPr>
          <w:rFonts w:ascii="宋体" w:hAnsi="宋体" w:cs="宋体"/>
          <w:spacing w:val="-1"/>
        </w:rPr>
        <w:t>将由投标人自行承担。</w:t>
      </w:r>
    </w:p>
    <w:p w14:paraId="79D50B46"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2.2.4 </w:t>
      </w:r>
      <w:r>
        <w:rPr>
          <w:rFonts w:ascii="宋体" w:hAnsi="宋体" w:cs="宋体"/>
        </w:rPr>
        <w:t>因</w:t>
      </w:r>
      <w:r>
        <w:rPr>
          <w:rFonts w:ascii="宋体" w:hAnsi="宋体" w:cs="宋体"/>
        </w:rPr>
        <w:t>“</w:t>
      </w:r>
      <w:r>
        <w:rPr>
          <w:rFonts w:ascii="宋体" w:hAnsi="宋体" w:cs="宋体"/>
        </w:rPr>
        <w:t>武汉市东西湖区政府采购电子交易系统</w:t>
      </w:r>
      <w:r>
        <w:rPr>
          <w:rFonts w:ascii="宋体" w:hAnsi="宋体" w:cs="宋体"/>
        </w:rPr>
        <w:t>”</w:t>
      </w:r>
      <w:r>
        <w:rPr>
          <w:rFonts w:ascii="宋体" w:hAnsi="宋体" w:cs="宋体"/>
        </w:rPr>
        <w:t>系统故障导致无法投标的，采</w:t>
      </w:r>
      <w:r>
        <w:rPr>
          <w:rFonts w:ascii="宋体" w:hAnsi="宋体" w:cs="宋体"/>
          <w:spacing w:val="-1"/>
        </w:rPr>
        <w:t>购代理机</w:t>
      </w:r>
      <w:r>
        <w:rPr>
          <w:rFonts w:ascii="宋体" w:hAnsi="宋体" w:cs="宋体"/>
        </w:rPr>
        <w:t xml:space="preserve"> </w:t>
      </w:r>
      <w:r>
        <w:rPr>
          <w:rFonts w:ascii="宋体" w:hAnsi="宋体" w:cs="宋体"/>
        </w:rPr>
        <w:t>构及时通知采购人，采购人视情况决定是否顺延投标截止时间。因投标人自身原因导致</w:t>
      </w:r>
      <w:r>
        <w:rPr>
          <w:rFonts w:ascii="宋体" w:hAnsi="宋体" w:cs="宋体"/>
          <w:spacing w:val="-1"/>
        </w:rPr>
        <w:t>无法完成</w:t>
      </w:r>
      <w:r>
        <w:rPr>
          <w:rFonts w:ascii="宋体" w:hAnsi="宋体" w:cs="宋体"/>
        </w:rPr>
        <w:t xml:space="preserve"> </w:t>
      </w:r>
      <w:r>
        <w:rPr>
          <w:rFonts w:ascii="宋体" w:hAnsi="宋体" w:cs="宋体"/>
          <w:spacing w:val="-1"/>
        </w:rPr>
        <w:t>投标的，由投标人自行承担后果。</w:t>
      </w:r>
    </w:p>
    <w:p w14:paraId="0672F036" w14:textId="77777777" w:rsidR="00271FCE" w:rsidRDefault="00475394">
      <w:pPr>
        <w:pStyle w:val="2"/>
        <w:rPr>
          <w:rFonts w:asciiTheme="minorEastAsia" w:eastAsiaTheme="minorEastAsia" w:hAnsiTheme="minorEastAsia"/>
        </w:rPr>
      </w:pPr>
      <w:bookmarkStart w:id="94" w:name="_Toc110269305"/>
      <w:bookmarkStart w:id="95" w:name="_Toc65645337"/>
      <w:bookmarkStart w:id="96" w:name="_Toc494470363"/>
      <w:r>
        <w:rPr>
          <w:rFonts w:asciiTheme="minorEastAsia" w:eastAsiaTheme="minorEastAsia" w:hAnsiTheme="minorEastAsia" w:hint="eastAsia"/>
        </w:rPr>
        <w:t>三、投标文件</w:t>
      </w:r>
      <w:bookmarkEnd w:id="94"/>
      <w:bookmarkEnd w:id="95"/>
      <w:bookmarkEnd w:id="96"/>
    </w:p>
    <w:p w14:paraId="20BAF6C6" w14:textId="77777777" w:rsidR="00271FCE" w:rsidRDefault="00475394">
      <w:pPr>
        <w:pStyle w:val="3"/>
        <w:rPr>
          <w:rFonts w:asciiTheme="minorEastAsia" w:eastAsiaTheme="minorEastAsia" w:hAnsiTheme="minorEastAsia"/>
        </w:rPr>
      </w:pPr>
      <w:bookmarkStart w:id="97" w:name="_Toc494470364"/>
      <w:bookmarkStart w:id="98" w:name="_Toc65645338"/>
      <w:bookmarkStart w:id="99" w:name="_Toc110269306"/>
      <w:r>
        <w:rPr>
          <w:rFonts w:asciiTheme="minorEastAsia" w:eastAsiaTheme="minorEastAsia" w:hAnsiTheme="minorEastAsia" w:hint="eastAsia"/>
        </w:rPr>
        <w:t xml:space="preserve">3.1 </w:t>
      </w:r>
      <w:r>
        <w:rPr>
          <w:rFonts w:asciiTheme="minorEastAsia" w:eastAsiaTheme="minorEastAsia" w:hAnsiTheme="minorEastAsia" w:hint="eastAsia"/>
        </w:rPr>
        <w:t>投标文件的组成</w:t>
      </w:r>
      <w:bookmarkEnd w:id="97"/>
      <w:bookmarkEnd w:id="98"/>
      <w:bookmarkEnd w:id="99"/>
    </w:p>
    <w:p w14:paraId="0871D0E3" w14:textId="77777777" w:rsidR="00271FCE" w:rsidRDefault="00475394">
      <w:pPr>
        <w:spacing w:line="360" w:lineRule="auto"/>
        <w:ind w:firstLineChars="202" w:firstLine="424"/>
        <w:rPr>
          <w:rFonts w:asciiTheme="minorEastAsia" w:eastAsiaTheme="minorEastAsia" w:hAnsiTheme="minorEastAsia"/>
        </w:rPr>
      </w:pPr>
      <w:bookmarkStart w:id="100" w:name="_Toc494470365"/>
      <w:r>
        <w:rPr>
          <w:rFonts w:asciiTheme="minorEastAsia" w:eastAsiaTheme="minorEastAsia" w:hAnsiTheme="minorEastAsia" w:hint="eastAsia"/>
        </w:rPr>
        <w:t xml:space="preserve">3.1.1 </w:t>
      </w:r>
      <w:r>
        <w:rPr>
          <w:rFonts w:asciiTheme="minorEastAsia" w:eastAsiaTheme="minorEastAsia" w:hAnsiTheme="minorEastAsia" w:hint="eastAsia"/>
        </w:rPr>
        <w:t>投标函及附件</w:t>
      </w:r>
    </w:p>
    <w:p w14:paraId="2AC346F6"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3.1.2 </w:t>
      </w:r>
      <w:r>
        <w:rPr>
          <w:rFonts w:asciiTheme="minorEastAsia" w:eastAsiaTheme="minorEastAsia" w:hAnsiTheme="minorEastAsia" w:hint="eastAsia"/>
        </w:rPr>
        <w:t>报价文件</w:t>
      </w:r>
    </w:p>
    <w:p w14:paraId="3403D28D"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3.1.3 </w:t>
      </w:r>
      <w:r>
        <w:rPr>
          <w:rFonts w:asciiTheme="minorEastAsia" w:eastAsiaTheme="minorEastAsia" w:hAnsiTheme="minorEastAsia" w:hint="eastAsia"/>
        </w:rPr>
        <w:t>商务文件</w:t>
      </w:r>
    </w:p>
    <w:p w14:paraId="362D1077"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3.1.4 </w:t>
      </w:r>
      <w:r>
        <w:rPr>
          <w:rFonts w:asciiTheme="minorEastAsia" w:eastAsiaTheme="minorEastAsia" w:hAnsiTheme="minorEastAsia" w:hint="eastAsia"/>
        </w:rPr>
        <w:t>技术文件</w:t>
      </w:r>
    </w:p>
    <w:p w14:paraId="1E714378" w14:textId="77777777" w:rsidR="00271FCE" w:rsidRDefault="00475394">
      <w:pPr>
        <w:pStyle w:val="3"/>
        <w:rPr>
          <w:rFonts w:asciiTheme="minorEastAsia" w:eastAsiaTheme="minorEastAsia" w:hAnsiTheme="minorEastAsia"/>
        </w:rPr>
      </w:pPr>
      <w:bookmarkStart w:id="101" w:name="_Toc65645339"/>
      <w:bookmarkStart w:id="102" w:name="_Toc110269307"/>
      <w:r>
        <w:rPr>
          <w:rFonts w:asciiTheme="minorEastAsia" w:eastAsiaTheme="minorEastAsia" w:hAnsiTheme="minorEastAsia" w:hint="eastAsia"/>
        </w:rPr>
        <w:t xml:space="preserve">3.2 </w:t>
      </w:r>
      <w:r>
        <w:rPr>
          <w:rFonts w:asciiTheme="minorEastAsia" w:eastAsiaTheme="minorEastAsia" w:hAnsiTheme="minorEastAsia" w:hint="eastAsia"/>
        </w:rPr>
        <w:t>投标报价</w:t>
      </w:r>
      <w:bookmarkEnd w:id="100"/>
      <w:bookmarkEnd w:id="101"/>
      <w:bookmarkEnd w:id="102"/>
    </w:p>
    <w:p w14:paraId="01CC4CA5"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3.2.1</w:t>
      </w:r>
      <w:r>
        <w:rPr>
          <w:rFonts w:asciiTheme="minorEastAsia" w:eastAsiaTheme="minorEastAsia" w:hAnsiTheme="minorEastAsia" w:hint="eastAsia"/>
        </w:rPr>
        <w:t>投标人的投标报价应包含完成本项目的全部费用，包括但不限于货物的设计、制造、采购、运输、保险、装卸、仓储、保管、安装指导、检测、调试、验收、售后服务、利润和税金等费用。投标人对报价的准确性和完整性负责，任何漏报、错报等均是投标人的风险。</w:t>
      </w:r>
    </w:p>
    <w:p w14:paraId="49ED8957"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3.2.2 </w:t>
      </w:r>
      <w:r>
        <w:rPr>
          <w:rFonts w:asciiTheme="minorEastAsia" w:eastAsiaTheme="minorEastAsia" w:hAnsiTheme="minorEastAsia" w:hint="eastAsia"/>
        </w:rPr>
        <w:t>本项目投标单价在合同执行过程中是固定不变的，投标人应充分考虑合同履行期间各类材料、配件和人工的市场风险和国家政策性调整风险系数，并计入投标报价。除合同约定的情况外，投标人不得以任何理由在合同执行期间要求予以价格调整。</w:t>
      </w:r>
    </w:p>
    <w:p w14:paraId="2B33B236"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3.2.3</w:t>
      </w:r>
      <w:r>
        <w:rPr>
          <w:rFonts w:asciiTheme="minorEastAsia" w:eastAsiaTheme="minorEastAsia" w:hAnsiTheme="minorEastAsia" w:hint="eastAsia"/>
        </w:rPr>
        <w:t>投标人应在报价表上注明拟提供货物的单价和总价。每种货物只允许有一个报价，以可调整的价格或可选择的价格提交的投标文件将不予接受。</w:t>
      </w:r>
    </w:p>
    <w:p w14:paraId="6A875EA9"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lastRenderedPageBreak/>
        <w:t>3.2.4</w:t>
      </w:r>
      <w:r>
        <w:rPr>
          <w:rFonts w:asciiTheme="minorEastAsia" w:eastAsiaTheme="minorEastAsia" w:hAnsiTheme="minorEastAsia" w:hint="eastAsia"/>
        </w:rPr>
        <w:t>投标报价不得超过投标人须知前附表中规定的采购预算价格，否则评标委员会将否决其投标。</w:t>
      </w:r>
    </w:p>
    <w:p w14:paraId="7A955A03" w14:textId="77777777" w:rsidR="00271FCE" w:rsidRDefault="00475394">
      <w:pPr>
        <w:pStyle w:val="3"/>
        <w:rPr>
          <w:rFonts w:asciiTheme="minorEastAsia" w:eastAsiaTheme="minorEastAsia" w:hAnsiTheme="minorEastAsia"/>
        </w:rPr>
      </w:pPr>
      <w:bookmarkStart w:id="103" w:name="_Toc110269308"/>
      <w:bookmarkStart w:id="104" w:name="_Toc65645340"/>
      <w:bookmarkStart w:id="105" w:name="_Toc494470366"/>
      <w:r>
        <w:rPr>
          <w:rFonts w:asciiTheme="minorEastAsia" w:eastAsiaTheme="minorEastAsia" w:hAnsiTheme="minorEastAsia" w:hint="eastAsia"/>
        </w:rPr>
        <w:t xml:space="preserve">3.3 </w:t>
      </w:r>
      <w:r>
        <w:rPr>
          <w:rFonts w:asciiTheme="minorEastAsia" w:eastAsiaTheme="minorEastAsia" w:hAnsiTheme="minorEastAsia" w:hint="eastAsia"/>
        </w:rPr>
        <w:t>投标有效期</w:t>
      </w:r>
      <w:bookmarkEnd w:id="103"/>
      <w:bookmarkEnd w:id="104"/>
      <w:bookmarkEnd w:id="105"/>
    </w:p>
    <w:p w14:paraId="44306A76"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3.3.1 </w:t>
      </w:r>
      <w:r>
        <w:rPr>
          <w:rFonts w:asciiTheme="minorEastAsia" w:eastAsiaTheme="minorEastAsia" w:hAnsiTheme="minorEastAsia" w:hint="eastAsia"/>
        </w:rPr>
        <w:t>投标有效期见投标人</w:t>
      </w:r>
      <w:r>
        <w:rPr>
          <w:rFonts w:asciiTheme="minorEastAsia" w:eastAsiaTheme="minorEastAsia" w:hAnsiTheme="minorEastAsia" w:hint="eastAsia"/>
        </w:rPr>
        <w:t>须知前附表。</w:t>
      </w:r>
    </w:p>
    <w:p w14:paraId="6F5310FA"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3.3.2</w:t>
      </w:r>
      <w:r>
        <w:rPr>
          <w:rFonts w:asciiTheme="minorEastAsia" w:eastAsiaTheme="minorEastAsia" w:hAnsiTheme="minorEastAsia" w:hint="eastAsia"/>
        </w:rPr>
        <w:t>在投标有效期内，投标人撤销或修改其投标文件的，应承担法律和招标文件规定的责任。</w:t>
      </w:r>
    </w:p>
    <w:p w14:paraId="45300B60"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3.3.3</w:t>
      </w:r>
      <w:r>
        <w:rPr>
          <w:rFonts w:asciiTheme="minorEastAsia" w:eastAsiaTheme="minorEastAsia" w:hAnsiTheme="minorEastAsia" w:hint="eastAsia"/>
        </w:rPr>
        <w:t>需要延长投标有效期的，采购代理机构将以书面形式通知所有投标人延长投标有效期。投标人同意延长的，不得要求或被允许修改或撤销其投标文件；投标人拒绝延长的，其投标失效。</w:t>
      </w:r>
    </w:p>
    <w:p w14:paraId="12F88837" w14:textId="77777777" w:rsidR="00271FCE" w:rsidRDefault="00475394">
      <w:pPr>
        <w:pStyle w:val="3"/>
        <w:rPr>
          <w:rFonts w:asciiTheme="minorEastAsia" w:eastAsiaTheme="minorEastAsia" w:hAnsiTheme="minorEastAsia"/>
        </w:rPr>
      </w:pPr>
      <w:bookmarkStart w:id="106" w:name="_Toc65645341"/>
      <w:bookmarkStart w:id="107" w:name="_Toc110269309"/>
      <w:bookmarkStart w:id="108" w:name="_Toc494470367"/>
      <w:r>
        <w:rPr>
          <w:rFonts w:asciiTheme="minorEastAsia" w:eastAsiaTheme="minorEastAsia" w:hAnsiTheme="minorEastAsia" w:hint="eastAsia"/>
        </w:rPr>
        <w:t xml:space="preserve">3.4 </w:t>
      </w:r>
      <w:r>
        <w:rPr>
          <w:rFonts w:asciiTheme="minorEastAsia" w:eastAsiaTheme="minorEastAsia" w:hAnsiTheme="minorEastAsia" w:hint="eastAsia"/>
        </w:rPr>
        <w:t>投标保证金</w:t>
      </w:r>
      <w:bookmarkEnd w:id="106"/>
      <w:bookmarkEnd w:id="107"/>
      <w:bookmarkEnd w:id="108"/>
    </w:p>
    <w:p w14:paraId="56A60E89"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3.4.1</w:t>
      </w:r>
      <w:r>
        <w:rPr>
          <w:rFonts w:asciiTheme="minorEastAsia" w:eastAsiaTheme="minorEastAsia" w:hAnsiTheme="minorEastAsia" w:hint="eastAsia"/>
        </w:rPr>
        <w:t>本项目不收取投标保证金。</w:t>
      </w:r>
    </w:p>
    <w:p w14:paraId="41000EC7" w14:textId="77777777" w:rsidR="00271FCE" w:rsidRDefault="00475394">
      <w:pPr>
        <w:pStyle w:val="3"/>
        <w:rPr>
          <w:rFonts w:asciiTheme="minorEastAsia" w:eastAsiaTheme="minorEastAsia" w:hAnsiTheme="minorEastAsia"/>
        </w:rPr>
      </w:pPr>
      <w:bookmarkStart w:id="109" w:name="_Toc110269310"/>
      <w:bookmarkStart w:id="110" w:name="_Toc494470368"/>
      <w:bookmarkStart w:id="111" w:name="_Toc65645342"/>
      <w:r>
        <w:rPr>
          <w:rFonts w:asciiTheme="minorEastAsia" w:eastAsiaTheme="minorEastAsia" w:hAnsiTheme="minorEastAsia" w:hint="eastAsia"/>
        </w:rPr>
        <w:t xml:space="preserve">3.5 </w:t>
      </w:r>
      <w:r>
        <w:rPr>
          <w:rFonts w:asciiTheme="minorEastAsia" w:eastAsiaTheme="minorEastAsia" w:hAnsiTheme="minorEastAsia" w:hint="eastAsia"/>
        </w:rPr>
        <w:t>备选投标方案</w:t>
      </w:r>
      <w:bookmarkEnd w:id="109"/>
      <w:bookmarkEnd w:id="110"/>
      <w:bookmarkEnd w:id="111"/>
    </w:p>
    <w:p w14:paraId="234065B6"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3.5.1 </w:t>
      </w:r>
      <w:r>
        <w:rPr>
          <w:rFonts w:asciiTheme="minorEastAsia" w:eastAsiaTheme="minorEastAsia" w:hAnsiTheme="minorEastAsia" w:hint="eastAsia"/>
        </w:rPr>
        <w:t>本项目是否允许递交备选投标方案详见《投标人须知前附表》的规定。</w:t>
      </w:r>
    </w:p>
    <w:p w14:paraId="6982FB79" w14:textId="77777777" w:rsidR="00271FCE" w:rsidRDefault="00475394">
      <w:pPr>
        <w:spacing w:line="360" w:lineRule="auto"/>
        <w:ind w:firstLineChars="202" w:firstLine="424"/>
        <w:rPr>
          <w:rFonts w:asciiTheme="minorEastAsia" w:eastAsiaTheme="minorEastAsia" w:hAnsiTheme="minorEastAsia"/>
          <w:b/>
        </w:rPr>
      </w:pPr>
      <w:r>
        <w:rPr>
          <w:rFonts w:asciiTheme="minorEastAsia" w:eastAsiaTheme="minorEastAsia" w:hAnsiTheme="minorEastAsia" w:hint="eastAsia"/>
        </w:rPr>
        <w:t xml:space="preserve">3.5.1.1 </w:t>
      </w:r>
      <w:r>
        <w:rPr>
          <w:rFonts w:asciiTheme="minorEastAsia" w:eastAsiaTheme="minorEastAsia" w:hAnsiTheme="minorEastAsia" w:hint="eastAsia"/>
        </w:rPr>
        <w:t>本项目不允许投标人递交备选投标方案的，若在投标文件中递交了备选方案，</w:t>
      </w:r>
      <w:r>
        <w:rPr>
          <w:rFonts w:asciiTheme="minorEastAsia" w:eastAsiaTheme="minorEastAsia" w:hAnsiTheme="minorEastAsia" w:hint="eastAsia"/>
          <w:b/>
        </w:rPr>
        <w:t>其投标文件将被视为无效文件。</w:t>
      </w:r>
    </w:p>
    <w:p w14:paraId="69B97DDD"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3.5.1.2 </w:t>
      </w:r>
      <w:r>
        <w:rPr>
          <w:rFonts w:asciiTheme="minorEastAsia" w:eastAsiaTheme="minorEastAsia" w:hAnsiTheme="minorEastAsia" w:hint="eastAsia"/>
        </w:rPr>
        <w:t>本项目允许投标人递交备选投标方案的，只有中标人所递交的备选投标方案方可予以考虑。评标委员会认为中标人的备选投标方案优于其按照招标文件要求编制的投标方案的，采购人可以接受该备选投标方案。</w:t>
      </w:r>
    </w:p>
    <w:p w14:paraId="1C2D3C87" w14:textId="77777777" w:rsidR="00271FCE" w:rsidRDefault="00475394">
      <w:pPr>
        <w:pStyle w:val="3"/>
        <w:rPr>
          <w:rFonts w:asciiTheme="minorEastAsia" w:eastAsiaTheme="minorEastAsia" w:hAnsiTheme="minorEastAsia"/>
        </w:rPr>
      </w:pPr>
      <w:bookmarkStart w:id="112" w:name="_Toc65645343"/>
      <w:bookmarkStart w:id="113" w:name="_Toc494470369"/>
      <w:bookmarkStart w:id="114" w:name="_Toc110269311"/>
      <w:r>
        <w:rPr>
          <w:rFonts w:asciiTheme="minorEastAsia" w:eastAsiaTheme="minorEastAsia" w:hAnsiTheme="minorEastAsia" w:hint="eastAsia"/>
        </w:rPr>
        <w:t xml:space="preserve">3.6 </w:t>
      </w:r>
      <w:r>
        <w:rPr>
          <w:rFonts w:asciiTheme="minorEastAsia" w:eastAsiaTheme="minorEastAsia" w:hAnsiTheme="minorEastAsia" w:hint="eastAsia"/>
        </w:rPr>
        <w:t>投标文件的编制</w:t>
      </w:r>
      <w:bookmarkEnd w:id="112"/>
      <w:bookmarkEnd w:id="113"/>
      <w:bookmarkEnd w:id="114"/>
    </w:p>
    <w:p w14:paraId="437ADD22" w14:textId="77777777" w:rsidR="00271FCE" w:rsidRDefault="00475394">
      <w:pPr>
        <w:spacing w:before="195" w:line="316" w:lineRule="auto"/>
        <w:ind w:left="37" w:right="285" w:firstLine="428"/>
        <w:rPr>
          <w:rFonts w:ascii="宋体" w:hAnsi="宋体" w:cs="宋体"/>
        </w:rPr>
      </w:pPr>
      <w:r>
        <w:rPr>
          <w:rFonts w:ascii="宋体" w:hAnsi="宋体" w:cs="宋体"/>
        </w:rPr>
        <w:t xml:space="preserve">3.6.1 </w:t>
      </w:r>
      <w:r>
        <w:rPr>
          <w:rFonts w:ascii="宋体" w:hAnsi="宋体" w:cs="宋体"/>
        </w:rPr>
        <w:t>投标人应当在投标截止时间前，下载</w:t>
      </w:r>
      <w:r>
        <w:rPr>
          <w:rFonts w:ascii="宋体" w:hAnsi="宋体" w:cs="宋体"/>
        </w:rPr>
        <w:t>“</w:t>
      </w:r>
      <w:r>
        <w:rPr>
          <w:rFonts w:ascii="宋体" w:hAnsi="宋体" w:cs="宋体"/>
        </w:rPr>
        <w:t>武汉市东西湖区政府采购电子</w:t>
      </w:r>
      <w:r>
        <w:rPr>
          <w:rFonts w:ascii="宋体" w:hAnsi="宋体" w:cs="宋体"/>
          <w:spacing w:val="-1"/>
        </w:rPr>
        <w:t>交易系统客户</w:t>
      </w:r>
      <w:r>
        <w:rPr>
          <w:rFonts w:ascii="宋体" w:hAnsi="宋体" w:cs="宋体"/>
        </w:rPr>
        <w:t xml:space="preserve"> </w:t>
      </w:r>
      <w:r>
        <w:rPr>
          <w:rFonts w:ascii="宋体" w:hAnsi="宋体" w:cs="宋体"/>
          <w:spacing w:val="-1"/>
        </w:rPr>
        <w:t>端</w:t>
      </w:r>
      <w:r>
        <w:rPr>
          <w:rFonts w:ascii="宋体" w:hAnsi="宋体" w:cs="宋体"/>
          <w:spacing w:val="-1"/>
        </w:rPr>
        <w:t>”</w:t>
      </w:r>
      <w:r>
        <w:rPr>
          <w:rFonts w:ascii="宋体" w:hAnsi="宋体" w:cs="宋体"/>
          <w:spacing w:val="-1"/>
        </w:rPr>
        <w:t>，并使用</w:t>
      </w:r>
      <w:r>
        <w:rPr>
          <w:rFonts w:ascii="宋体" w:hAnsi="宋体" w:cs="宋体"/>
          <w:spacing w:val="-30"/>
        </w:rPr>
        <w:t xml:space="preserve"> </w:t>
      </w:r>
      <w:r>
        <w:rPr>
          <w:rFonts w:ascii="宋体" w:hAnsi="宋体" w:cs="宋体"/>
          <w:spacing w:val="-1"/>
        </w:rPr>
        <w:t xml:space="preserve">CA </w:t>
      </w:r>
      <w:r>
        <w:rPr>
          <w:rFonts w:ascii="宋体" w:hAnsi="宋体" w:cs="宋体"/>
          <w:spacing w:val="-1"/>
        </w:rPr>
        <w:t>数字证书登录，选择所投包号进行投标。</w:t>
      </w:r>
    </w:p>
    <w:p w14:paraId="236971BB" w14:textId="77777777" w:rsidR="00271FCE" w:rsidRDefault="00475394">
      <w:pPr>
        <w:spacing w:before="217" w:line="348" w:lineRule="auto"/>
        <w:ind w:left="37" w:right="88" w:firstLine="428"/>
        <w:rPr>
          <w:rFonts w:ascii="宋体" w:hAnsi="宋体" w:cs="宋体"/>
        </w:rPr>
      </w:pPr>
      <w:r>
        <w:rPr>
          <w:rFonts w:ascii="宋体" w:hAnsi="宋体" w:cs="宋体"/>
        </w:rPr>
        <w:t xml:space="preserve">3.6.2 </w:t>
      </w:r>
      <w:r>
        <w:rPr>
          <w:rFonts w:ascii="宋体" w:hAnsi="宋体" w:cs="宋体"/>
        </w:rPr>
        <w:t>投标人应按照客户端的要求上传相应</w:t>
      </w:r>
      <w:r>
        <w:rPr>
          <w:rFonts w:ascii="宋体" w:hAnsi="宋体" w:cs="宋体"/>
        </w:rPr>
        <w:t>的投标内容，合成投</w:t>
      </w:r>
      <w:r>
        <w:rPr>
          <w:rFonts w:ascii="宋体" w:hAnsi="宋体" w:cs="宋体"/>
          <w:spacing w:val="-1"/>
        </w:rPr>
        <w:t>标文件，并通过</w:t>
      </w:r>
      <w:r>
        <w:rPr>
          <w:rFonts w:ascii="宋体" w:hAnsi="宋体" w:cs="宋体"/>
          <w:spacing w:val="-45"/>
        </w:rPr>
        <w:t xml:space="preserve"> </w:t>
      </w:r>
      <w:r>
        <w:rPr>
          <w:rFonts w:ascii="宋体" w:hAnsi="宋体" w:cs="宋体"/>
          <w:spacing w:val="-1"/>
        </w:rPr>
        <w:t xml:space="preserve">CA </w:t>
      </w:r>
      <w:r>
        <w:rPr>
          <w:rFonts w:ascii="宋体" w:hAnsi="宋体" w:cs="宋体"/>
          <w:spacing w:val="-1"/>
        </w:rPr>
        <w:t>加密投</w:t>
      </w:r>
      <w:r>
        <w:rPr>
          <w:rFonts w:ascii="宋体" w:hAnsi="宋体" w:cs="宋体"/>
        </w:rPr>
        <w:t xml:space="preserve"> </w:t>
      </w:r>
      <w:r>
        <w:rPr>
          <w:rFonts w:ascii="宋体" w:hAnsi="宋体" w:cs="宋体"/>
        </w:rPr>
        <w:t>标文件。未加密的电子投标文件的，采购人（武汉市东西湖区政府采购</w:t>
      </w:r>
      <w:r>
        <w:rPr>
          <w:rFonts w:ascii="宋体" w:hAnsi="宋体" w:cs="宋体"/>
          <w:spacing w:val="-1"/>
        </w:rPr>
        <w:t>电子交易系统）将拒收并</w:t>
      </w:r>
      <w:r>
        <w:rPr>
          <w:rFonts w:ascii="宋体" w:hAnsi="宋体" w:cs="宋体"/>
        </w:rPr>
        <w:t xml:space="preserve"> </w:t>
      </w:r>
      <w:r>
        <w:rPr>
          <w:rFonts w:ascii="宋体" w:hAnsi="宋体" w:cs="宋体"/>
          <w:spacing w:val="-1"/>
        </w:rPr>
        <w:t>提示，由此产生的后果及责任由投标人自行承担。</w:t>
      </w:r>
    </w:p>
    <w:p w14:paraId="5C79091D" w14:textId="77777777" w:rsidR="00271FCE" w:rsidRDefault="00475394">
      <w:pPr>
        <w:spacing w:before="216" w:line="316" w:lineRule="auto"/>
        <w:ind w:left="38" w:right="74" w:firstLine="427"/>
        <w:rPr>
          <w:rFonts w:ascii="宋体" w:hAnsi="宋体" w:cs="宋体"/>
        </w:rPr>
      </w:pPr>
      <w:r>
        <w:rPr>
          <w:rFonts w:ascii="宋体" w:hAnsi="宋体" w:cs="宋体"/>
        </w:rPr>
        <w:t xml:space="preserve">3.6.3 </w:t>
      </w:r>
      <w:r>
        <w:rPr>
          <w:rFonts w:ascii="宋体" w:hAnsi="宋体" w:cs="宋体"/>
        </w:rPr>
        <w:t>如招标文件有分包要求，投标人对招标文件中多个包进行投标的，其电</w:t>
      </w:r>
      <w:r>
        <w:rPr>
          <w:rFonts w:ascii="宋体" w:hAnsi="宋体" w:cs="宋体"/>
          <w:spacing w:val="-1"/>
        </w:rPr>
        <w:t>子投标文件的</w:t>
      </w:r>
      <w:r>
        <w:rPr>
          <w:rFonts w:ascii="宋体" w:hAnsi="宋体" w:cs="宋体"/>
        </w:rPr>
        <w:t xml:space="preserve"> </w:t>
      </w:r>
      <w:r>
        <w:rPr>
          <w:rFonts w:ascii="宋体" w:hAnsi="宋体" w:cs="宋体"/>
          <w:spacing w:val="-2"/>
        </w:rPr>
        <w:t>编制应按每包要求分别上传。</w:t>
      </w:r>
    </w:p>
    <w:p w14:paraId="29A837AD" w14:textId="77777777" w:rsidR="00271FCE" w:rsidRDefault="00475394">
      <w:pPr>
        <w:spacing w:line="360" w:lineRule="auto"/>
        <w:ind w:firstLineChars="202" w:firstLine="424"/>
        <w:rPr>
          <w:rFonts w:asciiTheme="minorEastAsia" w:eastAsiaTheme="minorEastAsia" w:hAnsiTheme="minorEastAsia"/>
        </w:rPr>
      </w:pPr>
      <w:r>
        <w:rPr>
          <w:rFonts w:ascii="宋体" w:hAnsi="宋体" w:cs="宋体"/>
        </w:rPr>
        <w:t xml:space="preserve">3.6.4 </w:t>
      </w:r>
      <w:r>
        <w:rPr>
          <w:rFonts w:ascii="宋体" w:hAnsi="宋体" w:cs="宋体"/>
        </w:rPr>
        <w:t>投标人完成投标文件上传后，</w:t>
      </w:r>
      <w:r>
        <w:rPr>
          <w:rFonts w:ascii="宋体" w:hAnsi="宋体" w:cs="宋体"/>
        </w:rPr>
        <w:t>“</w:t>
      </w:r>
      <w:r>
        <w:rPr>
          <w:rFonts w:ascii="宋体" w:hAnsi="宋体" w:cs="宋体"/>
        </w:rPr>
        <w:t>武汉市东西湖区政府采购电子交易系统</w:t>
      </w:r>
      <w:r>
        <w:rPr>
          <w:rFonts w:ascii="宋体" w:hAnsi="宋体" w:cs="宋体"/>
        </w:rPr>
        <w:t>”</w:t>
      </w:r>
      <w:r>
        <w:rPr>
          <w:rFonts w:ascii="宋体" w:hAnsi="宋体" w:cs="宋体"/>
          <w:spacing w:val="-1"/>
        </w:rPr>
        <w:t>即时向投标</w:t>
      </w:r>
      <w:r>
        <w:rPr>
          <w:rFonts w:ascii="宋体" w:hAnsi="宋体" w:cs="宋体"/>
        </w:rPr>
        <w:t xml:space="preserve"> </w:t>
      </w:r>
      <w:r>
        <w:rPr>
          <w:rFonts w:ascii="宋体" w:hAnsi="宋体" w:cs="宋体"/>
        </w:rPr>
        <w:t>人发出电子签收凭证，递交时间以电子签收凭证载明的传输完成时间为准。投标人应充分</w:t>
      </w:r>
      <w:r>
        <w:rPr>
          <w:rFonts w:ascii="宋体" w:hAnsi="宋体" w:cs="宋体"/>
          <w:spacing w:val="-1"/>
        </w:rPr>
        <w:t>考虑上</w:t>
      </w:r>
      <w:r>
        <w:rPr>
          <w:rFonts w:ascii="宋体" w:hAnsi="宋体" w:cs="宋体"/>
        </w:rPr>
        <w:t>传文件时的不可预见因素，投标文件未在投标截止</w:t>
      </w:r>
      <w:r>
        <w:rPr>
          <w:rFonts w:ascii="宋体" w:hAnsi="宋体" w:cs="宋体"/>
        </w:rPr>
        <w:t>时间前完成上传的，视为逾期送达，采购人</w:t>
      </w:r>
      <w:r>
        <w:rPr>
          <w:rFonts w:ascii="宋体" w:hAnsi="宋体" w:cs="宋体"/>
        </w:rPr>
        <w:t xml:space="preserve"> </w:t>
      </w:r>
      <w:r>
        <w:rPr>
          <w:rFonts w:ascii="宋体" w:hAnsi="宋体" w:cs="宋体"/>
          <w:spacing w:val="-2"/>
        </w:rPr>
        <w:t>（</w:t>
      </w:r>
      <w:r>
        <w:rPr>
          <w:rFonts w:ascii="宋体" w:hAnsi="宋体" w:cs="宋体"/>
          <w:spacing w:val="-2"/>
        </w:rPr>
        <w:t>“</w:t>
      </w:r>
      <w:r>
        <w:rPr>
          <w:rFonts w:ascii="宋体" w:hAnsi="宋体" w:cs="宋体"/>
          <w:spacing w:val="-2"/>
        </w:rPr>
        <w:t>武汉市东西湖区政府采购电子交易系统</w:t>
      </w:r>
      <w:r>
        <w:rPr>
          <w:rFonts w:ascii="宋体" w:hAnsi="宋体" w:cs="宋体"/>
          <w:spacing w:val="-2"/>
        </w:rPr>
        <w:t>”</w:t>
      </w:r>
      <w:r>
        <w:rPr>
          <w:rFonts w:ascii="宋体" w:hAnsi="宋体" w:cs="宋体"/>
          <w:spacing w:val="-2"/>
        </w:rPr>
        <w:t>）将拒收。</w:t>
      </w:r>
    </w:p>
    <w:p w14:paraId="6E02B6B9" w14:textId="77777777" w:rsidR="00271FCE" w:rsidRDefault="00475394">
      <w:pPr>
        <w:pStyle w:val="2"/>
        <w:rPr>
          <w:rFonts w:asciiTheme="minorEastAsia" w:eastAsiaTheme="minorEastAsia" w:hAnsiTheme="minorEastAsia"/>
        </w:rPr>
      </w:pPr>
      <w:bookmarkStart w:id="115" w:name="_Toc65645344"/>
      <w:bookmarkStart w:id="116" w:name="_Toc494470370"/>
      <w:bookmarkStart w:id="117" w:name="_Toc110269312"/>
      <w:r>
        <w:rPr>
          <w:rFonts w:asciiTheme="minorEastAsia" w:eastAsiaTheme="minorEastAsia" w:hAnsiTheme="minorEastAsia" w:hint="eastAsia"/>
        </w:rPr>
        <w:lastRenderedPageBreak/>
        <w:t>四、投标</w:t>
      </w:r>
      <w:bookmarkEnd w:id="115"/>
      <w:bookmarkEnd w:id="116"/>
      <w:bookmarkEnd w:id="117"/>
    </w:p>
    <w:p w14:paraId="331B5132" w14:textId="77777777" w:rsidR="00271FCE" w:rsidRDefault="00475394">
      <w:pPr>
        <w:spacing w:before="232" w:line="220" w:lineRule="auto"/>
        <w:ind w:left="37"/>
        <w:outlineLvl w:val="1"/>
        <w:rPr>
          <w:rFonts w:ascii="宋体" w:hAnsi="宋体" w:cs="宋体"/>
          <w:sz w:val="24"/>
          <w:szCs w:val="24"/>
        </w:rPr>
      </w:pPr>
      <w:bookmarkStart w:id="118" w:name="_Toc494470373"/>
      <w:bookmarkStart w:id="119" w:name="_Toc110269315"/>
      <w:bookmarkStart w:id="120" w:name="_Toc65645347"/>
      <w:r>
        <w:rPr>
          <w:rFonts w:ascii="宋体" w:hAnsi="宋体" w:cs="宋体"/>
          <w:b/>
          <w:bCs/>
          <w:spacing w:val="-2"/>
          <w:sz w:val="24"/>
          <w:szCs w:val="24"/>
        </w:rPr>
        <w:t>4.1</w:t>
      </w:r>
      <w:r>
        <w:rPr>
          <w:rFonts w:ascii="宋体" w:hAnsi="宋体" w:cs="宋体"/>
          <w:spacing w:val="-2"/>
          <w:sz w:val="24"/>
          <w:szCs w:val="24"/>
        </w:rPr>
        <w:t xml:space="preserve"> </w:t>
      </w:r>
      <w:r>
        <w:rPr>
          <w:rFonts w:ascii="宋体" w:hAnsi="宋体" w:cs="宋体"/>
          <w:b/>
          <w:bCs/>
          <w:spacing w:val="-2"/>
          <w:sz w:val="24"/>
          <w:szCs w:val="24"/>
        </w:rPr>
        <w:t>投标文件的密封和标记</w:t>
      </w:r>
    </w:p>
    <w:p w14:paraId="70D8B318" w14:textId="77777777" w:rsidR="00271FCE" w:rsidRDefault="00475394">
      <w:pPr>
        <w:spacing w:before="196" w:line="411" w:lineRule="auto"/>
        <w:ind w:left="40" w:right="105" w:firstLine="420"/>
        <w:rPr>
          <w:rFonts w:ascii="宋体" w:hAnsi="宋体" w:cs="宋体"/>
        </w:rPr>
      </w:pPr>
      <w:r>
        <w:rPr>
          <w:rFonts w:ascii="宋体" w:hAnsi="宋体" w:cs="宋体"/>
          <w:spacing w:val="-1"/>
        </w:rPr>
        <w:t xml:space="preserve">4.1.1 </w:t>
      </w:r>
      <w:r>
        <w:rPr>
          <w:rFonts w:ascii="宋体" w:hAnsi="宋体" w:cs="宋体"/>
          <w:spacing w:val="-1"/>
        </w:rPr>
        <w:t>本次采购项目投标文件需提供武汉市东西湖区政府采购电子交易系统电子响应文件。</w:t>
      </w:r>
      <w:r>
        <w:rPr>
          <w:rFonts w:ascii="宋体" w:hAnsi="宋体" w:cs="宋体"/>
          <w:spacing w:val="12"/>
        </w:rPr>
        <w:t xml:space="preserve"> </w:t>
      </w:r>
      <w:r>
        <w:rPr>
          <w:rFonts w:ascii="宋体" w:hAnsi="宋体" w:cs="宋体"/>
          <w:spacing w:val="-1"/>
        </w:rPr>
        <w:t>未按要求提供规定格式投标文件的，将作无效投标</w:t>
      </w:r>
      <w:r>
        <w:rPr>
          <w:rFonts w:ascii="宋体" w:hAnsi="宋体" w:cs="宋体"/>
          <w:spacing w:val="-2"/>
        </w:rPr>
        <w:t>处理。</w:t>
      </w:r>
    </w:p>
    <w:p w14:paraId="4045BD08" w14:textId="77777777" w:rsidR="00271FCE" w:rsidRDefault="00475394">
      <w:pPr>
        <w:spacing w:before="1" w:line="373" w:lineRule="auto"/>
        <w:ind w:left="37" w:right="79" w:firstLine="423"/>
        <w:rPr>
          <w:rFonts w:ascii="宋体" w:hAnsi="宋体" w:cs="宋体"/>
        </w:rPr>
      </w:pPr>
      <w:r>
        <w:rPr>
          <w:rFonts w:ascii="宋体" w:hAnsi="宋体" w:cs="宋体"/>
        </w:rPr>
        <w:t xml:space="preserve">4.1.2 </w:t>
      </w:r>
      <w:r>
        <w:rPr>
          <w:rFonts w:ascii="宋体" w:hAnsi="宋体" w:cs="宋体"/>
        </w:rPr>
        <w:t>投标文件格式文件要求</w:t>
      </w:r>
      <w:r>
        <w:rPr>
          <w:rFonts w:ascii="宋体" w:hAnsi="宋体" w:cs="宋体"/>
        </w:rPr>
        <w:t>“</w:t>
      </w:r>
      <w:r>
        <w:rPr>
          <w:rFonts w:ascii="宋体" w:hAnsi="宋体" w:cs="宋体"/>
        </w:rPr>
        <w:t>盖单位章</w:t>
      </w:r>
      <w:r>
        <w:rPr>
          <w:rFonts w:ascii="宋体" w:hAnsi="宋体" w:cs="宋体"/>
        </w:rPr>
        <w:t>”</w:t>
      </w:r>
      <w:r>
        <w:rPr>
          <w:rFonts w:ascii="宋体" w:hAnsi="宋体" w:cs="宋体"/>
        </w:rPr>
        <w:t>的地方，投标人应使用</w:t>
      </w:r>
      <w:r>
        <w:rPr>
          <w:rFonts w:ascii="宋体" w:hAnsi="宋体" w:cs="宋体"/>
          <w:spacing w:val="-46"/>
        </w:rPr>
        <w:t xml:space="preserve"> </w:t>
      </w:r>
      <w:r>
        <w:rPr>
          <w:rFonts w:ascii="宋体" w:hAnsi="宋体" w:cs="宋体"/>
        </w:rPr>
        <w:t xml:space="preserve">CA </w:t>
      </w:r>
      <w:r>
        <w:rPr>
          <w:rFonts w:ascii="宋体" w:hAnsi="宋体" w:cs="宋体"/>
        </w:rPr>
        <w:t>数字</w:t>
      </w:r>
      <w:r>
        <w:rPr>
          <w:rFonts w:ascii="宋体" w:hAnsi="宋体" w:cs="宋体"/>
          <w:spacing w:val="-1"/>
        </w:rPr>
        <w:t>证书加盖投标人</w:t>
      </w:r>
      <w:r>
        <w:rPr>
          <w:rFonts w:ascii="宋体" w:hAnsi="宋体" w:cs="宋体"/>
        </w:rPr>
        <w:t xml:space="preserve"> </w:t>
      </w:r>
      <w:r>
        <w:rPr>
          <w:rFonts w:ascii="宋体" w:hAnsi="宋体" w:cs="宋体"/>
        </w:rPr>
        <w:t>的单位电子印章；要求</w:t>
      </w:r>
      <w:r>
        <w:rPr>
          <w:rFonts w:ascii="宋体" w:hAnsi="宋体" w:cs="宋体"/>
        </w:rPr>
        <w:t>“</w:t>
      </w:r>
      <w:r>
        <w:rPr>
          <w:rFonts w:ascii="宋体" w:hAnsi="宋体" w:cs="宋体"/>
        </w:rPr>
        <w:t>签字</w:t>
      </w:r>
      <w:r>
        <w:rPr>
          <w:rFonts w:ascii="宋体" w:hAnsi="宋体" w:cs="宋体"/>
        </w:rPr>
        <w:t>”</w:t>
      </w:r>
      <w:r>
        <w:rPr>
          <w:rFonts w:ascii="宋体" w:hAnsi="宋体" w:cs="宋体"/>
        </w:rPr>
        <w:t>的地方，投标人应使用</w:t>
      </w:r>
      <w:r>
        <w:rPr>
          <w:rFonts w:ascii="宋体" w:hAnsi="宋体" w:cs="宋体"/>
          <w:spacing w:val="-46"/>
        </w:rPr>
        <w:t xml:space="preserve"> </w:t>
      </w:r>
      <w:r>
        <w:rPr>
          <w:rFonts w:ascii="宋体" w:hAnsi="宋体" w:cs="宋体"/>
        </w:rPr>
        <w:t xml:space="preserve">CA </w:t>
      </w:r>
      <w:r>
        <w:rPr>
          <w:rFonts w:ascii="宋体" w:hAnsi="宋体" w:cs="宋体"/>
        </w:rPr>
        <w:t>数字证书加盖法定</w:t>
      </w:r>
      <w:r>
        <w:rPr>
          <w:rFonts w:ascii="宋体" w:hAnsi="宋体" w:cs="宋体"/>
          <w:spacing w:val="-1"/>
        </w:rPr>
        <w:t>代表人的个人电子</w:t>
      </w:r>
      <w:r>
        <w:rPr>
          <w:rFonts w:ascii="宋体" w:hAnsi="宋体" w:cs="宋体"/>
        </w:rPr>
        <w:t xml:space="preserve"> </w:t>
      </w:r>
      <w:r>
        <w:rPr>
          <w:rFonts w:ascii="宋体" w:hAnsi="宋体" w:cs="宋体"/>
        </w:rPr>
        <w:t>印章或电子签名章。联合体投标的，投标文件由联合体牵头人按上述规定在要求</w:t>
      </w:r>
      <w:r>
        <w:rPr>
          <w:rFonts w:ascii="宋体" w:hAnsi="宋体" w:cs="宋体"/>
        </w:rPr>
        <w:t>“</w:t>
      </w:r>
      <w:r>
        <w:rPr>
          <w:rFonts w:ascii="宋体" w:hAnsi="宋体" w:cs="宋体"/>
        </w:rPr>
        <w:t>盖单位章</w:t>
      </w:r>
      <w:r>
        <w:rPr>
          <w:rFonts w:ascii="宋体" w:hAnsi="宋体" w:cs="宋体"/>
        </w:rPr>
        <w:t>”</w:t>
      </w:r>
      <w:r>
        <w:rPr>
          <w:rFonts w:ascii="宋体" w:hAnsi="宋体" w:cs="宋体"/>
        </w:rPr>
        <w:t>的</w:t>
      </w:r>
      <w:r>
        <w:rPr>
          <w:rFonts w:ascii="宋体" w:hAnsi="宋体" w:cs="宋体"/>
        </w:rPr>
        <w:t xml:space="preserve"> </w:t>
      </w:r>
      <w:r>
        <w:rPr>
          <w:rFonts w:ascii="宋体" w:hAnsi="宋体" w:cs="宋体"/>
        </w:rPr>
        <w:t>地方加盖联合体牵头人单位电子印章；在要求</w:t>
      </w:r>
      <w:r>
        <w:rPr>
          <w:rFonts w:ascii="宋体" w:hAnsi="宋体" w:cs="宋体"/>
        </w:rPr>
        <w:t>“</w:t>
      </w:r>
      <w:r>
        <w:rPr>
          <w:rFonts w:ascii="宋体" w:hAnsi="宋体" w:cs="宋体"/>
        </w:rPr>
        <w:t>签字</w:t>
      </w:r>
      <w:r>
        <w:rPr>
          <w:rFonts w:ascii="宋体" w:hAnsi="宋体" w:cs="宋体"/>
        </w:rPr>
        <w:t>”</w:t>
      </w:r>
      <w:r>
        <w:rPr>
          <w:rFonts w:ascii="宋体" w:hAnsi="宋体" w:cs="宋体"/>
        </w:rPr>
        <w:t>的地方加盖联合体牵头人法定代表人的个</w:t>
      </w:r>
      <w:r>
        <w:rPr>
          <w:rFonts w:ascii="宋体" w:hAnsi="宋体" w:cs="宋体"/>
        </w:rPr>
        <w:t xml:space="preserve"> </w:t>
      </w:r>
      <w:r>
        <w:rPr>
          <w:rFonts w:ascii="宋体" w:hAnsi="宋体" w:cs="宋体"/>
        </w:rPr>
        <w:t>人电子印章或电子签名章。投标文件封面中投标人落款处需填写联合体所有组成成员单位的名</w:t>
      </w:r>
    </w:p>
    <w:p w14:paraId="04EB5E3D" w14:textId="77777777" w:rsidR="00271FCE" w:rsidRDefault="00475394">
      <w:pPr>
        <w:spacing w:before="217" w:line="316" w:lineRule="auto"/>
        <w:ind w:left="44" w:right="79" w:hanging="8"/>
        <w:rPr>
          <w:rFonts w:ascii="宋体" w:hAnsi="宋体" w:cs="宋体"/>
        </w:rPr>
      </w:pPr>
      <w:r>
        <w:rPr>
          <w:rFonts w:ascii="宋体" w:hAnsi="宋体" w:cs="宋体"/>
        </w:rPr>
        <w:t>称，投标文件封面仅由联合体牵头人盖单位电子印章即可，联合体协议书应由联合体各方盖单位</w:t>
      </w:r>
      <w:r>
        <w:rPr>
          <w:rFonts w:ascii="宋体" w:hAnsi="宋体" w:cs="宋体"/>
        </w:rPr>
        <w:t xml:space="preserve"> </w:t>
      </w:r>
      <w:r>
        <w:rPr>
          <w:rFonts w:ascii="宋体" w:hAnsi="宋体" w:cs="宋体"/>
          <w:spacing w:val="-3"/>
        </w:rPr>
        <w:t>章后将扫描件编入投标文件。</w:t>
      </w:r>
    </w:p>
    <w:p w14:paraId="018F3069" w14:textId="77777777" w:rsidR="00271FCE" w:rsidRDefault="00475394">
      <w:pPr>
        <w:spacing w:before="217" w:line="316" w:lineRule="auto"/>
        <w:ind w:left="37" w:right="74" w:firstLine="423"/>
        <w:rPr>
          <w:rFonts w:ascii="宋体" w:hAnsi="宋体" w:cs="宋体"/>
        </w:rPr>
      </w:pPr>
      <w:r>
        <w:rPr>
          <w:rFonts w:ascii="宋体" w:hAnsi="宋体" w:cs="宋体"/>
        </w:rPr>
        <w:t xml:space="preserve">4.1.3 </w:t>
      </w:r>
      <w:r>
        <w:rPr>
          <w:rFonts w:ascii="宋体" w:hAnsi="宋体" w:cs="宋体"/>
        </w:rPr>
        <w:t>武汉市东西湖区政府采购电子交易系统支持投标文件一键签章功能，投标人使用一键</w:t>
      </w:r>
      <w:r>
        <w:rPr>
          <w:rFonts w:ascii="宋体" w:hAnsi="宋体" w:cs="宋体"/>
        </w:rPr>
        <w:t xml:space="preserve"> </w:t>
      </w:r>
      <w:r>
        <w:rPr>
          <w:rFonts w:ascii="宋体" w:hAnsi="宋体" w:cs="宋体"/>
          <w:spacing w:val="-1"/>
        </w:rPr>
        <w:t>签章功能即代表投标人认可投标文件所有盖章页面当前页的</w:t>
      </w:r>
      <w:r>
        <w:rPr>
          <w:rFonts w:ascii="宋体" w:hAnsi="宋体" w:cs="宋体"/>
          <w:spacing w:val="-1"/>
        </w:rPr>
        <w:t>内容。</w:t>
      </w:r>
    </w:p>
    <w:p w14:paraId="1BACF276" w14:textId="77777777" w:rsidR="00271FCE" w:rsidRDefault="00475394">
      <w:pPr>
        <w:spacing w:before="216" w:line="348" w:lineRule="auto"/>
        <w:ind w:left="36" w:right="74" w:firstLine="424"/>
        <w:rPr>
          <w:rFonts w:ascii="宋体" w:hAnsi="宋体" w:cs="宋体"/>
        </w:rPr>
      </w:pPr>
      <w:r>
        <w:rPr>
          <w:rFonts w:ascii="宋体" w:hAnsi="宋体" w:cs="宋体"/>
        </w:rPr>
        <w:t xml:space="preserve">4.1.4 </w:t>
      </w:r>
      <w:r>
        <w:rPr>
          <w:rFonts w:ascii="宋体" w:hAnsi="宋体" w:cs="宋体"/>
        </w:rPr>
        <w:t>投标人应按照武汉市东西湖区政府采购电子交易系统客户端的要求，对客户端中每一</w:t>
      </w:r>
      <w:r>
        <w:rPr>
          <w:rFonts w:ascii="宋体" w:hAnsi="宋体" w:cs="宋体"/>
        </w:rPr>
        <w:t xml:space="preserve"> </w:t>
      </w:r>
      <w:r>
        <w:rPr>
          <w:rFonts w:ascii="宋体" w:hAnsi="宋体" w:cs="宋体"/>
        </w:rPr>
        <w:t>项要求上传对应的证明文件或投标内容。如未按照客户端要求对应上传的，采购代理机构、评标</w:t>
      </w:r>
      <w:r>
        <w:rPr>
          <w:rFonts w:ascii="宋体" w:hAnsi="宋体" w:cs="宋体"/>
        </w:rPr>
        <w:t xml:space="preserve"> </w:t>
      </w:r>
      <w:r>
        <w:rPr>
          <w:rFonts w:ascii="宋体" w:hAnsi="宋体" w:cs="宋体"/>
        </w:rPr>
        <w:t>委员会可视为其未提供该项的证明文件或投标</w:t>
      </w:r>
      <w:r>
        <w:rPr>
          <w:rFonts w:ascii="宋体" w:hAnsi="宋体" w:cs="宋体"/>
          <w:spacing w:val="-1"/>
        </w:rPr>
        <w:t>内容。</w:t>
      </w:r>
    </w:p>
    <w:p w14:paraId="106B791F" w14:textId="77777777" w:rsidR="00271FCE" w:rsidRDefault="00475394">
      <w:pPr>
        <w:spacing w:before="205" w:line="220" w:lineRule="auto"/>
        <w:ind w:left="37"/>
        <w:outlineLvl w:val="1"/>
        <w:rPr>
          <w:rFonts w:ascii="宋体" w:hAnsi="宋体" w:cs="宋体"/>
          <w:sz w:val="24"/>
          <w:szCs w:val="24"/>
        </w:rPr>
      </w:pPr>
      <w:bookmarkStart w:id="121" w:name="bookmark60"/>
      <w:bookmarkStart w:id="122" w:name="bookmark59"/>
      <w:bookmarkEnd w:id="121"/>
      <w:bookmarkEnd w:id="122"/>
      <w:r>
        <w:rPr>
          <w:rFonts w:ascii="宋体" w:hAnsi="宋体" w:cs="宋体"/>
          <w:b/>
          <w:bCs/>
          <w:spacing w:val="-3"/>
          <w:sz w:val="24"/>
          <w:szCs w:val="24"/>
        </w:rPr>
        <w:t>4.2</w:t>
      </w:r>
      <w:r>
        <w:rPr>
          <w:rFonts w:ascii="宋体" w:hAnsi="宋体" w:cs="宋体"/>
          <w:spacing w:val="-3"/>
          <w:sz w:val="24"/>
          <w:szCs w:val="24"/>
        </w:rPr>
        <w:t xml:space="preserve"> </w:t>
      </w:r>
      <w:r>
        <w:rPr>
          <w:rFonts w:ascii="宋体" w:hAnsi="宋体" w:cs="宋体"/>
          <w:b/>
          <w:bCs/>
          <w:spacing w:val="-3"/>
          <w:sz w:val="24"/>
          <w:szCs w:val="24"/>
        </w:rPr>
        <w:t>投标文件的递交</w:t>
      </w:r>
    </w:p>
    <w:p w14:paraId="2F708834" w14:textId="77777777" w:rsidR="00271FCE" w:rsidRDefault="00475394">
      <w:pPr>
        <w:spacing w:before="194" w:line="316" w:lineRule="auto"/>
        <w:ind w:left="41" w:right="110" w:firstLine="419"/>
        <w:rPr>
          <w:rFonts w:ascii="宋体" w:hAnsi="宋体" w:cs="宋体"/>
        </w:rPr>
      </w:pPr>
      <w:r>
        <w:rPr>
          <w:rFonts w:ascii="宋体" w:hAnsi="宋体" w:cs="宋体"/>
        </w:rPr>
        <w:t xml:space="preserve">4.2.1 </w:t>
      </w:r>
      <w:r>
        <w:rPr>
          <w:rFonts w:ascii="宋体" w:hAnsi="宋体" w:cs="宋体"/>
        </w:rPr>
        <w:t>投标人应当在投标人须知前附表规定的投标截止时间前，通过互联网</w:t>
      </w:r>
      <w:r>
        <w:rPr>
          <w:rFonts w:ascii="宋体" w:hAnsi="宋体" w:cs="宋体"/>
          <w:spacing w:val="-1"/>
        </w:rPr>
        <w:t>使用</w:t>
      </w:r>
      <w:r>
        <w:rPr>
          <w:rFonts w:ascii="宋体" w:hAnsi="宋体" w:cs="宋体"/>
          <w:spacing w:val="-45"/>
        </w:rPr>
        <w:t xml:space="preserve"> </w:t>
      </w:r>
      <w:r>
        <w:rPr>
          <w:rFonts w:ascii="宋体" w:hAnsi="宋体" w:cs="宋体"/>
          <w:spacing w:val="-1"/>
        </w:rPr>
        <w:t xml:space="preserve">CA </w:t>
      </w:r>
      <w:r>
        <w:rPr>
          <w:rFonts w:ascii="宋体" w:hAnsi="宋体" w:cs="宋体"/>
          <w:spacing w:val="-1"/>
        </w:rPr>
        <w:t>数字证</w:t>
      </w:r>
      <w:r>
        <w:rPr>
          <w:rFonts w:ascii="宋体" w:hAnsi="宋体" w:cs="宋体"/>
        </w:rPr>
        <w:t xml:space="preserve"> </w:t>
      </w:r>
      <w:r>
        <w:rPr>
          <w:rFonts w:ascii="宋体" w:hAnsi="宋体" w:cs="宋体"/>
          <w:spacing w:val="-1"/>
        </w:rPr>
        <w:t>书登录</w:t>
      </w:r>
      <w:r>
        <w:rPr>
          <w:rFonts w:ascii="宋体" w:hAnsi="宋体" w:cs="宋体"/>
          <w:spacing w:val="-1"/>
        </w:rPr>
        <w:t>“</w:t>
      </w:r>
      <w:r>
        <w:rPr>
          <w:rFonts w:ascii="宋体" w:hAnsi="宋体" w:cs="宋体"/>
          <w:spacing w:val="-1"/>
        </w:rPr>
        <w:t>武汉市东西湖区政府采购电子交易系统</w:t>
      </w:r>
      <w:r>
        <w:rPr>
          <w:rFonts w:ascii="宋体" w:hAnsi="宋体" w:cs="宋体"/>
          <w:spacing w:val="-1"/>
        </w:rPr>
        <w:t>”</w:t>
      </w:r>
      <w:r>
        <w:rPr>
          <w:rFonts w:ascii="宋体" w:hAnsi="宋体" w:cs="宋体"/>
          <w:spacing w:val="-1"/>
        </w:rPr>
        <w:t>，选择所投包号将加密的电子投标文件上传。</w:t>
      </w:r>
    </w:p>
    <w:p w14:paraId="3EB3C9E4" w14:textId="77777777" w:rsidR="00271FCE" w:rsidRDefault="00475394">
      <w:pPr>
        <w:spacing w:before="218" w:line="316" w:lineRule="auto"/>
        <w:ind w:left="38" w:right="74" w:firstLine="422"/>
        <w:rPr>
          <w:rFonts w:ascii="宋体" w:hAnsi="宋体" w:cs="宋体"/>
        </w:rPr>
      </w:pPr>
      <w:r>
        <w:rPr>
          <w:rFonts w:ascii="宋体" w:hAnsi="宋体" w:cs="宋体"/>
        </w:rPr>
        <w:t xml:space="preserve">4.2.2 </w:t>
      </w:r>
      <w:r>
        <w:rPr>
          <w:rFonts w:ascii="宋体" w:hAnsi="宋体" w:cs="宋体"/>
        </w:rPr>
        <w:t>投标人完成投标文件上传后，</w:t>
      </w:r>
      <w:r>
        <w:rPr>
          <w:rFonts w:ascii="宋体" w:hAnsi="宋体" w:cs="宋体"/>
        </w:rPr>
        <w:t>“</w:t>
      </w:r>
      <w:r>
        <w:rPr>
          <w:rFonts w:ascii="宋体" w:hAnsi="宋体" w:cs="宋体"/>
        </w:rPr>
        <w:t>武汉市东西湖区政府采购电子交易系统</w:t>
      </w:r>
      <w:r>
        <w:rPr>
          <w:rFonts w:ascii="宋体" w:hAnsi="宋体" w:cs="宋体"/>
        </w:rPr>
        <w:t>”</w:t>
      </w:r>
      <w:r>
        <w:rPr>
          <w:rFonts w:ascii="宋体" w:hAnsi="宋体" w:cs="宋体"/>
        </w:rPr>
        <w:t>即时向投标</w:t>
      </w:r>
      <w:r>
        <w:rPr>
          <w:rFonts w:ascii="宋体" w:hAnsi="宋体" w:cs="宋体"/>
        </w:rPr>
        <w:t xml:space="preserve"> </w:t>
      </w:r>
      <w:r>
        <w:rPr>
          <w:rFonts w:ascii="宋体" w:hAnsi="宋体" w:cs="宋体"/>
          <w:spacing w:val="-1"/>
        </w:rPr>
        <w:t>人发出电子签收凭证，递交时间以电子签收凭证载明的传输完成时间为准。</w:t>
      </w:r>
    </w:p>
    <w:p w14:paraId="1895624E" w14:textId="77777777" w:rsidR="00271FCE" w:rsidRDefault="00475394">
      <w:pPr>
        <w:spacing w:before="217" w:line="316" w:lineRule="auto"/>
        <w:ind w:left="35" w:right="74" w:firstLine="425"/>
        <w:rPr>
          <w:rFonts w:ascii="宋体" w:hAnsi="宋体" w:cs="宋体"/>
        </w:rPr>
      </w:pPr>
      <w:r>
        <w:rPr>
          <w:rFonts w:ascii="宋体" w:hAnsi="宋体" w:cs="宋体"/>
        </w:rPr>
        <w:t xml:space="preserve">4.2.3 </w:t>
      </w:r>
      <w:r>
        <w:rPr>
          <w:rFonts w:ascii="宋体" w:hAnsi="宋体" w:cs="宋体"/>
        </w:rPr>
        <w:t>投标人应充分考虑上传文件时的不可预见因素，投标文件未在投标截止时间前完成上</w:t>
      </w:r>
      <w:r>
        <w:rPr>
          <w:rFonts w:ascii="宋体" w:hAnsi="宋体" w:cs="宋体"/>
        </w:rPr>
        <w:t xml:space="preserve"> </w:t>
      </w:r>
      <w:r>
        <w:rPr>
          <w:rFonts w:ascii="宋体" w:hAnsi="宋体" w:cs="宋体"/>
          <w:spacing w:val="-1"/>
        </w:rPr>
        <w:t>传的，视为逾期送达，采购人（</w:t>
      </w:r>
      <w:r>
        <w:rPr>
          <w:rFonts w:ascii="宋体" w:hAnsi="宋体" w:cs="宋体"/>
          <w:spacing w:val="-1"/>
        </w:rPr>
        <w:t>“</w:t>
      </w:r>
      <w:r>
        <w:rPr>
          <w:rFonts w:ascii="宋体" w:hAnsi="宋体" w:cs="宋体"/>
          <w:spacing w:val="-1"/>
        </w:rPr>
        <w:t>武汉市东西湖区政府采购电子交易系统</w:t>
      </w:r>
      <w:r>
        <w:rPr>
          <w:rFonts w:ascii="宋体" w:hAnsi="宋体" w:cs="宋体"/>
          <w:spacing w:val="-1"/>
        </w:rPr>
        <w:t>”</w:t>
      </w:r>
      <w:r>
        <w:rPr>
          <w:rFonts w:ascii="宋体" w:hAnsi="宋体" w:cs="宋体"/>
          <w:spacing w:val="-1"/>
        </w:rPr>
        <w:t>）将拒收。</w:t>
      </w:r>
    </w:p>
    <w:p w14:paraId="34AA756A" w14:textId="77777777" w:rsidR="00271FCE" w:rsidRDefault="00475394">
      <w:pPr>
        <w:spacing w:line="360" w:lineRule="auto"/>
        <w:ind w:firstLineChars="202" w:firstLine="420"/>
        <w:rPr>
          <w:rFonts w:asciiTheme="minorEastAsia" w:eastAsiaTheme="minorEastAsia" w:hAnsiTheme="minorEastAsia"/>
        </w:rPr>
      </w:pPr>
      <w:r>
        <w:rPr>
          <w:rFonts w:ascii="宋体" w:hAnsi="宋体" w:cs="宋体"/>
          <w:spacing w:val="-1"/>
        </w:rPr>
        <w:t xml:space="preserve">4.2.4 </w:t>
      </w:r>
      <w:r>
        <w:rPr>
          <w:rFonts w:ascii="宋体" w:hAnsi="宋体" w:cs="宋体"/>
          <w:spacing w:val="-1"/>
        </w:rPr>
        <w:t>如该项目需递交纸质文件，纸质文件相关要求见投标人须知前附表。</w:t>
      </w:r>
    </w:p>
    <w:p w14:paraId="1BA27F76" w14:textId="77777777" w:rsidR="00271FCE" w:rsidRDefault="00475394">
      <w:pPr>
        <w:spacing w:line="360" w:lineRule="auto"/>
        <w:rPr>
          <w:rFonts w:asciiTheme="minorEastAsia" w:eastAsiaTheme="minorEastAsia" w:hAnsiTheme="minorEastAsia" w:cs="Arial-BoldMT"/>
          <w:b/>
          <w:bCs/>
          <w:kern w:val="2"/>
          <w:sz w:val="24"/>
        </w:rPr>
      </w:pPr>
      <w:r>
        <w:rPr>
          <w:rFonts w:asciiTheme="minorEastAsia" w:eastAsiaTheme="minorEastAsia" w:hAnsiTheme="minorEastAsia" w:cs="Arial-BoldMT" w:hint="eastAsia"/>
          <w:b/>
          <w:bCs/>
          <w:kern w:val="2"/>
          <w:sz w:val="24"/>
        </w:rPr>
        <w:t xml:space="preserve">4.3 </w:t>
      </w:r>
      <w:r>
        <w:rPr>
          <w:rFonts w:asciiTheme="minorEastAsia" w:eastAsiaTheme="minorEastAsia" w:hAnsiTheme="minorEastAsia" w:cs="Arial-BoldMT" w:hint="eastAsia"/>
          <w:b/>
          <w:bCs/>
          <w:kern w:val="2"/>
          <w:sz w:val="24"/>
        </w:rPr>
        <w:t>投标文件的修改与撤回</w:t>
      </w:r>
      <w:bookmarkEnd w:id="118"/>
      <w:bookmarkEnd w:id="119"/>
      <w:bookmarkEnd w:id="120"/>
    </w:p>
    <w:p w14:paraId="75C3315A" w14:textId="77777777" w:rsidR="00271FCE" w:rsidRDefault="00475394">
      <w:pPr>
        <w:spacing w:before="68" w:line="348" w:lineRule="auto"/>
        <w:ind w:left="38" w:right="74" w:firstLine="422"/>
        <w:rPr>
          <w:rFonts w:ascii="宋体" w:hAnsi="宋体" w:cs="宋体"/>
        </w:rPr>
      </w:pPr>
      <w:bookmarkStart w:id="123" w:name="_Toc65645348"/>
      <w:bookmarkStart w:id="124" w:name="_Toc110269316"/>
      <w:bookmarkStart w:id="125" w:name="_Toc494470374"/>
      <w:r>
        <w:rPr>
          <w:rFonts w:ascii="宋体" w:hAnsi="宋体" w:cs="宋体"/>
        </w:rPr>
        <w:lastRenderedPageBreak/>
        <w:t xml:space="preserve">4.3.1 </w:t>
      </w:r>
      <w:r>
        <w:rPr>
          <w:rFonts w:ascii="宋体" w:hAnsi="宋体" w:cs="宋体"/>
        </w:rPr>
        <w:t>投标人在投标截止时间前，可以对所递交的投标文件进行补充、修改或者撤回，投标</w:t>
      </w:r>
      <w:r>
        <w:rPr>
          <w:rFonts w:ascii="宋体" w:hAnsi="宋体" w:cs="宋体"/>
        </w:rPr>
        <w:t xml:space="preserve"> </w:t>
      </w:r>
      <w:r>
        <w:rPr>
          <w:rFonts w:ascii="宋体" w:hAnsi="宋体" w:cs="宋体"/>
        </w:rPr>
        <w:t>人撤回投标文件的，在</w:t>
      </w:r>
      <w:r>
        <w:rPr>
          <w:rFonts w:ascii="宋体" w:hAnsi="宋体" w:cs="宋体"/>
        </w:rPr>
        <w:t>“</w:t>
      </w:r>
      <w:r>
        <w:rPr>
          <w:rFonts w:ascii="宋体" w:hAnsi="宋体" w:cs="宋体"/>
        </w:rPr>
        <w:t>武汉市东西湖区政府采购电子交易系统</w:t>
      </w:r>
      <w:r>
        <w:rPr>
          <w:rFonts w:ascii="宋体" w:hAnsi="宋体" w:cs="宋体"/>
        </w:rPr>
        <w:t>”</w:t>
      </w:r>
      <w:r>
        <w:rPr>
          <w:rFonts w:ascii="宋体" w:hAnsi="宋体" w:cs="宋体"/>
        </w:rPr>
        <w:t>直接进行撤回操作，所</w:t>
      </w:r>
      <w:r>
        <w:rPr>
          <w:rFonts w:ascii="宋体" w:hAnsi="宋体" w:cs="宋体"/>
          <w:spacing w:val="-1"/>
        </w:rPr>
        <w:t>有操作</w:t>
      </w:r>
      <w:r>
        <w:rPr>
          <w:rFonts w:ascii="宋体" w:hAnsi="宋体" w:cs="宋体"/>
        </w:rPr>
        <w:t xml:space="preserve"> </w:t>
      </w:r>
      <w:r>
        <w:rPr>
          <w:rFonts w:ascii="宋体" w:hAnsi="宋体" w:cs="宋体"/>
          <w:spacing w:val="-3"/>
        </w:rPr>
        <w:t>系统将会进行记录。</w:t>
      </w:r>
    </w:p>
    <w:p w14:paraId="665DFAC0" w14:textId="77777777" w:rsidR="00271FCE" w:rsidRDefault="00475394">
      <w:pPr>
        <w:spacing w:before="217" w:line="221" w:lineRule="auto"/>
        <w:ind w:left="460"/>
        <w:rPr>
          <w:rFonts w:ascii="宋体" w:hAnsi="宋体" w:cs="宋体"/>
        </w:rPr>
      </w:pPr>
      <w:r>
        <w:rPr>
          <w:rFonts w:ascii="宋体" w:hAnsi="宋体" w:cs="宋体"/>
          <w:spacing w:val="-1"/>
        </w:rPr>
        <w:t xml:space="preserve">4.3.2 </w:t>
      </w:r>
      <w:r>
        <w:rPr>
          <w:rFonts w:ascii="宋体" w:hAnsi="宋体" w:cs="宋体"/>
          <w:spacing w:val="-1"/>
        </w:rPr>
        <w:t>投标有效期内投标人不得撤销其投标文件。</w:t>
      </w:r>
    </w:p>
    <w:p w14:paraId="2A324276" w14:textId="77777777" w:rsidR="00271FCE" w:rsidRDefault="00475394">
      <w:pPr>
        <w:spacing w:before="217" w:line="221" w:lineRule="auto"/>
        <w:ind w:left="460"/>
        <w:rPr>
          <w:rFonts w:ascii="宋体" w:hAnsi="宋体" w:cs="宋体"/>
          <w:spacing w:val="-1"/>
        </w:rPr>
      </w:pPr>
      <w:r>
        <w:rPr>
          <w:rFonts w:ascii="宋体" w:hAnsi="宋体" w:cs="宋体"/>
          <w:spacing w:val="-1"/>
        </w:rPr>
        <w:t xml:space="preserve">4.3.3 </w:t>
      </w:r>
      <w:r>
        <w:rPr>
          <w:rFonts w:ascii="宋体" w:hAnsi="宋体" w:cs="宋体"/>
          <w:spacing w:val="-1"/>
        </w:rPr>
        <w:t>投标人所递交的投标文件无论中标与否不予退还。</w:t>
      </w:r>
    </w:p>
    <w:p w14:paraId="081A6F5C" w14:textId="77777777" w:rsidR="00271FCE" w:rsidRDefault="00475394">
      <w:pPr>
        <w:pStyle w:val="2"/>
        <w:rPr>
          <w:rFonts w:asciiTheme="minorEastAsia" w:eastAsiaTheme="minorEastAsia" w:hAnsiTheme="minorEastAsia"/>
        </w:rPr>
      </w:pPr>
      <w:r>
        <w:rPr>
          <w:rFonts w:asciiTheme="minorEastAsia" w:eastAsiaTheme="minorEastAsia" w:hAnsiTheme="minorEastAsia" w:hint="eastAsia"/>
        </w:rPr>
        <w:t>五、开标</w:t>
      </w:r>
      <w:bookmarkEnd w:id="123"/>
      <w:bookmarkEnd w:id="124"/>
      <w:bookmarkEnd w:id="125"/>
    </w:p>
    <w:p w14:paraId="55E7EBAC" w14:textId="77777777" w:rsidR="00271FCE" w:rsidRDefault="00475394">
      <w:pPr>
        <w:pStyle w:val="3"/>
        <w:rPr>
          <w:rFonts w:asciiTheme="minorEastAsia" w:eastAsiaTheme="minorEastAsia" w:hAnsiTheme="minorEastAsia"/>
        </w:rPr>
      </w:pPr>
      <w:bookmarkStart w:id="126" w:name="_Toc110269317"/>
      <w:bookmarkStart w:id="127" w:name="_Toc494470375"/>
      <w:bookmarkStart w:id="128" w:name="_Toc65645349"/>
      <w:r>
        <w:rPr>
          <w:rFonts w:asciiTheme="minorEastAsia" w:eastAsiaTheme="minorEastAsia" w:hAnsiTheme="minorEastAsia" w:hint="eastAsia"/>
        </w:rPr>
        <w:t xml:space="preserve">5.1 </w:t>
      </w:r>
      <w:r>
        <w:rPr>
          <w:rFonts w:asciiTheme="minorEastAsia" w:eastAsiaTheme="minorEastAsia" w:hAnsiTheme="minorEastAsia" w:hint="eastAsia"/>
        </w:rPr>
        <w:t>开标时间和地点</w:t>
      </w:r>
      <w:bookmarkEnd w:id="126"/>
      <w:bookmarkEnd w:id="127"/>
      <w:bookmarkEnd w:id="128"/>
    </w:p>
    <w:p w14:paraId="08362EA8"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采购</w:t>
      </w:r>
      <w:r>
        <w:rPr>
          <w:rFonts w:asciiTheme="minorEastAsia" w:eastAsiaTheme="minorEastAsia" w:hAnsiTheme="minorEastAsia" w:hint="eastAsia"/>
        </w:rPr>
        <w:t>代理</w:t>
      </w:r>
      <w:r>
        <w:rPr>
          <w:rFonts w:asciiTheme="minorEastAsia" w:eastAsiaTheme="minorEastAsia" w:hAnsiTheme="minorEastAsia" w:hint="eastAsia"/>
        </w:rPr>
        <w:t>机构在第一章“投标邀请书”中约定的日期、时间和地点组织公开开标。投标人可在能够保证设施设备可靠、互联网畅通的任意地点，通过互联网在线参加开标，并实时在线关注开标情况。</w:t>
      </w:r>
    </w:p>
    <w:p w14:paraId="330E77B7"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投标人法定代表人或其授权代表可以携带有效身份证明及法定代表人授权书参加项目开标会，投标人不参加现场开标的，可通过互联网在线参加开标。截止投标文件递交时间，投标人不足</w:t>
      </w:r>
      <w:r>
        <w:rPr>
          <w:rFonts w:asciiTheme="minorEastAsia" w:eastAsiaTheme="minorEastAsia" w:hAnsiTheme="minorEastAsia" w:hint="eastAsia"/>
        </w:rPr>
        <w:t xml:space="preserve"> 3 </w:t>
      </w:r>
      <w:r>
        <w:rPr>
          <w:rFonts w:asciiTheme="minorEastAsia" w:eastAsiaTheme="minorEastAsia" w:hAnsiTheme="minorEastAsia" w:hint="eastAsia"/>
        </w:rPr>
        <w:t>家的，不进行开标。</w:t>
      </w:r>
    </w:p>
    <w:p w14:paraId="291FD076"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开标时，经参加现场开标的投标人代表确认后，由采购</w:t>
      </w:r>
      <w:r>
        <w:rPr>
          <w:rFonts w:asciiTheme="minorEastAsia" w:eastAsiaTheme="minorEastAsia" w:hAnsiTheme="minorEastAsia" w:hint="eastAsia"/>
        </w:rPr>
        <w:t>代理</w:t>
      </w:r>
      <w:r>
        <w:rPr>
          <w:rFonts w:asciiTheme="minorEastAsia" w:eastAsiaTheme="minorEastAsia" w:hAnsiTheme="minorEastAsia" w:hint="eastAsia"/>
        </w:rPr>
        <w:t>机构工作人员在线进行开标一览表及投标文件服务器解密，宣布投标人名称、投标价格和招标文件规定的需要宣布的其他内容。</w:t>
      </w:r>
    </w:p>
    <w:p w14:paraId="3230D9FC"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采购</w:t>
      </w:r>
      <w:r>
        <w:rPr>
          <w:rFonts w:asciiTheme="minorEastAsia" w:eastAsiaTheme="minorEastAsia" w:hAnsiTheme="minorEastAsia" w:hint="eastAsia"/>
        </w:rPr>
        <w:t>代理</w:t>
      </w:r>
      <w:r>
        <w:rPr>
          <w:rFonts w:asciiTheme="minorEastAsia" w:eastAsiaTheme="minorEastAsia" w:hAnsiTheme="minorEastAsia" w:hint="eastAsia"/>
        </w:rPr>
        <w:t>机构负责对开标过程进行记录，由参加开标的各投标人代表和相关工作人员对开标记录进行签字确认。</w:t>
      </w:r>
    </w:p>
    <w:p w14:paraId="4E9C0BA3" w14:textId="77777777" w:rsidR="00271FCE" w:rsidRDefault="00475394">
      <w:pPr>
        <w:pStyle w:val="3"/>
        <w:rPr>
          <w:rFonts w:asciiTheme="minorEastAsia" w:eastAsiaTheme="minorEastAsia" w:hAnsiTheme="minorEastAsia"/>
        </w:rPr>
      </w:pPr>
      <w:bookmarkStart w:id="129" w:name="_Toc110269318"/>
      <w:bookmarkStart w:id="130" w:name="_Toc494470376"/>
      <w:bookmarkStart w:id="131" w:name="_Toc65645350"/>
      <w:r>
        <w:rPr>
          <w:rFonts w:asciiTheme="minorEastAsia" w:eastAsiaTheme="minorEastAsia" w:hAnsiTheme="minorEastAsia" w:hint="eastAsia"/>
        </w:rPr>
        <w:t xml:space="preserve">5.2 </w:t>
      </w:r>
      <w:r>
        <w:rPr>
          <w:rFonts w:asciiTheme="minorEastAsia" w:eastAsiaTheme="minorEastAsia" w:hAnsiTheme="minorEastAsia" w:hint="eastAsia"/>
        </w:rPr>
        <w:t>开标程序</w:t>
      </w:r>
      <w:bookmarkEnd w:id="129"/>
      <w:bookmarkEnd w:id="130"/>
      <w:bookmarkEnd w:id="131"/>
    </w:p>
    <w:p w14:paraId="50CE2BEE"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主持人按下列程序在“武汉市东西湖区政府</w:t>
      </w:r>
      <w:r>
        <w:rPr>
          <w:rFonts w:asciiTheme="minorEastAsia" w:eastAsiaTheme="minorEastAsia" w:hAnsiTheme="minorEastAsia" w:hint="eastAsia"/>
        </w:rPr>
        <w:t>采购电子交易系统”的“开标</w:t>
      </w:r>
      <w:r>
        <w:rPr>
          <w:rFonts w:asciiTheme="minorEastAsia" w:eastAsiaTheme="minorEastAsia" w:hAnsiTheme="minorEastAsia" w:hint="eastAsia"/>
        </w:rPr>
        <w:t>/</w:t>
      </w:r>
      <w:r>
        <w:rPr>
          <w:rFonts w:asciiTheme="minorEastAsia" w:eastAsiaTheme="minorEastAsia" w:hAnsiTheme="minorEastAsia" w:hint="eastAsia"/>
        </w:rPr>
        <w:t>评标”进</w:t>
      </w:r>
      <w:r>
        <w:rPr>
          <w:rFonts w:asciiTheme="minorEastAsia" w:eastAsiaTheme="minorEastAsia" w:hAnsiTheme="minorEastAsia" w:hint="eastAsia"/>
        </w:rPr>
        <w:t xml:space="preserve"> </w:t>
      </w:r>
      <w:r>
        <w:rPr>
          <w:rFonts w:asciiTheme="minorEastAsia" w:eastAsiaTheme="minorEastAsia" w:hAnsiTheme="minorEastAsia" w:hint="eastAsia"/>
        </w:rPr>
        <w:t>行在线开标：</w:t>
      </w:r>
    </w:p>
    <w:p w14:paraId="240B321B"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(1) </w:t>
      </w:r>
      <w:r>
        <w:rPr>
          <w:rFonts w:asciiTheme="minorEastAsia" w:eastAsiaTheme="minorEastAsia" w:hAnsiTheme="minorEastAsia" w:hint="eastAsia"/>
        </w:rPr>
        <w:t>宣布开标纪律；</w:t>
      </w:r>
    </w:p>
    <w:p w14:paraId="7A59C18C"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(2) </w:t>
      </w:r>
      <w:r>
        <w:rPr>
          <w:rFonts w:asciiTheme="minorEastAsia" w:eastAsiaTheme="minorEastAsia" w:hAnsiTheme="minorEastAsia" w:hint="eastAsia"/>
        </w:rPr>
        <w:t>公布采购人代表、工作人员姓名；</w:t>
      </w:r>
    </w:p>
    <w:p w14:paraId="2DC7E98C"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(3) </w:t>
      </w:r>
      <w:r>
        <w:rPr>
          <w:rFonts w:asciiTheme="minorEastAsia" w:eastAsiaTheme="minorEastAsia" w:hAnsiTheme="minorEastAsia" w:hint="eastAsia"/>
        </w:rPr>
        <w:t>公布在投标截止时间前投标文件的递交情况；</w:t>
      </w:r>
    </w:p>
    <w:p w14:paraId="341DE4CB"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(4) </w:t>
      </w:r>
      <w:r>
        <w:rPr>
          <w:rFonts w:asciiTheme="minorEastAsia" w:eastAsiaTheme="minorEastAsia" w:hAnsiTheme="minorEastAsia" w:hint="eastAsia"/>
        </w:rPr>
        <w:t>采购</w:t>
      </w:r>
      <w:r>
        <w:rPr>
          <w:rFonts w:asciiTheme="minorEastAsia" w:eastAsiaTheme="minorEastAsia" w:hAnsiTheme="minorEastAsia" w:hint="eastAsia"/>
        </w:rPr>
        <w:t>代理</w:t>
      </w:r>
      <w:r>
        <w:rPr>
          <w:rFonts w:asciiTheme="minorEastAsia" w:eastAsiaTheme="minorEastAsia" w:hAnsiTheme="minorEastAsia" w:hint="eastAsia"/>
        </w:rPr>
        <w:t>机构通过短信验证的方式在投标截止时间后解密投标文件；</w:t>
      </w:r>
    </w:p>
    <w:p w14:paraId="2FC324E0"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(5) </w:t>
      </w:r>
      <w:r>
        <w:rPr>
          <w:rFonts w:asciiTheme="minorEastAsia" w:eastAsiaTheme="minorEastAsia" w:hAnsiTheme="minorEastAsia" w:hint="eastAsia"/>
        </w:rPr>
        <w:t>读取已解密的投标文件的内容；</w:t>
      </w:r>
    </w:p>
    <w:p w14:paraId="6D8B1323"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(6) </w:t>
      </w:r>
      <w:r>
        <w:rPr>
          <w:rFonts w:asciiTheme="minorEastAsia" w:eastAsiaTheme="minorEastAsia" w:hAnsiTheme="minorEastAsia" w:hint="eastAsia"/>
        </w:rPr>
        <w:t>公布投标人名称、投标价格和招标文件规定的需要宣布的其他内容，生成开标记录；</w:t>
      </w:r>
    </w:p>
    <w:p w14:paraId="79F56AC9"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(7) </w:t>
      </w:r>
      <w:r>
        <w:rPr>
          <w:rFonts w:asciiTheme="minorEastAsia" w:eastAsiaTheme="minorEastAsia" w:hAnsiTheme="minorEastAsia" w:hint="eastAsia"/>
        </w:rPr>
        <w:t>询问投标人是否对开标记录有疑义；</w:t>
      </w:r>
    </w:p>
    <w:p w14:paraId="247D3CAF"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(8) </w:t>
      </w:r>
      <w:r>
        <w:rPr>
          <w:rFonts w:asciiTheme="minorEastAsia" w:eastAsiaTheme="minorEastAsia" w:hAnsiTheme="minorEastAsia" w:hint="eastAsia"/>
        </w:rPr>
        <w:t>开标结束。</w:t>
      </w:r>
    </w:p>
    <w:p w14:paraId="130C69B2" w14:textId="77777777" w:rsidR="00271FCE" w:rsidRDefault="00475394">
      <w:pPr>
        <w:pStyle w:val="3"/>
        <w:rPr>
          <w:rFonts w:asciiTheme="minorEastAsia" w:eastAsiaTheme="minorEastAsia" w:hAnsiTheme="minorEastAsia"/>
        </w:rPr>
      </w:pPr>
      <w:bookmarkStart w:id="132" w:name="_Toc65645351"/>
      <w:bookmarkStart w:id="133" w:name="_Toc494470377"/>
      <w:bookmarkStart w:id="134" w:name="_Toc110269319"/>
      <w:r>
        <w:rPr>
          <w:rFonts w:asciiTheme="minorEastAsia" w:eastAsiaTheme="minorEastAsia" w:hAnsiTheme="minorEastAsia" w:hint="eastAsia"/>
        </w:rPr>
        <w:t xml:space="preserve">5.3 </w:t>
      </w:r>
      <w:r>
        <w:rPr>
          <w:rFonts w:asciiTheme="minorEastAsia" w:eastAsiaTheme="minorEastAsia" w:hAnsiTheme="minorEastAsia" w:hint="eastAsia"/>
        </w:rPr>
        <w:t>开标异议</w:t>
      </w:r>
      <w:bookmarkEnd w:id="132"/>
      <w:bookmarkEnd w:id="133"/>
      <w:bookmarkEnd w:id="134"/>
    </w:p>
    <w:p w14:paraId="6104F3D0"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lastRenderedPageBreak/>
        <w:t>5.3.1</w:t>
      </w:r>
      <w:r>
        <w:rPr>
          <w:rFonts w:asciiTheme="minorEastAsia" w:eastAsiaTheme="minorEastAsia" w:hAnsiTheme="minorEastAsia" w:hint="eastAsia"/>
        </w:rPr>
        <w:t>投标人代表对开标过程和开标记录有疑义，以及认为采购人、采购</w:t>
      </w:r>
      <w:r>
        <w:rPr>
          <w:rFonts w:asciiTheme="minorEastAsia" w:eastAsiaTheme="minorEastAsia" w:hAnsiTheme="minorEastAsia" w:hint="eastAsia"/>
        </w:rPr>
        <w:t>代理</w:t>
      </w:r>
      <w:r>
        <w:rPr>
          <w:rFonts w:asciiTheme="minorEastAsia" w:eastAsiaTheme="minorEastAsia" w:hAnsiTheme="minorEastAsia" w:hint="eastAsia"/>
        </w:rPr>
        <w:t>机</w:t>
      </w:r>
      <w:r>
        <w:rPr>
          <w:rFonts w:asciiTheme="minorEastAsia" w:eastAsiaTheme="minorEastAsia" w:hAnsiTheme="minorEastAsia" w:hint="eastAsia"/>
        </w:rPr>
        <w:t>构相关工作人员有需要回避的情形的，应当场提出询问或者回避申请。采购人、集中采购机构将及时处理投标人代表提出的询问或者回避申请。如投标人对采购人、采购</w:t>
      </w:r>
      <w:r>
        <w:rPr>
          <w:rFonts w:asciiTheme="minorEastAsia" w:eastAsiaTheme="minorEastAsia" w:hAnsiTheme="minorEastAsia" w:hint="eastAsia"/>
        </w:rPr>
        <w:t>代理</w:t>
      </w:r>
      <w:r>
        <w:rPr>
          <w:rFonts w:asciiTheme="minorEastAsia" w:eastAsiaTheme="minorEastAsia" w:hAnsiTheme="minorEastAsia" w:hint="eastAsia"/>
        </w:rPr>
        <w:t>机构的回复不满意，可以</w:t>
      </w:r>
      <w:r>
        <w:rPr>
          <w:rFonts w:asciiTheme="minorEastAsia" w:eastAsiaTheme="minorEastAsia" w:hAnsiTheme="minorEastAsia" w:hint="eastAsia"/>
        </w:rPr>
        <w:t xml:space="preserve"> </w:t>
      </w:r>
      <w:r>
        <w:rPr>
          <w:rFonts w:asciiTheme="minorEastAsia" w:eastAsiaTheme="minorEastAsia" w:hAnsiTheme="minorEastAsia" w:hint="eastAsia"/>
        </w:rPr>
        <w:t>在开标结束后</w:t>
      </w:r>
      <w:r>
        <w:rPr>
          <w:rFonts w:asciiTheme="minorEastAsia" w:eastAsiaTheme="minorEastAsia" w:hAnsiTheme="minorEastAsia" w:hint="eastAsia"/>
        </w:rPr>
        <w:t xml:space="preserve"> 1 </w:t>
      </w:r>
      <w:r>
        <w:rPr>
          <w:rFonts w:asciiTheme="minorEastAsia" w:eastAsiaTheme="minorEastAsia" w:hAnsiTheme="minorEastAsia" w:hint="eastAsia"/>
        </w:rPr>
        <w:t>小时内通过武汉市东西湖区政府采购电子交易系统提出</w:t>
      </w:r>
      <w:r>
        <w:rPr>
          <w:rFonts w:asciiTheme="minorEastAsia" w:eastAsiaTheme="minorEastAsia" w:hAnsiTheme="minorEastAsia" w:hint="eastAsia"/>
        </w:rPr>
        <w:t>疑议</w:t>
      </w:r>
      <w:r>
        <w:rPr>
          <w:rFonts w:asciiTheme="minorEastAsia" w:eastAsiaTheme="minorEastAsia" w:hAnsiTheme="minorEastAsia" w:hint="eastAsia"/>
        </w:rPr>
        <w:t>。</w:t>
      </w:r>
    </w:p>
    <w:p w14:paraId="46EC9B6D"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如投标人对开标过程和开标记录有</w:t>
      </w:r>
      <w:r>
        <w:rPr>
          <w:rFonts w:asciiTheme="minorEastAsia" w:eastAsiaTheme="minorEastAsia" w:hAnsiTheme="minorEastAsia" w:hint="eastAsia"/>
        </w:rPr>
        <w:t>疑议</w:t>
      </w:r>
      <w:r>
        <w:rPr>
          <w:rFonts w:asciiTheme="minorEastAsia" w:eastAsiaTheme="minorEastAsia" w:hAnsiTheme="minorEastAsia" w:hint="eastAsia"/>
        </w:rPr>
        <w:t>且未得到解答，可以在开标结束后</w:t>
      </w:r>
      <w:r>
        <w:rPr>
          <w:rFonts w:asciiTheme="minorEastAsia" w:eastAsiaTheme="minorEastAsia" w:hAnsiTheme="minorEastAsia" w:hint="eastAsia"/>
        </w:rPr>
        <w:t xml:space="preserve"> 1 </w:t>
      </w:r>
      <w:r>
        <w:rPr>
          <w:rFonts w:asciiTheme="minorEastAsia" w:eastAsiaTheme="minorEastAsia" w:hAnsiTheme="minorEastAsia" w:hint="eastAsia"/>
        </w:rPr>
        <w:t>小时内</w:t>
      </w:r>
      <w:r>
        <w:rPr>
          <w:rFonts w:asciiTheme="minorEastAsia" w:eastAsiaTheme="minorEastAsia" w:hAnsiTheme="minorEastAsia" w:hint="eastAsia"/>
        </w:rPr>
        <w:t xml:space="preserve"> </w:t>
      </w:r>
      <w:r>
        <w:rPr>
          <w:rFonts w:asciiTheme="minorEastAsia" w:eastAsiaTheme="minorEastAsia" w:hAnsiTheme="minorEastAsia" w:hint="eastAsia"/>
        </w:rPr>
        <w:t>通过武汉市东西湖区政府采购电子交易系统提出疑义。否则系统将自动视为投标人确认。</w:t>
      </w:r>
    </w:p>
    <w:p w14:paraId="1A127EB9" w14:textId="77777777" w:rsidR="00271FCE" w:rsidRDefault="00475394">
      <w:pPr>
        <w:pStyle w:val="3"/>
        <w:rPr>
          <w:rFonts w:asciiTheme="minorEastAsia" w:eastAsiaTheme="minorEastAsia" w:hAnsiTheme="minorEastAsia"/>
        </w:rPr>
      </w:pPr>
      <w:r>
        <w:rPr>
          <w:rFonts w:asciiTheme="minorEastAsia" w:eastAsiaTheme="minorEastAsia" w:hAnsiTheme="minorEastAsia" w:hint="eastAsia"/>
        </w:rPr>
        <w:t>5.4</w:t>
      </w:r>
      <w:r>
        <w:rPr>
          <w:rFonts w:asciiTheme="minorEastAsia" w:eastAsiaTheme="minorEastAsia" w:hAnsiTheme="minorEastAsia" w:hint="eastAsia"/>
        </w:rPr>
        <w:t>特殊情况的处置</w:t>
      </w:r>
    </w:p>
    <w:p w14:paraId="0B73B6A7"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因“武汉市东西湖区政府采购电子交易系统”系统故障导致无法正常开标的，采购</w:t>
      </w:r>
      <w:r>
        <w:rPr>
          <w:rFonts w:asciiTheme="minorEastAsia" w:eastAsiaTheme="minorEastAsia" w:hAnsiTheme="minorEastAsia" w:hint="eastAsia"/>
        </w:rPr>
        <w:t>代理</w:t>
      </w:r>
      <w:r>
        <w:rPr>
          <w:rFonts w:asciiTheme="minorEastAsia" w:eastAsiaTheme="minorEastAsia" w:hAnsiTheme="minorEastAsia" w:hint="eastAsia"/>
        </w:rPr>
        <w:t>机构将</w:t>
      </w:r>
      <w:r>
        <w:rPr>
          <w:rFonts w:asciiTheme="minorEastAsia" w:eastAsiaTheme="minorEastAsia" w:hAnsiTheme="minorEastAsia" w:hint="eastAsia"/>
        </w:rPr>
        <w:t>暂停开标，待系统恢复正常后继续开标。</w:t>
      </w:r>
    </w:p>
    <w:p w14:paraId="47BB3C69"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“武汉市东西湖区政府采购电子交易系统”系统故障是指下列情形：</w:t>
      </w:r>
    </w:p>
    <w:p w14:paraId="67D59DAD"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(1) </w:t>
      </w:r>
      <w:r>
        <w:rPr>
          <w:rFonts w:asciiTheme="minorEastAsia" w:eastAsiaTheme="minorEastAsia" w:hAnsiTheme="minorEastAsia" w:hint="eastAsia"/>
        </w:rPr>
        <w:t>系统服务器发生故障，无法访问或无法使用系统；</w:t>
      </w:r>
    </w:p>
    <w:p w14:paraId="33DBCD62"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(2) </w:t>
      </w:r>
      <w:r>
        <w:rPr>
          <w:rFonts w:asciiTheme="minorEastAsia" w:eastAsiaTheme="minorEastAsia" w:hAnsiTheme="minorEastAsia" w:hint="eastAsia"/>
        </w:rPr>
        <w:t>系统的软件或数据库出现错误，不能进行正常操作；</w:t>
      </w:r>
    </w:p>
    <w:p w14:paraId="19A45FEE"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(3) </w:t>
      </w:r>
      <w:r>
        <w:rPr>
          <w:rFonts w:asciiTheme="minorEastAsia" w:eastAsiaTheme="minorEastAsia" w:hAnsiTheme="minorEastAsia" w:hint="eastAsia"/>
        </w:rPr>
        <w:t>系统发现有安全漏洞，有潜在的泄密危险；</w:t>
      </w:r>
    </w:p>
    <w:p w14:paraId="3575C4D8"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(4) </w:t>
      </w:r>
      <w:r>
        <w:rPr>
          <w:rFonts w:asciiTheme="minorEastAsia" w:eastAsiaTheme="minorEastAsia" w:hAnsiTheme="minorEastAsia" w:hint="eastAsia"/>
        </w:rPr>
        <w:t>出现断电、断网事故；</w:t>
      </w:r>
    </w:p>
    <w:p w14:paraId="443DB675" w14:textId="77777777" w:rsidR="00271FCE" w:rsidRDefault="00475394">
      <w:pPr>
        <w:pStyle w:val="a8"/>
        <w:ind w:firstLineChars="200" w:firstLine="400"/>
        <w:rPr>
          <w:rFonts w:eastAsiaTheme="minorEastAsia"/>
          <w:lang w:val="en-US" w:eastAsia="zh-CN"/>
        </w:rPr>
      </w:pPr>
      <w:r>
        <w:rPr>
          <w:rFonts w:asciiTheme="minorEastAsia" w:eastAsiaTheme="minorEastAsia" w:hAnsiTheme="minorEastAsia" w:hint="eastAsia"/>
          <w:lang w:eastAsia="zh-CN"/>
        </w:rPr>
        <w:t xml:space="preserve">(5) </w:t>
      </w:r>
      <w:r>
        <w:rPr>
          <w:rFonts w:asciiTheme="minorEastAsia" w:eastAsiaTheme="minorEastAsia" w:hAnsiTheme="minorEastAsia" w:hint="eastAsia"/>
          <w:lang w:eastAsia="zh-CN"/>
        </w:rPr>
        <w:t>其他无法保证招投标过程正常进行的情形。</w:t>
      </w:r>
    </w:p>
    <w:p w14:paraId="7CB80F30" w14:textId="77777777" w:rsidR="00271FCE" w:rsidRDefault="00475394">
      <w:pPr>
        <w:pStyle w:val="2"/>
        <w:rPr>
          <w:rFonts w:asciiTheme="minorEastAsia" w:eastAsiaTheme="minorEastAsia" w:hAnsiTheme="minorEastAsia"/>
        </w:rPr>
      </w:pPr>
      <w:bookmarkStart w:id="135" w:name="_Toc494470378"/>
      <w:bookmarkStart w:id="136" w:name="_Toc65645352"/>
      <w:bookmarkStart w:id="137" w:name="_Toc110269320"/>
      <w:r>
        <w:rPr>
          <w:rFonts w:asciiTheme="minorEastAsia" w:eastAsiaTheme="minorEastAsia" w:hAnsiTheme="minorEastAsia" w:hint="eastAsia"/>
        </w:rPr>
        <w:t>六、评标</w:t>
      </w:r>
      <w:bookmarkEnd w:id="135"/>
      <w:bookmarkEnd w:id="136"/>
      <w:bookmarkEnd w:id="137"/>
    </w:p>
    <w:p w14:paraId="0566C9D5" w14:textId="77777777" w:rsidR="00271FCE" w:rsidRDefault="00475394">
      <w:pPr>
        <w:pStyle w:val="3"/>
        <w:rPr>
          <w:rFonts w:asciiTheme="minorEastAsia" w:eastAsiaTheme="minorEastAsia" w:hAnsiTheme="minorEastAsia"/>
        </w:rPr>
      </w:pPr>
      <w:bookmarkStart w:id="138" w:name="_Toc65645353"/>
      <w:bookmarkStart w:id="139" w:name="_Toc110269321"/>
      <w:bookmarkStart w:id="140" w:name="_Toc494470379"/>
      <w:r>
        <w:rPr>
          <w:rFonts w:asciiTheme="minorEastAsia" w:eastAsiaTheme="minorEastAsia" w:hAnsiTheme="minorEastAsia" w:hint="eastAsia"/>
        </w:rPr>
        <w:t xml:space="preserve">6.1 </w:t>
      </w:r>
      <w:r>
        <w:rPr>
          <w:rFonts w:asciiTheme="minorEastAsia" w:eastAsiaTheme="minorEastAsia" w:hAnsiTheme="minorEastAsia" w:hint="eastAsia"/>
        </w:rPr>
        <w:t>评标委员会</w:t>
      </w:r>
      <w:bookmarkEnd w:id="138"/>
      <w:bookmarkEnd w:id="139"/>
      <w:bookmarkEnd w:id="140"/>
    </w:p>
    <w:p w14:paraId="6E507A21"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6.1.1 </w:t>
      </w:r>
      <w:r>
        <w:rPr>
          <w:rFonts w:asciiTheme="minorEastAsia" w:eastAsiaTheme="minorEastAsia" w:hAnsiTheme="minorEastAsia" w:hint="eastAsia"/>
        </w:rPr>
        <w:t>评标委员会由采购人代表和评审专家组成，成员人数应当为五人以上单数。评标委员会成员人数以及评审专家的确定方式见投标人须知前附表。</w:t>
      </w:r>
    </w:p>
    <w:p w14:paraId="3B366B00"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6.1.2</w:t>
      </w:r>
      <w:r>
        <w:rPr>
          <w:rFonts w:asciiTheme="minorEastAsia" w:eastAsiaTheme="minorEastAsia" w:hAnsiTheme="minorEastAsia" w:hint="eastAsia"/>
        </w:rPr>
        <w:t>采购人不得以专家身份参与本项目的评标，采购代理机构工作人员不得参加本项目的评标。</w:t>
      </w:r>
    </w:p>
    <w:p w14:paraId="3F0F4574"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6.1.3 </w:t>
      </w:r>
      <w:r>
        <w:rPr>
          <w:rFonts w:asciiTheme="minorEastAsia" w:eastAsiaTheme="minorEastAsia" w:hAnsiTheme="minorEastAsia" w:hint="eastAsia"/>
        </w:rPr>
        <w:t>评标委员会成员有下列情形之一的，应当回避：</w:t>
      </w:r>
    </w:p>
    <w:p w14:paraId="5CCCA6AE"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）参加采购活动前</w:t>
      </w:r>
      <w:r>
        <w:rPr>
          <w:rFonts w:asciiTheme="minorEastAsia" w:eastAsiaTheme="minorEastAsia" w:hAnsiTheme="minorEastAsia" w:hint="eastAsia"/>
        </w:rPr>
        <w:t xml:space="preserve"> 3 </w:t>
      </w:r>
      <w:r>
        <w:rPr>
          <w:rFonts w:asciiTheme="minorEastAsia" w:eastAsiaTheme="minorEastAsia" w:hAnsiTheme="minorEastAsia" w:hint="eastAsia"/>
        </w:rPr>
        <w:t>年内与投标人存在劳动关系；</w:t>
      </w:r>
    </w:p>
    <w:p w14:paraId="6D2E64BD"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）参加采购活动前</w:t>
      </w:r>
      <w:r>
        <w:rPr>
          <w:rFonts w:asciiTheme="minorEastAsia" w:eastAsiaTheme="minorEastAsia" w:hAnsiTheme="minorEastAsia" w:hint="eastAsia"/>
        </w:rPr>
        <w:t xml:space="preserve"> 3 </w:t>
      </w:r>
      <w:r>
        <w:rPr>
          <w:rFonts w:asciiTheme="minorEastAsia" w:eastAsiaTheme="minorEastAsia" w:hAnsiTheme="minorEastAsia" w:hint="eastAsia"/>
        </w:rPr>
        <w:t>年内担任投标人的董事、监事；</w:t>
      </w:r>
    </w:p>
    <w:p w14:paraId="69E59B89"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）参加采购活动前</w:t>
      </w:r>
      <w:r>
        <w:rPr>
          <w:rFonts w:asciiTheme="minorEastAsia" w:eastAsiaTheme="minorEastAsia" w:hAnsiTheme="minorEastAsia" w:hint="eastAsia"/>
        </w:rPr>
        <w:t xml:space="preserve"> 3 </w:t>
      </w:r>
      <w:r>
        <w:rPr>
          <w:rFonts w:asciiTheme="minorEastAsia" w:eastAsiaTheme="minorEastAsia" w:hAnsiTheme="minorEastAsia" w:hint="eastAsia"/>
        </w:rPr>
        <w:t>年内是投标人的控股股东或者实际控制人；</w:t>
      </w:r>
    </w:p>
    <w:p w14:paraId="5E752E11"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）与投标人的法定代表人或者负责人有夫妻、直系血亲、三代以内旁系血亲或者近姻亲关系；</w:t>
      </w:r>
    </w:p>
    <w:p w14:paraId="6E0D4BB9"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5</w:t>
      </w:r>
      <w:r>
        <w:rPr>
          <w:rFonts w:asciiTheme="minorEastAsia" w:eastAsiaTheme="minorEastAsia" w:hAnsiTheme="minorEastAsia" w:hint="eastAsia"/>
        </w:rPr>
        <w:t>）与投标人有其他可能影响政府采购活动公平、公正进行的关系。</w:t>
      </w:r>
    </w:p>
    <w:p w14:paraId="430A9354" w14:textId="77777777" w:rsidR="00271FCE" w:rsidRDefault="00475394">
      <w:pPr>
        <w:pStyle w:val="3"/>
        <w:rPr>
          <w:rFonts w:asciiTheme="minorEastAsia" w:eastAsiaTheme="minorEastAsia" w:hAnsiTheme="minorEastAsia"/>
        </w:rPr>
      </w:pPr>
      <w:bookmarkStart w:id="141" w:name="_Toc494470380"/>
      <w:bookmarkStart w:id="142" w:name="_Toc65645354"/>
      <w:bookmarkStart w:id="143" w:name="_Toc110269322"/>
      <w:r>
        <w:rPr>
          <w:rFonts w:asciiTheme="minorEastAsia" w:eastAsiaTheme="minorEastAsia" w:hAnsiTheme="minorEastAsia" w:hint="eastAsia"/>
        </w:rPr>
        <w:t xml:space="preserve">6.2 </w:t>
      </w:r>
      <w:r>
        <w:rPr>
          <w:rFonts w:asciiTheme="minorEastAsia" w:eastAsiaTheme="minorEastAsia" w:hAnsiTheme="minorEastAsia" w:hint="eastAsia"/>
        </w:rPr>
        <w:t>评标原则</w:t>
      </w:r>
      <w:bookmarkEnd w:id="141"/>
      <w:bookmarkEnd w:id="142"/>
      <w:bookmarkEnd w:id="143"/>
    </w:p>
    <w:p w14:paraId="65BC9828"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6.2.1</w:t>
      </w:r>
      <w:r>
        <w:rPr>
          <w:rFonts w:asciiTheme="minorEastAsia" w:eastAsiaTheme="minorEastAsia" w:hAnsiTheme="minorEastAsia" w:hint="eastAsia"/>
        </w:rPr>
        <w:t>评标活动遵循公平、公正、科学和择优的原则。</w:t>
      </w:r>
    </w:p>
    <w:p w14:paraId="3977B869" w14:textId="77777777" w:rsidR="00271FCE" w:rsidRDefault="00475394">
      <w:pPr>
        <w:pStyle w:val="3"/>
        <w:rPr>
          <w:rFonts w:asciiTheme="minorEastAsia" w:eastAsiaTheme="minorEastAsia" w:hAnsiTheme="minorEastAsia"/>
        </w:rPr>
      </w:pPr>
      <w:bookmarkStart w:id="144" w:name="_Toc494470381"/>
      <w:bookmarkStart w:id="145" w:name="_Toc110269323"/>
      <w:bookmarkStart w:id="146" w:name="_Toc65645355"/>
      <w:r>
        <w:rPr>
          <w:rFonts w:asciiTheme="minorEastAsia" w:eastAsiaTheme="minorEastAsia" w:hAnsiTheme="minorEastAsia" w:hint="eastAsia"/>
        </w:rPr>
        <w:lastRenderedPageBreak/>
        <w:t xml:space="preserve">6.3 </w:t>
      </w:r>
      <w:r>
        <w:rPr>
          <w:rFonts w:asciiTheme="minorEastAsia" w:eastAsiaTheme="minorEastAsia" w:hAnsiTheme="minorEastAsia" w:hint="eastAsia"/>
        </w:rPr>
        <w:t>评标</w:t>
      </w:r>
      <w:bookmarkEnd w:id="144"/>
      <w:bookmarkEnd w:id="145"/>
      <w:bookmarkEnd w:id="146"/>
    </w:p>
    <w:p w14:paraId="016FD162"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6.3.1</w:t>
      </w:r>
      <w:r>
        <w:rPr>
          <w:rFonts w:asciiTheme="minorEastAsia" w:eastAsiaTheme="minorEastAsia" w:hAnsiTheme="minorEastAsia" w:hint="eastAsia"/>
        </w:rPr>
        <w:t>评标委员会按照第四章“评标方法、步骤及标准”规定的方法、评审因素、标准和程序对投标文件进行评审。“评标方法、步骤及标准”没有规定的方法、评审因素和标准，不作为评标依据。</w:t>
      </w:r>
    </w:p>
    <w:p w14:paraId="0DB2EDC8"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6.3.2</w:t>
      </w:r>
      <w:r>
        <w:rPr>
          <w:rFonts w:asciiTheme="minorEastAsia" w:eastAsiaTheme="minorEastAsia" w:hAnsiTheme="minorEastAsia" w:hint="eastAsia"/>
        </w:rPr>
        <w:t>评标委员会按投标人须知前附表规定的数量在评标报告中向采购人推荐中标候选人。</w:t>
      </w:r>
    </w:p>
    <w:p w14:paraId="59102D97" w14:textId="77777777" w:rsidR="00271FCE" w:rsidRDefault="00475394">
      <w:pPr>
        <w:pStyle w:val="2"/>
        <w:rPr>
          <w:rFonts w:asciiTheme="minorEastAsia" w:eastAsiaTheme="minorEastAsia" w:hAnsiTheme="minorEastAsia"/>
        </w:rPr>
      </w:pPr>
      <w:bookmarkStart w:id="147" w:name="_Toc110269324"/>
      <w:bookmarkStart w:id="148" w:name="_Toc494470382"/>
      <w:bookmarkStart w:id="149" w:name="_Toc65645356"/>
      <w:r>
        <w:rPr>
          <w:rFonts w:asciiTheme="minorEastAsia" w:eastAsiaTheme="minorEastAsia" w:hAnsiTheme="minorEastAsia" w:hint="eastAsia"/>
        </w:rPr>
        <w:t>七、定标</w:t>
      </w:r>
      <w:bookmarkEnd w:id="147"/>
      <w:bookmarkEnd w:id="148"/>
      <w:bookmarkEnd w:id="149"/>
    </w:p>
    <w:p w14:paraId="618C2A7B" w14:textId="77777777" w:rsidR="00271FCE" w:rsidRDefault="00475394">
      <w:pPr>
        <w:pStyle w:val="3"/>
        <w:rPr>
          <w:rFonts w:asciiTheme="minorEastAsia" w:eastAsiaTheme="minorEastAsia" w:hAnsiTheme="minorEastAsia"/>
        </w:rPr>
      </w:pPr>
      <w:bookmarkStart w:id="150" w:name="_Toc110269325"/>
      <w:bookmarkStart w:id="151" w:name="_Toc494470383"/>
      <w:bookmarkStart w:id="152" w:name="_Toc65645357"/>
      <w:bookmarkStart w:id="153" w:name="_Toc494470386"/>
      <w:r>
        <w:rPr>
          <w:rFonts w:asciiTheme="minorEastAsia" w:eastAsiaTheme="minorEastAsia" w:hAnsiTheme="minorEastAsia" w:hint="eastAsia"/>
        </w:rPr>
        <w:t xml:space="preserve">7.1 </w:t>
      </w:r>
      <w:r>
        <w:rPr>
          <w:rFonts w:asciiTheme="minorEastAsia" w:eastAsiaTheme="minorEastAsia" w:hAnsiTheme="minorEastAsia" w:hint="eastAsia"/>
        </w:rPr>
        <w:t>确定中标人</w:t>
      </w:r>
      <w:bookmarkEnd w:id="150"/>
      <w:bookmarkEnd w:id="151"/>
      <w:bookmarkEnd w:id="152"/>
    </w:p>
    <w:p w14:paraId="4062DF03"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7.1.1 </w:t>
      </w:r>
      <w:r>
        <w:rPr>
          <w:rFonts w:asciiTheme="minorEastAsia" w:eastAsiaTheme="minorEastAsia" w:hAnsiTheme="minorEastAsia" w:hint="eastAsia"/>
        </w:rPr>
        <w:t>采购人应当自收到评审报告之日起</w:t>
      </w:r>
      <w:r>
        <w:rPr>
          <w:rFonts w:asciiTheme="minorEastAsia" w:eastAsiaTheme="minorEastAsia" w:hAnsiTheme="minorEastAsia" w:hint="eastAsia"/>
        </w:rPr>
        <w:t xml:space="preserve"> 5 </w:t>
      </w:r>
      <w:r>
        <w:rPr>
          <w:rFonts w:asciiTheme="minorEastAsia" w:eastAsiaTheme="minorEastAsia" w:hAnsiTheme="minorEastAsia" w:hint="eastAsia"/>
        </w:rPr>
        <w:t>个工作日内按照《投标人须知前附表》中规定的中标原则确定中标人。</w:t>
      </w:r>
    </w:p>
    <w:p w14:paraId="5141A882" w14:textId="77777777" w:rsidR="00271FCE" w:rsidRDefault="00475394">
      <w:pPr>
        <w:pStyle w:val="3"/>
        <w:rPr>
          <w:rFonts w:asciiTheme="minorEastAsia" w:eastAsiaTheme="minorEastAsia" w:hAnsiTheme="minorEastAsia"/>
        </w:rPr>
      </w:pPr>
      <w:bookmarkStart w:id="154" w:name="_Toc494470384"/>
      <w:bookmarkStart w:id="155" w:name="_Toc65645358"/>
      <w:bookmarkStart w:id="156" w:name="_Toc110269326"/>
      <w:r>
        <w:rPr>
          <w:rFonts w:asciiTheme="minorEastAsia" w:eastAsiaTheme="minorEastAsia" w:hAnsiTheme="minorEastAsia" w:hint="eastAsia"/>
        </w:rPr>
        <w:t xml:space="preserve">7.2 </w:t>
      </w:r>
      <w:r>
        <w:rPr>
          <w:rFonts w:asciiTheme="minorEastAsia" w:eastAsiaTheme="minorEastAsia" w:hAnsiTheme="minorEastAsia" w:hint="eastAsia"/>
        </w:rPr>
        <w:t>中标结果公告</w:t>
      </w:r>
      <w:bookmarkEnd w:id="154"/>
      <w:bookmarkEnd w:id="155"/>
      <w:bookmarkEnd w:id="156"/>
    </w:p>
    <w:p w14:paraId="7BEBC1DA"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7.2.1 </w:t>
      </w:r>
      <w:r>
        <w:rPr>
          <w:rFonts w:asciiTheme="minorEastAsia" w:eastAsiaTheme="minorEastAsia" w:hAnsiTheme="minorEastAsia" w:hint="eastAsia"/>
        </w:rPr>
        <w:t>采</w:t>
      </w:r>
      <w:r>
        <w:rPr>
          <w:rFonts w:asciiTheme="minorEastAsia" w:eastAsiaTheme="minorEastAsia" w:hAnsiTheme="minorEastAsia" w:hint="eastAsia"/>
        </w:rPr>
        <w:t>购代理机构应当自中标人确定之日起</w:t>
      </w:r>
      <w:r>
        <w:rPr>
          <w:rFonts w:asciiTheme="minorEastAsia" w:eastAsiaTheme="minorEastAsia" w:hAnsiTheme="minorEastAsia" w:hint="eastAsia"/>
        </w:rPr>
        <w:t xml:space="preserve"> 2 </w:t>
      </w:r>
      <w:r>
        <w:rPr>
          <w:rFonts w:asciiTheme="minorEastAsia" w:eastAsiaTheme="minorEastAsia" w:hAnsiTheme="minorEastAsia" w:hint="eastAsia"/>
        </w:rPr>
        <w:t>个工作日内，发出中标通知书，并在“投标人须知前附表”中规定的媒体上公告中标结果，招标文件随中标结果同时公告，中标结果公告期限为</w:t>
      </w:r>
      <w:r>
        <w:rPr>
          <w:rFonts w:asciiTheme="minorEastAsia" w:eastAsiaTheme="minorEastAsia" w:hAnsiTheme="minorEastAsia" w:hint="eastAsia"/>
        </w:rPr>
        <w:t xml:space="preserve">1 </w:t>
      </w:r>
      <w:r>
        <w:rPr>
          <w:rFonts w:asciiTheme="minorEastAsia" w:eastAsiaTheme="minorEastAsia" w:hAnsiTheme="minorEastAsia" w:hint="eastAsia"/>
        </w:rPr>
        <w:t>个工作日。</w:t>
      </w:r>
    </w:p>
    <w:p w14:paraId="6D34A657" w14:textId="77777777" w:rsidR="00271FCE" w:rsidRDefault="00475394">
      <w:pPr>
        <w:pStyle w:val="3"/>
        <w:rPr>
          <w:rFonts w:asciiTheme="minorEastAsia" w:eastAsiaTheme="minorEastAsia" w:hAnsiTheme="minorEastAsia"/>
        </w:rPr>
      </w:pPr>
      <w:bookmarkStart w:id="157" w:name="_Toc65645359"/>
      <w:bookmarkStart w:id="158" w:name="_Toc494470385"/>
      <w:bookmarkStart w:id="159" w:name="_Toc110269327"/>
      <w:r>
        <w:rPr>
          <w:rFonts w:asciiTheme="minorEastAsia" w:eastAsiaTheme="minorEastAsia" w:hAnsiTheme="minorEastAsia" w:hint="eastAsia"/>
        </w:rPr>
        <w:t xml:space="preserve">7.3 </w:t>
      </w:r>
      <w:r>
        <w:rPr>
          <w:rFonts w:asciiTheme="minorEastAsia" w:eastAsiaTheme="minorEastAsia" w:hAnsiTheme="minorEastAsia" w:hint="eastAsia"/>
        </w:rPr>
        <w:t>中标通知</w:t>
      </w:r>
      <w:bookmarkEnd w:id="157"/>
      <w:bookmarkEnd w:id="158"/>
      <w:bookmarkEnd w:id="159"/>
    </w:p>
    <w:p w14:paraId="4666BFBC"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7.3.1</w:t>
      </w:r>
      <w:r>
        <w:rPr>
          <w:rFonts w:asciiTheme="minorEastAsia" w:eastAsiaTheme="minorEastAsia" w:hAnsiTheme="minorEastAsia" w:hint="eastAsia"/>
        </w:rPr>
        <w:t>采购人和采购代理机构以书面形式向中标人发出中标通知书，同时将招标结果通知未中标的投标人。</w:t>
      </w:r>
    </w:p>
    <w:p w14:paraId="4CAC0C2B"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7.3.2 </w:t>
      </w:r>
      <w:r>
        <w:rPr>
          <w:rFonts w:asciiTheme="minorEastAsia" w:eastAsiaTheme="minorEastAsia" w:hAnsiTheme="minorEastAsia" w:hint="eastAsia"/>
        </w:rPr>
        <w:t>中标结果公告发布后，中标人即可前往采购代理机构处领取中标通知书，并于</w:t>
      </w:r>
      <w:r>
        <w:rPr>
          <w:rFonts w:asciiTheme="minorEastAsia" w:eastAsiaTheme="minorEastAsia" w:hAnsiTheme="minorEastAsia" w:hint="eastAsia"/>
        </w:rPr>
        <w:t>30</w:t>
      </w:r>
      <w:r>
        <w:rPr>
          <w:rFonts w:asciiTheme="minorEastAsia" w:eastAsiaTheme="minorEastAsia" w:hAnsiTheme="minorEastAsia" w:hint="eastAsia"/>
        </w:rPr>
        <w:t>日内按照招标文件要求和投标文件承诺与采购人签订政府采购合同。</w:t>
      </w:r>
    </w:p>
    <w:p w14:paraId="12BEB36E" w14:textId="77777777" w:rsidR="00271FCE" w:rsidRDefault="00475394">
      <w:pPr>
        <w:pStyle w:val="2"/>
        <w:rPr>
          <w:rFonts w:asciiTheme="minorEastAsia" w:eastAsiaTheme="minorEastAsia" w:hAnsiTheme="minorEastAsia"/>
        </w:rPr>
      </w:pPr>
      <w:bookmarkStart w:id="160" w:name="_Toc110269328"/>
      <w:bookmarkStart w:id="161" w:name="_Toc65645360"/>
      <w:r>
        <w:rPr>
          <w:rFonts w:asciiTheme="minorEastAsia" w:eastAsiaTheme="minorEastAsia" w:hAnsiTheme="minorEastAsia" w:hint="eastAsia"/>
        </w:rPr>
        <w:t>八、质疑和投诉</w:t>
      </w:r>
      <w:bookmarkEnd w:id="153"/>
      <w:bookmarkEnd w:id="160"/>
      <w:bookmarkEnd w:id="161"/>
    </w:p>
    <w:p w14:paraId="261FF873" w14:textId="77777777" w:rsidR="00271FCE" w:rsidRDefault="00475394">
      <w:pPr>
        <w:pStyle w:val="3"/>
        <w:rPr>
          <w:rFonts w:asciiTheme="minorEastAsia" w:eastAsiaTheme="minorEastAsia" w:hAnsiTheme="minorEastAsia"/>
        </w:rPr>
      </w:pPr>
      <w:bookmarkStart w:id="162" w:name="_Toc110269329"/>
      <w:bookmarkStart w:id="163" w:name="_Toc65645361"/>
      <w:bookmarkStart w:id="164" w:name="_Toc494470387"/>
      <w:r>
        <w:rPr>
          <w:rFonts w:asciiTheme="minorEastAsia" w:eastAsiaTheme="minorEastAsia" w:hAnsiTheme="minorEastAsia" w:hint="eastAsia"/>
        </w:rPr>
        <w:t xml:space="preserve">8.1 </w:t>
      </w:r>
      <w:r>
        <w:rPr>
          <w:rFonts w:asciiTheme="minorEastAsia" w:eastAsiaTheme="minorEastAsia" w:hAnsiTheme="minorEastAsia" w:hint="eastAsia"/>
        </w:rPr>
        <w:t>质疑</w:t>
      </w:r>
      <w:bookmarkEnd w:id="162"/>
      <w:bookmarkEnd w:id="163"/>
      <w:bookmarkEnd w:id="164"/>
    </w:p>
    <w:p w14:paraId="47CE0891"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8.1.1</w:t>
      </w:r>
      <w:r>
        <w:rPr>
          <w:rFonts w:asciiTheme="minorEastAsia" w:eastAsiaTheme="minorEastAsia" w:hAnsiTheme="minorEastAsia" w:hint="eastAsia"/>
        </w:rPr>
        <w:t>投标人认为招标文件、招标过程和中标结果使自己的权益受到损害的，可以在知道或者应知其权益受到损害之日起</w:t>
      </w:r>
      <w:r>
        <w:rPr>
          <w:rFonts w:asciiTheme="minorEastAsia" w:eastAsiaTheme="minorEastAsia" w:hAnsiTheme="minorEastAsia" w:hint="eastAsia"/>
        </w:rPr>
        <w:t>7</w:t>
      </w:r>
      <w:r>
        <w:rPr>
          <w:rFonts w:asciiTheme="minorEastAsia" w:eastAsiaTheme="minorEastAsia" w:hAnsiTheme="minorEastAsia" w:hint="eastAsia"/>
        </w:rPr>
        <w:t>个工作日内，以书面形式或通过武汉市东西湖区政府采购电子交易系统向采购人或采购</w:t>
      </w:r>
      <w:r>
        <w:rPr>
          <w:rFonts w:asciiTheme="minorEastAsia" w:eastAsiaTheme="minorEastAsia" w:hAnsiTheme="minorEastAsia" w:hint="eastAsia"/>
        </w:rPr>
        <w:t>代理</w:t>
      </w:r>
      <w:r>
        <w:rPr>
          <w:rFonts w:asciiTheme="minorEastAsia" w:eastAsiaTheme="minorEastAsia" w:hAnsiTheme="minorEastAsia" w:hint="eastAsia"/>
        </w:rPr>
        <w:t>机构提出质疑。针对同一采购程序环节的质疑须在法定质疑期内一次性提出。提出质疑的投标人应当是参与本项目采购活动的供应商。</w:t>
      </w:r>
    </w:p>
    <w:p w14:paraId="7847B434"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采购代理机构受理项目质疑部门：招标部技术组</w:t>
      </w:r>
    </w:p>
    <w:p w14:paraId="19953226"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联系人：</w:t>
      </w:r>
      <w:r>
        <w:rPr>
          <w:rFonts w:asciiTheme="minorEastAsia" w:eastAsiaTheme="minorEastAsia" w:hAnsiTheme="minorEastAsia" w:hint="eastAsia"/>
        </w:rPr>
        <w:t>陈家新</w:t>
      </w:r>
    </w:p>
    <w:p w14:paraId="637575E2"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联系电话：</w:t>
      </w:r>
      <w:r>
        <w:rPr>
          <w:rFonts w:asciiTheme="minorEastAsia" w:eastAsiaTheme="minorEastAsia" w:hAnsiTheme="minorEastAsia" w:hint="eastAsia"/>
        </w:rPr>
        <w:t>027-</w:t>
      </w:r>
      <w:r>
        <w:rPr>
          <w:rFonts w:asciiTheme="minorEastAsia" w:eastAsiaTheme="minorEastAsia" w:hAnsiTheme="minorEastAsia" w:hint="eastAsia"/>
        </w:rPr>
        <w:t>82867181</w:t>
      </w:r>
    </w:p>
    <w:p w14:paraId="112C205B"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地址：武汉</w:t>
      </w:r>
      <w:r>
        <w:rPr>
          <w:rFonts w:asciiTheme="minorEastAsia" w:eastAsiaTheme="minorEastAsia" w:hAnsiTheme="minorEastAsia" w:hint="eastAsia"/>
        </w:rPr>
        <w:t>市武昌区民主路</w:t>
      </w:r>
      <w:r>
        <w:rPr>
          <w:rFonts w:asciiTheme="minorEastAsia" w:eastAsiaTheme="minorEastAsia" w:hAnsiTheme="minorEastAsia" w:hint="eastAsia"/>
        </w:rPr>
        <w:t>789</w:t>
      </w:r>
      <w:r>
        <w:rPr>
          <w:rFonts w:asciiTheme="minorEastAsia" w:eastAsiaTheme="minorEastAsia" w:hAnsiTheme="minorEastAsia" w:hint="eastAsia"/>
        </w:rPr>
        <w:t>号南国悦公馆</w:t>
      </w:r>
      <w:r>
        <w:rPr>
          <w:rFonts w:asciiTheme="minorEastAsia" w:eastAsiaTheme="minorEastAsia" w:hAnsiTheme="minorEastAsia" w:hint="eastAsia"/>
        </w:rPr>
        <w:t>12</w:t>
      </w:r>
      <w:r>
        <w:rPr>
          <w:rFonts w:asciiTheme="minorEastAsia" w:eastAsiaTheme="minorEastAsia" w:hAnsiTheme="minorEastAsia" w:hint="eastAsia"/>
        </w:rPr>
        <w:t>楼</w:t>
      </w:r>
    </w:p>
    <w:p w14:paraId="49A42CC3"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8.1.2 </w:t>
      </w:r>
      <w:r>
        <w:rPr>
          <w:rFonts w:asciiTheme="minorEastAsia" w:eastAsiaTheme="minorEastAsia" w:hAnsiTheme="minorEastAsia" w:hint="eastAsia"/>
        </w:rPr>
        <w:t>投标人提出质疑应当提交质疑函和必要的证明材</w:t>
      </w:r>
      <w:r>
        <w:rPr>
          <w:rFonts w:asciiTheme="minorEastAsia" w:eastAsiaTheme="minorEastAsia" w:hAnsiTheme="minorEastAsia" w:hint="eastAsia"/>
        </w:rPr>
        <w:t>料。质疑函应当包括下列内容：</w:t>
      </w:r>
    </w:p>
    <w:p w14:paraId="05C22A48"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hint="eastAsia"/>
        </w:rPr>
        <w:t>1</w:t>
      </w:r>
      <w:r>
        <w:rPr>
          <w:rFonts w:asciiTheme="minorEastAsia" w:eastAsiaTheme="minorEastAsia" w:hAnsiTheme="minorEastAsia" w:hint="eastAsia"/>
        </w:rPr>
        <w:t>）投标人的姓名或者名称、地址、邮编、联系人及联系电话；</w:t>
      </w:r>
    </w:p>
    <w:p w14:paraId="54041F46"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）质疑项目的名称、编号；</w:t>
      </w:r>
    </w:p>
    <w:p w14:paraId="452B2D41"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）具体、明确的质疑事项和与质疑事项相关的请求；</w:t>
      </w:r>
    </w:p>
    <w:p w14:paraId="6DEB29A3"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）事实依据；</w:t>
      </w:r>
    </w:p>
    <w:p w14:paraId="66A0F060"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5</w:t>
      </w:r>
      <w:r>
        <w:rPr>
          <w:rFonts w:asciiTheme="minorEastAsia" w:eastAsiaTheme="minorEastAsia" w:hAnsiTheme="minorEastAsia" w:hint="eastAsia"/>
        </w:rPr>
        <w:t>）必要的法律依据；</w:t>
      </w:r>
    </w:p>
    <w:p w14:paraId="36E5509D"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6</w:t>
      </w:r>
      <w:r>
        <w:rPr>
          <w:rFonts w:asciiTheme="minorEastAsia" w:eastAsiaTheme="minorEastAsia" w:hAnsiTheme="minorEastAsia" w:hint="eastAsia"/>
        </w:rPr>
        <w:t>）提出质疑的日期。</w:t>
      </w:r>
    </w:p>
    <w:p w14:paraId="548CF84B"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投标人为自然人的，应当由本人签字；投标人为法人或者其他组织的，应当由法定代表人、主要负责人，或者其授权代表签字或者盖章，并加盖公章。</w:t>
      </w:r>
    </w:p>
    <w:p w14:paraId="72F76398"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质疑书不符合上述要求的，采购人或代理机构应书面告知具体事项，质疑人应当按要求进行修改或补充，并在质疑有效期限内提交。</w:t>
      </w:r>
    </w:p>
    <w:p w14:paraId="1D01F135" w14:textId="77777777" w:rsidR="00271FCE" w:rsidRDefault="00475394">
      <w:pPr>
        <w:pStyle w:val="3"/>
        <w:rPr>
          <w:rFonts w:asciiTheme="minorEastAsia" w:eastAsiaTheme="minorEastAsia" w:hAnsiTheme="minorEastAsia"/>
        </w:rPr>
      </w:pPr>
      <w:bookmarkStart w:id="165" w:name="_Toc110269330"/>
      <w:bookmarkStart w:id="166" w:name="_Toc494470388"/>
      <w:bookmarkStart w:id="167" w:name="_Toc65645362"/>
      <w:r>
        <w:rPr>
          <w:rFonts w:asciiTheme="minorEastAsia" w:eastAsiaTheme="minorEastAsia" w:hAnsiTheme="minorEastAsia" w:hint="eastAsia"/>
        </w:rPr>
        <w:t xml:space="preserve">8.2 </w:t>
      </w:r>
      <w:r>
        <w:rPr>
          <w:rFonts w:asciiTheme="minorEastAsia" w:eastAsiaTheme="minorEastAsia" w:hAnsiTheme="minorEastAsia" w:hint="eastAsia"/>
        </w:rPr>
        <w:t>质疑回复</w:t>
      </w:r>
      <w:bookmarkEnd w:id="165"/>
      <w:bookmarkEnd w:id="166"/>
      <w:bookmarkEnd w:id="167"/>
    </w:p>
    <w:p w14:paraId="47FC6693"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hint="eastAsia"/>
        </w:rPr>
        <w:t xml:space="preserve">2.1 </w:t>
      </w:r>
      <w:r>
        <w:rPr>
          <w:rFonts w:asciiTheme="minorEastAsia" w:eastAsiaTheme="minorEastAsia" w:hAnsiTheme="minorEastAsia" w:hint="eastAsia"/>
        </w:rPr>
        <w:t>采购人或采购代理机构应当在收到投标人的书面质疑后</w:t>
      </w:r>
      <w:r>
        <w:rPr>
          <w:rFonts w:asciiTheme="minorEastAsia" w:eastAsiaTheme="minorEastAsia" w:hAnsiTheme="minorEastAsia" w:hint="eastAsia"/>
        </w:rPr>
        <w:t xml:space="preserve"> 7 </w:t>
      </w:r>
      <w:r>
        <w:rPr>
          <w:rFonts w:asciiTheme="minorEastAsia" w:eastAsiaTheme="minorEastAsia" w:hAnsiTheme="minorEastAsia" w:hint="eastAsia"/>
        </w:rPr>
        <w:t>个工作日内作出答复，并以书面形式通知质疑投标人和其他有关投标人，但答复的内容不得涉及商业秘密。</w:t>
      </w:r>
    </w:p>
    <w:p w14:paraId="28FBED83"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8.2.2 </w:t>
      </w:r>
      <w:r>
        <w:rPr>
          <w:rFonts w:asciiTheme="minorEastAsia" w:eastAsiaTheme="minorEastAsia" w:hAnsiTheme="minorEastAsia" w:hint="eastAsia"/>
        </w:rPr>
        <w:t>质疑答复应当包括下列内容：</w:t>
      </w:r>
    </w:p>
    <w:p w14:paraId="3235B0F5"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）质疑供应商的姓名或者名称；</w:t>
      </w:r>
    </w:p>
    <w:p w14:paraId="4E38B231"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）收到质疑函的日期、质疑项目名称及编号；</w:t>
      </w:r>
    </w:p>
    <w:p w14:paraId="06DE98DC"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）质疑事项、质疑答复的具体内容、事实依据和法律依据；</w:t>
      </w:r>
    </w:p>
    <w:p w14:paraId="2FB69771"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）告知质疑供应商依法投诉的权利；</w:t>
      </w:r>
    </w:p>
    <w:p w14:paraId="37BF8298"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5</w:t>
      </w:r>
      <w:r>
        <w:rPr>
          <w:rFonts w:asciiTheme="minorEastAsia" w:eastAsiaTheme="minorEastAsia" w:hAnsiTheme="minorEastAsia" w:hint="eastAsia"/>
        </w:rPr>
        <w:t>）质疑答复人名称；</w:t>
      </w:r>
    </w:p>
    <w:p w14:paraId="5A358359"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6</w:t>
      </w:r>
      <w:r>
        <w:rPr>
          <w:rFonts w:asciiTheme="minorEastAsia" w:eastAsiaTheme="minorEastAsia" w:hAnsiTheme="minorEastAsia" w:hint="eastAsia"/>
        </w:rPr>
        <w:t>）答复质疑的日期。</w:t>
      </w:r>
    </w:p>
    <w:p w14:paraId="204BBB86" w14:textId="77777777" w:rsidR="00271FCE" w:rsidRDefault="00475394">
      <w:pPr>
        <w:pStyle w:val="3"/>
        <w:rPr>
          <w:rFonts w:asciiTheme="minorEastAsia" w:eastAsiaTheme="minorEastAsia" w:hAnsiTheme="minorEastAsia"/>
        </w:rPr>
      </w:pPr>
      <w:bookmarkStart w:id="168" w:name="_Toc494470389"/>
      <w:bookmarkStart w:id="169" w:name="_Toc110269331"/>
      <w:bookmarkStart w:id="170" w:name="_Toc65645363"/>
      <w:r>
        <w:rPr>
          <w:rFonts w:asciiTheme="minorEastAsia" w:eastAsiaTheme="minorEastAsia" w:hAnsiTheme="minorEastAsia" w:hint="eastAsia"/>
        </w:rPr>
        <w:t xml:space="preserve">8.3 </w:t>
      </w:r>
      <w:r>
        <w:rPr>
          <w:rFonts w:asciiTheme="minorEastAsia" w:eastAsiaTheme="minorEastAsia" w:hAnsiTheme="minorEastAsia" w:hint="eastAsia"/>
        </w:rPr>
        <w:t>投诉</w:t>
      </w:r>
      <w:bookmarkEnd w:id="168"/>
      <w:bookmarkEnd w:id="169"/>
      <w:bookmarkEnd w:id="170"/>
    </w:p>
    <w:p w14:paraId="42BD3616"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8.3.1</w:t>
      </w:r>
      <w:r>
        <w:rPr>
          <w:rFonts w:asciiTheme="minorEastAsia" w:eastAsiaTheme="minorEastAsia" w:hAnsiTheme="minorEastAsia" w:hint="eastAsia"/>
        </w:rPr>
        <w:t>质疑投标人对采购人、采购代理机构的答复不满意或者采购人、采购代理机构未在规定的时间内作出答复的，可以在答复期满后</w:t>
      </w:r>
      <w:r>
        <w:rPr>
          <w:rFonts w:asciiTheme="minorEastAsia" w:eastAsiaTheme="minorEastAsia" w:hAnsiTheme="minorEastAsia"/>
        </w:rPr>
        <w:t>15</w:t>
      </w:r>
      <w:r>
        <w:rPr>
          <w:rFonts w:asciiTheme="minorEastAsia" w:eastAsiaTheme="minorEastAsia" w:hAnsiTheme="minorEastAsia" w:hint="eastAsia"/>
        </w:rPr>
        <w:t>个工作日内向同级政府采购监督管理部门投诉。投标人投诉应当有明确的请求和必要的证明材料，且投诉的事项不得超出已质疑事项的范围。</w:t>
      </w:r>
    </w:p>
    <w:p w14:paraId="5E0F8099"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8.3.2 </w:t>
      </w:r>
      <w:r>
        <w:rPr>
          <w:rFonts w:asciiTheme="minorEastAsia" w:eastAsiaTheme="minorEastAsia" w:hAnsiTheme="minorEastAsia" w:hint="eastAsia"/>
        </w:rPr>
        <w:t>政府采购监督管理部门应当在收到投诉后</w:t>
      </w:r>
      <w:r>
        <w:rPr>
          <w:rFonts w:asciiTheme="minorEastAsia" w:eastAsiaTheme="minorEastAsia" w:hAnsiTheme="minorEastAsia" w:hint="eastAsia"/>
        </w:rPr>
        <w:t xml:space="preserve"> 30 </w:t>
      </w:r>
      <w:r>
        <w:rPr>
          <w:rFonts w:asciiTheme="minorEastAsia" w:eastAsiaTheme="minorEastAsia" w:hAnsiTheme="minorEastAsia" w:hint="eastAsia"/>
        </w:rPr>
        <w:t>个工作日内，对投诉事项作出处理决定，并以书面形式通知投诉人和与投诉事项有关的当事人。财政部门处理投诉事项，需要检验、检测、鉴定、专家评审以及需要投诉人补正材料的，所需时间不计算在投诉处理期限内。</w:t>
      </w:r>
    </w:p>
    <w:p w14:paraId="1676CE78" w14:textId="77777777" w:rsidR="00271FCE" w:rsidRDefault="00475394">
      <w:pPr>
        <w:pStyle w:val="2"/>
        <w:rPr>
          <w:rFonts w:asciiTheme="minorEastAsia" w:eastAsiaTheme="minorEastAsia" w:hAnsiTheme="minorEastAsia"/>
        </w:rPr>
      </w:pPr>
      <w:bookmarkStart w:id="171" w:name="_Toc65645364"/>
      <w:bookmarkStart w:id="172" w:name="_Toc494470390"/>
      <w:bookmarkStart w:id="173" w:name="_Toc110269332"/>
      <w:r>
        <w:rPr>
          <w:rFonts w:asciiTheme="minorEastAsia" w:eastAsiaTheme="minorEastAsia" w:hAnsiTheme="minorEastAsia" w:hint="eastAsia"/>
        </w:rPr>
        <w:t>九、合同</w:t>
      </w:r>
      <w:r>
        <w:rPr>
          <w:rFonts w:asciiTheme="minorEastAsia" w:eastAsiaTheme="minorEastAsia" w:hAnsiTheme="minorEastAsia" w:hint="eastAsia"/>
        </w:rPr>
        <w:t>授予</w:t>
      </w:r>
      <w:bookmarkEnd w:id="171"/>
      <w:bookmarkEnd w:id="172"/>
      <w:bookmarkEnd w:id="173"/>
    </w:p>
    <w:p w14:paraId="1329CFC8" w14:textId="77777777" w:rsidR="00271FCE" w:rsidRDefault="00475394">
      <w:pPr>
        <w:pStyle w:val="3"/>
        <w:rPr>
          <w:rFonts w:asciiTheme="minorEastAsia" w:eastAsiaTheme="minorEastAsia" w:hAnsiTheme="minorEastAsia"/>
        </w:rPr>
      </w:pPr>
      <w:bookmarkStart w:id="174" w:name="_Toc65645365"/>
      <w:bookmarkStart w:id="175" w:name="_Toc110269333"/>
      <w:bookmarkStart w:id="176" w:name="_Toc494470391"/>
      <w:r>
        <w:rPr>
          <w:rFonts w:asciiTheme="minorEastAsia" w:eastAsiaTheme="minorEastAsia" w:hAnsiTheme="minorEastAsia" w:hint="eastAsia"/>
        </w:rPr>
        <w:t xml:space="preserve">9.1 </w:t>
      </w:r>
      <w:r>
        <w:rPr>
          <w:rFonts w:asciiTheme="minorEastAsia" w:eastAsiaTheme="minorEastAsia" w:hAnsiTheme="minorEastAsia" w:hint="eastAsia"/>
        </w:rPr>
        <w:t>履约担保</w:t>
      </w:r>
      <w:bookmarkEnd w:id="174"/>
      <w:bookmarkEnd w:id="175"/>
      <w:bookmarkEnd w:id="176"/>
    </w:p>
    <w:p w14:paraId="1F7301ED"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lastRenderedPageBreak/>
        <w:t xml:space="preserve">9.1.1 </w:t>
      </w:r>
      <w:r>
        <w:rPr>
          <w:rFonts w:asciiTheme="minorEastAsia" w:eastAsiaTheme="minorEastAsia" w:hAnsiTheme="minorEastAsia" w:hint="eastAsia"/>
        </w:rPr>
        <w:t>在签订合同前，中标人应按投标人须知前附表规定的金额、担保形式和采购人认可的履约担保格式向采购人提交履约担保。</w:t>
      </w:r>
    </w:p>
    <w:p w14:paraId="7FAE73F1"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9.1.2 </w:t>
      </w:r>
      <w:r>
        <w:rPr>
          <w:rFonts w:asciiTheme="minorEastAsia" w:eastAsiaTheme="minorEastAsia" w:hAnsiTheme="minorEastAsia" w:hint="eastAsia"/>
        </w:rPr>
        <w:t>中标人不能按本章第</w:t>
      </w:r>
      <w:r>
        <w:rPr>
          <w:rFonts w:asciiTheme="minorEastAsia" w:eastAsiaTheme="minorEastAsia" w:hAnsiTheme="minorEastAsia" w:hint="eastAsia"/>
        </w:rPr>
        <w:t xml:space="preserve"> 9.1.1 </w:t>
      </w:r>
      <w:r>
        <w:rPr>
          <w:rFonts w:asciiTheme="minorEastAsia" w:eastAsiaTheme="minorEastAsia" w:hAnsiTheme="minorEastAsia" w:hint="eastAsia"/>
        </w:rPr>
        <w:t>项要求提交履约担保的，视为放弃中标，给采购人造成损失的，中标人还应当予以赔偿。</w:t>
      </w:r>
    </w:p>
    <w:p w14:paraId="4C35F7B3" w14:textId="77777777" w:rsidR="00271FCE" w:rsidRDefault="00475394">
      <w:pPr>
        <w:pStyle w:val="3"/>
        <w:rPr>
          <w:rFonts w:asciiTheme="minorEastAsia" w:eastAsiaTheme="minorEastAsia" w:hAnsiTheme="minorEastAsia"/>
        </w:rPr>
      </w:pPr>
      <w:bookmarkStart w:id="177" w:name="_Toc65645366"/>
      <w:bookmarkStart w:id="178" w:name="_Toc494470392"/>
      <w:bookmarkStart w:id="179" w:name="_Toc110269334"/>
      <w:r>
        <w:rPr>
          <w:rFonts w:asciiTheme="minorEastAsia" w:eastAsiaTheme="minorEastAsia" w:hAnsiTheme="minorEastAsia" w:hint="eastAsia"/>
        </w:rPr>
        <w:t xml:space="preserve">9.2 </w:t>
      </w:r>
      <w:r>
        <w:rPr>
          <w:rFonts w:asciiTheme="minorEastAsia" w:eastAsiaTheme="minorEastAsia" w:hAnsiTheme="minorEastAsia" w:hint="eastAsia"/>
        </w:rPr>
        <w:t>签订合同</w:t>
      </w:r>
      <w:bookmarkEnd w:id="177"/>
      <w:bookmarkEnd w:id="178"/>
      <w:bookmarkEnd w:id="179"/>
    </w:p>
    <w:p w14:paraId="41FF81B1"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9.2.1 </w:t>
      </w:r>
      <w:r>
        <w:rPr>
          <w:rFonts w:asciiTheme="minorEastAsia" w:eastAsiaTheme="minorEastAsia" w:hAnsiTheme="minorEastAsia" w:hint="eastAsia"/>
        </w:rPr>
        <w:t>采购人和中标人应当自中标通知书发出之日起</w:t>
      </w:r>
      <w:r>
        <w:rPr>
          <w:rFonts w:asciiTheme="minorEastAsia" w:eastAsiaTheme="minorEastAsia" w:hAnsiTheme="minorEastAsia" w:hint="eastAsia"/>
        </w:rPr>
        <w:t xml:space="preserve"> 30 </w:t>
      </w:r>
      <w:r>
        <w:rPr>
          <w:rFonts w:asciiTheme="minorEastAsia" w:eastAsiaTheme="minorEastAsia" w:hAnsiTheme="minorEastAsia" w:hint="eastAsia"/>
        </w:rPr>
        <w:t>天内，根据招标文件和中标人的投标文件订立书面合同。所签订的合同不得对招标文件和中标人投标文件作实质性修改。中标人无正当理由拒签合同的，采购人将取消其中标资格；给采购</w:t>
      </w:r>
      <w:r>
        <w:rPr>
          <w:rFonts w:asciiTheme="minorEastAsia" w:eastAsiaTheme="minorEastAsia" w:hAnsiTheme="minorEastAsia" w:hint="eastAsia"/>
        </w:rPr>
        <w:t>人造成损失的，中标人还应当予以赔偿。</w:t>
      </w:r>
    </w:p>
    <w:p w14:paraId="6453F1B4"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9.2.2 </w:t>
      </w:r>
      <w:r>
        <w:rPr>
          <w:rFonts w:asciiTheme="minorEastAsia" w:eastAsiaTheme="minorEastAsia" w:hAnsiTheme="minorEastAsia" w:hint="eastAsia"/>
        </w:rPr>
        <w:t>采购人和中标人不得向对方提出任何不合理的要求，作为签订合同的条件，双方不得私下订立背离合同实质性内容的协议。</w:t>
      </w:r>
    </w:p>
    <w:p w14:paraId="37833232" w14:textId="77777777" w:rsidR="00271FCE" w:rsidRDefault="00475394">
      <w:pPr>
        <w:spacing w:before="68" w:line="315" w:lineRule="auto"/>
        <w:ind w:left="57" w:right="23" w:firstLine="404"/>
        <w:rPr>
          <w:rFonts w:ascii="宋体" w:hAnsi="宋体" w:cs="宋体"/>
        </w:rPr>
      </w:pPr>
      <w:bookmarkStart w:id="180" w:name="_Toc110269335"/>
      <w:bookmarkStart w:id="181" w:name="_Toc65645367"/>
      <w:bookmarkStart w:id="182" w:name="_Toc494470393"/>
      <w:r>
        <w:rPr>
          <w:rFonts w:ascii="宋体" w:hAnsi="宋体" w:cs="宋体"/>
        </w:rPr>
        <w:t xml:space="preserve">9.3.3 </w:t>
      </w:r>
      <w:r>
        <w:rPr>
          <w:rFonts w:ascii="宋体" w:hAnsi="宋体" w:cs="宋体"/>
        </w:rPr>
        <w:t>采购人应当自政府采购合同签订之日起</w:t>
      </w:r>
      <w:r>
        <w:rPr>
          <w:rFonts w:ascii="宋体" w:hAnsi="宋体" w:cs="宋体"/>
          <w:spacing w:val="-41"/>
        </w:rPr>
        <w:t xml:space="preserve"> </w:t>
      </w:r>
      <w:r>
        <w:rPr>
          <w:rFonts w:ascii="宋体" w:hAnsi="宋体" w:cs="宋体"/>
        </w:rPr>
        <w:t xml:space="preserve">2 </w:t>
      </w:r>
      <w:r>
        <w:rPr>
          <w:rFonts w:ascii="宋体" w:hAnsi="宋体" w:cs="宋体"/>
        </w:rPr>
        <w:t>个工作日</w:t>
      </w:r>
      <w:r>
        <w:rPr>
          <w:rFonts w:ascii="宋体" w:hAnsi="宋体" w:cs="宋体"/>
          <w:spacing w:val="-1"/>
        </w:rPr>
        <w:t>内，将政府采购合同在省级以上人</w:t>
      </w:r>
      <w:r>
        <w:rPr>
          <w:rFonts w:ascii="宋体" w:hAnsi="宋体" w:cs="宋体"/>
        </w:rPr>
        <w:t xml:space="preserve"> </w:t>
      </w:r>
      <w:r>
        <w:rPr>
          <w:rFonts w:ascii="宋体" w:hAnsi="宋体" w:cs="宋体"/>
        </w:rPr>
        <w:t>民政府财政部门指定的媒体上公告，但政府</w:t>
      </w:r>
      <w:r>
        <w:rPr>
          <w:rFonts w:ascii="宋体" w:hAnsi="宋体" w:cs="宋体"/>
          <w:spacing w:val="-1"/>
        </w:rPr>
        <w:t>采购合同中涉及国家秘密、商业秘密的内容除外。</w:t>
      </w:r>
    </w:p>
    <w:p w14:paraId="01F1343E"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9.3.4 </w:t>
      </w:r>
      <w:r>
        <w:rPr>
          <w:rFonts w:asciiTheme="minorEastAsia" w:eastAsiaTheme="minorEastAsia" w:hAnsiTheme="minorEastAsia" w:hint="eastAsia"/>
        </w:rPr>
        <w:t>政府采购合同履行中，采购人需追加与合同标的相同的服务的，在不改变合同其他条</w:t>
      </w:r>
      <w:r>
        <w:rPr>
          <w:rFonts w:asciiTheme="minorEastAsia" w:eastAsiaTheme="minorEastAsia" w:hAnsiTheme="minorEastAsia" w:hint="eastAsia"/>
        </w:rPr>
        <w:t xml:space="preserve"> </w:t>
      </w:r>
      <w:r>
        <w:rPr>
          <w:rFonts w:asciiTheme="minorEastAsia" w:eastAsiaTheme="minorEastAsia" w:hAnsiTheme="minorEastAsia" w:hint="eastAsia"/>
        </w:rPr>
        <w:t>款的前提下，可以与投标人协商签订补充合同，但所有补充合同的采购金额不得超过原合同采购</w:t>
      </w:r>
      <w:r>
        <w:rPr>
          <w:rFonts w:asciiTheme="minorEastAsia" w:eastAsiaTheme="minorEastAsia" w:hAnsiTheme="minorEastAsia" w:hint="eastAsia"/>
        </w:rPr>
        <w:t xml:space="preserve"> </w:t>
      </w:r>
      <w:r>
        <w:rPr>
          <w:rFonts w:asciiTheme="minorEastAsia" w:eastAsiaTheme="minorEastAsia" w:hAnsiTheme="minorEastAsia" w:hint="eastAsia"/>
        </w:rPr>
        <w:t>金</w:t>
      </w:r>
      <w:r>
        <w:rPr>
          <w:rFonts w:asciiTheme="minorEastAsia" w:eastAsiaTheme="minorEastAsia" w:hAnsiTheme="minorEastAsia" w:hint="eastAsia"/>
        </w:rPr>
        <w:t>额的百分之十。</w:t>
      </w:r>
    </w:p>
    <w:p w14:paraId="0ADBEA1E" w14:textId="77777777" w:rsidR="00271FCE" w:rsidRDefault="00475394" w:rsidP="00E76EC4">
      <w:pPr>
        <w:pStyle w:val="2"/>
        <w:ind w:firstLineChars="200" w:firstLine="562"/>
        <w:rPr>
          <w:rFonts w:asciiTheme="minorEastAsia" w:eastAsiaTheme="minorEastAsia" w:hAnsiTheme="minorEastAsia"/>
        </w:rPr>
      </w:pPr>
      <w:r>
        <w:rPr>
          <w:rFonts w:asciiTheme="minorEastAsia" w:eastAsiaTheme="minorEastAsia" w:hAnsiTheme="minorEastAsia" w:hint="eastAsia"/>
        </w:rPr>
        <w:t>十、招标代理服务费</w:t>
      </w:r>
      <w:bookmarkEnd w:id="180"/>
      <w:bookmarkEnd w:id="181"/>
      <w:bookmarkEnd w:id="182"/>
    </w:p>
    <w:p w14:paraId="4BE3690D" w14:textId="77777777" w:rsidR="00271FCE" w:rsidRDefault="00475394">
      <w:pPr>
        <w:pStyle w:val="3"/>
        <w:rPr>
          <w:rFonts w:asciiTheme="minorEastAsia" w:eastAsiaTheme="minorEastAsia" w:hAnsiTheme="minorEastAsia"/>
        </w:rPr>
      </w:pPr>
      <w:bookmarkStart w:id="183" w:name="_Toc110269336"/>
      <w:bookmarkStart w:id="184" w:name="_Toc65645368"/>
      <w:bookmarkStart w:id="185" w:name="_Toc494470394"/>
      <w:r>
        <w:rPr>
          <w:rFonts w:asciiTheme="minorEastAsia" w:eastAsiaTheme="minorEastAsia" w:hAnsiTheme="minorEastAsia" w:hint="eastAsia"/>
        </w:rPr>
        <w:t xml:space="preserve">10.1 </w:t>
      </w:r>
      <w:r>
        <w:rPr>
          <w:rFonts w:asciiTheme="minorEastAsia" w:eastAsiaTheme="minorEastAsia" w:hAnsiTheme="minorEastAsia" w:hint="eastAsia"/>
        </w:rPr>
        <w:t>收取方式和标准</w:t>
      </w:r>
      <w:bookmarkEnd w:id="183"/>
      <w:bookmarkEnd w:id="184"/>
      <w:bookmarkEnd w:id="185"/>
    </w:p>
    <w:p w14:paraId="50564FB5"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10.1.1</w:t>
      </w:r>
      <w:r>
        <w:rPr>
          <w:rFonts w:asciiTheme="minorEastAsia" w:eastAsiaTheme="minorEastAsia" w:hAnsiTheme="minorEastAsia" w:hint="eastAsia"/>
        </w:rPr>
        <w:t>采购代理机构按投标人须知前附表规定的方式和标准收取招标代理服务费。</w:t>
      </w:r>
    </w:p>
    <w:p w14:paraId="1333AC0A" w14:textId="77777777" w:rsidR="00271FCE" w:rsidRDefault="00475394">
      <w:pPr>
        <w:pStyle w:val="3"/>
        <w:rPr>
          <w:rFonts w:asciiTheme="minorEastAsia" w:eastAsiaTheme="minorEastAsia" w:hAnsiTheme="minorEastAsia"/>
        </w:rPr>
      </w:pPr>
      <w:bookmarkStart w:id="186" w:name="_Toc494470395"/>
      <w:bookmarkStart w:id="187" w:name="_Toc110269337"/>
      <w:bookmarkStart w:id="188" w:name="_Toc65645369"/>
      <w:r>
        <w:rPr>
          <w:rFonts w:asciiTheme="minorEastAsia" w:eastAsiaTheme="minorEastAsia" w:hAnsiTheme="minorEastAsia" w:hint="eastAsia"/>
        </w:rPr>
        <w:t xml:space="preserve">10.2 </w:t>
      </w:r>
      <w:r>
        <w:rPr>
          <w:rFonts w:asciiTheme="minorEastAsia" w:eastAsiaTheme="minorEastAsia" w:hAnsiTheme="minorEastAsia" w:hint="eastAsia"/>
        </w:rPr>
        <w:t>收取时间</w:t>
      </w:r>
      <w:bookmarkEnd w:id="186"/>
      <w:bookmarkEnd w:id="187"/>
      <w:bookmarkEnd w:id="188"/>
    </w:p>
    <w:p w14:paraId="55D359FB"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10.2.1</w:t>
      </w:r>
      <w:r>
        <w:rPr>
          <w:rFonts w:asciiTheme="minorEastAsia" w:eastAsiaTheme="minorEastAsia" w:hAnsiTheme="minorEastAsia" w:hint="eastAsia"/>
        </w:rPr>
        <w:t>采购代理机构按投标人须知前附表规定的时限收讫招标代理服务费。</w:t>
      </w:r>
    </w:p>
    <w:p w14:paraId="7BE9B2D3" w14:textId="77777777" w:rsidR="00271FCE" w:rsidRDefault="00475394">
      <w:pPr>
        <w:pStyle w:val="2"/>
        <w:rPr>
          <w:rFonts w:asciiTheme="minorEastAsia" w:eastAsiaTheme="minorEastAsia" w:hAnsiTheme="minorEastAsia"/>
        </w:rPr>
      </w:pPr>
      <w:bookmarkStart w:id="189" w:name="_Toc110269338"/>
      <w:bookmarkStart w:id="190" w:name="_Toc65645370"/>
      <w:bookmarkStart w:id="191" w:name="_Toc494470396"/>
      <w:r>
        <w:rPr>
          <w:rFonts w:asciiTheme="minorEastAsia" w:eastAsiaTheme="minorEastAsia" w:hAnsiTheme="minorEastAsia" w:hint="eastAsia"/>
        </w:rPr>
        <w:t>十一、</w:t>
      </w:r>
      <w:r>
        <w:rPr>
          <w:rFonts w:asciiTheme="minorEastAsia" w:eastAsiaTheme="minorEastAsia" w:hAnsiTheme="minorEastAsia" w:hint="eastAsia"/>
        </w:rPr>
        <w:tab/>
      </w:r>
      <w:r>
        <w:rPr>
          <w:rFonts w:asciiTheme="minorEastAsia" w:eastAsiaTheme="minorEastAsia" w:hAnsiTheme="minorEastAsia" w:hint="eastAsia"/>
        </w:rPr>
        <w:t>无效投标和废标</w:t>
      </w:r>
      <w:bookmarkEnd w:id="189"/>
      <w:bookmarkEnd w:id="190"/>
      <w:bookmarkEnd w:id="191"/>
    </w:p>
    <w:p w14:paraId="64A4CEDB" w14:textId="77777777" w:rsidR="00271FCE" w:rsidRDefault="00475394">
      <w:pPr>
        <w:pStyle w:val="3"/>
        <w:rPr>
          <w:rFonts w:asciiTheme="minorEastAsia" w:eastAsiaTheme="minorEastAsia" w:hAnsiTheme="minorEastAsia"/>
        </w:rPr>
      </w:pPr>
      <w:bookmarkStart w:id="192" w:name="_Toc494470397"/>
      <w:bookmarkStart w:id="193" w:name="_Toc65645371"/>
      <w:bookmarkStart w:id="194" w:name="_Toc110269339"/>
      <w:r>
        <w:rPr>
          <w:rFonts w:asciiTheme="minorEastAsia" w:eastAsiaTheme="minorEastAsia" w:hAnsiTheme="minorEastAsia" w:hint="eastAsia"/>
        </w:rPr>
        <w:t>11.1</w:t>
      </w:r>
      <w:r>
        <w:rPr>
          <w:rFonts w:asciiTheme="minorEastAsia" w:eastAsiaTheme="minorEastAsia" w:hAnsiTheme="minorEastAsia" w:hint="eastAsia"/>
        </w:rPr>
        <w:t>无效投标</w:t>
      </w:r>
      <w:bookmarkEnd w:id="192"/>
      <w:bookmarkEnd w:id="193"/>
      <w:bookmarkEnd w:id="194"/>
    </w:p>
    <w:p w14:paraId="5D07EDB4"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11.1.1</w:t>
      </w:r>
      <w:r>
        <w:rPr>
          <w:rFonts w:asciiTheme="minorEastAsia" w:eastAsiaTheme="minorEastAsia" w:hAnsiTheme="minorEastAsia" w:hint="eastAsia"/>
        </w:rPr>
        <w:t>投标文件属下列情况之一的，应当在资格性、符合性检查时按照无效投标处理：见第四章“评标方法、步骤及标准”。</w:t>
      </w:r>
    </w:p>
    <w:p w14:paraId="2C70353E" w14:textId="77777777" w:rsidR="00271FCE" w:rsidRDefault="00475394">
      <w:pPr>
        <w:pStyle w:val="3"/>
        <w:rPr>
          <w:rFonts w:asciiTheme="minorEastAsia" w:eastAsiaTheme="minorEastAsia" w:hAnsiTheme="minorEastAsia"/>
        </w:rPr>
      </w:pPr>
      <w:bookmarkStart w:id="195" w:name="_Toc494470398"/>
      <w:bookmarkStart w:id="196" w:name="_Toc65645372"/>
      <w:bookmarkStart w:id="197" w:name="_Toc110269340"/>
      <w:r>
        <w:rPr>
          <w:rFonts w:asciiTheme="minorEastAsia" w:eastAsiaTheme="minorEastAsia" w:hAnsiTheme="minorEastAsia" w:hint="eastAsia"/>
        </w:rPr>
        <w:t>11.2</w:t>
      </w:r>
      <w:r>
        <w:rPr>
          <w:rFonts w:asciiTheme="minorEastAsia" w:eastAsiaTheme="minorEastAsia" w:hAnsiTheme="minorEastAsia" w:hint="eastAsia"/>
        </w:rPr>
        <w:tab/>
      </w:r>
      <w:r>
        <w:rPr>
          <w:rFonts w:asciiTheme="minorEastAsia" w:eastAsiaTheme="minorEastAsia" w:hAnsiTheme="minorEastAsia" w:hint="eastAsia"/>
        </w:rPr>
        <w:t>废标</w:t>
      </w:r>
      <w:bookmarkEnd w:id="195"/>
      <w:bookmarkEnd w:id="196"/>
      <w:bookmarkEnd w:id="197"/>
    </w:p>
    <w:p w14:paraId="1EAFD9B4"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11.2.1</w:t>
      </w:r>
      <w:r>
        <w:rPr>
          <w:rFonts w:asciiTheme="minorEastAsia" w:eastAsiaTheme="minorEastAsia" w:hAnsiTheme="minorEastAsia" w:hint="eastAsia"/>
        </w:rPr>
        <w:t>出现下列情形之一的，应予废标：</w:t>
      </w:r>
    </w:p>
    <w:p w14:paraId="0BE9A446"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）符合专业条件的投标人或者对招标文件作实质响应的投标</w:t>
      </w:r>
      <w:r>
        <w:rPr>
          <w:rFonts w:asciiTheme="minorEastAsia" w:eastAsiaTheme="minorEastAsia" w:hAnsiTheme="minorEastAsia" w:hint="eastAsia"/>
        </w:rPr>
        <w:t>人不足三家的；</w:t>
      </w:r>
    </w:p>
    <w:p w14:paraId="6E3D60ED"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）出现影响采购公正的违法、违规行为的；</w:t>
      </w:r>
    </w:p>
    <w:p w14:paraId="69C6D271"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）投标人的报价均超过了采购预算，采购人不能支付的；</w:t>
      </w:r>
    </w:p>
    <w:p w14:paraId="26A8B89C"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hint="eastAsia"/>
        </w:rPr>
        <w:t>4</w:t>
      </w:r>
      <w:r>
        <w:rPr>
          <w:rFonts w:asciiTheme="minorEastAsia" w:eastAsiaTheme="minorEastAsia" w:hAnsiTheme="minorEastAsia" w:hint="eastAsia"/>
        </w:rPr>
        <w:t>）因重大变故，采购任务取消的。</w:t>
      </w:r>
    </w:p>
    <w:p w14:paraId="4D168341" w14:textId="77777777" w:rsidR="00271FCE" w:rsidRDefault="00475394">
      <w:pPr>
        <w:pStyle w:val="2"/>
        <w:rPr>
          <w:rFonts w:asciiTheme="minorEastAsia" w:eastAsiaTheme="minorEastAsia" w:hAnsiTheme="minorEastAsia"/>
        </w:rPr>
      </w:pPr>
      <w:bookmarkStart w:id="198" w:name="_Toc494470399"/>
      <w:bookmarkStart w:id="199" w:name="_Toc65645373"/>
      <w:bookmarkStart w:id="200" w:name="_Toc110269341"/>
      <w:r>
        <w:rPr>
          <w:rFonts w:asciiTheme="minorEastAsia" w:eastAsiaTheme="minorEastAsia" w:hAnsiTheme="minorEastAsia" w:hint="eastAsia"/>
        </w:rPr>
        <w:t>十二、</w:t>
      </w:r>
      <w:r>
        <w:rPr>
          <w:rFonts w:asciiTheme="minorEastAsia" w:eastAsiaTheme="minorEastAsia" w:hAnsiTheme="minorEastAsia" w:hint="eastAsia"/>
        </w:rPr>
        <w:tab/>
      </w:r>
      <w:r>
        <w:rPr>
          <w:rFonts w:asciiTheme="minorEastAsia" w:eastAsiaTheme="minorEastAsia" w:hAnsiTheme="minorEastAsia" w:hint="eastAsia"/>
        </w:rPr>
        <w:t>纪律和监督</w:t>
      </w:r>
      <w:bookmarkEnd w:id="198"/>
      <w:bookmarkEnd w:id="199"/>
      <w:bookmarkEnd w:id="200"/>
    </w:p>
    <w:p w14:paraId="3C55297C" w14:textId="77777777" w:rsidR="00271FCE" w:rsidRDefault="00475394">
      <w:pPr>
        <w:pStyle w:val="3"/>
        <w:rPr>
          <w:rFonts w:asciiTheme="minorEastAsia" w:eastAsiaTheme="minorEastAsia" w:hAnsiTheme="minorEastAsia"/>
        </w:rPr>
      </w:pPr>
      <w:bookmarkStart w:id="201" w:name="_Toc65645374"/>
      <w:bookmarkStart w:id="202" w:name="_Toc110269342"/>
      <w:bookmarkStart w:id="203" w:name="_Toc494470400"/>
      <w:r>
        <w:rPr>
          <w:rFonts w:asciiTheme="minorEastAsia" w:eastAsiaTheme="minorEastAsia" w:hAnsiTheme="minorEastAsia" w:hint="eastAsia"/>
        </w:rPr>
        <w:t xml:space="preserve">12.1 </w:t>
      </w:r>
      <w:r>
        <w:rPr>
          <w:rFonts w:asciiTheme="minorEastAsia" w:eastAsiaTheme="minorEastAsia" w:hAnsiTheme="minorEastAsia" w:hint="eastAsia"/>
        </w:rPr>
        <w:t>对采购人和采购代理机构的纪律要求</w:t>
      </w:r>
      <w:bookmarkEnd w:id="201"/>
      <w:bookmarkEnd w:id="202"/>
      <w:bookmarkEnd w:id="203"/>
    </w:p>
    <w:p w14:paraId="7AC8705B"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12.1.1</w:t>
      </w:r>
      <w:r>
        <w:rPr>
          <w:rFonts w:asciiTheme="minorEastAsia" w:eastAsiaTheme="minorEastAsia" w:hAnsiTheme="minorEastAsia" w:hint="eastAsia"/>
        </w:rPr>
        <w:t>采购人和采购代理机构不得相互串通损害国家利益、社会公共利益和其他当事人的合法权益；不得以任何手段排斥其他投标人参与竞争。</w:t>
      </w:r>
    </w:p>
    <w:p w14:paraId="2D5AB362"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12.1.2</w:t>
      </w:r>
      <w:r>
        <w:rPr>
          <w:rFonts w:asciiTheme="minorEastAsia" w:eastAsiaTheme="minorEastAsia" w:hAnsiTheme="minorEastAsia" w:hint="eastAsia"/>
        </w:rPr>
        <w:t>采购人和采购代理机构不得向投标人索要或者接受其给予的赠品、回扣或者与采购无关的其他商品、服务。</w:t>
      </w:r>
    </w:p>
    <w:p w14:paraId="5C79113C"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12.1.3</w:t>
      </w:r>
      <w:r>
        <w:rPr>
          <w:rFonts w:asciiTheme="minorEastAsia" w:eastAsiaTheme="minorEastAsia" w:hAnsiTheme="minorEastAsia" w:hint="eastAsia"/>
        </w:rPr>
        <w:t>采购人和采购代理机构工作人员不得接受投标人组织的宴请、旅游、娱乐，不得收受礼品、现金、有价证券等，不得向投标人报销应当由个人承担的费用。</w:t>
      </w:r>
    </w:p>
    <w:p w14:paraId="0455BD82"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12.1.4</w:t>
      </w:r>
      <w:r>
        <w:rPr>
          <w:rFonts w:asciiTheme="minorEastAsia" w:eastAsiaTheme="minorEastAsia" w:hAnsiTheme="minorEastAsia" w:hint="eastAsia"/>
        </w:rPr>
        <w:t>采购人可以根据采购项目的特殊要求，规定投标人的特定条件，但不得以不合理的条件对投标人实行差别待遇或者歧视待遇。</w:t>
      </w:r>
    </w:p>
    <w:p w14:paraId="3D0FF28D"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12.1.5</w:t>
      </w:r>
      <w:r>
        <w:rPr>
          <w:rFonts w:asciiTheme="minorEastAsia" w:eastAsiaTheme="minorEastAsia" w:hAnsiTheme="minorEastAsia" w:hint="eastAsia"/>
        </w:rPr>
        <w:t>采购人和采购代理机构不得向他人透露已获取招标文件的潜在投标人的名称、数量以及可能影响公平竞争的有关招标投标的其他情况。</w:t>
      </w:r>
    </w:p>
    <w:p w14:paraId="66FA2873"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12.1.6</w:t>
      </w:r>
      <w:r>
        <w:rPr>
          <w:rFonts w:asciiTheme="minorEastAsia" w:eastAsiaTheme="minorEastAsia" w:hAnsiTheme="minorEastAsia" w:hint="eastAsia"/>
        </w:rPr>
        <w:t>采购人和采购代理机构不得向评标委员会的评审专家作倾向性、误导性的解释或者说明。</w:t>
      </w:r>
    </w:p>
    <w:p w14:paraId="5E48E67D"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12.1.7</w:t>
      </w:r>
      <w:r>
        <w:rPr>
          <w:rFonts w:asciiTheme="minorEastAsia" w:eastAsiaTheme="minorEastAsia" w:hAnsiTheme="minorEastAsia" w:hint="eastAsia"/>
        </w:rPr>
        <w:t>采</w:t>
      </w:r>
      <w:r>
        <w:rPr>
          <w:rFonts w:asciiTheme="minorEastAsia" w:eastAsiaTheme="minorEastAsia" w:hAnsiTheme="minorEastAsia" w:hint="eastAsia"/>
        </w:rPr>
        <w:t>购人或者采购代理机构不得通过对样品进行检测、对投标人进行考察等方式改变评审结果。</w:t>
      </w:r>
    </w:p>
    <w:p w14:paraId="1E361944"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12.1.8</w:t>
      </w:r>
      <w:r>
        <w:rPr>
          <w:rFonts w:asciiTheme="minorEastAsia" w:eastAsiaTheme="minorEastAsia" w:hAnsiTheme="minorEastAsia" w:hint="eastAsia"/>
        </w:rPr>
        <w:t>在确定中标人前，采购人或者采购代理机构不得与投标人就投标价格、投标方案等实质性内容进行谈判。</w:t>
      </w:r>
    </w:p>
    <w:p w14:paraId="3C79ECD7"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12.1.9</w:t>
      </w:r>
      <w:r>
        <w:rPr>
          <w:rFonts w:asciiTheme="minorEastAsia" w:eastAsiaTheme="minorEastAsia" w:hAnsiTheme="minorEastAsia" w:hint="eastAsia"/>
        </w:rPr>
        <w:t>采购人和采购代理机构不得向中标人提出任何不合理的要求，作为签订合同的条件，不得与中标人私下订立背离合同实质性内容的协议。</w:t>
      </w:r>
    </w:p>
    <w:p w14:paraId="55D8AD03" w14:textId="77777777" w:rsidR="00271FCE" w:rsidRDefault="00475394">
      <w:pPr>
        <w:pStyle w:val="3"/>
        <w:rPr>
          <w:rFonts w:asciiTheme="minorEastAsia" w:eastAsiaTheme="minorEastAsia" w:hAnsiTheme="minorEastAsia"/>
        </w:rPr>
      </w:pPr>
      <w:bookmarkStart w:id="204" w:name="_Toc494470401"/>
      <w:bookmarkStart w:id="205" w:name="_Toc65645375"/>
      <w:bookmarkStart w:id="206" w:name="_Toc110269343"/>
      <w:r>
        <w:rPr>
          <w:rFonts w:asciiTheme="minorEastAsia" w:eastAsiaTheme="minorEastAsia" w:hAnsiTheme="minorEastAsia" w:hint="eastAsia"/>
        </w:rPr>
        <w:t xml:space="preserve">12.2 </w:t>
      </w:r>
      <w:r>
        <w:rPr>
          <w:rFonts w:asciiTheme="minorEastAsia" w:eastAsiaTheme="minorEastAsia" w:hAnsiTheme="minorEastAsia" w:hint="eastAsia"/>
        </w:rPr>
        <w:t>对投标人的纪律要求</w:t>
      </w:r>
      <w:bookmarkEnd w:id="204"/>
      <w:bookmarkEnd w:id="205"/>
      <w:bookmarkEnd w:id="206"/>
    </w:p>
    <w:p w14:paraId="08564966"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12.2.1</w:t>
      </w:r>
      <w:r>
        <w:rPr>
          <w:rFonts w:asciiTheme="minorEastAsia" w:eastAsiaTheme="minorEastAsia" w:hAnsiTheme="minorEastAsia" w:hint="eastAsia"/>
        </w:rPr>
        <w:t>投标人不得以向采购人、采购代理机构、评标委员会的组成人员行贿或者提供虚假材料以及采取其他不正当手段谋取中标。</w:t>
      </w:r>
    </w:p>
    <w:p w14:paraId="51878400"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12.2.2</w:t>
      </w:r>
      <w:r>
        <w:rPr>
          <w:rFonts w:asciiTheme="minorEastAsia" w:eastAsiaTheme="minorEastAsia" w:hAnsiTheme="minorEastAsia" w:hint="eastAsia"/>
        </w:rPr>
        <w:t>投标人之间不得相互串通投标</w:t>
      </w:r>
      <w:r>
        <w:rPr>
          <w:rFonts w:asciiTheme="minorEastAsia" w:eastAsiaTheme="minorEastAsia" w:hAnsiTheme="minorEastAsia" w:hint="eastAsia"/>
        </w:rPr>
        <w:t>报价，不得妨碍其他投标人的公平竞争，不得损害政府采购活动各当事人的合法权益。</w:t>
      </w:r>
    </w:p>
    <w:p w14:paraId="72CFBA49"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12.2.3 </w:t>
      </w:r>
      <w:r>
        <w:rPr>
          <w:rFonts w:asciiTheme="minorEastAsia" w:eastAsiaTheme="minorEastAsia" w:hAnsiTheme="minorEastAsia" w:hint="eastAsia"/>
        </w:rPr>
        <w:t>投标人不得非法干预、影响评标办法的确定，以及评标过程和结果。</w:t>
      </w:r>
    </w:p>
    <w:p w14:paraId="1DCE62AB" w14:textId="77777777" w:rsidR="00271FCE" w:rsidRDefault="00475394">
      <w:pPr>
        <w:pStyle w:val="3"/>
        <w:rPr>
          <w:rFonts w:asciiTheme="minorEastAsia" w:eastAsiaTheme="minorEastAsia" w:hAnsiTheme="minorEastAsia"/>
        </w:rPr>
      </w:pPr>
      <w:bookmarkStart w:id="207" w:name="_Toc494470402"/>
      <w:bookmarkStart w:id="208" w:name="_Toc65645376"/>
      <w:bookmarkStart w:id="209" w:name="_Toc110269344"/>
      <w:r>
        <w:rPr>
          <w:rFonts w:asciiTheme="minorEastAsia" w:eastAsiaTheme="minorEastAsia" w:hAnsiTheme="minorEastAsia" w:hint="eastAsia"/>
        </w:rPr>
        <w:t xml:space="preserve">12.3 </w:t>
      </w:r>
      <w:r>
        <w:rPr>
          <w:rFonts w:asciiTheme="minorEastAsia" w:eastAsiaTheme="minorEastAsia" w:hAnsiTheme="minorEastAsia" w:hint="eastAsia"/>
        </w:rPr>
        <w:t>对评标委员会成员的纪律要求</w:t>
      </w:r>
      <w:bookmarkEnd w:id="207"/>
      <w:bookmarkEnd w:id="208"/>
      <w:bookmarkEnd w:id="209"/>
    </w:p>
    <w:p w14:paraId="56AED056"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 xml:space="preserve">12.3.1 </w:t>
      </w:r>
      <w:r>
        <w:rPr>
          <w:rFonts w:asciiTheme="minorEastAsia" w:eastAsiaTheme="minorEastAsia" w:hAnsiTheme="minorEastAsia" w:hint="eastAsia"/>
        </w:rPr>
        <w:t>评标委员会成员与投标人有利害关系的，必须回避。</w:t>
      </w:r>
    </w:p>
    <w:p w14:paraId="7F0E0B4A"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lastRenderedPageBreak/>
        <w:t xml:space="preserve">12.3.2 </w:t>
      </w:r>
      <w:r>
        <w:rPr>
          <w:rFonts w:asciiTheme="minorEastAsia" w:eastAsiaTheme="minorEastAsia" w:hAnsiTheme="minorEastAsia" w:hint="eastAsia"/>
        </w:rPr>
        <w:t>评标委员会成员应当遵守评审工作纪律，不得泄露评审文件、评审情况和评审中获悉的商业秘密。在评审过程中发现投标人有行贿、提供虚假材料或者串通等违法行为的，应当及时向财政部门报告。政府采购评审专家在评审过程中受到非法干预的，应当及时向财政、监察等部门</w:t>
      </w:r>
      <w:r>
        <w:rPr>
          <w:rFonts w:asciiTheme="minorEastAsia" w:eastAsiaTheme="minorEastAsia" w:hAnsiTheme="minorEastAsia" w:hint="eastAsia"/>
        </w:rPr>
        <w:t>举报。</w:t>
      </w:r>
    </w:p>
    <w:p w14:paraId="21D75F4A" w14:textId="77777777" w:rsidR="00271FCE" w:rsidRDefault="0047539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12.3.3</w:t>
      </w:r>
      <w:r>
        <w:rPr>
          <w:rFonts w:asciiTheme="minorEastAsia" w:eastAsiaTheme="minorEastAsia" w:hAnsiTheme="minorEastAsia" w:hint="eastAsia"/>
        </w:rPr>
        <w:t>评标委员会成员应当按照客观、公正、审慎的原则，根据招标文件规定的评审程序、评审方法和评审标准进行独立评审。招标文件内容违反国家有关强制性规定的，评标委员会应当停止评审并向采购人或者采购代理机构说明情况。招标文件中没有规定的评标标准不得作为评审的依据。评标委员会成员应当在评审报告上签字，对自己的评审意见承担法律责任。对评审报告有异议的，应当在评审报告上签署不同意见，并说明理由，否则视为同意评审报告。</w:t>
      </w:r>
    </w:p>
    <w:p w14:paraId="3065A8A6" w14:textId="77777777" w:rsidR="00271FCE" w:rsidRDefault="00475394">
      <w:pPr>
        <w:pStyle w:val="2"/>
        <w:rPr>
          <w:rFonts w:asciiTheme="minorEastAsia" w:eastAsiaTheme="minorEastAsia" w:hAnsiTheme="minorEastAsia"/>
        </w:rPr>
      </w:pPr>
      <w:bookmarkStart w:id="210" w:name="_Toc110269345"/>
      <w:bookmarkStart w:id="211" w:name="_Toc65645377"/>
      <w:r>
        <w:rPr>
          <w:rFonts w:asciiTheme="minorEastAsia" w:eastAsiaTheme="minorEastAsia" w:hAnsiTheme="minorEastAsia" w:hint="eastAsia"/>
        </w:rPr>
        <w:t>十三、</w:t>
      </w:r>
      <w:r>
        <w:rPr>
          <w:rFonts w:asciiTheme="minorEastAsia" w:eastAsiaTheme="minorEastAsia" w:hAnsiTheme="minorEastAsia" w:hint="eastAsia"/>
        </w:rPr>
        <w:tab/>
      </w:r>
      <w:r>
        <w:rPr>
          <w:rFonts w:asciiTheme="minorEastAsia" w:eastAsiaTheme="minorEastAsia" w:hAnsiTheme="minorEastAsia" w:hint="eastAsia"/>
        </w:rPr>
        <w:t>需要补充的其他内容</w:t>
      </w:r>
      <w:bookmarkEnd w:id="210"/>
      <w:bookmarkEnd w:id="211"/>
    </w:p>
    <w:p w14:paraId="135B5876" w14:textId="77777777" w:rsidR="00271FCE" w:rsidRDefault="00475394">
      <w:pPr>
        <w:pStyle w:val="3"/>
        <w:rPr>
          <w:rFonts w:asciiTheme="minorEastAsia" w:eastAsiaTheme="minorEastAsia" w:hAnsiTheme="minorEastAsia" w:cs="Times New Roman"/>
          <w:b w:val="0"/>
          <w:bCs w:val="0"/>
          <w:kern w:val="0"/>
          <w:sz w:val="21"/>
        </w:rPr>
      </w:pPr>
      <w:bookmarkStart w:id="212" w:name="_Toc65645378"/>
      <w:bookmarkStart w:id="213" w:name="_Toc110269346"/>
      <w:r>
        <w:rPr>
          <w:rFonts w:asciiTheme="minorEastAsia" w:eastAsiaTheme="minorEastAsia" w:hAnsiTheme="minorEastAsia" w:cs="Times New Roman" w:hint="eastAsia"/>
          <w:b w:val="0"/>
          <w:bCs w:val="0"/>
          <w:kern w:val="0"/>
          <w:sz w:val="21"/>
        </w:rPr>
        <w:t xml:space="preserve">13.1 </w:t>
      </w:r>
      <w:r>
        <w:rPr>
          <w:rFonts w:asciiTheme="minorEastAsia" w:eastAsiaTheme="minorEastAsia" w:hAnsiTheme="minorEastAsia" w:cs="Times New Roman" w:hint="eastAsia"/>
          <w:b w:val="0"/>
          <w:bCs w:val="0"/>
          <w:kern w:val="0"/>
          <w:sz w:val="21"/>
        </w:rPr>
        <w:t>需要补充的其他内容：见投标人须知前附表。</w:t>
      </w:r>
      <w:bookmarkEnd w:id="44"/>
      <w:bookmarkEnd w:id="45"/>
      <w:bookmarkEnd w:id="46"/>
      <w:bookmarkEnd w:id="47"/>
      <w:bookmarkEnd w:id="212"/>
      <w:bookmarkEnd w:id="213"/>
    </w:p>
    <w:p w14:paraId="074C4776" w14:textId="77777777" w:rsidR="00271FCE" w:rsidRDefault="00475394">
      <w:pPr>
        <w:spacing w:line="360" w:lineRule="auto"/>
        <w:rPr>
          <w:rFonts w:asciiTheme="minorEastAsia" w:eastAsiaTheme="minorEastAsia" w:hAnsiTheme="minorEastAsia"/>
        </w:rPr>
      </w:pPr>
      <w:r>
        <w:rPr>
          <w:rFonts w:asciiTheme="minorEastAsia" w:eastAsiaTheme="minorEastAsia" w:hAnsiTheme="minorEastAsia"/>
        </w:rPr>
        <w:br w:type="page"/>
      </w:r>
    </w:p>
    <w:p w14:paraId="1CA5A4BD" w14:textId="77777777" w:rsidR="00271FCE" w:rsidRDefault="00475394">
      <w:pPr>
        <w:pStyle w:val="1"/>
      </w:pPr>
      <w:bookmarkStart w:id="214" w:name="_Toc110269347"/>
      <w:bookmarkStart w:id="215" w:name="_Toc65645402"/>
      <w:r>
        <w:rPr>
          <w:rFonts w:hint="eastAsia"/>
        </w:rPr>
        <w:lastRenderedPageBreak/>
        <w:t>第三章</w:t>
      </w:r>
      <w:r>
        <w:rPr>
          <w:rFonts w:hint="eastAsia"/>
        </w:rPr>
        <w:t xml:space="preserve"> </w:t>
      </w:r>
      <w:bookmarkStart w:id="216" w:name="_Toc65645379"/>
      <w:r>
        <w:rPr>
          <w:rFonts w:hint="eastAsia"/>
        </w:rPr>
        <w:t>项目采购需求</w:t>
      </w:r>
      <w:bookmarkEnd w:id="214"/>
      <w:bookmarkEnd w:id="216"/>
    </w:p>
    <w:p w14:paraId="0A9D17F9" w14:textId="77777777" w:rsidR="00271FCE" w:rsidRDefault="00475394">
      <w:pPr>
        <w:pStyle w:val="2"/>
      </w:pPr>
      <w:bookmarkStart w:id="217" w:name="_Toc81585891"/>
      <w:bookmarkStart w:id="218" w:name="_Toc110269348"/>
      <w:r>
        <w:rPr>
          <w:rFonts w:hint="eastAsia"/>
        </w:rPr>
        <w:t>前注：</w:t>
      </w:r>
      <w:bookmarkEnd w:id="217"/>
      <w:bookmarkEnd w:id="218"/>
    </w:p>
    <w:p w14:paraId="6EB932A4" w14:textId="77777777" w:rsidR="00271FCE" w:rsidRDefault="00475394">
      <w:pPr>
        <w:spacing w:line="360" w:lineRule="auto"/>
        <w:ind w:left="1" w:firstLine="425"/>
      </w:pPr>
      <w:r>
        <w:rPr>
          <w:rFonts w:hint="eastAsia"/>
        </w:rPr>
        <w:t>1.</w:t>
      </w:r>
      <w:r>
        <w:rPr>
          <w:rFonts w:hint="eastAsia"/>
        </w:rPr>
        <w:t>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14:paraId="098C7D00" w14:textId="77777777" w:rsidR="00271FCE" w:rsidRDefault="00475394">
      <w:pPr>
        <w:spacing w:line="360" w:lineRule="auto"/>
        <w:ind w:firstLineChars="202" w:firstLine="424"/>
      </w:pPr>
      <w:r>
        <w:rPr>
          <w:rFonts w:hint="eastAsia"/>
        </w:rPr>
        <w:t>2.</w:t>
      </w:r>
      <w:r>
        <w:rPr>
          <w:rFonts w:hint="eastAsia"/>
        </w:rPr>
        <w:t>下列采购需求中：</w:t>
      </w:r>
    </w:p>
    <w:p w14:paraId="77D46246" w14:textId="77777777" w:rsidR="00271FCE" w:rsidRDefault="00475394">
      <w:pPr>
        <w:spacing w:line="360" w:lineRule="auto"/>
        <w:ind w:firstLineChars="202" w:firstLine="424"/>
      </w:pPr>
      <w:r>
        <w:t>2.1</w:t>
      </w:r>
      <w:r>
        <w:rPr>
          <w:rFonts w:hint="eastAsia"/>
        </w:rPr>
        <w:t>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52E6BFF0" w14:textId="77777777" w:rsidR="00271FCE" w:rsidRDefault="00475394">
      <w:pPr>
        <w:spacing w:line="360" w:lineRule="auto"/>
        <w:ind w:firstLineChars="202" w:firstLine="424"/>
      </w:pPr>
      <w:r>
        <w:t>2.2</w:t>
      </w:r>
      <w:r>
        <w:rPr>
          <w:rFonts w:hint="eastAsia"/>
        </w:rPr>
        <w:t>标注</w:t>
      </w:r>
      <w:r>
        <w:rPr>
          <w:rFonts w:hint="eastAsia"/>
          <w:lang w:val="zh-CN"/>
        </w:rPr>
        <w:t>“</w:t>
      </w:r>
      <w:r>
        <w:rPr>
          <w:rFonts w:ascii="宋体" w:hAnsi="宋体" w:cs="宋体"/>
          <w:spacing w:val="-1"/>
        </w:rPr>
        <w:t>◆</w:t>
      </w:r>
      <w:r>
        <w:rPr>
          <w:rFonts w:hint="eastAsia"/>
          <w:lang w:val="zh-CN"/>
        </w:rPr>
        <w:t>”</w:t>
      </w:r>
      <w:r>
        <w:rPr>
          <w:rFonts w:hint="eastAsia"/>
        </w:rPr>
        <w:t>的产品为本项目的核心产品。</w:t>
      </w:r>
    </w:p>
    <w:p w14:paraId="4D92F1C2" w14:textId="77777777" w:rsidR="00271FCE" w:rsidRDefault="00475394">
      <w:pPr>
        <w:spacing w:line="360" w:lineRule="auto"/>
        <w:ind w:firstLineChars="202" w:firstLine="424"/>
        <w:rPr>
          <w:lang w:val="zh-CN"/>
        </w:rPr>
      </w:pPr>
      <w:r>
        <w:rPr>
          <w:lang w:val="zh-CN"/>
        </w:rPr>
        <w:t>2.3</w:t>
      </w:r>
      <w:r>
        <w:rPr>
          <w:rFonts w:hint="eastAsia"/>
          <w:lang w:val="zh-CN"/>
        </w:rPr>
        <w:t>技术要求的重要性分为“★”、“</w:t>
      </w:r>
      <w:r>
        <w:rPr>
          <w:rFonts w:ascii="宋体" w:hAnsi="宋体" w:cs="宋体" w:hint="eastAsia"/>
        </w:rPr>
        <w:t>▲</w:t>
      </w:r>
      <w:r>
        <w:rPr>
          <w:rFonts w:hint="eastAsia"/>
          <w:lang w:val="zh-CN"/>
        </w:rPr>
        <w:t>”和一般无标示指标。★代表最关键指标，不满足该指标项将导致投标被拒绝，</w:t>
      </w:r>
      <w:r>
        <w:rPr>
          <w:rFonts w:ascii="宋体" w:hAnsi="宋体" w:cs="宋体" w:hint="eastAsia"/>
        </w:rPr>
        <w:t>▲</w:t>
      </w:r>
      <w:r>
        <w:rPr>
          <w:rFonts w:hint="eastAsia"/>
          <w:lang w:val="zh-CN"/>
        </w:rPr>
        <w:t>代表重要指标，无标识则表示一般指标项。</w:t>
      </w:r>
    </w:p>
    <w:p w14:paraId="717BB3D5" w14:textId="77777777" w:rsidR="00271FCE" w:rsidRDefault="00475394" w:rsidP="00E76EC4">
      <w:pPr>
        <w:spacing w:line="360" w:lineRule="auto"/>
        <w:ind w:firstLineChars="177" w:firstLine="372"/>
        <w:rPr>
          <w:rFonts w:ascii="宋体" w:cs="宋体"/>
        </w:rPr>
      </w:pPr>
      <w:r>
        <w:rPr>
          <w:rFonts w:ascii="宋体" w:cs="宋体" w:hint="eastAsia"/>
        </w:rPr>
        <w:t>（</w:t>
      </w:r>
      <w:r>
        <w:rPr>
          <w:rFonts w:ascii="宋体" w:cs="宋体" w:hint="eastAsia"/>
        </w:rPr>
        <w:t>1</w:t>
      </w:r>
      <w:r>
        <w:rPr>
          <w:rFonts w:ascii="宋体" w:cs="宋体" w:hint="eastAsia"/>
        </w:rPr>
        <w:t>）在技术要求中，所有参数与性能均指满足使用需求的最低标准，投标人提供的货物或服务低于此标准的即视为负偏离并按评分标准扣减分数。</w:t>
      </w:r>
    </w:p>
    <w:p w14:paraId="73B6B691" w14:textId="77777777" w:rsidR="00271FCE" w:rsidRDefault="00475394" w:rsidP="00E76EC4">
      <w:pPr>
        <w:spacing w:line="360" w:lineRule="auto"/>
        <w:ind w:firstLineChars="177" w:firstLine="372"/>
        <w:rPr>
          <w:rFonts w:ascii="宋体" w:cs="宋体"/>
        </w:rPr>
      </w:pPr>
      <w:r>
        <w:rPr>
          <w:rFonts w:ascii="宋体" w:cs="宋体" w:hint="eastAsia"/>
        </w:rPr>
        <w:t>（</w:t>
      </w:r>
      <w:r>
        <w:rPr>
          <w:rFonts w:ascii="宋体" w:cs="宋体" w:hint="eastAsia"/>
        </w:rPr>
        <w:t>2</w:t>
      </w:r>
      <w:r>
        <w:rPr>
          <w:rFonts w:ascii="宋体" w:cs="宋体" w:hint="eastAsia"/>
        </w:rPr>
        <w:t>）在技术要求中，凡涉及引用某一品牌或产品制造商的产品，均指参照或相当于该产品的参数或性能</w:t>
      </w:r>
      <w:r>
        <w:rPr>
          <w:rFonts w:ascii="宋体" w:cs="宋体" w:hint="eastAsia"/>
        </w:rPr>
        <w:t>；</w:t>
      </w:r>
      <w:r>
        <w:rPr>
          <w:rFonts w:ascii="宋体" w:cs="宋体" w:hint="eastAsia"/>
        </w:rPr>
        <w:t>特殊说明除外</w:t>
      </w:r>
      <w:r>
        <w:rPr>
          <w:rFonts w:ascii="宋体" w:cs="宋体" w:hint="eastAsia"/>
        </w:rPr>
        <w:t>。</w:t>
      </w:r>
    </w:p>
    <w:p w14:paraId="6236CF00" w14:textId="77777777" w:rsidR="00271FCE" w:rsidRDefault="00475394" w:rsidP="00E76EC4">
      <w:pPr>
        <w:spacing w:line="360" w:lineRule="auto"/>
        <w:ind w:firstLineChars="177" w:firstLine="372"/>
        <w:rPr>
          <w:rFonts w:ascii="宋体" w:cs="宋体"/>
        </w:rPr>
      </w:pPr>
      <w:r>
        <w:rPr>
          <w:rFonts w:ascii="宋体" w:cs="宋体" w:hint="eastAsia"/>
        </w:rPr>
        <w:t>（</w:t>
      </w:r>
      <w:r>
        <w:rPr>
          <w:rFonts w:ascii="宋体" w:cs="宋体" w:hint="eastAsia"/>
        </w:rPr>
        <w:t>3</w:t>
      </w:r>
      <w:r>
        <w:rPr>
          <w:rFonts w:ascii="宋体" w:cs="宋体" w:hint="eastAsia"/>
        </w:rPr>
        <w:t>）</w:t>
      </w:r>
      <w:r>
        <w:rPr>
          <w:rFonts w:ascii="宋体" w:hAnsi="宋体" w:hint="eastAsia"/>
        </w:rPr>
        <w:t>投标人在投标文件《技术规格偏离表》中应对技术要求进行响应描述或偏离说明。</w:t>
      </w:r>
      <w:r>
        <w:rPr>
          <w:rFonts w:ascii="宋体" w:cs="宋体" w:hint="eastAsia"/>
        </w:rPr>
        <w:t>对于供应商不能</w:t>
      </w:r>
      <w:r>
        <w:rPr>
          <w:rFonts w:ascii="宋体" w:cs="宋体" w:hint="eastAsia"/>
        </w:rPr>
        <w:t>满足的技术（服务）要求，应在投标文件中详细载明，内容应包括不能完全满足的条款及投标人所能提供的替代响应方案等。未附相应偏离说明的条款或技术规格均视为满足采购需求，一旦中标，将按照招标文件载明的技术及服务需求进行验收，不能达到验收标准的，视为虚假应标。</w:t>
      </w:r>
    </w:p>
    <w:p w14:paraId="33BC0B4D" w14:textId="77777777" w:rsidR="00271FCE" w:rsidRDefault="00475394">
      <w:pPr>
        <w:tabs>
          <w:tab w:val="left" w:pos="5580"/>
        </w:tabs>
        <w:spacing w:line="360" w:lineRule="auto"/>
        <w:ind w:firstLineChars="202" w:firstLine="424"/>
        <w:rPr>
          <w:rFonts w:ascii="宋体" w:hAnsi="宋体"/>
        </w:rPr>
      </w:pPr>
      <w:r>
        <w:rPr>
          <w:rFonts w:ascii="宋体" w:hAnsi="宋体" w:hint="eastAsia"/>
        </w:rPr>
        <w:t>2</w:t>
      </w:r>
      <w:r>
        <w:rPr>
          <w:rFonts w:ascii="宋体" w:hAnsi="宋体"/>
        </w:rPr>
        <w:t>.4</w:t>
      </w:r>
      <w:r>
        <w:rPr>
          <w:rFonts w:hint="eastAsia"/>
          <w:lang w:val="zh-CN"/>
        </w:rPr>
        <w:t>技术参数中要求提供的</w:t>
      </w:r>
      <w:r>
        <w:rPr>
          <w:rFonts w:ascii="宋体" w:hAnsi="宋体" w:hint="eastAsia"/>
        </w:rPr>
        <w:t>证明</w:t>
      </w:r>
      <w:r>
        <w:rPr>
          <w:rFonts w:ascii="宋体" w:hAnsi="宋体"/>
        </w:rPr>
        <w:t>材料：</w:t>
      </w:r>
    </w:p>
    <w:p w14:paraId="7007E871" w14:textId="77777777" w:rsidR="00271FCE" w:rsidRDefault="00475394">
      <w:pPr>
        <w:tabs>
          <w:tab w:val="left" w:pos="5580"/>
        </w:tabs>
        <w:spacing w:line="360" w:lineRule="auto"/>
        <w:ind w:firstLineChars="202" w:firstLine="424"/>
        <w:rPr>
          <w:rFonts w:ascii="宋体" w:hAnsi="宋体"/>
        </w:rPr>
      </w:pPr>
      <w:r>
        <w:rPr>
          <w:rFonts w:ascii="宋体" w:hAnsi="宋体" w:hint="eastAsia"/>
        </w:rPr>
        <w:t>（</w:t>
      </w:r>
      <w:r>
        <w:rPr>
          <w:rFonts w:ascii="宋体" w:hAnsi="宋体" w:hint="eastAsia"/>
        </w:rPr>
        <w:t>1</w:t>
      </w:r>
      <w:r>
        <w:rPr>
          <w:rFonts w:ascii="宋体" w:hAnsi="宋体" w:hint="eastAsia"/>
        </w:rPr>
        <w:t>）</w:t>
      </w:r>
      <w:r>
        <w:rPr>
          <w:rFonts w:ascii="宋体" w:hAnsi="宋体"/>
        </w:rPr>
        <w:t>采购需求</w:t>
      </w:r>
      <w:r>
        <w:rPr>
          <w:rFonts w:ascii="宋体" w:hAnsi="宋体" w:hint="eastAsia"/>
        </w:rPr>
        <w:t>中</w:t>
      </w:r>
      <w:r>
        <w:rPr>
          <w:rFonts w:ascii="宋体" w:hAnsi="宋体"/>
        </w:rPr>
        <w:t>有</w:t>
      </w:r>
      <w:r>
        <w:rPr>
          <w:rFonts w:ascii="宋体" w:hAnsi="宋体" w:hint="eastAsia"/>
        </w:rPr>
        <w:t>要求</w:t>
      </w:r>
      <w:r>
        <w:rPr>
          <w:rFonts w:ascii="宋体" w:hAnsi="宋体"/>
        </w:rPr>
        <w:t>的</w:t>
      </w:r>
      <w:r>
        <w:rPr>
          <w:rFonts w:ascii="宋体" w:hAnsi="宋体" w:hint="eastAsia"/>
        </w:rPr>
        <w:t>须</w:t>
      </w:r>
      <w:r>
        <w:rPr>
          <w:rFonts w:ascii="宋体" w:hAnsi="宋体"/>
        </w:rPr>
        <w:t>按</w:t>
      </w:r>
      <w:r>
        <w:rPr>
          <w:rFonts w:ascii="宋体" w:hAnsi="宋体" w:hint="eastAsia"/>
        </w:rPr>
        <w:t>要求提供</w:t>
      </w:r>
      <w:r>
        <w:rPr>
          <w:rFonts w:ascii="宋体" w:hAnsi="宋体"/>
        </w:rPr>
        <w:t>证明材料</w:t>
      </w:r>
      <w:r>
        <w:rPr>
          <w:rFonts w:ascii="宋体" w:hAnsi="宋体" w:hint="eastAsia"/>
        </w:rPr>
        <w:t>，</w:t>
      </w:r>
      <w:r>
        <w:rPr>
          <w:rFonts w:ascii="宋体" w:hAnsi="宋体"/>
        </w:rPr>
        <w:t>未按</w:t>
      </w:r>
      <w:r>
        <w:rPr>
          <w:rFonts w:ascii="宋体" w:hAnsi="宋体" w:hint="eastAsia"/>
        </w:rPr>
        <w:t>要求提供该对应评分项不得分；</w:t>
      </w:r>
    </w:p>
    <w:p w14:paraId="7268BE2A" w14:textId="77777777" w:rsidR="00271FCE" w:rsidRDefault="00475394">
      <w:pPr>
        <w:spacing w:line="360" w:lineRule="auto"/>
        <w:ind w:firstLineChars="202" w:firstLine="424"/>
        <w:rPr>
          <w:rFonts w:ascii="宋体" w:hAnsi="宋体"/>
        </w:rPr>
      </w:pPr>
      <w:r>
        <w:rPr>
          <w:rFonts w:ascii="宋体" w:hAnsi="宋体" w:hint="eastAsia"/>
        </w:rPr>
        <w:t>（</w:t>
      </w:r>
      <w:r>
        <w:rPr>
          <w:rFonts w:ascii="宋体" w:hAnsi="宋体" w:hint="eastAsia"/>
        </w:rPr>
        <w:t>2</w:t>
      </w:r>
      <w:r>
        <w:rPr>
          <w:rFonts w:ascii="宋体" w:hAnsi="宋体" w:hint="eastAsia"/>
        </w:rPr>
        <w:t>）技术参数中标注“★”、“</w:t>
      </w:r>
      <w:r>
        <w:rPr>
          <w:rFonts w:ascii="宋体" w:hAnsi="宋体" w:cs="宋体" w:hint="eastAsia"/>
        </w:rPr>
        <w:t>▲</w:t>
      </w:r>
      <w:r>
        <w:rPr>
          <w:rFonts w:ascii="宋体" w:hAnsi="宋体" w:hint="eastAsia"/>
        </w:rPr>
        <w:t>”号技术指标应提供技术支持资料且标明其所在投标文件中的页码；技术支持资料以货物制造商</w:t>
      </w:r>
      <w:r>
        <w:rPr>
          <w:rFonts w:ascii="宋体" w:hAnsi="宋体" w:hint="eastAsia"/>
        </w:rPr>
        <w:t>出具的</w:t>
      </w:r>
      <w:r>
        <w:rPr>
          <w:rFonts w:ascii="宋体" w:hAnsi="宋体" w:hint="eastAsia"/>
        </w:rPr>
        <w:t>技术白皮书、彩页</w:t>
      </w:r>
      <w:r>
        <w:rPr>
          <w:rFonts w:ascii="宋体" w:hAnsi="宋体" w:hint="eastAsia"/>
        </w:rPr>
        <w:t>、</w:t>
      </w:r>
      <w:r>
        <w:rPr>
          <w:rFonts w:ascii="宋体" w:hAnsi="宋体" w:hint="eastAsia"/>
        </w:rPr>
        <w:t>授权</w:t>
      </w:r>
      <w:r>
        <w:rPr>
          <w:rFonts w:ascii="宋体" w:hAnsi="宋体" w:hint="eastAsia"/>
        </w:rPr>
        <w:t>（须由货物制造</w:t>
      </w:r>
      <w:r>
        <w:rPr>
          <w:rFonts w:ascii="宋体" w:hAnsi="宋体" w:hint="eastAsia"/>
        </w:rPr>
        <w:t>商或其直属机构加盖公章）</w:t>
      </w:r>
      <w:r>
        <w:rPr>
          <w:rFonts w:ascii="宋体" w:hAnsi="宋体" w:hint="eastAsia"/>
        </w:rPr>
        <w:t>，</w:t>
      </w:r>
      <w:r>
        <w:rPr>
          <w:rFonts w:ascii="宋体" w:hAnsi="宋体" w:cs="宋体" w:hint="eastAsia"/>
        </w:rPr>
        <w:t>若技术要求中有明确的证明材料要求的以该要求为准</w:t>
      </w:r>
      <w:r>
        <w:rPr>
          <w:rFonts w:ascii="宋体" w:hAnsi="宋体" w:hint="eastAsia"/>
        </w:rPr>
        <w:t>；未按要求提供技术支持资料的，该对应评分项不得分。</w:t>
      </w:r>
      <w:r>
        <w:rPr>
          <w:rFonts w:ascii="宋体" w:hAnsi="宋体"/>
        </w:rPr>
        <w:br w:type="page"/>
      </w:r>
    </w:p>
    <w:p w14:paraId="2E11269A" w14:textId="77777777" w:rsidR="00271FCE" w:rsidRDefault="00475394">
      <w:pPr>
        <w:pStyle w:val="2"/>
      </w:pPr>
      <w:bookmarkStart w:id="219" w:name="_Toc110269349"/>
      <w:bookmarkStart w:id="220" w:name="_Toc81585892"/>
      <w:r>
        <w:rPr>
          <w:rFonts w:hint="eastAsia"/>
        </w:rPr>
        <w:lastRenderedPageBreak/>
        <w:t>一、项目概况</w:t>
      </w:r>
      <w:bookmarkEnd w:id="219"/>
      <w:bookmarkEnd w:id="220"/>
    </w:p>
    <w:p w14:paraId="676D8DEB" w14:textId="77777777" w:rsidR="00271FCE" w:rsidRDefault="00475394">
      <w:pPr>
        <w:spacing w:before="234" w:line="218" w:lineRule="auto"/>
        <w:ind w:left="44"/>
        <w:outlineLvl w:val="1"/>
        <w:rPr>
          <w:rFonts w:ascii="宋体" w:hAnsi="宋体" w:cs="宋体"/>
          <w:sz w:val="24"/>
          <w:szCs w:val="24"/>
        </w:rPr>
      </w:pPr>
      <w:r>
        <w:rPr>
          <w:rFonts w:ascii="宋体" w:hAnsi="宋体" w:cs="宋体"/>
          <w:b/>
          <w:bCs/>
          <w:spacing w:val="-2"/>
          <w:sz w:val="24"/>
          <w:szCs w:val="24"/>
        </w:rPr>
        <w:t>（一）项目名称和预算金额（或最高限价）</w:t>
      </w:r>
      <w:r>
        <w:rPr>
          <w:rFonts w:ascii="宋体" w:hAnsi="宋体" w:cs="宋体"/>
          <w:b/>
          <w:bCs/>
          <w:spacing w:val="-2"/>
          <w:sz w:val="24"/>
          <w:szCs w:val="24"/>
        </w:rPr>
        <w:t>(★</w:t>
      </w:r>
      <w:r>
        <w:rPr>
          <w:rFonts w:ascii="宋体" w:hAnsi="宋体" w:cs="宋体"/>
          <w:b/>
          <w:bCs/>
          <w:spacing w:val="-3"/>
          <w:sz w:val="24"/>
          <w:szCs w:val="24"/>
        </w:rPr>
        <w:t>实质性要求条款）</w:t>
      </w:r>
    </w:p>
    <w:p w14:paraId="20938FAC" w14:textId="77777777" w:rsidR="00271FCE" w:rsidRDefault="00475394">
      <w:pPr>
        <w:spacing w:before="197" w:line="220" w:lineRule="auto"/>
        <w:ind w:left="477"/>
        <w:rPr>
          <w:rFonts w:ascii="宋体" w:hAnsi="宋体" w:cs="宋体"/>
        </w:rPr>
      </w:pPr>
      <w:r>
        <w:rPr>
          <w:rFonts w:ascii="宋体" w:hAnsi="宋体" w:cs="宋体"/>
          <w:spacing w:val="-1"/>
        </w:rPr>
        <w:t>1.</w:t>
      </w:r>
      <w:r>
        <w:rPr>
          <w:rFonts w:ascii="宋体" w:hAnsi="宋体" w:cs="宋体"/>
          <w:spacing w:val="-1"/>
        </w:rPr>
        <w:t>项目名称：武汉市东西湖区疾病预防控制中心</w:t>
      </w:r>
      <w:r>
        <w:rPr>
          <w:rFonts w:ascii="宋体" w:hAnsi="宋体" w:cs="宋体" w:hint="eastAsia"/>
          <w:spacing w:val="-1"/>
        </w:rPr>
        <w:t>2025</w:t>
      </w:r>
      <w:r>
        <w:rPr>
          <w:rFonts w:ascii="宋体" w:hAnsi="宋体" w:cs="宋体" w:hint="eastAsia"/>
          <w:spacing w:val="-1"/>
        </w:rPr>
        <w:t>年区疾控中心试剂耗材采购项目</w:t>
      </w:r>
    </w:p>
    <w:p w14:paraId="1512198F" w14:textId="77777777" w:rsidR="00271FCE" w:rsidRDefault="00475394">
      <w:pPr>
        <w:spacing w:before="217" w:line="221" w:lineRule="auto"/>
        <w:ind w:left="464"/>
        <w:rPr>
          <w:rFonts w:ascii="宋体" w:hAnsi="宋体" w:cs="宋体"/>
        </w:rPr>
      </w:pPr>
      <w:r>
        <w:rPr>
          <w:rFonts w:ascii="宋体" w:hAnsi="宋体" w:cs="宋体"/>
          <w:spacing w:val="-1"/>
        </w:rPr>
        <w:t>2.</w:t>
      </w:r>
      <w:r>
        <w:rPr>
          <w:rFonts w:ascii="宋体" w:hAnsi="宋体" w:cs="宋体"/>
          <w:spacing w:val="-1"/>
        </w:rPr>
        <w:t>预算金额：</w:t>
      </w:r>
      <w:r>
        <w:rPr>
          <w:rFonts w:ascii="宋体" w:hAnsi="宋体" w:cs="宋体" w:hint="eastAsia"/>
          <w:spacing w:val="-1"/>
        </w:rPr>
        <w:t>292.76</w:t>
      </w:r>
      <w:r>
        <w:rPr>
          <w:rFonts w:ascii="宋体" w:hAnsi="宋体" w:cs="宋体"/>
          <w:spacing w:val="-1"/>
        </w:rPr>
        <w:t>万元</w:t>
      </w:r>
    </w:p>
    <w:p w14:paraId="07DBD0FC" w14:textId="77777777" w:rsidR="00271FCE" w:rsidRDefault="00475394">
      <w:pPr>
        <w:spacing w:before="217" w:line="219" w:lineRule="auto"/>
        <w:ind w:left="465"/>
        <w:rPr>
          <w:rFonts w:ascii="宋体" w:hAnsi="宋体" w:cs="宋体"/>
        </w:rPr>
      </w:pPr>
      <w:r>
        <w:rPr>
          <w:rFonts w:ascii="宋体" w:hAnsi="宋体" w:cs="宋体"/>
          <w:spacing w:val="-2"/>
        </w:rPr>
        <w:t>3.</w:t>
      </w:r>
      <w:r>
        <w:rPr>
          <w:rFonts w:ascii="宋体" w:hAnsi="宋体" w:cs="宋体"/>
          <w:spacing w:val="-2"/>
        </w:rPr>
        <w:t>最高限价：</w:t>
      </w:r>
      <w:r>
        <w:rPr>
          <w:rFonts w:ascii="宋体" w:hAnsi="宋体" w:cs="宋体" w:hint="eastAsia"/>
          <w:spacing w:val="-1"/>
        </w:rPr>
        <w:t>292.76</w:t>
      </w:r>
      <w:r>
        <w:rPr>
          <w:rFonts w:ascii="宋体" w:hAnsi="宋体" w:cs="宋体"/>
          <w:spacing w:val="-2"/>
        </w:rPr>
        <w:t>万元</w:t>
      </w:r>
    </w:p>
    <w:p w14:paraId="4A24F043" w14:textId="77777777" w:rsidR="00271FCE" w:rsidRDefault="00271FCE">
      <w:pPr>
        <w:spacing w:line="296" w:lineRule="auto"/>
      </w:pPr>
    </w:p>
    <w:p w14:paraId="31B80F80" w14:textId="77777777" w:rsidR="00271FCE" w:rsidRDefault="00475394">
      <w:pPr>
        <w:spacing w:before="78" w:line="219" w:lineRule="auto"/>
        <w:ind w:left="44"/>
        <w:outlineLvl w:val="1"/>
        <w:rPr>
          <w:rFonts w:ascii="宋体" w:hAnsi="宋体" w:cs="宋体"/>
          <w:sz w:val="24"/>
          <w:szCs w:val="24"/>
        </w:rPr>
      </w:pPr>
      <w:bookmarkStart w:id="221" w:name="bookmark131"/>
      <w:bookmarkStart w:id="222" w:name="bookmark132"/>
      <w:bookmarkEnd w:id="221"/>
      <w:bookmarkEnd w:id="222"/>
      <w:r>
        <w:rPr>
          <w:rFonts w:ascii="宋体" w:hAnsi="宋体" w:cs="宋体"/>
          <w:b/>
          <w:bCs/>
          <w:spacing w:val="3"/>
          <w:sz w:val="24"/>
          <w:szCs w:val="24"/>
        </w:rPr>
        <w:t>（二）采购标的的数量</w:t>
      </w:r>
      <w:r>
        <w:rPr>
          <w:rFonts w:ascii="宋体" w:hAnsi="宋体" w:cs="宋体"/>
          <w:b/>
          <w:bCs/>
          <w:spacing w:val="3"/>
          <w:sz w:val="24"/>
          <w:szCs w:val="24"/>
        </w:rPr>
        <w:t>(★</w:t>
      </w:r>
      <w:r>
        <w:rPr>
          <w:rFonts w:ascii="宋体" w:hAnsi="宋体" w:cs="宋体"/>
          <w:b/>
          <w:bCs/>
          <w:spacing w:val="3"/>
          <w:sz w:val="24"/>
          <w:szCs w:val="24"/>
        </w:rPr>
        <w:t>实质性要求条款）</w:t>
      </w:r>
    </w:p>
    <w:p w14:paraId="2AEACA63" w14:textId="77777777" w:rsidR="00271FCE" w:rsidRDefault="00271FCE">
      <w:pPr>
        <w:spacing w:line="68" w:lineRule="exact"/>
      </w:pPr>
    </w:p>
    <w:tbl>
      <w:tblPr>
        <w:tblStyle w:val="TableNormal"/>
        <w:tblW w:w="8874"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3"/>
        <w:gridCol w:w="640"/>
        <w:gridCol w:w="3534"/>
        <w:gridCol w:w="1135"/>
        <w:gridCol w:w="1207"/>
        <w:gridCol w:w="1715"/>
      </w:tblGrid>
      <w:tr w:rsidR="00271FCE" w14:paraId="19299DA1" w14:textId="77777777">
        <w:trPr>
          <w:trHeight w:val="727"/>
        </w:trPr>
        <w:tc>
          <w:tcPr>
            <w:tcW w:w="643" w:type="dxa"/>
            <w:shd w:val="clear" w:color="auto" w:fill="A6A6A6"/>
          </w:tcPr>
          <w:p w14:paraId="42BC6021" w14:textId="77777777" w:rsidR="00271FCE" w:rsidRDefault="00475394">
            <w:pPr>
              <w:pStyle w:val="TableText"/>
              <w:spacing w:before="258" w:line="222" w:lineRule="auto"/>
              <w:ind w:left="116"/>
            </w:pPr>
            <w:r>
              <w:rPr>
                <w:b/>
                <w:bCs/>
                <w:spacing w:val="-4"/>
              </w:rPr>
              <w:t>包号</w:t>
            </w:r>
          </w:p>
        </w:tc>
        <w:tc>
          <w:tcPr>
            <w:tcW w:w="640" w:type="dxa"/>
            <w:shd w:val="clear" w:color="auto" w:fill="A6A6A6"/>
          </w:tcPr>
          <w:p w14:paraId="4D9E1F04" w14:textId="77777777" w:rsidR="00271FCE" w:rsidRDefault="00475394">
            <w:pPr>
              <w:pStyle w:val="TableText"/>
              <w:spacing w:before="258" w:line="222" w:lineRule="auto"/>
              <w:ind w:left="110"/>
            </w:pPr>
            <w:r>
              <w:rPr>
                <w:b/>
                <w:bCs/>
                <w:spacing w:val="-4"/>
              </w:rPr>
              <w:t>序号</w:t>
            </w:r>
          </w:p>
        </w:tc>
        <w:tc>
          <w:tcPr>
            <w:tcW w:w="3534" w:type="dxa"/>
            <w:shd w:val="clear" w:color="auto" w:fill="A6A6A6"/>
          </w:tcPr>
          <w:p w14:paraId="563BFCE7" w14:textId="77777777" w:rsidR="00271FCE" w:rsidRDefault="00475394">
            <w:pPr>
              <w:pStyle w:val="TableText"/>
              <w:spacing w:before="257" w:line="221" w:lineRule="auto"/>
              <w:ind w:left="1348"/>
            </w:pPr>
            <w:r>
              <w:rPr>
                <w:b/>
                <w:bCs/>
                <w:spacing w:val="-3"/>
              </w:rPr>
              <w:t>产品名称</w:t>
            </w:r>
          </w:p>
        </w:tc>
        <w:tc>
          <w:tcPr>
            <w:tcW w:w="1135" w:type="dxa"/>
            <w:shd w:val="clear" w:color="auto" w:fill="A6A6A6"/>
          </w:tcPr>
          <w:p w14:paraId="22CF2CF4" w14:textId="77777777" w:rsidR="00271FCE" w:rsidRDefault="00475394">
            <w:pPr>
              <w:pStyle w:val="TableText"/>
              <w:spacing w:before="78" w:line="221" w:lineRule="auto"/>
              <w:ind w:left="156"/>
            </w:pPr>
            <w:r>
              <w:rPr>
                <w:b/>
                <w:bCs/>
                <w:spacing w:val="-4"/>
              </w:rPr>
              <w:t>是否接受</w:t>
            </w:r>
          </w:p>
          <w:p w14:paraId="7935B417" w14:textId="77777777" w:rsidR="00271FCE" w:rsidRDefault="00475394">
            <w:pPr>
              <w:pStyle w:val="TableText"/>
              <w:spacing w:before="107" w:line="221" w:lineRule="auto"/>
              <w:ind w:left="151"/>
            </w:pPr>
            <w:r>
              <w:rPr>
                <w:b/>
                <w:bCs/>
                <w:spacing w:val="-3"/>
              </w:rPr>
              <w:t>进口产品</w:t>
            </w:r>
          </w:p>
        </w:tc>
        <w:tc>
          <w:tcPr>
            <w:tcW w:w="1207" w:type="dxa"/>
            <w:shd w:val="clear" w:color="auto" w:fill="A6A6A6"/>
          </w:tcPr>
          <w:p w14:paraId="4C1177A1" w14:textId="77777777" w:rsidR="00271FCE" w:rsidRDefault="00475394">
            <w:pPr>
              <w:pStyle w:val="TableText"/>
              <w:spacing w:before="257" w:line="221" w:lineRule="auto"/>
              <w:ind w:left="399"/>
            </w:pPr>
            <w:r>
              <w:rPr>
                <w:b/>
                <w:bCs/>
                <w:spacing w:val="-5"/>
              </w:rPr>
              <w:t>数量</w:t>
            </w:r>
          </w:p>
        </w:tc>
        <w:tc>
          <w:tcPr>
            <w:tcW w:w="1715" w:type="dxa"/>
            <w:shd w:val="clear" w:color="auto" w:fill="A6A6A6"/>
          </w:tcPr>
          <w:p w14:paraId="32090E3E" w14:textId="77777777" w:rsidR="00271FCE" w:rsidRDefault="00475394">
            <w:pPr>
              <w:pStyle w:val="TableText"/>
              <w:spacing w:before="258" w:line="219" w:lineRule="auto"/>
              <w:ind w:left="337"/>
            </w:pPr>
            <w:r>
              <w:rPr>
                <w:b/>
                <w:bCs/>
                <w:spacing w:val="-4"/>
              </w:rPr>
              <w:t>总价</w:t>
            </w:r>
            <w:r>
              <w:rPr>
                <w:b/>
                <w:bCs/>
                <w:spacing w:val="-4"/>
              </w:rPr>
              <w:t>(</w:t>
            </w:r>
            <w:r>
              <w:rPr>
                <w:b/>
                <w:bCs/>
                <w:spacing w:val="-4"/>
              </w:rPr>
              <w:t>万元</w:t>
            </w:r>
            <w:r>
              <w:rPr>
                <w:b/>
                <w:bCs/>
                <w:spacing w:val="-4"/>
              </w:rPr>
              <w:t>)</w:t>
            </w:r>
          </w:p>
        </w:tc>
      </w:tr>
      <w:tr w:rsidR="00271FCE" w14:paraId="2724372F" w14:textId="77777777">
        <w:trPr>
          <w:trHeight w:val="573"/>
        </w:trPr>
        <w:tc>
          <w:tcPr>
            <w:tcW w:w="643" w:type="dxa"/>
            <w:vMerge w:val="restart"/>
          </w:tcPr>
          <w:p w14:paraId="556A6540" w14:textId="77777777" w:rsidR="00271FCE" w:rsidRDefault="00475394">
            <w:pPr>
              <w:pStyle w:val="TableText"/>
              <w:spacing w:before="68" w:line="242" w:lineRule="auto"/>
              <w:ind w:left="290"/>
              <w:rPr>
                <w:lang w:eastAsia="zh-CN"/>
              </w:rPr>
            </w:pPr>
            <w:r>
              <w:rPr>
                <w:rFonts w:hint="eastAsia"/>
                <w:lang w:eastAsia="zh-CN"/>
              </w:rPr>
              <w:t>1</w:t>
            </w:r>
          </w:p>
        </w:tc>
        <w:tc>
          <w:tcPr>
            <w:tcW w:w="640" w:type="dxa"/>
            <w:shd w:val="clear" w:color="auto" w:fill="auto"/>
          </w:tcPr>
          <w:p w14:paraId="29D71C06" w14:textId="77777777" w:rsidR="00271FCE" w:rsidRDefault="00475394">
            <w:pPr>
              <w:pStyle w:val="TableText"/>
              <w:spacing w:before="179" w:line="242" w:lineRule="auto"/>
              <w:ind w:left="285"/>
            </w:pPr>
            <w:r>
              <w:t>1</w:t>
            </w:r>
          </w:p>
        </w:tc>
        <w:tc>
          <w:tcPr>
            <w:tcW w:w="3534" w:type="dxa"/>
            <w:shd w:val="clear" w:color="auto" w:fill="auto"/>
          </w:tcPr>
          <w:p w14:paraId="00330B77" w14:textId="77777777" w:rsidR="00271FCE" w:rsidRDefault="00475394">
            <w:pPr>
              <w:pStyle w:val="TableText"/>
              <w:spacing w:before="178" w:line="220" w:lineRule="auto"/>
              <w:ind w:left="722"/>
              <w:rPr>
                <w:lang w:eastAsia="zh-CN"/>
              </w:rPr>
            </w:pPr>
            <w:r>
              <w:rPr>
                <w:spacing w:val="-1"/>
                <w:lang w:eastAsia="zh-CN"/>
              </w:rPr>
              <w:t>理化检验相关试剂耗材</w:t>
            </w:r>
          </w:p>
        </w:tc>
        <w:tc>
          <w:tcPr>
            <w:tcW w:w="1135" w:type="dxa"/>
            <w:shd w:val="clear" w:color="auto" w:fill="auto"/>
          </w:tcPr>
          <w:p w14:paraId="1670A5C4" w14:textId="77777777" w:rsidR="00271FCE" w:rsidRDefault="00475394">
            <w:pPr>
              <w:pStyle w:val="TableText"/>
              <w:spacing w:before="178" w:line="224" w:lineRule="auto"/>
              <w:ind w:left="470"/>
            </w:pPr>
            <w:r>
              <w:t>是</w:t>
            </w:r>
          </w:p>
        </w:tc>
        <w:tc>
          <w:tcPr>
            <w:tcW w:w="1207" w:type="dxa"/>
            <w:shd w:val="clear" w:color="auto" w:fill="auto"/>
          </w:tcPr>
          <w:p w14:paraId="1411DBC6" w14:textId="77777777" w:rsidR="00271FCE" w:rsidRDefault="00475394">
            <w:pPr>
              <w:pStyle w:val="TableText"/>
              <w:spacing w:before="178" w:line="223" w:lineRule="auto"/>
              <w:ind w:left="442"/>
            </w:pPr>
            <w:r>
              <w:rPr>
                <w:spacing w:val="-12"/>
              </w:rPr>
              <w:t>1</w:t>
            </w:r>
            <w:r>
              <w:rPr>
                <w:spacing w:val="-45"/>
              </w:rPr>
              <w:t xml:space="preserve"> </w:t>
            </w:r>
            <w:r>
              <w:rPr>
                <w:spacing w:val="-12"/>
              </w:rPr>
              <w:t>批</w:t>
            </w:r>
          </w:p>
        </w:tc>
        <w:tc>
          <w:tcPr>
            <w:tcW w:w="1715" w:type="dxa"/>
            <w:shd w:val="clear" w:color="auto" w:fill="auto"/>
          </w:tcPr>
          <w:p w14:paraId="7CD9EB78" w14:textId="77777777" w:rsidR="00271FCE" w:rsidRDefault="00475394">
            <w:pPr>
              <w:pStyle w:val="TableText"/>
              <w:spacing w:before="178"/>
              <w:ind w:left="651"/>
              <w:rPr>
                <w:lang w:eastAsia="zh-CN"/>
              </w:rPr>
            </w:pPr>
            <w:r>
              <w:rPr>
                <w:rFonts w:hint="eastAsia"/>
                <w:lang w:eastAsia="zh-CN"/>
              </w:rPr>
              <w:t>55.8</w:t>
            </w:r>
          </w:p>
        </w:tc>
      </w:tr>
      <w:tr w:rsidR="00271FCE" w14:paraId="40BD6B7C" w14:textId="77777777">
        <w:trPr>
          <w:trHeight w:val="722"/>
        </w:trPr>
        <w:tc>
          <w:tcPr>
            <w:tcW w:w="643" w:type="dxa"/>
            <w:vMerge/>
          </w:tcPr>
          <w:p w14:paraId="045D012D" w14:textId="77777777" w:rsidR="00271FCE" w:rsidRDefault="00271FCE"/>
        </w:tc>
        <w:tc>
          <w:tcPr>
            <w:tcW w:w="8231" w:type="dxa"/>
            <w:gridSpan w:val="5"/>
          </w:tcPr>
          <w:p w14:paraId="2AA13769" w14:textId="77777777" w:rsidR="00271FCE" w:rsidRDefault="00475394">
            <w:pPr>
              <w:pStyle w:val="TableText"/>
              <w:spacing w:before="72" w:line="281" w:lineRule="auto"/>
              <w:ind w:left="112" w:right="239" w:firstLine="13"/>
              <w:rPr>
                <w:lang w:eastAsia="zh-CN"/>
              </w:rPr>
            </w:pPr>
            <w:r>
              <w:rPr>
                <w:spacing w:val="-1"/>
                <w:lang w:eastAsia="zh-CN"/>
              </w:rPr>
              <w:t>◆</w:t>
            </w:r>
            <w:r>
              <w:rPr>
                <w:spacing w:val="-1"/>
                <w:lang w:eastAsia="zh-CN"/>
              </w:rPr>
              <w:t>核心产品：</w:t>
            </w:r>
            <w:r>
              <w:rPr>
                <w:spacing w:val="-1"/>
                <w:lang w:eastAsia="zh-CN"/>
              </w:rPr>
              <w:t>“</w:t>
            </w:r>
            <w:r>
              <w:rPr>
                <w:rFonts w:hint="eastAsia"/>
                <w:spacing w:val="-1"/>
                <w:lang w:eastAsia="zh-CN"/>
              </w:rPr>
              <w:t>861-</w:t>
            </w:r>
            <w:r>
              <w:rPr>
                <w:rFonts w:hint="eastAsia"/>
                <w:spacing w:val="-1"/>
                <w:lang w:eastAsia="zh-CN"/>
              </w:rPr>
              <w:t>气相色谱毛细管柱</w:t>
            </w:r>
            <w:r>
              <w:rPr>
                <w:spacing w:val="3"/>
                <w:lang w:eastAsia="zh-CN"/>
              </w:rPr>
              <w:t>”</w:t>
            </w:r>
          </w:p>
        </w:tc>
      </w:tr>
      <w:tr w:rsidR="00271FCE" w14:paraId="66EDCB35" w14:textId="77777777">
        <w:trPr>
          <w:trHeight w:val="570"/>
        </w:trPr>
        <w:tc>
          <w:tcPr>
            <w:tcW w:w="643" w:type="dxa"/>
            <w:vMerge w:val="restart"/>
            <w:tcBorders>
              <w:bottom w:val="nil"/>
            </w:tcBorders>
          </w:tcPr>
          <w:p w14:paraId="4B956F5F" w14:textId="77777777" w:rsidR="00271FCE" w:rsidRDefault="00271FCE">
            <w:pPr>
              <w:spacing w:line="324" w:lineRule="auto"/>
            </w:pPr>
          </w:p>
          <w:p w14:paraId="4E7A4EC9" w14:textId="77777777" w:rsidR="00271FCE" w:rsidRDefault="00271FCE">
            <w:pPr>
              <w:spacing w:line="325" w:lineRule="auto"/>
            </w:pPr>
          </w:p>
          <w:p w14:paraId="2DE6D197" w14:textId="77777777" w:rsidR="00271FCE" w:rsidRDefault="00475394">
            <w:pPr>
              <w:pStyle w:val="TableText"/>
              <w:spacing w:before="69" w:line="242" w:lineRule="auto"/>
              <w:ind w:left="276"/>
            </w:pPr>
            <w:r>
              <w:t>2</w:t>
            </w:r>
          </w:p>
        </w:tc>
        <w:tc>
          <w:tcPr>
            <w:tcW w:w="640" w:type="dxa"/>
          </w:tcPr>
          <w:p w14:paraId="1C27813D" w14:textId="77777777" w:rsidR="00271FCE" w:rsidRDefault="00475394">
            <w:pPr>
              <w:pStyle w:val="TableText"/>
              <w:spacing w:before="177" w:line="242" w:lineRule="auto"/>
              <w:ind w:left="285"/>
            </w:pPr>
            <w:r>
              <w:t>1</w:t>
            </w:r>
          </w:p>
        </w:tc>
        <w:tc>
          <w:tcPr>
            <w:tcW w:w="3534" w:type="dxa"/>
          </w:tcPr>
          <w:p w14:paraId="77C86132" w14:textId="77777777" w:rsidR="00271FCE" w:rsidRDefault="00475394">
            <w:pPr>
              <w:pStyle w:val="TableText"/>
              <w:spacing w:before="177" w:line="220" w:lineRule="auto"/>
              <w:ind w:left="613"/>
              <w:rPr>
                <w:lang w:eastAsia="zh-CN"/>
              </w:rPr>
            </w:pPr>
            <w:r>
              <w:rPr>
                <w:spacing w:val="-1"/>
                <w:lang w:eastAsia="zh-CN"/>
              </w:rPr>
              <w:t>微生物检验相关试剂耗材</w:t>
            </w:r>
          </w:p>
        </w:tc>
        <w:tc>
          <w:tcPr>
            <w:tcW w:w="1135" w:type="dxa"/>
          </w:tcPr>
          <w:p w14:paraId="5A0E605F" w14:textId="77777777" w:rsidR="00271FCE" w:rsidRDefault="00475394">
            <w:pPr>
              <w:pStyle w:val="TableText"/>
              <w:spacing w:before="177" w:line="224" w:lineRule="auto"/>
              <w:ind w:left="470"/>
            </w:pPr>
            <w:r>
              <w:t>是</w:t>
            </w:r>
          </w:p>
        </w:tc>
        <w:tc>
          <w:tcPr>
            <w:tcW w:w="1207" w:type="dxa"/>
          </w:tcPr>
          <w:p w14:paraId="4DE91959" w14:textId="77777777" w:rsidR="00271FCE" w:rsidRDefault="00475394">
            <w:pPr>
              <w:pStyle w:val="TableText"/>
              <w:spacing w:before="176" w:line="223" w:lineRule="auto"/>
              <w:ind w:left="442"/>
            </w:pPr>
            <w:r>
              <w:rPr>
                <w:spacing w:val="-12"/>
              </w:rPr>
              <w:t>1</w:t>
            </w:r>
            <w:r>
              <w:rPr>
                <w:spacing w:val="-45"/>
              </w:rPr>
              <w:t xml:space="preserve"> </w:t>
            </w:r>
            <w:r>
              <w:rPr>
                <w:spacing w:val="-12"/>
              </w:rPr>
              <w:t>批</w:t>
            </w:r>
          </w:p>
        </w:tc>
        <w:tc>
          <w:tcPr>
            <w:tcW w:w="1715" w:type="dxa"/>
          </w:tcPr>
          <w:p w14:paraId="621F98D8" w14:textId="77777777" w:rsidR="00271FCE" w:rsidRDefault="00475394">
            <w:pPr>
              <w:pStyle w:val="TableText"/>
              <w:spacing w:before="176" w:line="241" w:lineRule="auto"/>
              <w:ind w:left="705"/>
              <w:rPr>
                <w:lang w:eastAsia="zh-CN"/>
              </w:rPr>
            </w:pPr>
            <w:r>
              <w:rPr>
                <w:rFonts w:hint="eastAsia"/>
                <w:lang w:eastAsia="zh-CN"/>
              </w:rPr>
              <w:t>154.26</w:t>
            </w:r>
          </w:p>
        </w:tc>
      </w:tr>
      <w:tr w:rsidR="00271FCE" w14:paraId="5129AD3C" w14:textId="77777777">
        <w:trPr>
          <w:trHeight w:val="427"/>
        </w:trPr>
        <w:tc>
          <w:tcPr>
            <w:tcW w:w="643" w:type="dxa"/>
            <w:vMerge/>
            <w:tcBorders>
              <w:top w:val="nil"/>
            </w:tcBorders>
          </w:tcPr>
          <w:p w14:paraId="693CFA2D" w14:textId="77777777" w:rsidR="00271FCE" w:rsidRDefault="00271FCE"/>
        </w:tc>
        <w:tc>
          <w:tcPr>
            <w:tcW w:w="8231" w:type="dxa"/>
            <w:gridSpan w:val="5"/>
          </w:tcPr>
          <w:p w14:paraId="4C0EFCCD" w14:textId="77777777" w:rsidR="00271FCE" w:rsidRDefault="00475394">
            <w:pPr>
              <w:pStyle w:val="TableText"/>
              <w:spacing w:before="75" w:line="292" w:lineRule="auto"/>
              <w:ind w:left="111" w:right="136" w:firstLine="13"/>
            </w:pPr>
            <w:r>
              <w:t>◆</w:t>
            </w:r>
            <w:r>
              <w:t>核</w:t>
            </w:r>
            <w:r>
              <w:rPr>
                <w:rFonts w:hint="eastAsia"/>
                <w:spacing w:val="-1"/>
                <w:lang w:eastAsia="zh-CN"/>
              </w:rPr>
              <w:t>心产品：“</w:t>
            </w:r>
            <w:r>
              <w:rPr>
                <w:rFonts w:hint="eastAsia"/>
                <w:spacing w:val="-1"/>
                <w:lang w:eastAsia="zh-CN"/>
              </w:rPr>
              <w:t>76-DNA Prep(M)Tagmentation(96 Samples</w:t>
            </w:r>
            <w:r>
              <w:rPr>
                <w:rFonts w:hint="eastAsia"/>
                <w:spacing w:val="-1"/>
                <w:lang w:eastAsia="zh-CN"/>
              </w:rPr>
              <w:t>）</w:t>
            </w:r>
            <w:r>
              <w:rPr>
                <w:rFonts w:hint="eastAsia"/>
                <w:spacing w:val="-1"/>
                <w:lang w:eastAsia="zh-CN"/>
              </w:rPr>
              <w:t xml:space="preserve"> </w:t>
            </w:r>
            <w:r>
              <w:rPr>
                <w:rFonts w:hint="eastAsia"/>
                <w:spacing w:val="-1"/>
                <w:lang w:eastAsia="zh-CN"/>
              </w:rPr>
              <w:t>、</w:t>
            </w:r>
            <w:r>
              <w:rPr>
                <w:rFonts w:hint="eastAsia"/>
                <w:spacing w:val="-1"/>
                <w:lang w:eastAsia="zh-CN"/>
              </w:rPr>
              <w:t>228-</w:t>
            </w:r>
            <w:r>
              <w:rPr>
                <w:rFonts w:hint="eastAsia"/>
                <w:spacing w:val="-1"/>
                <w:lang w:eastAsia="zh-CN"/>
              </w:rPr>
              <w:t>金葡显色培养基”</w:t>
            </w:r>
          </w:p>
        </w:tc>
      </w:tr>
      <w:tr w:rsidR="00271FCE" w14:paraId="6FFAABCF" w14:textId="77777777">
        <w:trPr>
          <w:trHeight w:val="570"/>
        </w:trPr>
        <w:tc>
          <w:tcPr>
            <w:tcW w:w="643" w:type="dxa"/>
            <w:vMerge w:val="restart"/>
            <w:tcBorders>
              <w:bottom w:val="nil"/>
            </w:tcBorders>
          </w:tcPr>
          <w:p w14:paraId="6F3E899F" w14:textId="77777777" w:rsidR="00271FCE" w:rsidRDefault="00271FCE">
            <w:pPr>
              <w:spacing w:line="472" w:lineRule="auto"/>
            </w:pPr>
          </w:p>
          <w:p w14:paraId="0A4DB225" w14:textId="77777777" w:rsidR="00271FCE" w:rsidRDefault="00475394">
            <w:pPr>
              <w:pStyle w:val="TableText"/>
              <w:spacing w:before="68" w:line="241" w:lineRule="auto"/>
              <w:ind w:left="278"/>
            </w:pPr>
            <w:r>
              <w:t>3</w:t>
            </w:r>
          </w:p>
        </w:tc>
        <w:tc>
          <w:tcPr>
            <w:tcW w:w="640" w:type="dxa"/>
            <w:shd w:val="clear" w:color="auto" w:fill="auto"/>
          </w:tcPr>
          <w:p w14:paraId="0E53B19D" w14:textId="77777777" w:rsidR="00271FCE" w:rsidRDefault="00475394">
            <w:pPr>
              <w:pStyle w:val="TableText"/>
              <w:spacing w:before="179" w:line="242" w:lineRule="auto"/>
              <w:ind w:left="285"/>
            </w:pPr>
            <w:r>
              <w:t>1</w:t>
            </w:r>
          </w:p>
        </w:tc>
        <w:tc>
          <w:tcPr>
            <w:tcW w:w="3534" w:type="dxa"/>
            <w:shd w:val="clear" w:color="auto" w:fill="auto"/>
          </w:tcPr>
          <w:p w14:paraId="4DA1EC37" w14:textId="77777777" w:rsidR="00271FCE" w:rsidRDefault="00475394">
            <w:pPr>
              <w:pStyle w:val="TableText"/>
              <w:spacing w:before="178" w:line="220" w:lineRule="auto"/>
              <w:ind w:left="731"/>
              <w:rPr>
                <w:lang w:eastAsia="zh-CN"/>
              </w:rPr>
            </w:pPr>
            <w:r>
              <w:rPr>
                <w:spacing w:val="-2"/>
                <w:lang w:eastAsia="zh-CN"/>
              </w:rPr>
              <w:t>临床检验相关试剂耗材</w:t>
            </w:r>
          </w:p>
        </w:tc>
        <w:tc>
          <w:tcPr>
            <w:tcW w:w="1135" w:type="dxa"/>
            <w:shd w:val="clear" w:color="auto" w:fill="auto"/>
          </w:tcPr>
          <w:p w14:paraId="42B513E7" w14:textId="77777777" w:rsidR="00271FCE" w:rsidRDefault="00475394">
            <w:pPr>
              <w:pStyle w:val="TableText"/>
              <w:spacing w:before="179" w:line="224" w:lineRule="auto"/>
              <w:ind w:left="470"/>
            </w:pPr>
            <w:r>
              <w:t>是</w:t>
            </w:r>
          </w:p>
        </w:tc>
        <w:tc>
          <w:tcPr>
            <w:tcW w:w="1207" w:type="dxa"/>
            <w:shd w:val="clear" w:color="auto" w:fill="auto"/>
          </w:tcPr>
          <w:p w14:paraId="0F27551B" w14:textId="77777777" w:rsidR="00271FCE" w:rsidRDefault="00475394">
            <w:pPr>
              <w:pStyle w:val="TableText"/>
              <w:spacing w:before="178" w:line="223" w:lineRule="auto"/>
              <w:ind w:left="442"/>
            </w:pPr>
            <w:r>
              <w:rPr>
                <w:spacing w:val="-12"/>
              </w:rPr>
              <w:t>1</w:t>
            </w:r>
            <w:r>
              <w:rPr>
                <w:spacing w:val="-45"/>
              </w:rPr>
              <w:t xml:space="preserve"> </w:t>
            </w:r>
            <w:r>
              <w:rPr>
                <w:spacing w:val="-12"/>
              </w:rPr>
              <w:t>批</w:t>
            </w:r>
          </w:p>
        </w:tc>
        <w:tc>
          <w:tcPr>
            <w:tcW w:w="1715" w:type="dxa"/>
            <w:shd w:val="clear" w:color="auto" w:fill="auto"/>
          </w:tcPr>
          <w:p w14:paraId="012D3A1A" w14:textId="77777777" w:rsidR="00271FCE" w:rsidRDefault="00475394">
            <w:pPr>
              <w:pStyle w:val="TableText"/>
              <w:spacing w:before="178" w:line="241" w:lineRule="auto"/>
              <w:ind w:left="755"/>
              <w:rPr>
                <w:lang w:eastAsia="zh-CN"/>
              </w:rPr>
            </w:pPr>
            <w:r>
              <w:rPr>
                <w:rFonts w:hint="eastAsia"/>
                <w:lang w:eastAsia="zh-CN"/>
              </w:rPr>
              <w:t>40</w:t>
            </w:r>
          </w:p>
        </w:tc>
      </w:tr>
      <w:tr w:rsidR="00271FCE" w14:paraId="0CCE89DC" w14:textId="77777777">
        <w:trPr>
          <w:trHeight w:val="722"/>
        </w:trPr>
        <w:tc>
          <w:tcPr>
            <w:tcW w:w="643" w:type="dxa"/>
            <w:vMerge/>
            <w:tcBorders>
              <w:top w:val="nil"/>
            </w:tcBorders>
          </w:tcPr>
          <w:p w14:paraId="39D4BE8B" w14:textId="77777777" w:rsidR="00271FCE" w:rsidRDefault="00271FCE"/>
        </w:tc>
        <w:tc>
          <w:tcPr>
            <w:tcW w:w="8231" w:type="dxa"/>
            <w:gridSpan w:val="5"/>
          </w:tcPr>
          <w:p w14:paraId="2B77F7E8" w14:textId="77777777" w:rsidR="00271FCE" w:rsidRDefault="00475394">
            <w:pPr>
              <w:pStyle w:val="TableText"/>
              <w:spacing w:before="77" w:line="279" w:lineRule="auto"/>
              <w:ind w:left="113" w:right="136" w:firstLine="12"/>
              <w:rPr>
                <w:lang w:eastAsia="zh-CN"/>
              </w:rPr>
            </w:pPr>
            <w:r>
              <w:rPr>
                <w:lang w:eastAsia="zh-CN"/>
              </w:rPr>
              <w:t>◆</w:t>
            </w:r>
            <w:r>
              <w:rPr>
                <w:lang w:eastAsia="zh-CN"/>
              </w:rPr>
              <w:t>核心产品：</w:t>
            </w:r>
            <w:r>
              <w:rPr>
                <w:lang w:eastAsia="zh-CN"/>
              </w:rPr>
              <w:t>“</w:t>
            </w:r>
            <w:r>
              <w:rPr>
                <w:rFonts w:hint="eastAsia"/>
                <w:lang w:eastAsia="zh-CN"/>
              </w:rPr>
              <w:t>62-</w:t>
            </w:r>
            <w:r>
              <w:rPr>
                <w:rFonts w:hint="eastAsia"/>
                <w:lang w:eastAsia="zh-CN"/>
              </w:rPr>
              <w:t>甲型流感病毒</w:t>
            </w:r>
            <w:r>
              <w:rPr>
                <w:rFonts w:hint="eastAsia"/>
                <w:lang w:eastAsia="zh-CN"/>
              </w:rPr>
              <w:t>/</w:t>
            </w:r>
            <w:r>
              <w:rPr>
                <w:rFonts w:hint="eastAsia"/>
                <w:lang w:eastAsia="zh-CN"/>
              </w:rPr>
              <w:t>乙型流感病毒核酸检测试剂盒</w:t>
            </w:r>
            <w:r>
              <w:rPr>
                <w:rFonts w:hint="eastAsia"/>
                <w:lang w:eastAsia="zh-CN"/>
              </w:rPr>
              <w:t>/</w:t>
            </w:r>
            <w:r>
              <w:rPr>
                <w:rFonts w:hint="eastAsia"/>
                <w:lang w:eastAsia="zh-CN"/>
              </w:rPr>
              <w:t>含内标（荧光</w:t>
            </w:r>
            <w:r>
              <w:rPr>
                <w:rFonts w:hint="eastAsia"/>
                <w:lang w:eastAsia="zh-CN"/>
              </w:rPr>
              <w:t>PCR</w:t>
            </w:r>
            <w:r>
              <w:rPr>
                <w:rFonts w:hint="eastAsia"/>
                <w:lang w:eastAsia="zh-CN"/>
              </w:rPr>
              <w:t>法）</w:t>
            </w:r>
            <w:r>
              <w:rPr>
                <w:spacing w:val="-1"/>
                <w:lang w:eastAsia="zh-CN"/>
              </w:rPr>
              <w:t>”</w:t>
            </w:r>
          </w:p>
        </w:tc>
      </w:tr>
      <w:tr w:rsidR="00271FCE" w14:paraId="3D2308F1" w14:textId="77777777">
        <w:trPr>
          <w:trHeight w:val="573"/>
        </w:trPr>
        <w:tc>
          <w:tcPr>
            <w:tcW w:w="643" w:type="dxa"/>
            <w:vMerge w:val="restart"/>
            <w:tcBorders>
              <w:bottom w:val="nil"/>
            </w:tcBorders>
          </w:tcPr>
          <w:p w14:paraId="274F1FE8" w14:textId="77777777" w:rsidR="00271FCE" w:rsidRDefault="00271FCE">
            <w:pPr>
              <w:spacing w:line="476" w:lineRule="auto"/>
            </w:pPr>
          </w:p>
          <w:p w14:paraId="1385EC7B" w14:textId="77777777" w:rsidR="00271FCE" w:rsidRDefault="00475394">
            <w:pPr>
              <w:pStyle w:val="TableText"/>
              <w:spacing w:before="68" w:line="242" w:lineRule="auto"/>
              <w:ind w:left="273"/>
            </w:pPr>
            <w:r>
              <w:t>4</w:t>
            </w:r>
          </w:p>
        </w:tc>
        <w:tc>
          <w:tcPr>
            <w:tcW w:w="640" w:type="dxa"/>
          </w:tcPr>
          <w:p w14:paraId="736B943B" w14:textId="77777777" w:rsidR="00271FCE" w:rsidRDefault="00475394">
            <w:pPr>
              <w:pStyle w:val="TableText"/>
              <w:spacing w:before="182" w:line="242" w:lineRule="auto"/>
              <w:ind w:left="285"/>
            </w:pPr>
            <w:r>
              <w:t>1</w:t>
            </w:r>
          </w:p>
        </w:tc>
        <w:tc>
          <w:tcPr>
            <w:tcW w:w="3534" w:type="dxa"/>
          </w:tcPr>
          <w:p w14:paraId="2E8685F7" w14:textId="77777777" w:rsidR="00271FCE" w:rsidRDefault="00475394">
            <w:pPr>
              <w:pStyle w:val="TableText"/>
              <w:spacing w:before="182" w:line="220" w:lineRule="auto"/>
              <w:ind w:left="406"/>
              <w:rPr>
                <w:lang w:eastAsia="zh-CN"/>
              </w:rPr>
            </w:pPr>
            <w:r>
              <w:rPr>
                <w:spacing w:val="-1"/>
                <w:lang w:eastAsia="zh-CN"/>
              </w:rPr>
              <w:t>卫生应急及职业卫生采样耗材</w:t>
            </w:r>
          </w:p>
        </w:tc>
        <w:tc>
          <w:tcPr>
            <w:tcW w:w="1135" w:type="dxa"/>
          </w:tcPr>
          <w:p w14:paraId="38A17AD4" w14:textId="77777777" w:rsidR="00271FCE" w:rsidRDefault="00475394">
            <w:pPr>
              <w:pStyle w:val="TableText"/>
              <w:spacing w:before="182" w:line="221" w:lineRule="auto"/>
              <w:ind w:left="473"/>
            </w:pPr>
            <w:r>
              <w:t>是</w:t>
            </w:r>
          </w:p>
        </w:tc>
        <w:tc>
          <w:tcPr>
            <w:tcW w:w="1207" w:type="dxa"/>
          </w:tcPr>
          <w:p w14:paraId="33B42B55" w14:textId="77777777" w:rsidR="00271FCE" w:rsidRDefault="00475394">
            <w:pPr>
              <w:pStyle w:val="TableText"/>
              <w:spacing w:before="182" w:line="223" w:lineRule="auto"/>
              <w:ind w:left="442"/>
            </w:pPr>
            <w:r>
              <w:rPr>
                <w:spacing w:val="-12"/>
              </w:rPr>
              <w:t>1</w:t>
            </w:r>
            <w:r>
              <w:rPr>
                <w:spacing w:val="-45"/>
              </w:rPr>
              <w:t xml:space="preserve"> </w:t>
            </w:r>
            <w:r>
              <w:rPr>
                <w:spacing w:val="-12"/>
              </w:rPr>
              <w:t>批</w:t>
            </w:r>
          </w:p>
        </w:tc>
        <w:tc>
          <w:tcPr>
            <w:tcW w:w="1715" w:type="dxa"/>
          </w:tcPr>
          <w:p w14:paraId="0ECFC688" w14:textId="77777777" w:rsidR="00271FCE" w:rsidRDefault="00475394">
            <w:pPr>
              <w:pStyle w:val="TableText"/>
              <w:spacing w:before="182" w:line="241" w:lineRule="auto"/>
              <w:ind w:left="757"/>
              <w:rPr>
                <w:lang w:eastAsia="zh-CN"/>
              </w:rPr>
            </w:pPr>
            <w:r>
              <w:rPr>
                <w:rFonts w:hint="eastAsia"/>
                <w:lang w:eastAsia="zh-CN"/>
              </w:rPr>
              <w:t>42.7</w:t>
            </w:r>
          </w:p>
        </w:tc>
      </w:tr>
      <w:tr w:rsidR="00271FCE" w14:paraId="181CF93E" w14:textId="77777777">
        <w:trPr>
          <w:trHeight w:val="721"/>
        </w:trPr>
        <w:tc>
          <w:tcPr>
            <w:tcW w:w="643" w:type="dxa"/>
            <w:vMerge/>
            <w:tcBorders>
              <w:top w:val="nil"/>
            </w:tcBorders>
          </w:tcPr>
          <w:p w14:paraId="48816C1D" w14:textId="77777777" w:rsidR="00271FCE" w:rsidRDefault="00271FCE"/>
        </w:tc>
        <w:tc>
          <w:tcPr>
            <w:tcW w:w="8231" w:type="dxa"/>
            <w:gridSpan w:val="5"/>
          </w:tcPr>
          <w:p w14:paraId="2B78DEBD" w14:textId="77777777" w:rsidR="00271FCE" w:rsidRDefault="00475394">
            <w:pPr>
              <w:pStyle w:val="TableText"/>
              <w:spacing w:before="76" w:line="279" w:lineRule="auto"/>
              <w:ind w:left="114" w:right="244" w:firstLine="10"/>
              <w:rPr>
                <w:lang w:eastAsia="zh-CN"/>
              </w:rPr>
            </w:pPr>
            <w:r>
              <w:rPr>
                <w:lang w:eastAsia="zh-CN"/>
              </w:rPr>
              <w:t>◆</w:t>
            </w:r>
            <w:r>
              <w:rPr>
                <w:lang w:eastAsia="zh-CN"/>
              </w:rPr>
              <w:t>核心产品：</w:t>
            </w:r>
            <w:r>
              <w:rPr>
                <w:lang w:eastAsia="zh-CN"/>
              </w:rPr>
              <w:t>“</w:t>
            </w:r>
            <w:r>
              <w:rPr>
                <w:rFonts w:hint="eastAsia"/>
                <w:lang w:eastAsia="zh-CN"/>
              </w:rPr>
              <w:t>11-</w:t>
            </w:r>
            <w:r>
              <w:rPr>
                <w:rFonts w:hint="eastAsia"/>
                <w:lang w:eastAsia="zh-CN"/>
              </w:rPr>
              <w:t>免洗速干凝胶</w:t>
            </w:r>
            <w:r>
              <w:rPr>
                <w:spacing w:val="32"/>
                <w:lang w:eastAsia="zh-CN"/>
              </w:rPr>
              <w:t>”</w:t>
            </w:r>
          </w:p>
        </w:tc>
      </w:tr>
      <w:tr w:rsidR="00271FCE" w14:paraId="7ACF4515" w14:textId="77777777">
        <w:trPr>
          <w:trHeight w:val="578"/>
        </w:trPr>
        <w:tc>
          <w:tcPr>
            <w:tcW w:w="7159" w:type="dxa"/>
            <w:gridSpan w:val="5"/>
          </w:tcPr>
          <w:p w14:paraId="18A2C4AB" w14:textId="77777777" w:rsidR="00271FCE" w:rsidRDefault="00475394">
            <w:pPr>
              <w:pStyle w:val="TableText"/>
              <w:spacing w:before="181" w:line="220" w:lineRule="auto"/>
              <w:ind w:left="2741"/>
            </w:pPr>
            <w:r>
              <w:rPr>
                <w:b/>
                <w:bCs/>
                <w:spacing w:val="-4"/>
              </w:rPr>
              <w:t>采购预算（万元）</w:t>
            </w:r>
          </w:p>
        </w:tc>
        <w:tc>
          <w:tcPr>
            <w:tcW w:w="1715" w:type="dxa"/>
          </w:tcPr>
          <w:p w14:paraId="4ACDE4A6" w14:textId="77777777" w:rsidR="00271FCE" w:rsidRDefault="00475394">
            <w:pPr>
              <w:pStyle w:val="TableText"/>
              <w:spacing w:before="181"/>
              <w:ind w:left="594"/>
              <w:rPr>
                <w:lang w:eastAsia="zh-CN"/>
              </w:rPr>
            </w:pPr>
            <w:r>
              <w:rPr>
                <w:rFonts w:hint="eastAsia"/>
                <w:b/>
                <w:bCs/>
                <w:spacing w:val="-3"/>
                <w:lang w:eastAsia="zh-CN"/>
              </w:rPr>
              <w:t>292.76</w:t>
            </w:r>
          </w:p>
        </w:tc>
      </w:tr>
    </w:tbl>
    <w:p w14:paraId="4A567CEE" w14:textId="77777777" w:rsidR="00271FCE" w:rsidRDefault="00475394">
      <w:pPr>
        <w:spacing w:before="51" w:line="221" w:lineRule="auto"/>
        <w:ind w:left="39"/>
        <w:rPr>
          <w:rFonts w:ascii="宋体" w:hAnsi="宋体" w:cs="宋体"/>
        </w:rPr>
      </w:pPr>
      <w:r>
        <w:rPr>
          <w:rFonts w:ascii="宋体" w:hAnsi="宋体" w:cs="宋体"/>
          <w:spacing w:val="-13"/>
        </w:rPr>
        <w:t>说明：</w:t>
      </w:r>
    </w:p>
    <w:p w14:paraId="6D73E200" w14:textId="77777777" w:rsidR="00271FCE" w:rsidRDefault="00475394">
      <w:pPr>
        <w:spacing w:before="138" w:line="315" w:lineRule="auto"/>
        <w:ind w:left="38" w:right="177" w:firstLine="429"/>
        <w:rPr>
          <w:rFonts w:ascii="宋体" w:hAnsi="宋体" w:cs="宋体"/>
        </w:rPr>
      </w:pPr>
      <w:r>
        <w:rPr>
          <w:rFonts w:ascii="宋体" w:hAnsi="宋体" w:cs="宋体"/>
          <w:spacing w:val="-1"/>
        </w:rPr>
        <w:t>（</w:t>
      </w:r>
      <w:r>
        <w:rPr>
          <w:rFonts w:ascii="宋体" w:hAnsi="宋体" w:cs="宋体"/>
          <w:spacing w:val="-1"/>
        </w:rPr>
        <w:t>1</w:t>
      </w:r>
      <w:r>
        <w:rPr>
          <w:rFonts w:ascii="宋体" w:hAnsi="宋体" w:cs="宋体"/>
          <w:spacing w:val="-1"/>
        </w:rPr>
        <w:t>）各个采购包的试剂耗材明细</w:t>
      </w:r>
      <w:r>
        <w:rPr>
          <w:rFonts w:ascii="宋体" w:hAnsi="宋体" w:cs="宋体" w:hint="eastAsia"/>
          <w:spacing w:val="-1"/>
        </w:rPr>
        <w:t>、</w:t>
      </w:r>
      <w:r>
        <w:rPr>
          <w:rFonts w:ascii="宋体" w:hAnsi="宋体" w:cs="宋体" w:hint="eastAsia"/>
          <w:spacing w:val="-1"/>
        </w:rPr>
        <w:t>限价、技术要求及接受进口产品的清单</w:t>
      </w:r>
      <w:r>
        <w:rPr>
          <w:rFonts w:ascii="宋体" w:hAnsi="宋体" w:cs="宋体"/>
          <w:spacing w:val="-1"/>
        </w:rPr>
        <w:t>详见</w:t>
      </w:r>
      <w:r>
        <w:rPr>
          <w:rFonts w:ascii="宋体" w:hAnsi="宋体" w:cs="宋体"/>
          <w:spacing w:val="-1"/>
        </w:rPr>
        <w:t>“</w:t>
      </w:r>
      <w:r>
        <w:rPr>
          <w:rFonts w:ascii="宋体" w:hAnsi="宋体" w:cs="宋体"/>
          <w:b/>
          <w:bCs/>
          <w:spacing w:val="-1"/>
        </w:rPr>
        <w:t>附件一、</w:t>
      </w:r>
      <w:r>
        <w:rPr>
          <w:rFonts w:ascii="宋体" w:hAnsi="宋体" w:cs="宋体" w:hint="eastAsia"/>
          <w:b/>
          <w:bCs/>
          <w:spacing w:val="-1"/>
        </w:rPr>
        <w:t>采购清单</w:t>
      </w:r>
      <w:r>
        <w:rPr>
          <w:rFonts w:ascii="宋体" w:hAnsi="宋体" w:cs="宋体"/>
          <w:spacing w:val="-1"/>
        </w:rPr>
        <w:t>”</w:t>
      </w:r>
      <w:r>
        <w:rPr>
          <w:rFonts w:ascii="宋体" w:hAnsi="宋体" w:cs="宋体"/>
          <w:spacing w:val="-1"/>
        </w:rPr>
        <w:t>。投标报价超过该包采购</w:t>
      </w:r>
      <w:r>
        <w:rPr>
          <w:rFonts w:ascii="宋体" w:hAnsi="宋体" w:cs="宋体"/>
        </w:rPr>
        <w:t>预算金额或最高限价，所投产品单价超过产品单价最高限价的，该投标作无效投标</w:t>
      </w:r>
      <w:r>
        <w:rPr>
          <w:rFonts w:ascii="宋体" w:hAnsi="宋体" w:cs="宋体"/>
          <w:spacing w:val="-1"/>
        </w:rPr>
        <w:t>处理。</w:t>
      </w:r>
    </w:p>
    <w:p w14:paraId="1A616272" w14:textId="77777777" w:rsidR="00271FCE" w:rsidRDefault="00475394">
      <w:pPr>
        <w:spacing w:before="219" w:line="316" w:lineRule="auto"/>
        <w:ind w:left="37" w:right="191" w:firstLine="431"/>
        <w:rPr>
          <w:rFonts w:ascii="宋体" w:hAnsi="宋体" w:cs="宋体"/>
        </w:rPr>
      </w:pPr>
      <w:r>
        <w:rPr>
          <w:rFonts w:ascii="宋体" w:hAnsi="宋体" w:cs="宋体"/>
        </w:rPr>
        <w:t>（</w:t>
      </w:r>
      <w:r>
        <w:rPr>
          <w:rFonts w:ascii="宋体" w:hAnsi="宋体" w:cs="宋体"/>
        </w:rPr>
        <w:t>2</w:t>
      </w:r>
      <w:r>
        <w:rPr>
          <w:rFonts w:ascii="宋体" w:hAnsi="宋体" w:cs="宋体"/>
        </w:rPr>
        <w:t>）本项目按采购人实际需求分批供货，据</w:t>
      </w:r>
      <w:r>
        <w:rPr>
          <w:rFonts w:ascii="宋体" w:hAnsi="宋体" w:cs="宋体"/>
          <w:spacing w:val="-1"/>
        </w:rPr>
        <w:t>实结算。各包累计结算金额不超过该包预算金</w:t>
      </w:r>
      <w:r>
        <w:rPr>
          <w:rFonts w:ascii="宋体" w:hAnsi="宋体" w:cs="宋体"/>
        </w:rPr>
        <w:t xml:space="preserve"> </w:t>
      </w:r>
      <w:r>
        <w:rPr>
          <w:rFonts w:ascii="宋体" w:hAnsi="宋体" w:cs="宋体"/>
          <w:spacing w:val="-10"/>
        </w:rPr>
        <w:t>额。</w:t>
      </w:r>
    </w:p>
    <w:p w14:paraId="159043A0" w14:textId="77777777" w:rsidR="00271FCE" w:rsidRDefault="00475394">
      <w:pPr>
        <w:pStyle w:val="3"/>
        <w:ind w:firstLineChars="200" w:firstLine="420"/>
        <w:rPr>
          <w:rFonts w:cs="宋体"/>
          <w:b w:val="0"/>
          <w:bCs w:val="0"/>
          <w:spacing w:val="-2"/>
          <w:sz w:val="21"/>
        </w:rPr>
      </w:pPr>
      <w:r>
        <w:rPr>
          <w:rFonts w:cs="宋体"/>
          <w:b w:val="0"/>
          <w:bCs w:val="0"/>
          <w:sz w:val="21"/>
        </w:rPr>
        <w:t>（</w:t>
      </w:r>
      <w:r>
        <w:rPr>
          <w:rFonts w:cs="宋体"/>
          <w:b w:val="0"/>
          <w:bCs w:val="0"/>
          <w:sz w:val="21"/>
        </w:rPr>
        <w:t>3</w:t>
      </w:r>
      <w:r>
        <w:rPr>
          <w:rFonts w:cs="宋体"/>
          <w:b w:val="0"/>
          <w:bCs w:val="0"/>
          <w:sz w:val="21"/>
        </w:rPr>
        <w:t>）本次采购的产品若湖北省药械集中采购服务平台（以下简称</w:t>
      </w:r>
      <w:r>
        <w:rPr>
          <w:rFonts w:cs="宋体"/>
          <w:b w:val="0"/>
          <w:bCs w:val="0"/>
          <w:sz w:val="21"/>
        </w:rPr>
        <w:t>“</w:t>
      </w:r>
      <w:r>
        <w:rPr>
          <w:rFonts w:cs="宋体"/>
          <w:b w:val="0"/>
          <w:bCs w:val="0"/>
          <w:spacing w:val="-1"/>
          <w:sz w:val="21"/>
        </w:rPr>
        <w:t>省平台</w:t>
      </w:r>
      <w:r>
        <w:rPr>
          <w:rFonts w:cs="宋体"/>
          <w:b w:val="0"/>
          <w:bCs w:val="0"/>
          <w:spacing w:val="-1"/>
          <w:sz w:val="21"/>
        </w:rPr>
        <w:t>”</w:t>
      </w:r>
      <w:r>
        <w:rPr>
          <w:rFonts w:cs="宋体"/>
          <w:b w:val="0"/>
          <w:bCs w:val="0"/>
          <w:spacing w:val="-1"/>
          <w:sz w:val="21"/>
        </w:rPr>
        <w:t>）内有的，须投省平台内的产品，且价格不得高于省平台该产品最低价，如果合同履约期</w:t>
      </w:r>
      <w:r>
        <w:rPr>
          <w:rFonts w:cs="宋体"/>
          <w:b w:val="0"/>
          <w:bCs w:val="0"/>
          <w:spacing w:val="-2"/>
          <w:sz w:val="21"/>
        </w:rPr>
        <w:t>间省平台价格降低，中标</w:t>
      </w:r>
      <w:r>
        <w:rPr>
          <w:rFonts w:cs="宋体"/>
          <w:b w:val="0"/>
          <w:bCs w:val="0"/>
          <w:spacing w:val="-2"/>
          <w:sz w:val="21"/>
        </w:rPr>
        <w:lastRenderedPageBreak/>
        <w:t>价格将执行最低价的原则。</w:t>
      </w:r>
    </w:p>
    <w:p w14:paraId="367FF355" w14:textId="77777777" w:rsidR="00271FCE" w:rsidRDefault="00271FCE"/>
    <w:p w14:paraId="501FF062" w14:textId="77777777" w:rsidR="00271FCE" w:rsidRDefault="00475394">
      <w:pPr>
        <w:pStyle w:val="3"/>
      </w:pPr>
      <w:bookmarkStart w:id="223" w:name="_Toc110269351"/>
      <w:r>
        <w:rPr>
          <w:rFonts w:hint="eastAsia"/>
        </w:rPr>
        <w:t>（</w:t>
      </w:r>
      <w:r>
        <w:rPr>
          <w:rFonts w:hint="eastAsia"/>
        </w:rPr>
        <w:t>三</w:t>
      </w:r>
      <w:r>
        <w:rPr>
          <w:rFonts w:hint="eastAsia"/>
        </w:rPr>
        <w:t>）采购标的需实现的功能或者目标</w:t>
      </w:r>
      <w:bookmarkEnd w:id="223"/>
    </w:p>
    <w:p w14:paraId="26D4C684" w14:textId="77777777" w:rsidR="00271FCE" w:rsidRDefault="00475394">
      <w:pPr>
        <w:spacing w:line="360" w:lineRule="auto"/>
        <w:ind w:firstLineChars="202" w:firstLine="420"/>
      </w:pPr>
      <w:r>
        <w:rPr>
          <w:rFonts w:ascii="宋体" w:hAnsi="宋体" w:cs="宋体"/>
          <w:spacing w:val="-1"/>
        </w:rPr>
        <w:t>投标人需提供拟采购</w:t>
      </w:r>
      <w:r>
        <w:rPr>
          <w:rFonts w:ascii="宋体" w:hAnsi="宋体" w:cs="宋体"/>
          <w:spacing w:val="-1"/>
          <w:u w:val="single"/>
        </w:rPr>
        <w:t>试剂耗材</w:t>
      </w:r>
      <w:r>
        <w:rPr>
          <w:rFonts w:ascii="宋体" w:hAnsi="宋体" w:cs="宋体"/>
          <w:spacing w:val="-1"/>
        </w:rPr>
        <w:t>的供货、运输、验收、使用培训及售</w:t>
      </w:r>
      <w:r>
        <w:rPr>
          <w:rFonts w:ascii="宋体" w:hAnsi="宋体" w:cs="宋体"/>
          <w:spacing w:val="-2"/>
        </w:rPr>
        <w:t>后服务等全部工作内容，</w:t>
      </w:r>
      <w:r>
        <w:rPr>
          <w:rFonts w:ascii="宋体" w:hAnsi="宋体" w:cs="宋体"/>
        </w:rPr>
        <w:t xml:space="preserve"> </w:t>
      </w:r>
      <w:r>
        <w:rPr>
          <w:rFonts w:ascii="宋体" w:hAnsi="宋体" w:cs="宋体"/>
          <w:spacing w:val="-3"/>
        </w:rPr>
        <w:t>以及承担为完成上述工作所发生的所有费用。</w:t>
      </w:r>
    </w:p>
    <w:p w14:paraId="6EBA51E3" w14:textId="77777777" w:rsidR="00271FCE" w:rsidRDefault="00271FCE"/>
    <w:p w14:paraId="78F626DD" w14:textId="77777777" w:rsidR="00271FCE" w:rsidRDefault="00475394">
      <w:pPr>
        <w:pStyle w:val="3"/>
      </w:pPr>
      <w:bookmarkStart w:id="224" w:name="_Toc110269352"/>
      <w:r>
        <w:rPr>
          <w:rFonts w:hint="eastAsia"/>
        </w:rPr>
        <w:t>（</w:t>
      </w:r>
      <w:r>
        <w:rPr>
          <w:rFonts w:hint="eastAsia"/>
        </w:rPr>
        <w:t>四</w:t>
      </w:r>
      <w:r>
        <w:rPr>
          <w:rFonts w:hint="eastAsia"/>
        </w:rPr>
        <w:t>）采购标的为落实政府采购政策需满足的要求</w:t>
      </w:r>
      <w:bookmarkEnd w:id="224"/>
    </w:p>
    <w:p w14:paraId="1E765293" w14:textId="77777777" w:rsidR="00271FCE" w:rsidRDefault="00475394">
      <w:pPr>
        <w:spacing w:line="360" w:lineRule="auto"/>
        <w:ind w:firstLineChars="202" w:firstLine="424"/>
      </w:pPr>
      <w:r>
        <w:rPr>
          <w:rFonts w:hint="eastAsia"/>
        </w:rPr>
        <w:t>1</w:t>
      </w:r>
      <w:r>
        <w:rPr>
          <w:rFonts w:hint="eastAsia"/>
        </w:rPr>
        <w:t>、为落实节能环保、中小微型企业扶持（含支持监狱企业发展、促进残疾人就业）等相关政府采购政策的要求：详见第二章投标人须知附表。</w:t>
      </w:r>
    </w:p>
    <w:p w14:paraId="5909867E" w14:textId="77777777" w:rsidR="00271FCE" w:rsidRDefault="00271FCE"/>
    <w:p w14:paraId="3C643382" w14:textId="77777777" w:rsidR="00271FCE" w:rsidRDefault="00475394">
      <w:pPr>
        <w:pStyle w:val="3"/>
      </w:pPr>
      <w:bookmarkStart w:id="225" w:name="_Toc81585893"/>
      <w:bookmarkStart w:id="226" w:name="_Toc110269353"/>
      <w:r>
        <w:rPr>
          <w:rFonts w:hint="eastAsia"/>
        </w:rPr>
        <w:t>（</w:t>
      </w:r>
      <w:r>
        <w:rPr>
          <w:rFonts w:hint="eastAsia"/>
        </w:rPr>
        <w:t>五</w:t>
      </w:r>
      <w:r>
        <w:rPr>
          <w:rFonts w:hint="eastAsia"/>
        </w:rPr>
        <w:t>）采购标的需执行的国家相关标准、行业标准、地方标准或者其他标准、规范</w:t>
      </w:r>
      <w:bookmarkEnd w:id="225"/>
      <w:bookmarkEnd w:id="226"/>
    </w:p>
    <w:p w14:paraId="35992207" w14:textId="77777777" w:rsidR="00271FCE" w:rsidRDefault="00475394">
      <w:pPr>
        <w:spacing w:line="360" w:lineRule="auto"/>
        <w:ind w:firstLineChars="202" w:firstLine="424"/>
      </w:pPr>
      <w:r>
        <w:rPr>
          <w:rFonts w:hint="eastAsia"/>
        </w:rPr>
        <w:t>货物必须为合格产品，质量达到国家相关标准、行业标准、地方标准或者其他标准、规范，中标人供货时应当提供有关</w:t>
      </w:r>
      <w:r>
        <w:rPr>
          <w:rFonts w:hint="eastAsia"/>
        </w:rPr>
        <w:t>货物的合格证明材料等。</w:t>
      </w:r>
    </w:p>
    <w:p w14:paraId="17EA3245" w14:textId="77777777" w:rsidR="00271FCE" w:rsidRDefault="00271FCE">
      <w:pPr>
        <w:sectPr w:rsidR="00271FCE">
          <w:pgSz w:w="11906" w:h="16838"/>
          <w:pgMar w:top="1440" w:right="1440" w:bottom="1440" w:left="1588" w:header="851" w:footer="992" w:gutter="0"/>
          <w:cols w:space="720"/>
          <w:titlePg/>
          <w:docGrid w:type="linesAndChars" w:linePitch="312"/>
        </w:sectPr>
      </w:pPr>
    </w:p>
    <w:p w14:paraId="6A4F74B6" w14:textId="77777777" w:rsidR="00271FCE" w:rsidRDefault="00271FCE">
      <w:pPr>
        <w:pStyle w:val="10"/>
      </w:pPr>
    </w:p>
    <w:p w14:paraId="581619B2" w14:textId="77777777" w:rsidR="00271FCE" w:rsidRDefault="00475394">
      <w:pPr>
        <w:pStyle w:val="2"/>
      </w:pPr>
      <w:bookmarkStart w:id="227" w:name="_Toc81585895"/>
      <w:bookmarkStart w:id="228" w:name="_Toc110269354"/>
      <w:r>
        <w:rPr>
          <w:rFonts w:hint="eastAsia"/>
        </w:rPr>
        <w:t>二、技术要求</w:t>
      </w:r>
      <w:bookmarkEnd w:id="227"/>
      <w:bookmarkEnd w:id="228"/>
    </w:p>
    <w:p w14:paraId="3652B208" w14:textId="77777777" w:rsidR="00271FCE" w:rsidRDefault="00475394">
      <w:pPr>
        <w:spacing w:before="248" w:line="411" w:lineRule="auto"/>
        <w:ind w:left="37" w:right="72" w:firstLine="429"/>
        <w:rPr>
          <w:rFonts w:ascii="宋体" w:hAnsi="宋体" w:cs="宋体"/>
        </w:rPr>
      </w:pPr>
      <w:r>
        <w:rPr>
          <w:rFonts w:ascii="宋体" w:hAnsi="宋体" w:cs="宋体"/>
        </w:rPr>
        <w:t>说明：以下技术条款应满足或优于，须在投标文件《技术偏离表》中对以下条款进</w:t>
      </w:r>
      <w:r>
        <w:rPr>
          <w:rFonts w:ascii="宋体" w:hAnsi="宋体" w:cs="宋体"/>
          <w:spacing w:val="-1"/>
        </w:rPr>
        <w:t>行响应描</w:t>
      </w:r>
      <w:r>
        <w:rPr>
          <w:rFonts w:ascii="宋体" w:hAnsi="宋体" w:cs="宋体"/>
          <w:spacing w:val="-2"/>
        </w:rPr>
        <w:t>述或偏离说明。</w:t>
      </w:r>
    </w:p>
    <w:p w14:paraId="52287143" w14:textId="77777777" w:rsidR="00271FCE" w:rsidRDefault="00475394">
      <w:pPr>
        <w:spacing w:line="220" w:lineRule="auto"/>
        <w:ind w:left="43"/>
        <w:outlineLvl w:val="1"/>
        <w:rPr>
          <w:rFonts w:ascii="宋体" w:hAnsi="宋体" w:cs="宋体"/>
        </w:rPr>
      </w:pPr>
      <w:bookmarkStart w:id="229" w:name="bookmark142"/>
      <w:bookmarkStart w:id="230" w:name="bookmark141"/>
      <w:bookmarkEnd w:id="229"/>
      <w:bookmarkEnd w:id="230"/>
      <w:r>
        <w:rPr>
          <w:rFonts w:ascii="宋体" w:hAnsi="宋体" w:cs="宋体"/>
          <w:b/>
          <w:bCs/>
          <w:spacing w:val="-4"/>
        </w:rPr>
        <w:t>（一）产品技术要求</w:t>
      </w:r>
    </w:p>
    <w:p w14:paraId="54AB18B5" w14:textId="77777777" w:rsidR="00271FCE" w:rsidRDefault="00475394">
      <w:pPr>
        <w:spacing w:before="217" w:line="220" w:lineRule="auto"/>
        <w:ind w:left="477"/>
        <w:rPr>
          <w:rFonts w:ascii="宋体" w:hAnsi="宋体" w:cs="宋体"/>
        </w:rPr>
      </w:pPr>
      <w:r>
        <w:rPr>
          <w:rFonts w:ascii="宋体" w:hAnsi="宋体" w:cs="宋体"/>
          <w:spacing w:val="2"/>
        </w:rPr>
        <w:t>1.</w:t>
      </w:r>
      <w:r>
        <w:rPr>
          <w:rFonts w:ascii="宋体" w:hAnsi="宋体" w:cs="宋体"/>
          <w:spacing w:val="2"/>
        </w:rPr>
        <w:t>详见</w:t>
      </w:r>
      <w:r>
        <w:rPr>
          <w:rFonts w:ascii="宋体" w:hAnsi="宋体" w:cs="宋体"/>
          <w:spacing w:val="2"/>
        </w:rPr>
        <w:t>“</w:t>
      </w:r>
      <w:r>
        <w:rPr>
          <w:rFonts w:ascii="宋体" w:hAnsi="宋体" w:cs="宋体"/>
          <w:b/>
          <w:bCs/>
          <w:spacing w:val="2"/>
        </w:rPr>
        <w:t>附件、</w:t>
      </w:r>
      <w:r>
        <w:rPr>
          <w:rFonts w:ascii="宋体" w:hAnsi="宋体" w:cs="宋体" w:hint="eastAsia"/>
          <w:b/>
          <w:bCs/>
          <w:spacing w:val="2"/>
        </w:rPr>
        <w:t>采购</w:t>
      </w:r>
      <w:r>
        <w:rPr>
          <w:rFonts w:ascii="宋体" w:hAnsi="宋体" w:cs="宋体"/>
          <w:b/>
          <w:bCs/>
          <w:spacing w:val="2"/>
        </w:rPr>
        <w:t>清单</w:t>
      </w:r>
      <w:r>
        <w:rPr>
          <w:rFonts w:ascii="宋体" w:hAnsi="宋体" w:cs="宋体"/>
          <w:spacing w:val="-68"/>
        </w:rPr>
        <w:t xml:space="preserve"> </w:t>
      </w:r>
      <w:r>
        <w:rPr>
          <w:rFonts w:ascii="宋体" w:hAnsi="宋体" w:cs="宋体"/>
          <w:spacing w:val="2"/>
        </w:rPr>
        <w:t>”</w:t>
      </w:r>
    </w:p>
    <w:p w14:paraId="0EDBBF56" w14:textId="77777777" w:rsidR="00271FCE" w:rsidRDefault="00475394">
      <w:pPr>
        <w:spacing w:before="218" w:line="221" w:lineRule="auto"/>
        <w:ind w:left="43"/>
        <w:outlineLvl w:val="1"/>
        <w:rPr>
          <w:rFonts w:ascii="宋体" w:hAnsi="宋体" w:cs="宋体"/>
        </w:rPr>
      </w:pPr>
      <w:bookmarkStart w:id="231" w:name="bookmark144"/>
      <w:bookmarkStart w:id="232" w:name="bookmark143"/>
      <w:bookmarkEnd w:id="231"/>
      <w:bookmarkEnd w:id="232"/>
      <w:r>
        <w:rPr>
          <w:rFonts w:ascii="宋体" w:hAnsi="宋体" w:cs="宋体"/>
          <w:b/>
          <w:bCs/>
          <w:spacing w:val="-4"/>
        </w:rPr>
        <w:t>（二）产品质量要求</w:t>
      </w:r>
    </w:p>
    <w:p w14:paraId="5AB5C84F" w14:textId="77777777" w:rsidR="00271FCE" w:rsidRDefault="00475394">
      <w:pPr>
        <w:spacing w:before="217" w:line="221" w:lineRule="auto"/>
        <w:ind w:left="477"/>
        <w:rPr>
          <w:rFonts w:ascii="宋体" w:hAnsi="宋体" w:cs="宋体"/>
        </w:rPr>
      </w:pPr>
      <w:r>
        <w:rPr>
          <w:rFonts w:ascii="宋体" w:hAnsi="宋体" w:cs="宋体"/>
          <w:spacing w:val="-1"/>
        </w:rPr>
        <w:t>1.</w:t>
      </w:r>
      <w:r>
        <w:rPr>
          <w:rFonts w:ascii="宋体" w:hAnsi="宋体" w:cs="宋体"/>
          <w:spacing w:val="-1"/>
        </w:rPr>
        <w:t>投标人所投产品必须完全满足中华人民共和国国家质量标准及现行规范要求。</w:t>
      </w:r>
    </w:p>
    <w:p w14:paraId="0D0B41C8" w14:textId="77777777" w:rsidR="00271FCE" w:rsidRDefault="00475394">
      <w:pPr>
        <w:spacing w:before="216" w:line="316" w:lineRule="auto"/>
        <w:ind w:left="37" w:right="122" w:firstLine="427"/>
        <w:rPr>
          <w:rFonts w:ascii="宋体" w:hAnsi="宋体" w:cs="宋体"/>
        </w:rPr>
      </w:pPr>
      <w:r>
        <w:rPr>
          <w:rFonts w:ascii="宋体" w:hAnsi="宋体" w:cs="宋体"/>
          <w:spacing w:val="-1"/>
        </w:rPr>
        <w:t>2.</w:t>
      </w:r>
      <w:r>
        <w:rPr>
          <w:rFonts w:ascii="宋体" w:hAnsi="宋体" w:cs="宋体"/>
          <w:spacing w:val="-1"/>
        </w:rPr>
        <w:t>投标人在投标及合同履行过程中，发生侵犯专利权的行为时，其侵</w:t>
      </w:r>
      <w:r>
        <w:rPr>
          <w:rFonts w:ascii="宋体" w:hAnsi="宋体" w:cs="宋体"/>
          <w:spacing w:val="-2"/>
        </w:rPr>
        <w:t>权责任与采购人无关，</w:t>
      </w:r>
      <w:r>
        <w:rPr>
          <w:rFonts w:ascii="宋体" w:hAnsi="宋体" w:cs="宋体"/>
        </w:rPr>
        <w:t xml:space="preserve"> </w:t>
      </w:r>
      <w:r>
        <w:rPr>
          <w:rFonts w:ascii="宋体" w:hAnsi="宋体" w:cs="宋体"/>
          <w:spacing w:val="-1"/>
        </w:rPr>
        <w:t>应由投标人承担相应的责任，并不得影响采购人的利益。</w:t>
      </w:r>
    </w:p>
    <w:p w14:paraId="2E0A3316" w14:textId="77777777" w:rsidR="00271FCE" w:rsidRDefault="00475394">
      <w:pPr>
        <w:spacing w:before="217" w:line="316" w:lineRule="auto"/>
        <w:ind w:left="37" w:right="74" w:firstLine="428"/>
        <w:rPr>
          <w:rFonts w:ascii="宋体" w:hAnsi="宋体" w:cs="宋体"/>
          <w:spacing w:val="-10"/>
        </w:rPr>
      </w:pPr>
      <w:r>
        <w:rPr>
          <w:rFonts w:ascii="宋体" w:hAnsi="宋体" w:cs="宋体"/>
        </w:rPr>
        <w:t>3.</w:t>
      </w:r>
      <w:r>
        <w:rPr>
          <w:rFonts w:ascii="宋体" w:hAnsi="宋体" w:cs="宋体"/>
        </w:rPr>
        <w:t>保证配送货物合格，对已配送并使用过的检验试剂耗材全面质保（即一旦确认</w:t>
      </w:r>
      <w:r>
        <w:rPr>
          <w:rFonts w:ascii="宋体" w:hAnsi="宋体" w:cs="宋体"/>
          <w:spacing w:val="-1"/>
        </w:rPr>
        <w:t>由于配送的</w:t>
      </w:r>
      <w:r>
        <w:rPr>
          <w:rFonts w:ascii="宋体" w:hAnsi="宋体" w:cs="宋体"/>
        </w:rPr>
        <w:t xml:space="preserve"> </w:t>
      </w:r>
      <w:r>
        <w:rPr>
          <w:rFonts w:ascii="宋体" w:hAnsi="宋体" w:cs="宋体"/>
        </w:rPr>
        <w:t>检验试剂耗材不满足要求或不合格而造成的一切损失（包括仪器设备硬件损坏）均由投标人承</w:t>
      </w:r>
      <w:r>
        <w:rPr>
          <w:rFonts w:ascii="宋体" w:hAnsi="宋体" w:cs="宋体"/>
          <w:spacing w:val="-10"/>
        </w:rPr>
        <w:t>担。</w:t>
      </w:r>
    </w:p>
    <w:p w14:paraId="37AD2565" w14:textId="77777777" w:rsidR="00271FCE" w:rsidRDefault="00475394">
      <w:pPr>
        <w:spacing w:before="78" w:line="220" w:lineRule="auto"/>
        <w:ind w:left="44"/>
        <w:outlineLvl w:val="1"/>
        <w:rPr>
          <w:rFonts w:ascii="宋体" w:hAnsi="宋体" w:cs="宋体"/>
          <w:sz w:val="24"/>
          <w:szCs w:val="24"/>
        </w:rPr>
      </w:pPr>
      <w:r>
        <w:rPr>
          <w:rFonts w:ascii="宋体" w:hAnsi="宋体" w:cs="宋体"/>
          <w:b/>
          <w:bCs/>
          <w:spacing w:val="-12"/>
          <w:sz w:val="24"/>
          <w:szCs w:val="24"/>
        </w:rPr>
        <w:t>（三）</w:t>
      </w:r>
      <w:r>
        <w:rPr>
          <w:rFonts w:ascii="宋体" w:hAnsi="宋体" w:cs="宋体"/>
          <w:spacing w:val="-67"/>
          <w:sz w:val="24"/>
          <w:szCs w:val="24"/>
        </w:rPr>
        <w:t xml:space="preserve"> </w:t>
      </w:r>
      <w:r>
        <w:rPr>
          <w:rFonts w:ascii="宋体" w:hAnsi="宋体" w:cs="宋体"/>
          <w:b/>
          <w:bCs/>
          <w:spacing w:val="-12"/>
          <w:sz w:val="24"/>
          <w:szCs w:val="24"/>
        </w:rPr>
        <w:t>服务要求</w:t>
      </w:r>
    </w:p>
    <w:p w14:paraId="65E8415F" w14:textId="77777777" w:rsidR="00271FCE" w:rsidRDefault="00475394">
      <w:pPr>
        <w:spacing w:before="195" w:line="220" w:lineRule="auto"/>
        <w:ind w:left="477"/>
        <w:rPr>
          <w:rFonts w:ascii="宋体" w:hAnsi="宋体" w:cs="宋体"/>
        </w:rPr>
      </w:pPr>
      <w:r>
        <w:rPr>
          <w:rFonts w:ascii="宋体" w:hAnsi="宋体" w:cs="宋体"/>
        </w:rPr>
        <w:t>1.</w:t>
      </w:r>
      <w:r>
        <w:rPr>
          <w:rFonts w:ascii="宋体" w:hAnsi="宋体" w:cs="宋体"/>
        </w:rPr>
        <w:t>投标人提供的产品须包括对应包别中服务需</w:t>
      </w:r>
      <w:r>
        <w:rPr>
          <w:rFonts w:ascii="宋体" w:hAnsi="宋体" w:cs="宋体"/>
          <w:spacing w:val="-1"/>
        </w:rPr>
        <w:t>求的所有内容，不得只供应部分产品。</w:t>
      </w:r>
    </w:p>
    <w:p w14:paraId="7923346D" w14:textId="77777777" w:rsidR="00271FCE" w:rsidRDefault="00475394">
      <w:pPr>
        <w:spacing w:before="217" w:line="220" w:lineRule="auto"/>
        <w:ind w:left="464"/>
        <w:rPr>
          <w:rFonts w:ascii="宋体" w:hAnsi="宋体" w:cs="宋体"/>
        </w:rPr>
      </w:pPr>
      <w:r>
        <w:rPr>
          <w:rFonts w:ascii="宋体" w:hAnsi="宋体" w:cs="宋体"/>
        </w:rPr>
        <w:t>2.</w:t>
      </w:r>
      <w:r>
        <w:rPr>
          <w:rFonts w:ascii="宋体" w:hAnsi="宋体" w:cs="宋体"/>
        </w:rPr>
        <w:t>投标人所提供的产品须为功能、配置完整，能够直接使</w:t>
      </w:r>
      <w:r>
        <w:rPr>
          <w:rFonts w:ascii="宋体" w:hAnsi="宋体" w:cs="宋体"/>
          <w:spacing w:val="-1"/>
        </w:rPr>
        <w:t>用的产品。</w:t>
      </w:r>
    </w:p>
    <w:p w14:paraId="797A7C28" w14:textId="77777777" w:rsidR="00271FCE" w:rsidRDefault="00475394">
      <w:pPr>
        <w:spacing w:before="217" w:line="220" w:lineRule="auto"/>
        <w:ind w:left="465"/>
        <w:rPr>
          <w:rFonts w:ascii="宋体" w:hAnsi="宋体" w:cs="宋体"/>
        </w:rPr>
      </w:pPr>
      <w:r>
        <w:rPr>
          <w:rFonts w:ascii="宋体" w:hAnsi="宋体" w:cs="宋体"/>
        </w:rPr>
        <w:t>3.</w:t>
      </w:r>
      <w:r>
        <w:rPr>
          <w:rFonts w:ascii="宋体" w:hAnsi="宋体" w:cs="宋体"/>
        </w:rPr>
        <w:t>投标人在项目所在地有仓库，对采购人所需要的试剂耗</w:t>
      </w:r>
      <w:r>
        <w:rPr>
          <w:rFonts w:ascii="宋体" w:hAnsi="宋体" w:cs="宋体"/>
          <w:spacing w:val="-1"/>
        </w:rPr>
        <w:t>材有定量储备。</w:t>
      </w:r>
    </w:p>
    <w:p w14:paraId="01DD59DA" w14:textId="77777777" w:rsidR="00271FCE" w:rsidRDefault="00475394">
      <w:pPr>
        <w:spacing w:before="218" w:line="220" w:lineRule="auto"/>
        <w:ind w:left="468"/>
        <w:rPr>
          <w:rFonts w:ascii="宋体" w:hAnsi="宋体" w:cs="宋体"/>
        </w:rPr>
      </w:pPr>
      <w:r>
        <w:rPr>
          <w:rFonts w:ascii="宋体" w:hAnsi="宋体" w:cs="宋体"/>
          <w:spacing w:val="-1"/>
        </w:rPr>
        <w:t>（</w:t>
      </w:r>
      <w:r>
        <w:rPr>
          <w:rFonts w:ascii="宋体" w:hAnsi="宋体" w:cs="宋体"/>
          <w:spacing w:val="-1"/>
        </w:rPr>
        <w:t>1</w:t>
      </w:r>
      <w:r>
        <w:rPr>
          <w:rFonts w:ascii="宋体" w:hAnsi="宋体" w:cs="宋体"/>
          <w:spacing w:val="-1"/>
        </w:rPr>
        <w:t>）供应商应有符合《医用耗材管理办法》规定的对低值耗材储存的场</w:t>
      </w:r>
      <w:r>
        <w:rPr>
          <w:rFonts w:ascii="宋体" w:hAnsi="宋体" w:cs="宋体"/>
          <w:spacing w:val="-2"/>
        </w:rPr>
        <w:t>地；</w:t>
      </w:r>
    </w:p>
    <w:p w14:paraId="64A0EAA9" w14:textId="77777777" w:rsidR="00271FCE" w:rsidRDefault="00475394">
      <w:pPr>
        <w:spacing w:before="218" w:line="220" w:lineRule="auto"/>
        <w:ind w:left="468"/>
        <w:rPr>
          <w:rFonts w:ascii="宋体" w:hAnsi="宋体" w:cs="宋体"/>
        </w:rPr>
      </w:pPr>
      <w:r>
        <w:rPr>
          <w:rFonts w:ascii="宋体" w:hAnsi="宋体" w:cs="宋体"/>
          <w:spacing w:val="-1"/>
        </w:rPr>
        <w:t>（</w:t>
      </w:r>
      <w:r>
        <w:rPr>
          <w:rFonts w:ascii="宋体" w:hAnsi="宋体" w:cs="宋体"/>
          <w:spacing w:val="-1"/>
        </w:rPr>
        <w:t>2</w:t>
      </w:r>
      <w:r>
        <w:rPr>
          <w:rFonts w:ascii="宋体" w:hAnsi="宋体" w:cs="宋体"/>
          <w:spacing w:val="-1"/>
        </w:rPr>
        <w:t>）耗材库应具备耗材能常温、低温、冷藏等功能；</w:t>
      </w:r>
    </w:p>
    <w:p w14:paraId="628C18C6" w14:textId="77777777" w:rsidR="00271FCE" w:rsidRDefault="00475394">
      <w:pPr>
        <w:spacing w:before="217" w:line="220" w:lineRule="auto"/>
        <w:ind w:left="468"/>
        <w:rPr>
          <w:rFonts w:ascii="宋体" w:hAnsi="宋体" w:cs="宋体"/>
        </w:rPr>
      </w:pPr>
      <w:r>
        <w:rPr>
          <w:rFonts w:ascii="宋体" w:hAnsi="宋体" w:cs="宋体"/>
          <w:spacing w:val="-1"/>
        </w:rPr>
        <w:t>（</w:t>
      </w:r>
      <w:r>
        <w:rPr>
          <w:rFonts w:ascii="宋体" w:hAnsi="宋体" w:cs="宋体"/>
          <w:spacing w:val="-1"/>
        </w:rPr>
        <w:t>3</w:t>
      </w:r>
      <w:r>
        <w:rPr>
          <w:rFonts w:ascii="宋体" w:hAnsi="宋体" w:cs="宋体"/>
          <w:spacing w:val="-1"/>
        </w:rPr>
        <w:t>）供应商对低值耗材库应有全面质量管理，并直接对库中所有产品的质量负责</w:t>
      </w:r>
    </w:p>
    <w:p w14:paraId="2A71D40A" w14:textId="77777777" w:rsidR="00271FCE" w:rsidRDefault="00475394">
      <w:pPr>
        <w:spacing w:before="218" w:line="221" w:lineRule="auto"/>
        <w:ind w:left="460"/>
        <w:rPr>
          <w:rFonts w:ascii="宋体" w:hAnsi="宋体" w:cs="宋体"/>
        </w:rPr>
      </w:pPr>
      <w:r>
        <w:rPr>
          <w:rFonts w:ascii="宋体" w:hAnsi="宋体" w:cs="宋体"/>
          <w:spacing w:val="-1"/>
        </w:rPr>
        <w:t>4.</w:t>
      </w:r>
      <w:r>
        <w:rPr>
          <w:rFonts w:ascii="宋体" w:hAnsi="宋体" w:cs="宋体"/>
          <w:spacing w:val="-1"/>
        </w:rPr>
        <w:t>物流保障</w:t>
      </w:r>
    </w:p>
    <w:p w14:paraId="3480980A" w14:textId="77777777" w:rsidR="00271FCE" w:rsidRDefault="00475394">
      <w:pPr>
        <w:spacing w:before="217" w:line="220" w:lineRule="auto"/>
        <w:ind w:left="468"/>
        <w:rPr>
          <w:rFonts w:ascii="宋体" w:hAnsi="宋体" w:cs="宋体"/>
        </w:rPr>
      </w:pPr>
      <w:r>
        <w:rPr>
          <w:rFonts w:ascii="宋体" w:hAnsi="宋体" w:cs="宋体"/>
          <w:spacing w:val="-1"/>
        </w:rPr>
        <w:t>（</w:t>
      </w:r>
      <w:r>
        <w:rPr>
          <w:rFonts w:ascii="宋体" w:hAnsi="宋体" w:cs="宋体"/>
          <w:spacing w:val="-1"/>
        </w:rPr>
        <w:t>1</w:t>
      </w:r>
      <w:r>
        <w:rPr>
          <w:rFonts w:ascii="宋体" w:hAnsi="宋体" w:cs="宋体"/>
          <w:spacing w:val="-1"/>
        </w:rPr>
        <w:t>）供应商应按照</w:t>
      </w:r>
      <w:r>
        <w:rPr>
          <w:rFonts w:ascii="宋体" w:hAnsi="宋体" w:cs="宋体"/>
          <w:spacing w:val="-49"/>
        </w:rPr>
        <w:t xml:space="preserve"> </w:t>
      </w:r>
      <w:r>
        <w:rPr>
          <w:rFonts w:ascii="宋体" w:hAnsi="宋体" w:cs="宋体"/>
          <w:spacing w:val="-1"/>
        </w:rPr>
        <w:t>GSP</w:t>
      </w:r>
      <w:r>
        <w:rPr>
          <w:rFonts w:ascii="宋体" w:hAnsi="宋体" w:cs="宋体"/>
          <w:spacing w:val="-45"/>
        </w:rPr>
        <w:t xml:space="preserve"> </w:t>
      </w:r>
      <w:r>
        <w:rPr>
          <w:rFonts w:ascii="宋体" w:hAnsi="宋体" w:cs="宋体"/>
          <w:spacing w:val="-1"/>
        </w:rPr>
        <w:t>规范进行低值耗材管理，</w:t>
      </w:r>
      <w:r>
        <w:rPr>
          <w:rFonts w:ascii="宋体" w:hAnsi="宋体" w:cs="宋体"/>
          <w:spacing w:val="-2"/>
        </w:rPr>
        <w:t>做到</w:t>
      </w:r>
      <w:r>
        <w:rPr>
          <w:rFonts w:ascii="宋体" w:hAnsi="宋体" w:cs="宋体"/>
          <w:spacing w:val="-39"/>
        </w:rPr>
        <w:t xml:space="preserve"> </w:t>
      </w:r>
      <w:r>
        <w:rPr>
          <w:rFonts w:ascii="宋体" w:hAnsi="宋体" w:cs="宋体"/>
          <w:spacing w:val="-2"/>
        </w:rPr>
        <w:t>7x8</w:t>
      </w:r>
      <w:r>
        <w:rPr>
          <w:rFonts w:ascii="宋体" w:hAnsi="宋体" w:cs="宋体"/>
          <w:spacing w:val="-41"/>
        </w:rPr>
        <w:t xml:space="preserve"> </w:t>
      </w:r>
      <w:r>
        <w:rPr>
          <w:rFonts w:ascii="宋体" w:hAnsi="宋体" w:cs="宋体"/>
          <w:spacing w:val="-2"/>
        </w:rPr>
        <w:t>小时服务响应。</w:t>
      </w:r>
    </w:p>
    <w:p w14:paraId="4636BEBF" w14:textId="77777777" w:rsidR="00271FCE" w:rsidRDefault="00475394">
      <w:pPr>
        <w:spacing w:before="217" w:line="316" w:lineRule="auto"/>
        <w:ind w:left="38" w:right="79" w:firstLine="429"/>
        <w:rPr>
          <w:rFonts w:ascii="宋体" w:hAnsi="宋体" w:cs="宋体"/>
        </w:rPr>
      </w:pPr>
      <w:r>
        <w:rPr>
          <w:rFonts w:ascii="宋体" w:hAnsi="宋体" w:cs="宋体"/>
          <w:spacing w:val="-1"/>
        </w:rPr>
        <w:t>（</w:t>
      </w:r>
      <w:r>
        <w:rPr>
          <w:rFonts w:ascii="宋体" w:hAnsi="宋体" w:cs="宋体"/>
          <w:spacing w:val="-1"/>
        </w:rPr>
        <w:t>2</w:t>
      </w:r>
      <w:r>
        <w:rPr>
          <w:rFonts w:ascii="宋体" w:hAnsi="宋体" w:cs="宋体"/>
          <w:spacing w:val="-1"/>
        </w:rPr>
        <w:t>）供应商对于采购人急需的耗材交货周期不超</w:t>
      </w:r>
      <w:r>
        <w:rPr>
          <w:rFonts w:ascii="宋体" w:hAnsi="宋体" w:cs="宋体"/>
          <w:spacing w:val="-35"/>
        </w:rPr>
        <w:t xml:space="preserve"> </w:t>
      </w:r>
      <w:r>
        <w:rPr>
          <w:rFonts w:ascii="宋体" w:hAnsi="宋体" w:cs="宋体"/>
          <w:spacing w:val="-1"/>
        </w:rPr>
        <w:t>24</w:t>
      </w:r>
      <w:r>
        <w:rPr>
          <w:rFonts w:ascii="宋体" w:hAnsi="宋体" w:cs="宋体"/>
          <w:spacing w:val="-41"/>
        </w:rPr>
        <w:t xml:space="preserve"> </w:t>
      </w:r>
      <w:r>
        <w:rPr>
          <w:rFonts w:ascii="宋体" w:hAnsi="宋体" w:cs="宋体"/>
          <w:spacing w:val="-1"/>
        </w:rPr>
        <w:t>小时，不得影响采购人使用。如因质量</w:t>
      </w:r>
      <w:r>
        <w:rPr>
          <w:rFonts w:ascii="宋体" w:hAnsi="宋体" w:cs="宋体"/>
        </w:rPr>
        <w:t xml:space="preserve"> </w:t>
      </w:r>
      <w:r>
        <w:rPr>
          <w:rFonts w:ascii="宋体" w:hAnsi="宋体" w:cs="宋体"/>
          <w:spacing w:val="-1"/>
        </w:rPr>
        <w:t>等问题需要换货的，需保障不影响采购人正常使用。</w:t>
      </w:r>
    </w:p>
    <w:p w14:paraId="1413A550" w14:textId="77777777" w:rsidR="00271FCE" w:rsidRDefault="00475394">
      <w:pPr>
        <w:spacing w:before="218" w:line="220" w:lineRule="auto"/>
        <w:ind w:left="468"/>
        <w:rPr>
          <w:rFonts w:ascii="宋体" w:hAnsi="宋体" w:cs="宋体"/>
        </w:rPr>
      </w:pPr>
      <w:r>
        <w:rPr>
          <w:rFonts w:ascii="宋体" w:hAnsi="宋体" w:cs="宋体"/>
        </w:rPr>
        <w:t>（</w:t>
      </w:r>
      <w:r>
        <w:rPr>
          <w:rFonts w:ascii="宋体" w:hAnsi="宋体" w:cs="宋体"/>
        </w:rPr>
        <w:t>3</w:t>
      </w:r>
      <w:r>
        <w:rPr>
          <w:rFonts w:ascii="宋体" w:hAnsi="宋体" w:cs="宋体"/>
        </w:rPr>
        <w:t>）投标人具有试剂耗材配送服务中所需要的项目管</w:t>
      </w:r>
      <w:r>
        <w:rPr>
          <w:rFonts w:ascii="宋体" w:hAnsi="宋体" w:cs="宋体"/>
          <w:spacing w:val="-1"/>
        </w:rPr>
        <w:t>理人员和专业技术人员。</w:t>
      </w:r>
    </w:p>
    <w:p w14:paraId="129576EB" w14:textId="77777777" w:rsidR="00271FCE" w:rsidRDefault="00475394">
      <w:pPr>
        <w:spacing w:before="218" w:line="220" w:lineRule="auto"/>
        <w:ind w:left="468"/>
        <w:rPr>
          <w:rFonts w:ascii="宋体" w:hAnsi="宋体" w:cs="宋体"/>
        </w:rPr>
      </w:pPr>
      <w:r>
        <w:rPr>
          <w:rFonts w:ascii="宋体" w:hAnsi="宋体" w:cs="宋体"/>
          <w:spacing w:val="-1"/>
        </w:rPr>
        <w:t>（</w:t>
      </w:r>
      <w:r>
        <w:rPr>
          <w:rFonts w:ascii="宋体" w:hAnsi="宋体" w:cs="宋体"/>
          <w:spacing w:val="-1"/>
        </w:rPr>
        <w:t>4</w:t>
      </w:r>
      <w:r>
        <w:rPr>
          <w:rFonts w:ascii="宋体" w:hAnsi="宋体" w:cs="宋体"/>
          <w:spacing w:val="-1"/>
        </w:rPr>
        <w:t>）投标人具有试剂耗材配送服务中所需要的专业设备、工具。</w:t>
      </w:r>
    </w:p>
    <w:p w14:paraId="5F269EB8" w14:textId="77777777" w:rsidR="00271FCE" w:rsidRDefault="00475394">
      <w:pPr>
        <w:spacing w:before="219" w:line="315" w:lineRule="auto"/>
        <w:ind w:left="37" w:right="215" w:firstLine="431"/>
        <w:rPr>
          <w:rFonts w:ascii="宋体" w:hAnsi="宋体" w:cs="宋体"/>
        </w:rPr>
      </w:pPr>
      <w:r>
        <w:rPr>
          <w:rFonts w:ascii="宋体" w:hAnsi="宋体" w:cs="宋体"/>
          <w:spacing w:val="-1"/>
        </w:rPr>
        <w:lastRenderedPageBreak/>
        <w:t>（</w:t>
      </w:r>
      <w:r>
        <w:rPr>
          <w:rFonts w:ascii="宋体" w:hAnsi="宋体" w:cs="宋体"/>
          <w:spacing w:val="-1"/>
        </w:rPr>
        <w:t>5</w:t>
      </w:r>
      <w:r>
        <w:rPr>
          <w:rFonts w:ascii="宋体" w:hAnsi="宋体" w:cs="宋体"/>
          <w:spacing w:val="-1"/>
        </w:rPr>
        <w:t>）送货：供应商送货须随带送货单，送货单上要标明送货单位</w:t>
      </w:r>
      <w:r>
        <w:rPr>
          <w:rFonts w:ascii="宋体" w:hAnsi="宋体" w:cs="宋体"/>
          <w:spacing w:val="-1"/>
        </w:rPr>
        <w:t>(</w:t>
      </w:r>
      <w:r>
        <w:rPr>
          <w:rFonts w:ascii="宋体" w:hAnsi="宋体" w:cs="宋体"/>
          <w:spacing w:val="-1"/>
        </w:rPr>
        <w:t>与备案资质名称一</w:t>
      </w:r>
      <w:r>
        <w:rPr>
          <w:rFonts w:ascii="宋体" w:hAnsi="宋体" w:cs="宋体"/>
          <w:spacing w:val="-2"/>
        </w:rPr>
        <w:t>致</w:t>
      </w:r>
      <w:r>
        <w:rPr>
          <w:rFonts w:ascii="宋体" w:hAnsi="宋体" w:cs="宋体"/>
          <w:spacing w:val="-2"/>
        </w:rPr>
        <w:t>)</w:t>
      </w:r>
      <w:r>
        <w:rPr>
          <w:rFonts w:ascii="宋体" w:hAnsi="宋体" w:cs="宋体"/>
          <w:spacing w:val="-2"/>
        </w:rPr>
        <w:t>、</w:t>
      </w:r>
      <w:r>
        <w:rPr>
          <w:rFonts w:ascii="宋体" w:hAnsi="宋体" w:cs="宋体"/>
        </w:rPr>
        <w:t xml:space="preserve"> </w:t>
      </w:r>
      <w:r>
        <w:rPr>
          <w:rFonts w:ascii="宋体" w:hAnsi="宋体" w:cs="宋体"/>
          <w:spacing w:val="-4"/>
        </w:rPr>
        <w:t>产品名称、数量、单价、总价，并有供应商</w:t>
      </w:r>
      <w:r>
        <w:rPr>
          <w:rFonts w:ascii="宋体" w:hAnsi="宋体" w:cs="宋体"/>
          <w:spacing w:val="-5"/>
        </w:rPr>
        <w:t>盖章或经手人签字，经采购人验收后签字确认。</w:t>
      </w:r>
    </w:p>
    <w:p w14:paraId="1AC6BD7A" w14:textId="77777777" w:rsidR="00271FCE" w:rsidRDefault="00475394">
      <w:pPr>
        <w:spacing w:before="217" w:line="364" w:lineRule="auto"/>
        <w:ind w:left="38" w:right="74" w:firstLine="429"/>
        <w:rPr>
          <w:rFonts w:ascii="宋体" w:hAnsi="宋体" w:cs="宋体"/>
        </w:rPr>
      </w:pPr>
      <w:r>
        <w:rPr>
          <w:rFonts w:ascii="宋体" w:hAnsi="宋体" w:cs="宋体"/>
        </w:rPr>
        <w:t>（</w:t>
      </w:r>
      <w:r>
        <w:rPr>
          <w:rFonts w:ascii="宋体" w:hAnsi="宋体" w:cs="宋体"/>
        </w:rPr>
        <w:t>6</w:t>
      </w:r>
      <w:r>
        <w:rPr>
          <w:rFonts w:ascii="宋体" w:hAnsi="宋体" w:cs="宋体"/>
        </w:rPr>
        <w:t>）运输</w:t>
      </w:r>
      <w:r>
        <w:rPr>
          <w:rFonts w:ascii="宋体" w:hAnsi="宋体" w:cs="宋体"/>
        </w:rPr>
        <w:t>:</w:t>
      </w:r>
      <w:r>
        <w:rPr>
          <w:rFonts w:ascii="宋体" w:hAnsi="宋体" w:cs="宋体"/>
        </w:rPr>
        <w:t>由供应商专用运输车辆提供，并应保证车辆等的卫生，如遇特</w:t>
      </w:r>
      <w:r>
        <w:rPr>
          <w:rFonts w:ascii="宋体" w:hAnsi="宋体" w:cs="宋体"/>
          <w:spacing w:val="-1"/>
        </w:rPr>
        <w:t>殊时期，运输车辆</w:t>
      </w:r>
      <w:r>
        <w:rPr>
          <w:rFonts w:ascii="宋体" w:hAnsi="宋体" w:cs="宋体"/>
        </w:rPr>
        <w:t xml:space="preserve"> </w:t>
      </w:r>
      <w:r>
        <w:rPr>
          <w:rFonts w:ascii="宋体" w:hAnsi="宋体" w:cs="宋体"/>
        </w:rPr>
        <w:t>需满足国家及武汉市相关政策要求。检验试剂配送应具有符合国家对冷链运输要求的冷藏</w:t>
      </w:r>
      <w:r>
        <w:rPr>
          <w:rFonts w:ascii="宋体" w:hAnsi="宋体" w:cs="宋体"/>
          <w:spacing w:val="-1"/>
        </w:rPr>
        <w:t>运输车</w:t>
      </w:r>
      <w:r>
        <w:rPr>
          <w:rFonts w:ascii="宋体" w:hAnsi="宋体" w:cs="宋体"/>
        </w:rPr>
        <w:t xml:space="preserve"> </w:t>
      </w:r>
      <w:r>
        <w:rPr>
          <w:rFonts w:ascii="宋体" w:hAnsi="宋体" w:cs="宋体"/>
        </w:rPr>
        <w:t>或专业冷藏设备，不接受物流发货；医疗器械供应链管理系统中具</w:t>
      </w:r>
      <w:r>
        <w:rPr>
          <w:rFonts w:ascii="宋体" w:hAnsi="宋体" w:cs="宋体"/>
          <w:spacing w:val="-1"/>
        </w:rPr>
        <w:t>备冷链及温湿度监测系统，实</w:t>
      </w:r>
      <w:r>
        <w:rPr>
          <w:rFonts w:ascii="宋体" w:hAnsi="宋体" w:cs="宋体"/>
        </w:rPr>
        <w:t xml:space="preserve"> </w:t>
      </w:r>
      <w:r>
        <w:rPr>
          <w:rFonts w:ascii="宋体" w:hAnsi="宋体" w:cs="宋体"/>
          <w:spacing w:val="-1"/>
        </w:rPr>
        <w:t>现收货、验收、在库、配送全程冷链追溯。</w:t>
      </w:r>
    </w:p>
    <w:p w14:paraId="6C4A8D8D" w14:textId="77777777" w:rsidR="00271FCE" w:rsidRDefault="00475394">
      <w:pPr>
        <w:spacing w:before="217" w:line="348" w:lineRule="auto"/>
        <w:ind w:left="38" w:right="79" w:firstLine="429"/>
        <w:rPr>
          <w:rFonts w:ascii="宋体" w:hAnsi="宋体" w:cs="宋体"/>
        </w:rPr>
      </w:pPr>
      <w:r>
        <w:rPr>
          <w:rFonts w:ascii="宋体" w:hAnsi="宋体" w:cs="宋体"/>
        </w:rPr>
        <w:t>（</w:t>
      </w:r>
      <w:r>
        <w:rPr>
          <w:rFonts w:ascii="宋体" w:hAnsi="宋体" w:cs="宋体"/>
        </w:rPr>
        <w:t>7</w:t>
      </w:r>
      <w:r>
        <w:rPr>
          <w:rFonts w:ascii="宋体" w:hAnsi="宋体" w:cs="宋体"/>
        </w:rPr>
        <w:t>）投标人须制定详细可行的个性化配送方案，中标后</w:t>
      </w:r>
      <w:r>
        <w:rPr>
          <w:rFonts w:ascii="宋体" w:hAnsi="宋体" w:cs="宋体"/>
        </w:rPr>
        <w:t>，投标人在</w:t>
      </w:r>
      <w:r>
        <w:rPr>
          <w:rFonts w:ascii="宋体" w:hAnsi="宋体" w:cs="宋体"/>
          <w:spacing w:val="-1"/>
        </w:rPr>
        <w:t>配送周期内按采购人实</w:t>
      </w:r>
      <w:r>
        <w:rPr>
          <w:rFonts w:ascii="宋体" w:hAnsi="宋体" w:cs="宋体"/>
        </w:rPr>
        <w:t xml:space="preserve">  </w:t>
      </w:r>
      <w:r>
        <w:rPr>
          <w:rFonts w:ascii="宋体" w:hAnsi="宋体" w:cs="宋体"/>
        </w:rPr>
        <w:t>际需求保质保量、分批、按需配送；送货时货票同行，所有供货材料须证照齐全，超计划</w:t>
      </w:r>
      <w:r>
        <w:rPr>
          <w:rFonts w:ascii="宋体" w:hAnsi="宋体" w:cs="宋体"/>
          <w:spacing w:val="-1"/>
        </w:rPr>
        <w:t>发货造</w:t>
      </w:r>
      <w:r>
        <w:rPr>
          <w:rFonts w:ascii="宋体" w:hAnsi="宋体" w:cs="宋体"/>
        </w:rPr>
        <w:t xml:space="preserve"> </w:t>
      </w:r>
      <w:r>
        <w:rPr>
          <w:rFonts w:ascii="宋体" w:hAnsi="宋体" w:cs="宋体"/>
          <w:spacing w:val="-2"/>
        </w:rPr>
        <w:t>成的损失由投标人自行承担。</w:t>
      </w:r>
    </w:p>
    <w:p w14:paraId="29B12485" w14:textId="77777777" w:rsidR="00271FCE" w:rsidRDefault="00475394">
      <w:pPr>
        <w:spacing w:before="217" w:line="316" w:lineRule="auto"/>
        <w:ind w:left="37" w:right="74" w:firstLine="428"/>
        <w:rPr>
          <w:rFonts w:ascii="宋体" w:hAnsi="宋体" w:cs="宋体"/>
          <w:spacing w:val="-10"/>
        </w:rPr>
      </w:pPr>
      <w:r>
        <w:rPr>
          <w:rFonts w:ascii="宋体" w:hAnsi="宋体" w:cs="宋体"/>
        </w:rPr>
        <w:t>（</w:t>
      </w:r>
      <w:r>
        <w:rPr>
          <w:rFonts w:ascii="宋体" w:hAnsi="宋体" w:cs="宋体"/>
        </w:rPr>
        <w:t>8</w:t>
      </w:r>
      <w:r>
        <w:rPr>
          <w:rFonts w:ascii="宋体" w:hAnsi="宋体" w:cs="宋体"/>
        </w:rPr>
        <w:t>）本次采购需求规定的所有要求如后期与上级行政主管部门相关</w:t>
      </w:r>
      <w:r>
        <w:rPr>
          <w:rFonts w:ascii="宋体" w:hAnsi="宋体" w:cs="宋体"/>
          <w:spacing w:val="-1"/>
        </w:rPr>
        <w:t>文件冲突，按上级主管</w:t>
      </w:r>
      <w:r>
        <w:rPr>
          <w:rFonts w:ascii="宋体" w:hAnsi="宋体" w:cs="宋体"/>
        </w:rPr>
        <w:t xml:space="preserve">  </w:t>
      </w:r>
      <w:r>
        <w:rPr>
          <w:rFonts w:ascii="宋体" w:hAnsi="宋体" w:cs="宋体"/>
        </w:rPr>
        <w:t>行政部门相关文件执行；国家及省组织集中带量采购的医用耗材、检验试剂，按照集中带量采购</w:t>
      </w:r>
      <w:r>
        <w:rPr>
          <w:rFonts w:ascii="宋体" w:hAnsi="宋体" w:cs="宋体"/>
        </w:rPr>
        <w:t xml:space="preserve"> </w:t>
      </w:r>
      <w:r>
        <w:rPr>
          <w:rFonts w:ascii="宋体" w:hAnsi="宋体" w:cs="宋体"/>
          <w:spacing w:val="-4"/>
        </w:rPr>
        <w:t>政策执行。</w:t>
      </w:r>
    </w:p>
    <w:p w14:paraId="1AEB4514" w14:textId="77777777" w:rsidR="00271FCE" w:rsidRDefault="00271FCE"/>
    <w:p w14:paraId="7AC639B1" w14:textId="77777777" w:rsidR="00271FCE" w:rsidRDefault="00475394">
      <w:pPr>
        <w:pStyle w:val="2"/>
        <w:ind w:left="-282"/>
      </w:pPr>
      <w:bookmarkStart w:id="233" w:name="_Toc110269356"/>
      <w:bookmarkStart w:id="234" w:name="_Toc81585894"/>
      <w:r>
        <w:rPr>
          <w:rFonts w:hint="eastAsia"/>
        </w:rPr>
        <w:t>三、</w:t>
      </w:r>
      <w:r>
        <w:rPr>
          <w:rFonts w:hint="eastAsia"/>
        </w:rPr>
        <w:t>商务要求</w:t>
      </w:r>
      <w:bookmarkEnd w:id="233"/>
      <w:bookmarkEnd w:id="234"/>
    </w:p>
    <w:p w14:paraId="619F9927" w14:textId="77777777" w:rsidR="00271FCE" w:rsidRDefault="00475394">
      <w:pPr>
        <w:ind w:left="-282"/>
      </w:pPr>
      <w:r>
        <w:rPr>
          <w:rFonts w:ascii="宋体" w:hAnsi="宋体" w:cs="宋体"/>
        </w:rPr>
        <w:t>说明：以下商务条款应满足或优于，须在投标文件《商务偏离表》中对以下条款进</w:t>
      </w:r>
      <w:r>
        <w:rPr>
          <w:rFonts w:ascii="宋体" w:hAnsi="宋体" w:cs="宋体"/>
          <w:spacing w:val="-1"/>
        </w:rPr>
        <w:t>行响应描</w:t>
      </w:r>
      <w:r>
        <w:rPr>
          <w:rFonts w:ascii="宋体" w:hAnsi="宋体" w:cs="宋体"/>
        </w:rPr>
        <w:t xml:space="preserve"> </w:t>
      </w:r>
      <w:r>
        <w:rPr>
          <w:rFonts w:ascii="宋体" w:hAnsi="宋体" w:cs="宋体"/>
          <w:spacing w:val="-2"/>
        </w:rPr>
        <w:t>述或偏离说明。</w:t>
      </w:r>
      <w:r>
        <w:rPr>
          <w:rFonts w:ascii="宋体" w:hAnsi="宋体" w:cs="宋体"/>
          <w:b/>
          <w:bCs/>
          <w:spacing w:val="-2"/>
        </w:rPr>
        <w:t>未对实质性条款进行响应或不满足的，其投标按照无效投标处理。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412"/>
        <w:gridCol w:w="5867"/>
      </w:tblGrid>
      <w:tr w:rsidR="00271FCE" w14:paraId="61B80E89" w14:textId="77777777">
        <w:trPr>
          <w:trHeight w:val="502"/>
          <w:tblHeader/>
          <w:jc w:val="center"/>
        </w:trPr>
        <w:tc>
          <w:tcPr>
            <w:tcW w:w="448" w:type="pct"/>
            <w:shd w:val="clear" w:color="auto" w:fill="BFBFBF" w:themeFill="background1" w:themeFillShade="BF"/>
            <w:vAlign w:val="center"/>
          </w:tcPr>
          <w:p w14:paraId="1DD571A8" w14:textId="77777777" w:rsidR="00271FCE" w:rsidRDefault="00475394">
            <w:pPr>
              <w:widowControl w:val="0"/>
              <w:jc w:val="both"/>
              <w:rPr>
                <w:rFonts w:ascii="宋体" w:hAnsi="宋体" w:cs="@仿宋_GB2312"/>
                <w:b/>
                <w:kern w:val="2"/>
              </w:rPr>
            </w:pPr>
            <w:r>
              <w:rPr>
                <w:rFonts w:ascii="宋体" w:hAnsi="宋体" w:cs="@仿宋_GB2312" w:hint="eastAsia"/>
                <w:b/>
                <w:kern w:val="2"/>
              </w:rPr>
              <w:t>序号</w:t>
            </w:r>
          </w:p>
        </w:tc>
        <w:tc>
          <w:tcPr>
            <w:tcW w:w="1326" w:type="pct"/>
            <w:shd w:val="clear" w:color="auto" w:fill="BFBFBF" w:themeFill="background1" w:themeFillShade="BF"/>
            <w:vAlign w:val="center"/>
          </w:tcPr>
          <w:p w14:paraId="21D7D759" w14:textId="77777777" w:rsidR="00271FCE" w:rsidRDefault="00475394">
            <w:pPr>
              <w:widowControl w:val="0"/>
              <w:jc w:val="both"/>
              <w:rPr>
                <w:rFonts w:ascii="宋体" w:hAnsi="宋体" w:cs="@仿宋_GB2312"/>
                <w:b/>
              </w:rPr>
            </w:pPr>
            <w:r>
              <w:rPr>
                <w:rFonts w:ascii="宋体" w:hAnsi="宋体" w:cs="@仿宋_GB2312" w:hint="eastAsia"/>
                <w:b/>
              </w:rPr>
              <w:t>条款名称</w:t>
            </w:r>
          </w:p>
        </w:tc>
        <w:tc>
          <w:tcPr>
            <w:tcW w:w="3225" w:type="pct"/>
            <w:shd w:val="clear" w:color="auto" w:fill="BFBFBF" w:themeFill="background1" w:themeFillShade="BF"/>
            <w:vAlign w:val="center"/>
          </w:tcPr>
          <w:p w14:paraId="4A70A3B5" w14:textId="77777777" w:rsidR="00271FCE" w:rsidRDefault="00475394">
            <w:pPr>
              <w:widowControl w:val="0"/>
              <w:jc w:val="both"/>
              <w:rPr>
                <w:rFonts w:ascii="宋体" w:hAnsi="宋体" w:cs="@仿宋_GB2312"/>
                <w:b/>
              </w:rPr>
            </w:pPr>
            <w:r>
              <w:rPr>
                <w:rFonts w:ascii="宋体" w:hAnsi="宋体" w:cs="@仿宋_GB2312" w:hint="eastAsia"/>
                <w:b/>
              </w:rPr>
              <w:t>内容、说明与要求</w:t>
            </w:r>
          </w:p>
        </w:tc>
      </w:tr>
      <w:tr w:rsidR="00271FCE" w14:paraId="7BE3804D" w14:textId="77777777">
        <w:trPr>
          <w:trHeight w:val="502"/>
          <w:jc w:val="center"/>
        </w:trPr>
        <w:tc>
          <w:tcPr>
            <w:tcW w:w="448" w:type="pct"/>
            <w:vAlign w:val="center"/>
          </w:tcPr>
          <w:p w14:paraId="408AD9CF" w14:textId="77777777" w:rsidR="00271FCE" w:rsidRDefault="00271FCE">
            <w:pPr>
              <w:pStyle w:val="afa"/>
              <w:widowControl w:val="0"/>
              <w:numPr>
                <w:ilvl w:val="0"/>
                <w:numId w:val="5"/>
              </w:numPr>
              <w:jc w:val="both"/>
              <w:rPr>
                <w:rFonts w:ascii="宋体" w:hAnsi="宋体" w:cs="@仿宋_GB2312"/>
                <w:bCs/>
                <w:kern w:val="2"/>
              </w:rPr>
            </w:pPr>
          </w:p>
        </w:tc>
        <w:tc>
          <w:tcPr>
            <w:tcW w:w="1326" w:type="pct"/>
            <w:vAlign w:val="center"/>
          </w:tcPr>
          <w:p w14:paraId="74ACD1BA" w14:textId="77777777" w:rsidR="00271FCE" w:rsidRDefault="00475394">
            <w:pPr>
              <w:widowControl w:val="0"/>
              <w:jc w:val="both"/>
              <w:rPr>
                <w:rFonts w:ascii="宋体" w:hAnsi="宋体" w:cs="@仿宋_GB2312"/>
                <w:bCs/>
              </w:rPr>
            </w:pPr>
            <w:r>
              <w:rPr>
                <w:rFonts w:ascii="宋体" w:hAnsi="宋体" w:cs="@仿宋_GB2312" w:hint="eastAsia"/>
                <w:bCs/>
              </w:rPr>
              <w:t>交付时间（期限）</w:t>
            </w:r>
          </w:p>
          <w:p w14:paraId="2E3C5544" w14:textId="77777777" w:rsidR="00271FCE" w:rsidRDefault="00475394">
            <w:pPr>
              <w:widowControl w:val="0"/>
              <w:jc w:val="both"/>
              <w:rPr>
                <w:rFonts w:ascii="宋体" w:hAnsi="宋体" w:cs="@仿宋_GB2312"/>
                <w:bCs/>
              </w:rPr>
            </w:pPr>
            <w:r>
              <w:rPr>
                <w:rFonts w:ascii="宋体" w:hAnsi="宋体" w:cs="@仿宋_GB2312" w:hint="eastAsia"/>
                <w:bCs/>
              </w:rPr>
              <w:t>（★实质性要求条款）</w:t>
            </w:r>
          </w:p>
        </w:tc>
        <w:tc>
          <w:tcPr>
            <w:tcW w:w="3225" w:type="pct"/>
            <w:vAlign w:val="center"/>
          </w:tcPr>
          <w:p w14:paraId="5C08EAC2" w14:textId="77777777" w:rsidR="00271FCE" w:rsidRDefault="00475394">
            <w:pPr>
              <w:widowControl w:val="0"/>
              <w:jc w:val="both"/>
              <w:rPr>
                <w:rFonts w:ascii="宋体" w:hAnsi="宋体" w:cs="@仿宋_GB2312"/>
                <w:bCs/>
              </w:rPr>
            </w:pPr>
            <w:r>
              <w:rPr>
                <w:spacing w:val="-1"/>
              </w:rPr>
              <w:t>合同签订后</w:t>
            </w:r>
            <w:r>
              <w:rPr>
                <w:spacing w:val="-1"/>
              </w:rPr>
              <w:t xml:space="preserve"> 1 </w:t>
            </w:r>
            <w:r>
              <w:rPr>
                <w:spacing w:val="-1"/>
              </w:rPr>
              <w:t>年内按采购人要求分批配送，每批</w:t>
            </w:r>
            <w:r>
              <w:rPr>
                <w:spacing w:val="18"/>
              </w:rPr>
              <w:t xml:space="preserve"> </w:t>
            </w:r>
            <w:r>
              <w:rPr>
                <w:spacing w:val="-1"/>
              </w:rPr>
              <w:t>货物接采购人书面通知后，按采购人要求在</w:t>
            </w:r>
            <w:r>
              <w:rPr>
                <w:spacing w:val="-1"/>
              </w:rPr>
              <w:t xml:space="preserve"> 5 </w:t>
            </w:r>
            <w:r>
              <w:rPr>
                <w:spacing w:val="-1"/>
              </w:rPr>
              <w:t>个</w:t>
            </w:r>
            <w:r>
              <w:rPr>
                <w:spacing w:val="-5"/>
              </w:rPr>
              <w:t>工作日内将货物送达指定地点，特殊情况下可提供</w:t>
            </w:r>
            <w:r>
              <w:t xml:space="preserve"> </w:t>
            </w:r>
            <w:r>
              <w:rPr>
                <w:spacing w:val="-1"/>
              </w:rPr>
              <w:t xml:space="preserve">24 </w:t>
            </w:r>
            <w:r>
              <w:rPr>
                <w:spacing w:val="-1"/>
              </w:rPr>
              <w:t>小时内紧急供货。</w:t>
            </w:r>
          </w:p>
        </w:tc>
      </w:tr>
      <w:tr w:rsidR="00271FCE" w14:paraId="71A9C295" w14:textId="77777777">
        <w:trPr>
          <w:trHeight w:val="502"/>
          <w:jc w:val="center"/>
        </w:trPr>
        <w:tc>
          <w:tcPr>
            <w:tcW w:w="448" w:type="pct"/>
            <w:vAlign w:val="center"/>
          </w:tcPr>
          <w:p w14:paraId="43C3274F" w14:textId="77777777" w:rsidR="00271FCE" w:rsidRDefault="00271FCE">
            <w:pPr>
              <w:pStyle w:val="afa"/>
              <w:widowControl w:val="0"/>
              <w:numPr>
                <w:ilvl w:val="0"/>
                <w:numId w:val="5"/>
              </w:numPr>
              <w:jc w:val="both"/>
              <w:rPr>
                <w:rFonts w:ascii="宋体" w:hAnsi="宋体" w:cs="@仿宋_GB2312"/>
                <w:bCs/>
                <w:kern w:val="2"/>
              </w:rPr>
            </w:pPr>
          </w:p>
        </w:tc>
        <w:tc>
          <w:tcPr>
            <w:tcW w:w="1326" w:type="pct"/>
            <w:vAlign w:val="center"/>
          </w:tcPr>
          <w:p w14:paraId="788A1BE2" w14:textId="77777777" w:rsidR="00271FCE" w:rsidRDefault="00475394">
            <w:pPr>
              <w:widowControl w:val="0"/>
              <w:jc w:val="both"/>
              <w:rPr>
                <w:rFonts w:ascii="宋体" w:hAnsi="宋体" w:cs="@仿宋_GB2312"/>
                <w:bCs/>
              </w:rPr>
            </w:pPr>
            <w:r>
              <w:rPr>
                <w:rFonts w:ascii="宋体" w:hAnsi="宋体" w:cs="@仿宋_GB2312" w:hint="eastAsia"/>
                <w:bCs/>
              </w:rPr>
              <w:t>质保期</w:t>
            </w:r>
          </w:p>
          <w:p w14:paraId="380707E9" w14:textId="77777777" w:rsidR="00271FCE" w:rsidRDefault="00475394">
            <w:pPr>
              <w:widowControl w:val="0"/>
              <w:jc w:val="both"/>
              <w:rPr>
                <w:rFonts w:ascii="宋体" w:hAnsi="宋体" w:cs="@仿宋_GB2312"/>
                <w:bCs/>
              </w:rPr>
            </w:pPr>
            <w:r>
              <w:rPr>
                <w:rFonts w:ascii="宋体" w:hAnsi="宋体" w:cs="@仿宋_GB2312" w:hint="eastAsia"/>
                <w:bCs/>
              </w:rPr>
              <w:t>（★实质性要求条款）</w:t>
            </w:r>
          </w:p>
        </w:tc>
        <w:tc>
          <w:tcPr>
            <w:tcW w:w="3225" w:type="pct"/>
            <w:vAlign w:val="center"/>
          </w:tcPr>
          <w:p w14:paraId="44C5963F" w14:textId="77777777" w:rsidR="00271FCE" w:rsidRDefault="00475394">
            <w:pPr>
              <w:widowControl w:val="0"/>
              <w:jc w:val="both"/>
              <w:rPr>
                <w:rFonts w:ascii="宋体" w:hAnsi="宋体" w:cs="@仿宋_GB2312"/>
                <w:bCs/>
              </w:rPr>
            </w:pPr>
            <w:r>
              <w:rPr>
                <w:spacing w:val="-6"/>
              </w:rPr>
              <w:t>到货验收时，货物剩余有效期须不少于</w:t>
            </w:r>
            <w:r>
              <w:rPr>
                <w:spacing w:val="-42"/>
              </w:rPr>
              <w:t xml:space="preserve"> </w:t>
            </w:r>
            <w:r>
              <w:rPr>
                <w:spacing w:val="-6"/>
              </w:rPr>
              <w:t>6</w:t>
            </w:r>
            <w:r>
              <w:rPr>
                <w:spacing w:val="-46"/>
              </w:rPr>
              <w:t xml:space="preserve"> </w:t>
            </w:r>
            <w:r>
              <w:rPr>
                <w:spacing w:val="-6"/>
              </w:rPr>
              <w:t>个月（部</w:t>
            </w:r>
            <w:r>
              <w:t xml:space="preserve"> </w:t>
            </w:r>
            <w:r>
              <w:rPr>
                <w:spacing w:val="-2"/>
              </w:rPr>
              <w:t>分货物国家另有规定的从其规定）</w:t>
            </w:r>
            <w:r>
              <w:rPr>
                <w:rFonts w:ascii="宋体" w:hAnsi="宋体" w:cs="@仿宋_GB2312" w:hint="eastAsia"/>
                <w:bCs/>
              </w:rPr>
              <w:t>。</w:t>
            </w:r>
          </w:p>
        </w:tc>
      </w:tr>
      <w:tr w:rsidR="00271FCE" w14:paraId="73809B64" w14:textId="77777777">
        <w:trPr>
          <w:trHeight w:val="502"/>
          <w:jc w:val="center"/>
        </w:trPr>
        <w:tc>
          <w:tcPr>
            <w:tcW w:w="448" w:type="pct"/>
            <w:vAlign w:val="center"/>
          </w:tcPr>
          <w:p w14:paraId="3EA69AF4" w14:textId="77777777" w:rsidR="00271FCE" w:rsidRDefault="00271FCE">
            <w:pPr>
              <w:pStyle w:val="afa"/>
              <w:widowControl w:val="0"/>
              <w:numPr>
                <w:ilvl w:val="0"/>
                <w:numId w:val="5"/>
              </w:numPr>
              <w:jc w:val="both"/>
              <w:rPr>
                <w:rFonts w:ascii="宋体" w:hAnsi="宋体" w:cs="@仿宋_GB2312"/>
                <w:bCs/>
                <w:kern w:val="2"/>
              </w:rPr>
            </w:pPr>
          </w:p>
        </w:tc>
        <w:tc>
          <w:tcPr>
            <w:tcW w:w="1326" w:type="pct"/>
            <w:vAlign w:val="center"/>
          </w:tcPr>
          <w:p w14:paraId="5697CDAA" w14:textId="77777777" w:rsidR="00271FCE" w:rsidRDefault="00475394">
            <w:pPr>
              <w:widowControl w:val="0"/>
              <w:jc w:val="both"/>
              <w:rPr>
                <w:rFonts w:ascii="宋体" w:hAnsi="宋体" w:cs="@仿宋_GB2312"/>
                <w:bCs/>
              </w:rPr>
            </w:pPr>
            <w:r>
              <w:rPr>
                <w:rFonts w:ascii="宋体" w:hAnsi="宋体" w:cs="@仿宋_GB2312" w:hint="eastAsia"/>
                <w:bCs/>
              </w:rPr>
              <w:t>交付地点（范围）</w:t>
            </w:r>
          </w:p>
          <w:p w14:paraId="152FCB40" w14:textId="77777777" w:rsidR="00271FCE" w:rsidRDefault="00475394">
            <w:pPr>
              <w:widowControl w:val="0"/>
              <w:jc w:val="both"/>
              <w:rPr>
                <w:rFonts w:ascii="宋体" w:hAnsi="宋体" w:cs="@仿宋_GB2312"/>
                <w:bCs/>
              </w:rPr>
            </w:pPr>
            <w:r>
              <w:rPr>
                <w:rFonts w:ascii="宋体" w:hAnsi="宋体" w:cs="@仿宋_GB2312" w:hint="eastAsia"/>
                <w:bCs/>
              </w:rPr>
              <w:t>（★实质性要求条款）</w:t>
            </w:r>
          </w:p>
        </w:tc>
        <w:tc>
          <w:tcPr>
            <w:tcW w:w="3225" w:type="pct"/>
            <w:vAlign w:val="center"/>
          </w:tcPr>
          <w:p w14:paraId="3710BA0B" w14:textId="77777777" w:rsidR="00271FCE" w:rsidRDefault="00475394">
            <w:pPr>
              <w:widowControl w:val="0"/>
              <w:jc w:val="both"/>
              <w:rPr>
                <w:rFonts w:ascii="宋体" w:hAnsi="宋体" w:cs="@仿宋_GB2312"/>
                <w:bCs/>
              </w:rPr>
            </w:pPr>
            <w:r>
              <w:rPr>
                <w:rFonts w:ascii="宋体" w:hAnsi="宋体" w:cs="@仿宋_GB2312" w:hint="eastAsia"/>
                <w:bCs/>
              </w:rPr>
              <w:t>采购人用户指定地点。</w:t>
            </w:r>
          </w:p>
        </w:tc>
      </w:tr>
      <w:tr w:rsidR="00271FCE" w14:paraId="01D00415" w14:textId="77777777">
        <w:trPr>
          <w:trHeight w:val="502"/>
          <w:jc w:val="center"/>
        </w:trPr>
        <w:tc>
          <w:tcPr>
            <w:tcW w:w="448" w:type="pct"/>
            <w:vAlign w:val="center"/>
          </w:tcPr>
          <w:p w14:paraId="429AD950" w14:textId="77777777" w:rsidR="00271FCE" w:rsidRDefault="00271FCE">
            <w:pPr>
              <w:pStyle w:val="afa"/>
              <w:widowControl w:val="0"/>
              <w:numPr>
                <w:ilvl w:val="0"/>
                <w:numId w:val="5"/>
              </w:numPr>
              <w:jc w:val="both"/>
              <w:rPr>
                <w:rFonts w:ascii="宋体" w:hAnsi="宋体" w:cs="@仿宋_GB2312"/>
                <w:bCs/>
                <w:kern w:val="2"/>
              </w:rPr>
            </w:pPr>
          </w:p>
        </w:tc>
        <w:tc>
          <w:tcPr>
            <w:tcW w:w="1326" w:type="pct"/>
            <w:vAlign w:val="center"/>
          </w:tcPr>
          <w:p w14:paraId="15F805CB" w14:textId="77777777" w:rsidR="00271FCE" w:rsidRDefault="00475394">
            <w:pPr>
              <w:widowControl w:val="0"/>
              <w:jc w:val="both"/>
              <w:rPr>
                <w:rFonts w:ascii="宋体" w:hAnsi="宋体" w:cs="@仿宋_GB2312"/>
                <w:bCs/>
              </w:rPr>
            </w:pPr>
            <w:r>
              <w:rPr>
                <w:rFonts w:ascii="宋体" w:hAnsi="宋体" w:cs="@仿宋_GB2312" w:hint="eastAsia"/>
                <w:bCs/>
              </w:rPr>
              <w:t>付款条件（进度和方式）</w:t>
            </w:r>
          </w:p>
          <w:p w14:paraId="01307823" w14:textId="77777777" w:rsidR="00271FCE" w:rsidRDefault="00475394">
            <w:pPr>
              <w:widowControl w:val="0"/>
              <w:jc w:val="both"/>
              <w:rPr>
                <w:rFonts w:ascii="宋体" w:hAnsi="宋体" w:cs="@仿宋_GB2312"/>
                <w:bCs/>
              </w:rPr>
            </w:pPr>
            <w:r>
              <w:rPr>
                <w:rFonts w:ascii="宋体" w:hAnsi="宋体" w:cs="@仿宋_GB2312" w:hint="eastAsia"/>
                <w:bCs/>
              </w:rPr>
              <w:t>（★实质性要求条款）</w:t>
            </w:r>
          </w:p>
        </w:tc>
        <w:tc>
          <w:tcPr>
            <w:tcW w:w="3225" w:type="pct"/>
            <w:vAlign w:val="center"/>
          </w:tcPr>
          <w:p w14:paraId="487504C5" w14:textId="77777777" w:rsidR="00271FCE" w:rsidRDefault="00475394">
            <w:pPr>
              <w:widowControl w:val="0"/>
              <w:jc w:val="both"/>
              <w:rPr>
                <w:rFonts w:ascii="宋体" w:hAnsi="宋体"/>
              </w:rPr>
            </w:pPr>
            <w:r>
              <w:rPr>
                <w:spacing w:val="-5"/>
              </w:rPr>
              <w:t>按需配送，据实结算。</w:t>
            </w:r>
          </w:p>
        </w:tc>
      </w:tr>
      <w:tr w:rsidR="00271FCE" w14:paraId="0C63845C" w14:textId="77777777">
        <w:trPr>
          <w:trHeight w:val="465"/>
          <w:jc w:val="center"/>
        </w:trPr>
        <w:tc>
          <w:tcPr>
            <w:tcW w:w="448" w:type="pct"/>
            <w:vAlign w:val="center"/>
          </w:tcPr>
          <w:p w14:paraId="5467A79E" w14:textId="77777777" w:rsidR="00271FCE" w:rsidRDefault="00271FCE">
            <w:pPr>
              <w:pStyle w:val="afa"/>
              <w:widowControl w:val="0"/>
              <w:numPr>
                <w:ilvl w:val="0"/>
                <w:numId w:val="5"/>
              </w:numPr>
              <w:jc w:val="both"/>
              <w:rPr>
                <w:rFonts w:ascii="宋体" w:hAnsi="宋体" w:cs="@仿宋_GB2312"/>
                <w:bCs/>
                <w:kern w:val="2"/>
              </w:rPr>
            </w:pPr>
          </w:p>
        </w:tc>
        <w:tc>
          <w:tcPr>
            <w:tcW w:w="1326" w:type="pct"/>
            <w:vAlign w:val="center"/>
          </w:tcPr>
          <w:p w14:paraId="4E0C1FF1" w14:textId="77777777" w:rsidR="00271FCE" w:rsidRDefault="00475394">
            <w:pPr>
              <w:widowControl w:val="0"/>
              <w:jc w:val="both"/>
              <w:rPr>
                <w:rFonts w:ascii="宋体" w:hAnsi="宋体" w:cs="@仿宋_GB2312"/>
                <w:bCs/>
              </w:rPr>
            </w:pPr>
            <w:r>
              <w:rPr>
                <w:rFonts w:hint="eastAsia"/>
              </w:rPr>
              <w:t>项目验收</w:t>
            </w:r>
          </w:p>
        </w:tc>
        <w:tc>
          <w:tcPr>
            <w:tcW w:w="3225" w:type="pct"/>
            <w:vAlign w:val="center"/>
          </w:tcPr>
          <w:p w14:paraId="6B912017" w14:textId="77777777" w:rsidR="00271FCE" w:rsidRDefault="00475394">
            <w:pPr>
              <w:widowControl w:val="0"/>
              <w:jc w:val="both"/>
            </w:pPr>
            <w:r>
              <w:rPr>
                <w:rFonts w:hint="eastAsia"/>
              </w:rPr>
              <w:t>1</w:t>
            </w:r>
            <w:r>
              <w:rPr>
                <w:rFonts w:hint="eastAsia"/>
              </w:rPr>
              <w:t>、供应商必须提供</w:t>
            </w:r>
            <w:r>
              <w:rPr>
                <w:rFonts w:hint="eastAsia"/>
              </w:rPr>
              <w:t>货物</w:t>
            </w:r>
            <w:r>
              <w:rPr>
                <w:rFonts w:hint="eastAsia"/>
              </w:rPr>
              <w:t>原产地出厂等证明文件。采购人与供应商在到货后共同进行开箱检查，当出现损坏、数量不全或产品不对等问题时，由供应商负责解决；如果出现不符合招标文件和合同要求的严重质量问题时，采购人保留索赔及退货权利。</w:t>
            </w:r>
          </w:p>
          <w:p w14:paraId="4CC5D4E9" w14:textId="77777777" w:rsidR="00271FCE" w:rsidRDefault="00475394">
            <w:pPr>
              <w:widowControl w:val="0"/>
              <w:jc w:val="both"/>
            </w:pPr>
            <w:r>
              <w:rPr>
                <w:rFonts w:hint="eastAsia"/>
              </w:rPr>
              <w:t>2</w:t>
            </w:r>
            <w:r>
              <w:rPr>
                <w:rFonts w:hint="eastAsia"/>
              </w:rPr>
              <w:t>、依招标文件要求对全部</w:t>
            </w:r>
            <w:r>
              <w:rPr>
                <w:rFonts w:hint="eastAsia"/>
              </w:rPr>
              <w:t>产品</w:t>
            </w:r>
            <w:r>
              <w:rPr>
                <w:rFonts w:hint="eastAsia"/>
              </w:rPr>
              <w:t>的型号、规格、数量、外型、包装及资料、文件（如装箱单、保修单、随箱介质等）的验收。</w:t>
            </w:r>
          </w:p>
          <w:p w14:paraId="204934B8" w14:textId="77777777" w:rsidR="00271FCE" w:rsidRDefault="00475394">
            <w:pPr>
              <w:widowControl w:val="0"/>
              <w:jc w:val="both"/>
            </w:pPr>
            <w:r>
              <w:rPr>
                <w:rFonts w:hint="eastAsia"/>
              </w:rPr>
              <w:t>3</w:t>
            </w:r>
            <w:r>
              <w:rPr>
                <w:rFonts w:hint="eastAsia"/>
              </w:rPr>
              <w:t>、按招标文件技术部分要求对其产品的性能和配置进行测试检查</w:t>
            </w:r>
            <w:r>
              <w:rPr>
                <w:rFonts w:hint="eastAsia"/>
              </w:rPr>
              <w:t>的</w:t>
            </w:r>
            <w:r>
              <w:rPr>
                <w:rFonts w:hint="eastAsia"/>
              </w:rPr>
              <w:t xml:space="preserve"> </w:t>
            </w:r>
            <w:r>
              <w:rPr>
                <w:rFonts w:hint="eastAsia"/>
              </w:rPr>
              <w:t>（如有）</w:t>
            </w:r>
            <w:r>
              <w:rPr>
                <w:rFonts w:hint="eastAsia"/>
              </w:rPr>
              <w:t>，并做出测试方案和测试报告。</w:t>
            </w:r>
          </w:p>
          <w:p w14:paraId="5E5D057F" w14:textId="77777777" w:rsidR="00271FCE" w:rsidRDefault="00475394">
            <w:pPr>
              <w:widowControl w:val="0"/>
              <w:jc w:val="both"/>
            </w:pPr>
            <w:r>
              <w:rPr>
                <w:rFonts w:hint="eastAsia"/>
              </w:rPr>
              <w:lastRenderedPageBreak/>
              <w:t>4</w:t>
            </w:r>
            <w:r>
              <w:rPr>
                <w:rFonts w:hint="eastAsia"/>
              </w:rPr>
              <w:t>、所有</w:t>
            </w:r>
            <w:r>
              <w:rPr>
                <w:rFonts w:hint="eastAsia"/>
              </w:rPr>
              <w:t>产品</w:t>
            </w:r>
            <w:r>
              <w:rPr>
                <w:rFonts w:hint="eastAsia"/>
              </w:rPr>
              <w:t>在招标文件中所规定的地点和环境下，实现正常运行，并达到招标文件要求的</w:t>
            </w:r>
            <w:r>
              <w:rPr>
                <w:rFonts w:hint="eastAsia"/>
              </w:rPr>
              <w:t>性能和产品技术规格中的性能。</w:t>
            </w:r>
          </w:p>
          <w:p w14:paraId="7FE42550" w14:textId="77777777" w:rsidR="00271FCE" w:rsidRDefault="00475394">
            <w:pPr>
              <w:widowControl w:val="0"/>
              <w:jc w:val="both"/>
            </w:pPr>
            <w:r>
              <w:rPr>
                <w:rFonts w:hint="eastAsia"/>
              </w:rPr>
              <w:t>5</w:t>
            </w:r>
            <w:r>
              <w:rPr>
                <w:rFonts w:hint="eastAsia"/>
              </w:rPr>
              <w:t>、</w:t>
            </w:r>
            <w:r>
              <w:rPr>
                <w:rFonts w:hint="eastAsia"/>
                <w:bCs/>
                <w:sz w:val="22"/>
                <w:szCs w:val="22"/>
              </w:rPr>
              <w:t>产品</w:t>
            </w:r>
            <w:r>
              <w:rPr>
                <w:rFonts w:hint="eastAsia"/>
              </w:rPr>
              <w:t>测试中出现性能指标或功能上不符合招标文件和合同时，采购人保留索赔及退货权利。</w:t>
            </w:r>
          </w:p>
          <w:p w14:paraId="61A101E4" w14:textId="77777777" w:rsidR="00271FCE" w:rsidRDefault="00475394">
            <w:pPr>
              <w:widowControl w:val="0"/>
              <w:jc w:val="both"/>
              <w:rPr>
                <w:rFonts w:ascii="宋体" w:hAnsi="宋体" w:cs="@仿宋_GB2312"/>
                <w:bCs/>
                <w:i/>
                <w:iCs/>
              </w:rPr>
            </w:pPr>
            <w:r>
              <w:rPr>
                <w:rFonts w:hint="eastAsia"/>
              </w:rPr>
              <w:t>6</w:t>
            </w:r>
            <w:r>
              <w:rPr>
                <w:rFonts w:hint="eastAsia"/>
              </w:rPr>
              <w:t>、到货验收且验收合格后由采购方相关部门签署货物验收合格报告。验收合格报告签署日期作为维保责任起始时间。采购方对中标人交付的所有</w:t>
            </w:r>
            <w:r>
              <w:rPr>
                <w:rFonts w:hint="eastAsia"/>
              </w:rPr>
              <w:t>产品</w:t>
            </w:r>
            <w:r>
              <w:rPr>
                <w:rFonts w:hint="eastAsia"/>
              </w:rPr>
              <w:t>，均应妥善接收并按</w:t>
            </w:r>
            <w:r>
              <w:rPr>
                <w:rFonts w:hint="eastAsia"/>
              </w:rPr>
              <w:t>产品</w:t>
            </w:r>
            <w:r>
              <w:rPr>
                <w:rFonts w:hint="eastAsia"/>
              </w:rPr>
              <w:t>条件进行保管。</w:t>
            </w:r>
          </w:p>
        </w:tc>
      </w:tr>
      <w:tr w:rsidR="00271FCE" w14:paraId="47B9CBF0" w14:textId="77777777">
        <w:trPr>
          <w:trHeight w:val="938"/>
          <w:jc w:val="center"/>
        </w:trPr>
        <w:tc>
          <w:tcPr>
            <w:tcW w:w="448" w:type="pct"/>
            <w:vAlign w:val="center"/>
          </w:tcPr>
          <w:p w14:paraId="65E42E14" w14:textId="77777777" w:rsidR="00271FCE" w:rsidRDefault="00271FCE">
            <w:pPr>
              <w:pStyle w:val="afa"/>
              <w:widowControl w:val="0"/>
              <w:numPr>
                <w:ilvl w:val="0"/>
                <w:numId w:val="5"/>
              </w:numPr>
              <w:jc w:val="both"/>
              <w:rPr>
                <w:rFonts w:ascii="宋体" w:hAnsi="宋体" w:cs="@仿宋_GB2312"/>
                <w:bCs/>
                <w:kern w:val="2"/>
              </w:rPr>
            </w:pPr>
          </w:p>
        </w:tc>
        <w:tc>
          <w:tcPr>
            <w:tcW w:w="1326" w:type="pct"/>
            <w:vAlign w:val="center"/>
          </w:tcPr>
          <w:p w14:paraId="657F75F0" w14:textId="77777777" w:rsidR="00271FCE" w:rsidRDefault="00475394">
            <w:pPr>
              <w:widowControl w:val="0"/>
              <w:jc w:val="both"/>
              <w:rPr>
                <w:rFonts w:ascii="宋体" w:hAnsi="宋体"/>
              </w:rPr>
            </w:pPr>
            <w:r>
              <w:rPr>
                <w:rFonts w:ascii="宋体" w:hAnsi="宋体" w:hint="eastAsia"/>
              </w:rPr>
              <w:t>履约相关要求</w:t>
            </w:r>
          </w:p>
        </w:tc>
        <w:tc>
          <w:tcPr>
            <w:tcW w:w="3225" w:type="pct"/>
            <w:vAlign w:val="center"/>
          </w:tcPr>
          <w:p w14:paraId="067417B6" w14:textId="77777777" w:rsidR="00271FCE" w:rsidRDefault="00475394">
            <w:pPr>
              <w:widowControl w:val="0"/>
              <w:jc w:val="both"/>
              <w:rPr>
                <w:rFonts w:ascii="宋体" w:hAnsi="宋体"/>
              </w:rPr>
            </w:pPr>
            <w:r>
              <w:rPr>
                <w:rFonts w:ascii="宋体" w:hAnsi="宋体" w:hint="eastAsia"/>
              </w:rPr>
              <w:t>提供相关、交货验收方案（交货期保障措施、验收组织流程等）、培训方案、更换及伴随服务方案、质量管控措施（质量目标、质量管理制度、质量保证措施等）、售后方案（服务标准和应急维修时间安排、质保期满后的承诺、其它服务</w:t>
            </w:r>
            <w:r>
              <w:rPr>
                <w:rFonts w:ascii="宋体" w:hAnsi="宋体" w:hint="eastAsia"/>
              </w:rPr>
              <w:t>承诺等）。</w:t>
            </w:r>
          </w:p>
        </w:tc>
      </w:tr>
      <w:tr w:rsidR="00271FCE" w14:paraId="3A612A39" w14:textId="77777777">
        <w:trPr>
          <w:trHeight w:val="502"/>
          <w:jc w:val="center"/>
        </w:trPr>
        <w:tc>
          <w:tcPr>
            <w:tcW w:w="448" w:type="pct"/>
            <w:vAlign w:val="center"/>
          </w:tcPr>
          <w:p w14:paraId="0B65B116" w14:textId="77777777" w:rsidR="00271FCE" w:rsidRDefault="00271FCE">
            <w:pPr>
              <w:pStyle w:val="afa"/>
              <w:widowControl w:val="0"/>
              <w:numPr>
                <w:ilvl w:val="0"/>
                <w:numId w:val="5"/>
              </w:numPr>
              <w:jc w:val="both"/>
              <w:rPr>
                <w:rFonts w:ascii="宋体" w:hAnsi="宋体" w:cs="@仿宋_GB2312"/>
                <w:bCs/>
                <w:kern w:val="2"/>
              </w:rPr>
            </w:pPr>
          </w:p>
        </w:tc>
        <w:tc>
          <w:tcPr>
            <w:tcW w:w="1326" w:type="pct"/>
            <w:vAlign w:val="center"/>
          </w:tcPr>
          <w:p w14:paraId="0434E806" w14:textId="77777777" w:rsidR="00271FCE" w:rsidRDefault="00475394">
            <w:pPr>
              <w:jc w:val="both"/>
              <w:rPr>
                <w:rFonts w:ascii="宋体" w:hAnsi="宋体" w:cs="@仿宋_GB2312"/>
                <w:bCs/>
              </w:rPr>
            </w:pPr>
            <w:r>
              <w:rPr>
                <w:rFonts w:ascii="宋体" w:hAnsi="宋体" w:cs="@仿宋_GB2312" w:hint="eastAsia"/>
                <w:bCs/>
              </w:rPr>
              <w:t>报价说明</w:t>
            </w:r>
          </w:p>
          <w:p w14:paraId="099F0DFE" w14:textId="77777777" w:rsidR="00271FCE" w:rsidRDefault="00475394">
            <w:pPr>
              <w:jc w:val="both"/>
              <w:rPr>
                <w:rFonts w:ascii="宋体" w:hAnsi="宋体"/>
              </w:rPr>
            </w:pPr>
            <w:r>
              <w:rPr>
                <w:rFonts w:ascii="宋体" w:hAnsi="宋体" w:cs="@仿宋_GB2312" w:hint="eastAsia"/>
                <w:bCs/>
              </w:rPr>
              <w:t>（★实质性要求条款）</w:t>
            </w:r>
          </w:p>
        </w:tc>
        <w:tc>
          <w:tcPr>
            <w:tcW w:w="3225" w:type="pct"/>
            <w:vAlign w:val="center"/>
          </w:tcPr>
          <w:p w14:paraId="7B197E40" w14:textId="77777777" w:rsidR="00271FCE" w:rsidRDefault="00475394">
            <w:pPr>
              <w:pStyle w:val="TableText"/>
              <w:spacing w:before="130"/>
              <w:ind w:left="112" w:right="102" w:firstLine="5"/>
              <w:rPr>
                <w:lang w:eastAsia="zh-CN"/>
              </w:rPr>
            </w:pPr>
            <w:r>
              <w:rPr>
                <w:spacing w:val="-2"/>
                <w:lang w:eastAsia="zh-CN"/>
              </w:rPr>
              <w:t>1</w:t>
            </w:r>
            <w:r>
              <w:rPr>
                <w:rFonts w:hint="eastAsia"/>
                <w:spacing w:val="-2"/>
                <w:lang w:eastAsia="zh-CN"/>
              </w:rPr>
              <w:t>、</w:t>
            </w:r>
            <w:r>
              <w:rPr>
                <w:spacing w:val="-42"/>
                <w:lang w:eastAsia="zh-CN"/>
              </w:rPr>
              <w:t xml:space="preserve"> </w:t>
            </w:r>
            <w:r>
              <w:rPr>
                <w:spacing w:val="-2"/>
                <w:lang w:eastAsia="zh-CN"/>
              </w:rPr>
              <w:t>本项目采用费率报价（即综合折扣率</w:t>
            </w:r>
            <w:r>
              <w:rPr>
                <w:spacing w:val="-15"/>
                <w:lang w:eastAsia="zh-CN"/>
              </w:rPr>
              <w:t>），</w:t>
            </w:r>
            <w:r>
              <w:rPr>
                <w:spacing w:val="-2"/>
                <w:lang w:eastAsia="zh-CN"/>
              </w:rPr>
              <w:t>根据</w:t>
            </w:r>
            <w:r>
              <w:rPr>
                <w:spacing w:val="-5"/>
                <w:lang w:eastAsia="zh-CN"/>
              </w:rPr>
              <w:t>中标综合折扣率按照《附件、</w:t>
            </w:r>
            <w:r>
              <w:rPr>
                <w:rFonts w:hint="eastAsia"/>
                <w:spacing w:val="-5"/>
                <w:lang w:eastAsia="zh-CN"/>
              </w:rPr>
              <w:t>采购清单</w:t>
            </w:r>
            <w:r>
              <w:rPr>
                <w:spacing w:val="-5"/>
                <w:lang w:eastAsia="zh-CN"/>
              </w:rPr>
              <w:t>》中</w:t>
            </w:r>
            <w:r>
              <w:rPr>
                <w:spacing w:val="-4"/>
                <w:lang w:eastAsia="zh-CN"/>
              </w:rPr>
              <w:t>单价和实际采购数量据实结算</w:t>
            </w:r>
            <w:r>
              <w:rPr>
                <w:spacing w:val="-13"/>
                <w:lang w:eastAsia="zh-CN"/>
              </w:rPr>
              <w:t>，（</w:t>
            </w:r>
            <w:r>
              <w:rPr>
                <w:spacing w:val="-4"/>
                <w:lang w:eastAsia="zh-CN"/>
              </w:rPr>
              <w:t>例：投标人报价</w:t>
            </w:r>
            <w:r>
              <w:rPr>
                <w:lang w:eastAsia="zh-CN"/>
              </w:rPr>
              <w:t>为综合折扣率</w:t>
            </w:r>
            <w:r>
              <w:rPr>
                <w:lang w:eastAsia="zh-CN"/>
              </w:rPr>
              <w:t xml:space="preserve"> 95%</w:t>
            </w:r>
            <w:r>
              <w:rPr>
                <w:lang w:eastAsia="zh-CN"/>
              </w:rPr>
              <w:t>，则结算时按照清单中单</w:t>
            </w:r>
            <w:r>
              <w:rPr>
                <w:spacing w:val="-1"/>
                <w:lang w:eastAsia="zh-CN"/>
              </w:rPr>
              <w:t>价</w:t>
            </w:r>
            <w:r>
              <w:rPr>
                <w:spacing w:val="-1"/>
                <w:lang w:eastAsia="zh-CN"/>
              </w:rPr>
              <w:t>*</w:t>
            </w:r>
            <w:r>
              <w:rPr>
                <w:spacing w:val="-1"/>
                <w:lang w:eastAsia="zh-CN"/>
              </w:rPr>
              <w:t>实际送货数量</w:t>
            </w:r>
            <w:r>
              <w:rPr>
                <w:spacing w:val="-1"/>
                <w:lang w:eastAsia="zh-CN"/>
              </w:rPr>
              <w:t>*95%</w:t>
            </w:r>
            <w:r>
              <w:rPr>
                <w:spacing w:val="-43"/>
                <w:lang w:eastAsia="zh-CN"/>
              </w:rPr>
              <w:t>），</w:t>
            </w:r>
            <w:r>
              <w:rPr>
                <w:spacing w:val="-1"/>
                <w:lang w:eastAsia="zh-CN"/>
              </w:rPr>
              <w:t>年度总结算费用不超过各包采购预算。</w:t>
            </w:r>
          </w:p>
          <w:p w14:paraId="409D1930" w14:textId="77777777" w:rsidR="00271FCE" w:rsidRDefault="00475394">
            <w:pPr>
              <w:pStyle w:val="TableText"/>
              <w:spacing w:before="219"/>
              <w:ind w:left="112" w:right="104" w:firstLine="5"/>
              <w:rPr>
                <w:lang w:eastAsia="zh-CN"/>
              </w:rPr>
            </w:pPr>
            <w:r>
              <w:rPr>
                <w:spacing w:val="4"/>
                <w:lang w:eastAsia="zh-CN"/>
              </w:rPr>
              <w:t xml:space="preserve">2 </w:t>
            </w:r>
            <w:r>
              <w:rPr>
                <w:spacing w:val="4"/>
                <w:lang w:eastAsia="zh-CN"/>
              </w:rPr>
              <w:t>各个项目包下全部品类按一个综合折扣率进</w:t>
            </w:r>
            <w:r>
              <w:rPr>
                <w:lang w:eastAsia="zh-CN"/>
              </w:rPr>
              <w:t>行报价，最高为</w:t>
            </w:r>
            <w:r>
              <w:rPr>
                <w:lang w:eastAsia="zh-CN"/>
              </w:rPr>
              <w:t xml:space="preserve"> 100%</w:t>
            </w:r>
            <w:r>
              <w:rPr>
                <w:lang w:eastAsia="zh-CN"/>
              </w:rPr>
              <w:t>。各投标人所作出的</w:t>
            </w:r>
            <w:r>
              <w:rPr>
                <w:spacing w:val="-1"/>
                <w:lang w:eastAsia="zh-CN"/>
              </w:rPr>
              <w:t>投标报</w:t>
            </w:r>
            <w:r>
              <w:rPr>
                <w:lang w:eastAsia="zh-CN"/>
              </w:rPr>
              <w:t>价，将为完成本项目所涉及有所内容的总报</w:t>
            </w:r>
            <w:r>
              <w:rPr>
                <w:spacing w:val="-1"/>
                <w:lang w:eastAsia="zh-CN"/>
              </w:rPr>
              <w:t>价</w:t>
            </w:r>
            <w:r>
              <w:rPr>
                <w:spacing w:val="-1"/>
                <w:lang w:eastAsia="zh-CN"/>
              </w:rPr>
              <w:t>(</w:t>
            </w:r>
            <w:r>
              <w:rPr>
                <w:spacing w:val="-1"/>
                <w:lang w:eastAsia="zh-CN"/>
              </w:rPr>
              <w:t>仅</w:t>
            </w:r>
            <w:r>
              <w:rPr>
                <w:lang w:eastAsia="zh-CN"/>
              </w:rPr>
              <w:t xml:space="preserve"> </w:t>
            </w:r>
            <w:r>
              <w:rPr>
                <w:lang w:eastAsia="zh-CN"/>
              </w:rPr>
              <w:t>只能填写一个总报价</w:t>
            </w:r>
            <w:r>
              <w:rPr>
                <w:lang w:eastAsia="zh-CN"/>
              </w:rPr>
              <w:t>)</w:t>
            </w:r>
            <w:r>
              <w:rPr>
                <w:lang w:eastAsia="zh-CN"/>
              </w:rPr>
              <w:t>，任何可供选择的总</w:t>
            </w:r>
            <w:r>
              <w:rPr>
                <w:spacing w:val="-1"/>
                <w:lang w:eastAsia="zh-CN"/>
              </w:rPr>
              <w:t>报价采</w:t>
            </w:r>
            <w:r>
              <w:rPr>
                <w:lang w:eastAsia="zh-CN"/>
              </w:rPr>
              <w:t xml:space="preserve"> </w:t>
            </w:r>
            <w:r>
              <w:rPr>
                <w:spacing w:val="-1"/>
                <w:lang w:eastAsia="zh-CN"/>
              </w:rPr>
              <w:t>购人将不予接受。</w:t>
            </w:r>
          </w:p>
          <w:p w14:paraId="0125B2C8" w14:textId="77777777" w:rsidR="00271FCE" w:rsidRDefault="00475394">
            <w:pPr>
              <w:pStyle w:val="TableText"/>
              <w:spacing w:before="131"/>
              <w:ind w:left="115" w:right="102" w:firstLine="1"/>
              <w:rPr>
                <w:lang w:eastAsia="zh-CN"/>
              </w:rPr>
            </w:pPr>
            <w:r>
              <w:rPr>
                <w:spacing w:val="-12"/>
                <w:lang w:eastAsia="zh-CN"/>
              </w:rPr>
              <w:t>3</w:t>
            </w:r>
            <w:r>
              <w:rPr>
                <w:spacing w:val="-23"/>
                <w:lang w:eastAsia="zh-CN"/>
              </w:rPr>
              <w:t xml:space="preserve"> </w:t>
            </w:r>
            <w:r>
              <w:rPr>
                <w:spacing w:val="-12"/>
                <w:lang w:eastAsia="zh-CN"/>
              </w:rPr>
              <w:t>投标人应在</w:t>
            </w:r>
            <w:r>
              <w:rPr>
                <w:spacing w:val="-12"/>
                <w:lang w:eastAsia="zh-CN"/>
              </w:rPr>
              <w:t>“</w:t>
            </w:r>
            <w:r>
              <w:rPr>
                <w:spacing w:val="-12"/>
                <w:lang w:eastAsia="zh-CN"/>
              </w:rPr>
              <w:t>开标一览表</w:t>
            </w:r>
            <w:r>
              <w:rPr>
                <w:spacing w:val="-12"/>
                <w:lang w:eastAsia="zh-CN"/>
              </w:rPr>
              <w:t>(</w:t>
            </w:r>
            <w:r>
              <w:rPr>
                <w:spacing w:val="-12"/>
                <w:lang w:eastAsia="zh-CN"/>
              </w:rPr>
              <w:t>报价表</w:t>
            </w:r>
            <w:r>
              <w:rPr>
                <w:spacing w:val="-12"/>
                <w:lang w:eastAsia="zh-CN"/>
              </w:rPr>
              <w:t>)”</w:t>
            </w:r>
            <w:r>
              <w:rPr>
                <w:spacing w:val="-12"/>
                <w:lang w:eastAsia="zh-CN"/>
              </w:rPr>
              <w:t>上标明</w:t>
            </w:r>
            <w:r>
              <w:rPr>
                <w:spacing w:val="-12"/>
                <w:lang w:eastAsia="zh-CN"/>
              </w:rPr>
              <w:t>“</w:t>
            </w:r>
            <w:r>
              <w:rPr>
                <w:spacing w:val="-12"/>
                <w:lang w:eastAsia="zh-CN"/>
              </w:rPr>
              <w:t>投</w:t>
            </w:r>
            <w:r>
              <w:rPr>
                <w:spacing w:val="-5"/>
                <w:lang w:eastAsia="zh-CN"/>
              </w:rPr>
              <w:t>标人名称、投标价格、招标文件规定的需要宣布的</w:t>
            </w:r>
            <w:r>
              <w:rPr>
                <w:lang w:eastAsia="zh-CN"/>
              </w:rPr>
              <w:t xml:space="preserve"> </w:t>
            </w:r>
            <w:r>
              <w:rPr>
                <w:spacing w:val="-5"/>
                <w:lang w:eastAsia="zh-CN"/>
              </w:rPr>
              <w:t>其他内容（具体详见开标一览表格式规定）</w:t>
            </w:r>
            <w:r>
              <w:rPr>
                <w:spacing w:val="-5"/>
                <w:lang w:eastAsia="zh-CN"/>
              </w:rPr>
              <w:t>”</w:t>
            </w:r>
            <w:r>
              <w:rPr>
                <w:spacing w:val="-5"/>
                <w:lang w:eastAsia="zh-CN"/>
              </w:rPr>
              <w:t>。投</w:t>
            </w:r>
            <w:r>
              <w:rPr>
                <w:lang w:eastAsia="zh-CN"/>
              </w:rPr>
              <w:t xml:space="preserve"> </w:t>
            </w:r>
            <w:r>
              <w:rPr>
                <w:spacing w:val="4"/>
                <w:lang w:eastAsia="zh-CN"/>
              </w:rPr>
              <w:t>标人的报价是投标人响应招标项目要求的全部工</w:t>
            </w:r>
            <w:r>
              <w:rPr>
                <w:spacing w:val="11"/>
                <w:lang w:eastAsia="zh-CN"/>
              </w:rPr>
              <w:t xml:space="preserve"> </w:t>
            </w:r>
            <w:r>
              <w:rPr>
                <w:spacing w:val="-5"/>
                <w:lang w:eastAsia="zh-CN"/>
              </w:rPr>
              <w:t>作内容的价格体现。投标人投报多包的，应对每包分别报价并分别填报开标一览表。包括投标人完成</w:t>
            </w:r>
            <w:r>
              <w:rPr>
                <w:lang w:eastAsia="zh-CN"/>
              </w:rPr>
              <w:t xml:space="preserve"> </w:t>
            </w:r>
            <w:r>
              <w:rPr>
                <w:spacing w:val="-2"/>
                <w:lang w:eastAsia="zh-CN"/>
              </w:rPr>
              <w:t>本项目所需的一切费用。</w:t>
            </w:r>
          </w:p>
          <w:p w14:paraId="4F017507" w14:textId="77777777" w:rsidR="00271FCE" w:rsidRDefault="00475394">
            <w:pPr>
              <w:pStyle w:val="TableText"/>
              <w:spacing w:before="1"/>
              <w:ind w:left="114" w:right="30" w:firstLine="4"/>
              <w:rPr>
                <w:lang w:eastAsia="zh-CN"/>
              </w:rPr>
            </w:pPr>
            <w:r>
              <w:rPr>
                <w:spacing w:val="-3"/>
                <w:lang w:eastAsia="zh-CN"/>
              </w:rPr>
              <w:t>4</w:t>
            </w:r>
            <w:r>
              <w:rPr>
                <w:spacing w:val="-42"/>
                <w:lang w:eastAsia="zh-CN"/>
              </w:rPr>
              <w:t xml:space="preserve"> </w:t>
            </w:r>
            <w:r>
              <w:rPr>
                <w:spacing w:val="-3"/>
                <w:lang w:eastAsia="zh-CN"/>
              </w:rPr>
              <w:t>投标人应在</w:t>
            </w:r>
            <w:r>
              <w:rPr>
                <w:spacing w:val="-3"/>
                <w:lang w:eastAsia="zh-CN"/>
              </w:rPr>
              <w:t>“</w:t>
            </w:r>
            <w:r>
              <w:rPr>
                <w:spacing w:val="-3"/>
                <w:lang w:eastAsia="zh-CN"/>
              </w:rPr>
              <w:t>投标分项报价表</w:t>
            </w:r>
            <w:r>
              <w:rPr>
                <w:spacing w:val="-3"/>
                <w:lang w:eastAsia="zh-CN"/>
              </w:rPr>
              <w:t>”</w:t>
            </w:r>
            <w:r>
              <w:rPr>
                <w:spacing w:val="-3"/>
                <w:lang w:eastAsia="zh-CN"/>
              </w:rPr>
              <w:t>上标明本项目</w:t>
            </w:r>
            <w:r>
              <w:rPr>
                <w:lang w:eastAsia="zh-CN"/>
              </w:rPr>
              <w:t xml:space="preserve"> </w:t>
            </w:r>
            <w:r>
              <w:rPr>
                <w:spacing w:val="-2"/>
                <w:lang w:eastAsia="zh-CN"/>
              </w:rPr>
              <w:t>包拟提供货物的折扣率以及格式规定的其他事项。</w:t>
            </w:r>
          </w:p>
          <w:p w14:paraId="559D5F26" w14:textId="77777777" w:rsidR="00271FCE" w:rsidRDefault="00475394">
            <w:pPr>
              <w:pStyle w:val="TableText"/>
              <w:spacing w:before="217"/>
              <w:ind w:left="113" w:right="47" w:firstLine="5"/>
              <w:rPr>
                <w:lang w:eastAsia="zh-CN"/>
              </w:rPr>
            </w:pPr>
            <w:r>
              <w:rPr>
                <w:spacing w:val="4"/>
                <w:lang w:eastAsia="zh-CN"/>
              </w:rPr>
              <w:t xml:space="preserve">5 </w:t>
            </w:r>
            <w:r>
              <w:rPr>
                <w:spacing w:val="4"/>
                <w:lang w:eastAsia="zh-CN"/>
              </w:rPr>
              <w:t>除投标人须知前附表允许递交备选方案的情</w:t>
            </w:r>
            <w:r>
              <w:rPr>
                <w:spacing w:val="-3"/>
                <w:lang w:eastAsia="zh-CN"/>
              </w:rPr>
              <w:t>形以外，每各项目包全部货物只允许有一个报价，</w:t>
            </w:r>
            <w:r>
              <w:rPr>
                <w:spacing w:val="15"/>
                <w:lang w:eastAsia="zh-CN"/>
              </w:rPr>
              <w:t xml:space="preserve"> </w:t>
            </w:r>
            <w:r>
              <w:rPr>
                <w:spacing w:val="4"/>
                <w:lang w:eastAsia="zh-CN"/>
              </w:rPr>
              <w:t>任何有选择性的报价或者有附加条件的报价采购</w:t>
            </w:r>
            <w:r>
              <w:rPr>
                <w:spacing w:val="-2"/>
                <w:lang w:eastAsia="zh-CN"/>
              </w:rPr>
              <w:t>人将不予接受，并按无效投标处理。</w:t>
            </w:r>
          </w:p>
          <w:p w14:paraId="35ECCC85" w14:textId="77777777" w:rsidR="00271FCE" w:rsidRDefault="00475394">
            <w:pPr>
              <w:ind w:firstLineChars="100" w:firstLine="218"/>
            </w:pPr>
            <w:r>
              <w:rPr>
                <w:spacing w:val="4"/>
              </w:rPr>
              <w:t>6</w:t>
            </w:r>
            <w:r>
              <w:rPr>
                <w:spacing w:val="4"/>
              </w:rPr>
              <w:t>投标人在投标截止时间前修改投标文件中报</w:t>
            </w:r>
            <w:r>
              <w:rPr>
                <w:spacing w:val="1"/>
              </w:rPr>
              <w:t xml:space="preserve"> </w:t>
            </w:r>
            <w:r>
              <w:rPr>
                <w:spacing w:val="-4"/>
              </w:rPr>
              <w:t>表报价的，应同时修改</w:t>
            </w:r>
            <w:r>
              <w:rPr>
                <w:spacing w:val="-4"/>
              </w:rPr>
              <w:t>“</w:t>
            </w:r>
            <w:r>
              <w:rPr>
                <w:spacing w:val="-4"/>
              </w:rPr>
              <w:t>开标一览表</w:t>
            </w:r>
            <w:r>
              <w:rPr>
                <w:spacing w:val="-4"/>
              </w:rPr>
              <w:t>(</w:t>
            </w:r>
            <w:r>
              <w:rPr>
                <w:spacing w:val="-4"/>
              </w:rPr>
              <w:t>报价表</w:t>
            </w:r>
            <w:r>
              <w:rPr>
                <w:spacing w:val="-5"/>
              </w:rPr>
              <w:t>)”</w:t>
            </w:r>
            <w:r>
              <w:rPr>
                <w:spacing w:val="-5"/>
              </w:rPr>
              <w:t>及</w:t>
            </w:r>
            <w:r>
              <w:t xml:space="preserve"> </w:t>
            </w:r>
            <w:r>
              <w:rPr>
                <w:spacing w:val="-1"/>
              </w:rPr>
              <w:t>“</w:t>
            </w:r>
            <w:r>
              <w:rPr>
                <w:spacing w:val="-1"/>
              </w:rPr>
              <w:t>投标分项报价表</w:t>
            </w:r>
            <w:r>
              <w:rPr>
                <w:spacing w:val="-1"/>
              </w:rPr>
              <w:t>”</w:t>
            </w:r>
            <w:r>
              <w:rPr>
                <w:spacing w:val="-1"/>
              </w:rPr>
              <w:t>中的相应报价。</w:t>
            </w:r>
          </w:p>
        </w:tc>
      </w:tr>
      <w:tr w:rsidR="00271FCE" w14:paraId="1FC5BC21" w14:textId="77777777">
        <w:trPr>
          <w:trHeight w:val="502"/>
          <w:jc w:val="center"/>
        </w:trPr>
        <w:tc>
          <w:tcPr>
            <w:tcW w:w="448" w:type="pct"/>
            <w:vAlign w:val="center"/>
          </w:tcPr>
          <w:p w14:paraId="3C97DD3F" w14:textId="77777777" w:rsidR="00271FCE" w:rsidRDefault="00271FCE">
            <w:pPr>
              <w:pStyle w:val="afa"/>
              <w:widowControl w:val="0"/>
              <w:numPr>
                <w:ilvl w:val="0"/>
                <w:numId w:val="5"/>
              </w:numPr>
              <w:jc w:val="both"/>
              <w:rPr>
                <w:rFonts w:ascii="宋体" w:hAnsi="宋体" w:cs="@仿宋_GB2312"/>
                <w:bCs/>
                <w:kern w:val="2"/>
              </w:rPr>
            </w:pPr>
          </w:p>
        </w:tc>
        <w:tc>
          <w:tcPr>
            <w:tcW w:w="1326" w:type="pct"/>
            <w:shd w:val="clear" w:color="auto" w:fill="auto"/>
          </w:tcPr>
          <w:p w14:paraId="5AAC48CB" w14:textId="77777777" w:rsidR="00271FCE" w:rsidRDefault="00475394">
            <w:pPr>
              <w:pStyle w:val="TableText"/>
              <w:spacing w:before="187"/>
              <w:ind w:left="113"/>
              <w:rPr>
                <w:lang w:eastAsia="zh-CN"/>
              </w:rPr>
            </w:pPr>
            <w:r>
              <w:rPr>
                <w:spacing w:val="-2"/>
                <w:lang w:eastAsia="zh-CN"/>
              </w:rPr>
              <w:t>运输</w:t>
            </w:r>
            <w:r>
              <w:rPr>
                <w:rFonts w:cs="@仿宋_GB2312" w:hint="eastAsia"/>
                <w:bCs/>
                <w:lang w:eastAsia="zh-CN"/>
              </w:rPr>
              <w:t>（★实质性要求条款）</w:t>
            </w:r>
          </w:p>
        </w:tc>
        <w:tc>
          <w:tcPr>
            <w:tcW w:w="3225" w:type="pct"/>
            <w:shd w:val="clear" w:color="auto" w:fill="auto"/>
          </w:tcPr>
          <w:p w14:paraId="348A14CD" w14:textId="77777777" w:rsidR="00271FCE" w:rsidRDefault="00475394">
            <w:pPr>
              <w:pStyle w:val="TableText"/>
              <w:spacing w:before="188"/>
              <w:ind w:left="115"/>
              <w:rPr>
                <w:lang w:eastAsia="zh-CN"/>
              </w:rPr>
            </w:pPr>
            <w:r>
              <w:rPr>
                <w:spacing w:val="-1"/>
                <w:lang w:eastAsia="zh-CN"/>
              </w:rPr>
              <w:t>本项目所涉及的运输均由投标人负责。</w:t>
            </w:r>
          </w:p>
        </w:tc>
      </w:tr>
      <w:tr w:rsidR="00271FCE" w14:paraId="203C429A" w14:textId="77777777">
        <w:trPr>
          <w:trHeight w:val="502"/>
          <w:jc w:val="center"/>
        </w:trPr>
        <w:tc>
          <w:tcPr>
            <w:tcW w:w="448" w:type="pct"/>
            <w:vAlign w:val="center"/>
          </w:tcPr>
          <w:p w14:paraId="07604232" w14:textId="77777777" w:rsidR="00271FCE" w:rsidRDefault="00271FCE">
            <w:pPr>
              <w:pStyle w:val="afa"/>
              <w:widowControl w:val="0"/>
              <w:numPr>
                <w:ilvl w:val="0"/>
                <w:numId w:val="5"/>
              </w:numPr>
              <w:jc w:val="both"/>
              <w:rPr>
                <w:rFonts w:ascii="宋体" w:hAnsi="宋体" w:cs="@仿宋_GB2312"/>
                <w:bCs/>
                <w:kern w:val="2"/>
              </w:rPr>
            </w:pPr>
          </w:p>
        </w:tc>
        <w:tc>
          <w:tcPr>
            <w:tcW w:w="1326" w:type="pct"/>
            <w:shd w:val="clear" w:color="auto" w:fill="auto"/>
          </w:tcPr>
          <w:p w14:paraId="7D2CC530" w14:textId="77777777" w:rsidR="00271FCE" w:rsidRDefault="00475394">
            <w:pPr>
              <w:pStyle w:val="TableText"/>
              <w:spacing w:before="147"/>
              <w:rPr>
                <w:lang w:eastAsia="zh-CN"/>
              </w:rPr>
            </w:pPr>
            <w:r>
              <w:rPr>
                <w:spacing w:val="-2"/>
                <w:lang w:eastAsia="zh-CN"/>
              </w:rPr>
              <w:t>保险</w:t>
            </w:r>
            <w:r>
              <w:rPr>
                <w:rFonts w:cs="@仿宋_GB2312" w:hint="eastAsia"/>
                <w:bCs/>
                <w:lang w:eastAsia="zh-CN"/>
              </w:rPr>
              <w:t>（★实质性要求条</w:t>
            </w:r>
            <w:r>
              <w:rPr>
                <w:rFonts w:cs="@仿宋_GB2312" w:hint="eastAsia"/>
                <w:bCs/>
                <w:lang w:eastAsia="zh-CN"/>
              </w:rPr>
              <w:lastRenderedPageBreak/>
              <w:t>款）</w:t>
            </w:r>
          </w:p>
        </w:tc>
        <w:tc>
          <w:tcPr>
            <w:tcW w:w="3225" w:type="pct"/>
            <w:shd w:val="clear" w:color="auto" w:fill="auto"/>
          </w:tcPr>
          <w:p w14:paraId="696D17CE" w14:textId="77777777" w:rsidR="00271FCE" w:rsidRDefault="00475394">
            <w:pPr>
              <w:pStyle w:val="TableText"/>
              <w:spacing w:before="147"/>
              <w:ind w:left="115"/>
              <w:rPr>
                <w:lang w:eastAsia="zh-CN"/>
              </w:rPr>
            </w:pPr>
            <w:r>
              <w:rPr>
                <w:spacing w:val="-1"/>
                <w:lang w:eastAsia="zh-CN"/>
              </w:rPr>
              <w:lastRenderedPageBreak/>
              <w:t>本项目所涉及的保险均由投标人负责。</w:t>
            </w:r>
          </w:p>
        </w:tc>
      </w:tr>
      <w:tr w:rsidR="00271FCE" w14:paraId="13CB1C06" w14:textId="77777777">
        <w:trPr>
          <w:trHeight w:val="502"/>
          <w:jc w:val="center"/>
        </w:trPr>
        <w:tc>
          <w:tcPr>
            <w:tcW w:w="448" w:type="pct"/>
            <w:vAlign w:val="center"/>
          </w:tcPr>
          <w:p w14:paraId="2504BB87" w14:textId="77777777" w:rsidR="00271FCE" w:rsidRDefault="00271FCE">
            <w:pPr>
              <w:pStyle w:val="afa"/>
              <w:widowControl w:val="0"/>
              <w:numPr>
                <w:ilvl w:val="0"/>
                <w:numId w:val="5"/>
              </w:numPr>
              <w:jc w:val="both"/>
              <w:rPr>
                <w:rFonts w:ascii="宋体" w:hAnsi="宋体" w:cs="@仿宋_GB2312"/>
                <w:bCs/>
                <w:kern w:val="2"/>
              </w:rPr>
            </w:pPr>
          </w:p>
        </w:tc>
        <w:tc>
          <w:tcPr>
            <w:tcW w:w="1326" w:type="pct"/>
            <w:shd w:val="clear" w:color="auto" w:fill="auto"/>
          </w:tcPr>
          <w:p w14:paraId="2CBF6F0C" w14:textId="77777777" w:rsidR="00271FCE" w:rsidRDefault="00475394">
            <w:pPr>
              <w:pStyle w:val="TableText"/>
              <w:spacing w:before="69"/>
              <w:rPr>
                <w:lang w:eastAsia="zh-CN"/>
              </w:rPr>
            </w:pPr>
            <w:r>
              <w:rPr>
                <w:spacing w:val="-3"/>
                <w:lang w:eastAsia="zh-CN"/>
              </w:rPr>
              <w:t>知识产权</w:t>
            </w:r>
            <w:r>
              <w:rPr>
                <w:rFonts w:cs="@仿宋_GB2312" w:hint="eastAsia"/>
                <w:bCs/>
                <w:lang w:eastAsia="zh-CN"/>
              </w:rPr>
              <w:t>（★实质性要求条款）</w:t>
            </w:r>
          </w:p>
        </w:tc>
        <w:tc>
          <w:tcPr>
            <w:tcW w:w="3225" w:type="pct"/>
            <w:shd w:val="clear" w:color="auto" w:fill="auto"/>
          </w:tcPr>
          <w:p w14:paraId="76ED7145" w14:textId="77777777" w:rsidR="00271FCE" w:rsidRDefault="00475394">
            <w:pPr>
              <w:pStyle w:val="TableText"/>
              <w:spacing w:before="132"/>
              <w:ind w:left="114" w:right="30" w:hanging="1"/>
              <w:jc w:val="both"/>
              <w:rPr>
                <w:lang w:eastAsia="zh-CN"/>
              </w:rPr>
            </w:pPr>
            <w:r>
              <w:rPr>
                <w:spacing w:val="4"/>
                <w:lang w:eastAsia="zh-CN"/>
              </w:rPr>
              <w:t>采购人在中华人民共和国境内使用投标人提供的</w:t>
            </w:r>
            <w:r>
              <w:rPr>
                <w:spacing w:val="13"/>
                <w:lang w:eastAsia="zh-CN"/>
              </w:rPr>
              <w:t xml:space="preserve"> </w:t>
            </w:r>
            <w:r>
              <w:rPr>
                <w:spacing w:val="4"/>
                <w:lang w:eastAsia="zh-CN"/>
              </w:rPr>
              <w:t>货物及服务时免受第三方提出的侵犯其专利权或</w:t>
            </w:r>
            <w:r>
              <w:rPr>
                <w:spacing w:val="11"/>
                <w:lang w:eastAsia="zh-CN"/>
              </w:rPr>
              <w:t xml:space="preserve"> </w:t>
            </w:r>
            <w:r>
              <w:rPr>
                <w:spacing w:val="-2"/>
                <w:lang w:eastAsia="zh-CN"/>
              </w:rPr>
              <w:t>其他知识产权的起诉。如果第三方提出侵权指控，</w:t>
            </w:r>
            <w:r>
              <w:rPr>
                <w:spacing w:val="8"/>
                <w:lang w:eastAsia="zh-CN"/>
              </w:rPr>
              <w:t xml:space="preserve"> </w:t>
            </w:r>
            <w:r>
              <w:rPr>
                <w:spacing w:val="-2"/>
                <w:lang w:eastAsia="zh-CN"/>
              </w:rPr>
              <w:t>中标人应承担由此而引起的一切法律责任和费用。</w:t>
            </w:r>
          </w:p>
        </w:tc>
      </w:tr>
      <w:tr w:rsidR="00271FCE" w14:paraId="22383825" w14:textId="77777777">
        <w:trPr>
          <w:trHeight w:val="502"/>
          <w:jc w:val="center"/>
        </w:trPr>
        <w:tc>
          <w:tcPr>
            <w:tcW w:w="448" w:type="pct"/>
            <w:vAlign w:val="center"/>
          </w:tcPr>
          <w:p w14:paraId="54402969" w14:textId="77777777" w:rsidR="00271FCE" w:rsidRDefault="00271FCE">
            <w:pPr>
              <w:pStyle w:val="afa"/>
              <w:widowControl w:val="0"/>
              <w:numPr>
                <w:ilvl w:val="0"/>
                <w:numId w:val="5"/>
              </w:numPr>
              <w:jc w:val="both"/>
              <w:rPr>
                <w:rFonts w:ascii="宋体" w:hAnsi="宋体" w:cs="@仿宋_GB2312"/>
                <w:bCs/>
                <w:kern w:val="2"/>
              </w:rPr>
            </w:pPr>
          </w:p>
        </w:tc>
        <w:tc>
          <w:tcPr>
            <w:tcW w:w="1326" w:type="pct"/>
            <w:shd w:val="clear" w:color="auto" w:fill="auto"/>
          </w:tcPr>
          <w:p w14:paraId="4A5941A6" w14:textId="77777777" w:rsidR="00271FCE" w:rsidRDefault="00475394">
            <w:pPr>
              <w:pStyle w:val="TableText"/>
              <w:spacing w:before="68"/>
              <w:rPr>
                <w:lang w:eastAsia="zh-CN"/>
              </w:rPr>
            </w:pPr>
            <w:r>
              <w:rPr>
                <w:spacing w:val="-3"/>
                <w:lang w:eastAsia="zh-CN"/>
              </w:rPr>
              <w:t>附件、图纸及包装要求</w:t>
            </w:r>
          </w:p>
        </w:tc>
        <w:tc>
          <w:tcPr>
            <w:tcW w:w="3225" w:type="pct"/>
            <w:shd w:val="clear" w:color="auto" w:fill="auto"/>
          </w:tcPr>
          <w:p w14:paraId="399A5DA1" w14:textId="77777777" w:rsidR="00271FCE" w:rsidRDefault="00475394">
            <w:pPr>
              <w:pStyle w:val="TableText"/>
              <w:spacing w:before="131"/>
              <w:ind w:left="115" w:right="104"/>
              <w:rPr>
                <w:lang w:eastAsia="zh-CN"/>
              </w:rPr>
            </w:pPr>
            <w:r>
              <w:rPr>
                <w:spacing w:val="-5"/>
                <w:lang w:eastAsia="zh-CN"/>
              </w:rPr>
              <w:t>本项目所涉及的附件、图纸及包装，按照生产厂家</w:t>
            </w:r>
            <w:r>
              <w:rPr>
                <w:lang w:eastAsia="zh-CN"/>
              </w:rPr>
              <w:t xml:space="preserve"> </w:t>
            </w:r>
            <w:r>
              <w:rPr>
                <w:spacing w:val="-1"/>
                <w:lang w:eastAsia="zh-CN"/>
              </w:rPr>
              <w:t>规定的产品包装和随机标准附件为准。</w:t>
            </w:r>
          </w:p>
        </w:tc>
      </w:tr>
      <w:tr w:rsidR="00271FCE" w14:paraId="543A49EB" w14:textId="77777777">
        <w:trPr>
          <w:trHeight w:val="502"/>
          <w:jc w:val="center"/>
        </w:trPr>
        <w:tc>
          <w:tcPr>
            <w:tcW w:w="448" w:type="pct"/>
            <w:vAlign w:val="center"/>
          </w:tcPr>
          <w:p w14:paraId="5ED5D303" w14:textId="77777777" w:rsidR="00271FCE" w:rsidRDefault="00271FCE">
            <w:pPr>
              <w:pStyle w:val="afa"/>
              <w:widowControl w:val="0"/>
              <w:numPr>
                <w:ilvl w:val="0"/>
                <w:numId w:val="5"/>
              </w:numPr>
              <w:jc w:val="both"/>
              <w:rPr>
                <w:rFonts w:ascii="宋体" w:hAnsi="宋体" w:cs="@仿宋_GB2312"/>
                <w:bCs/>
                <w:kern w:val="2"/>
              </w:rPr>
            </w:pPr>
          </w:p>
        </w:tc>
        <w:tc>
          <w:tcPr>
            <w:tcW w:w="1326" w:type="pct"/>
            <w:shd w:val="clear" w:color="auto" w:fill="auto"/>
          </w:tcPr>
          <w:p w14:paraId="66B7BBF8" w14:textId="77777777" w:rsidR="00271FCE" w:rsidRDefault="00475394">
            <w:pPr>
              <w:pStyle w:val="TableText"/>
              <w:spacing w:before="68"/>
              <w:ind w:left="129"/>
              <w:rPr>
                <w:spacing w:val="-3"/>
              </w:rPr>
            </w:pPr>
            <w:r>
              <w:rPr>
                <w:spacing w:val="-2"/>
              </w:rPr>
              <w:t>培训要求</w:t>
            </w:r>
          </w:p>
        </w:tc>
        <w:tc>
          <w:tcPr>
            <w:tcW w:w="3225" w:type="pct"/>
            <w:shd w:val="clear" w:color="auto" w:fill="auto"/>
          </w:tcPr>
          <w:p w14:paraId="560ECBD9" w14:textId="77777777" w:rsidR="00271FCE" w:rsidRDefault="00475394">
            <w:pPr>
              <w:pStyle w:val="TableText"/>
              <w:spacing w:before="133"/>
              <w:ind w:left="114" w:right="109" w:firstLine="2"/>
              <w:rPr>
                <w:lang w:eastAsia="zh-CN"/>
              </w:rPr>
            </w:pPr>
            <w:r>
              <w:rPr>
                <w:spacing w:val="4"/>
                <w:lang w:eastAsia="zh-CN"/>
              </w:rPr>
              <w:t>投标人对其提供产品的使用和操作应当提供培训</w:t>
            </w:r>
            <w:r>
              <w:rPr>
                <w:spacing w:val="-12"/>
                <w:lang w:eastAsia="zh-CN"/>
              </w:rPr>
              <w:t>服务：</w:t>
            </w:r>
          </w:p>
          <w:p w14:paraId="51129B62" w14:textId="77777777" w:rsidR="00271FCE" w:rsidRDefault="00475394">
            <w:pPr>
              <w:pStyle w:val="TableText"/>
              <w:ind w:left="129"/>
              <w:rPr>
                <w:lang w:eastAsia="zh-CN"/>
              </w:rPr>
            </w:pPr>
            <w:r>
              <w:rPr>
                <w:spacing w:val="-4"/>
                <w:lang w:eastAsia="zh-CN"/>
              </w:rPr>
              <w:t>10.1</w:t>
            </w:r>
            <w:r>
              <w:rPr>
                <w:spacing w:val="-43"/>
                <w:lang w:eastAsia="zh-CN"/>
              </w:rPr>
              <w:t xml:space="preserve"> </w:t>
            </w:r>
            <w:r>
              <w:rPr>
                <w:spacing w:val="-4"/>
                <w:lang w:eastAsia="zh-CN"/>
              </w:rPr>
              <w:t>培训要求</w:t>
            </w:r>
          </w:p>
          <w:p w14:paraId="52CFF5F5" w14:textId="77777777" w:rsidR="00271FCE" w:rsidRDefault="00475394">
            <w:pPr>
              <w:pStyle w:val="TableText"/>
              <w:spacing w:before="131"/>
              <w:ind w:left="115" w:right="104" w:firstLineChars="100" w:firstLine="198"/>
              <w:rPr>
                <w:spacing w:val="-1"/>
                <w:lang w:eastAsia="zh-CN"/>
              </w:rPr>
            </w:pPr>
            <w:r>
              <w:rPr>
                <w:spacing w:val="-6"/>
                <w:lang w:eastAsia="zh-CN"/>
              </w:rPr>
              <w:t>投标人应有计划的对采购人的业务、维护、操</w:t>
            </w:r>
            <w:r>
              <w:rPr>
                <w:spacing w:val="10"/>
                <w:lang w:eastAsia="zh-CN"/>
              </w:rPr>
              <w:t xml:space="preserve"> </w:t>
            </w:r>
            <w:r>
              <w:rPr>
                <w:spacing w:val="-5"/>
                <w:lang w:eastAsia="zh-CN"/>
              </w:rPr>
              <w:t>作及管理人员进行培训。投标人应制订采购人人员</w:t>
            </w:r>
            <w:r>
              <w:rPr>
                <w:lang w:eastAsia="zh-CN"/>
              </w:rPr>
              <w:t xml:space="preserve"> </w:t>
            </w:r>
            <w:r>
              <w:rPr>
                <w:spacing w:val="-5"/>
                <w:lang w:eastAsia="zh-CN"/>
              </w:rPr>
              <w:t>的培训计划和内容。因投标人的原因导致培训不能</w:t>
            </w:r>
            <w:r>
              <w:rPr>
                <w:lang w:eastAsia="zh-CN"/>
              </w:rPr>
              <w:t xml:space="preserve"> </w:t>
            </w:r>
            <w:r>
              <w:rPr>
                <w:spacing w:val="-5"/>
                <w:lang w:eastAsia="zh-CN"/>
              </w:rPr>
              <w:t>按期完成或未达到预期培训目标，采购人有权要求</w:t>
            </w:r>
            <w:r>
              <w:rPr>
                <w:spacing w:val="2"/>
                <w:lang w:eastAsia="zh-CN"/>
              </w:rPr>
              <w:t xml:space="preserve"> </w:t>
            </w:r>
            <w:r>
              <w:rPr>
                <w:spacing w:val="-2"/>
                <w:lang w:eastAsia="zh-CN"/>
              </w:rPr>
              <w:t>投标人重新进行培训，所有费用应由投标人承担。</w:t>
            </w:r>
            <w:r>
              <w:rPr>
                <w:spacing w:val="-1"/>
                <w:lang w:eastAsia="zh-CN"/>
              </w:rPr>
              <w:t>合同签订起根据采购人要求完成培训目标。</w:t>
            </w:r>
          </w:p>
          <w:p w14:paraId="66018555" w14:textId="77777777" w:rsidR="00271FCE" w:rsidRDefault="00475394">
            <w:pPr>
              <w:pStyle w:val="TableText"/>
              <w:spacing w:before="131"/>
              <w:ind w:left="115" w:right="104" w:firstLine="417"/>
              <w:rPr>
                <w:lang w:eastAsia="zh-CN"/>
              </w:rPr>
            </w:pPr>
            <w:r>
              <w:rPr>
                <w:spacing w:val="-6"/>
                <w:lang w:eastAsia="zh-CN"/>
              </w:rPr>
              <w:t>投标人派出的培训人员如不合适，采购人可以</w:t>
            </w:r>
            <w:r>
              <w:rPr>
                <w:spacing w:val="12"/>
                <w:lang w:eastAsia="zh-CN"/>
              </w:rPr>
              <w:t xml:space="preserve"> </w:t>
            </w:r>
            <w:r>
              <w:rPr>
                <w:spacing w:val="-3"/>
                <w:lang w:eastAsia="zh-CN"/>
              </w:rPr>
              <w:t>要求进行更换。</w:t>
            </w:r>
          </w:p>
          <w:p w14:paraId="793B25AC" w14:textId="77777777" w:rsidR="00271FCE" w:rsidRDefault="00475394">
            <w:pPr>
              <w:pStyle w:val="TableText"/>
              <w:ind w:left="129"/>
              <w:rPr>
                <w:lang w:eastAsia="zh-CN"/>
              </w:rPr>
            </w:pPr>
            <w:r>
              <w:rPr>
                <w:spacing w:val="-3"/>
                <w:lang w:eastAsia="zh-CN"/>
              </w:rPr>
              <w:t>10.2</w:t>
            </w:r>
            <w:r>
              <w:rPr>
                <w:spacing w:val="-45"/>
                <w:lang w:eastAsia="zh-CN"/>
              </w:rPr>
              <w:t xml:space="preserve"> </w:t>
            </w:r>
            <w:r>
              <w:rPr>
                <w:spacing w:val="-3"/>
                <w:lang w:eastAsia="zh-CN"/>
              </w:rPr>
              <w:t>培训内容要求</w:t>
            </w:r>
          </w:p>
          <w:p w14:paraId="2715C978" w14:textId="7B2F1C0A" w:rsidR="00271FCE" w:rsidRDefault="00475394" w:rsidP="00E76EC4">
            <w:pPr>
              <w:pStyle w:val="TableText"/>
              <w:spacing w:before="131"/>
              <w:ind w:left="115" w:right="104" w:firstLineChars="100" w:firstLine="220"/>
              <w:rPr>
                <w:spacing w:val="-1"/>
              </w:rPr>
            </w:pPr>
            <w:r>
              <w:rPr>
                <w:spacing w:val="5"/>
                <w:lang w:eastAsia="zh-CN"/>
              </w:rPr>
              <w:t>投标人在招标文件中提出详细的培训方案和</w:t>
            </w:r>
            <w:r>
              <w:rPr>
                <w:spacing w:val="-11"/>
                <w:lang w:eastAsia="zh-CN"/>
              </w:rPr>
              <w:t>培训计划，以确保采购人的相关人员能管理、操作、</w:t>
            </w:r>
            <w:r>
              <w:rPr>
                <w:spacing w:val="-5"/>
                <w:lang w:eastAsia="zh-CN"/>
              </w:rPr>
              <w:t>维护有关产品</w:t>
            </w:r>
            <w:r>
              <w:rPr>
                <w:spacing w:val="-5"/>
                <w:lang w:eastAsia="zh-CN"/>
              </w:rPr>
              <w:t>以及有关产品正常运行和相关业务</w:t>
            </w:r>
            <w:r>
              <w:rPr>
                <w:lang w:eastAsia="zh-CN"/>
              </w:rPr>
              <w:t xml:space="preserve"> </w:t>
            </w:r>
            <w:r>
              <w:rPr>
                <w:spacing w:val="-5"/>
                <w:lang w:eastAsia="zh-CN"/>
              </w:rPr>
              <w:t>的顺利发展。投标人应对采购人操作、维护、管理</w:t>
            </w:r>
            <w:r>
              <w:rPr>
                <w:lang w:eastAsia="zh-CN"/>
              </w:rPr>
              <w:t xml:space="preserve"> </w:t>
            </w:r>
            <w:r>
              <w:rPr>
                <w:spacing w:val="-5"/>
                <w:lang w:eastAsia="zh-CN"/>
              </w:rPr>
              <w:t>人员进行全面的技术培训。</w:t>
            </w:r>
            <w:r>
              <w:rPr>
                <w:spacing w:val="-5"/>
              </w:rPr>
              <w:t>培训内容应包括本项目</w:t>
            </w:r>
            <w:r>
              <w:t xml:space="preserve"> </w:t>
            </w:r>
            <w:r>
              <w:rPr>
                <w:spacing w:val="-1"/>
              </w:rPr>
              <w:t>中全部产品使用培训</w:t>
            </w:r>
          </w:p>
        </w:tc>
      </w:tr>
      <w:tr w:rsidR="00271FCE" w14:paraId="6C100D65" w14:textId="77777777">
        <w:trPr>
          <w:trHeight w:val="502"/>
          <w:jc w:val="center"/>
        </w:trPr>
        <w:tc>
          <w:tcPr>
            <w:tcW w:w="448" w:type="pct"/>
            <w:vAlign w:val="center"/>
          </w:tcPr>
          <w:p w14:paraId="4B0AD9D7" w14:textId="77777777" w:rsidR="00271FCE" w:rsidRDefault="00271FCE">
            <w:pPr>
              <w:pStyle w:val="afa"/>
              <w:widowControl w:val="0"/>
              <w:numPr>
                <w:ilvl w:val="0"/>
                <w:numId w:val="5"/>
              </w:numPr>
              <w:jc w:val="both"/>
              <w:rPr>
                <w:rFonts w:ascii="宋体" w:hAnsi="宋体" w:cs="@仿宋_GB2312"/>
                <w:bCs/>
                <w:kern w:val="2"/>
              </w:rPr>
            </w:pPr>
          </w:p>
        </w:tc>
        <w:tc>
          <w:tcPr>
            <w:tcW w:w="1326" w:type="pct"/>
            <w:shd w:val="clear" w:color="auto" w:fill="auto"/>
          </w:tcPr>
          <w:p w14:paraId="2D2857C8" w14:textId="77777777" w:rsidR="00271FCE" w:rsidRDefault="00475394">
            <w:pPr>
              <w:pStyle w:val="TableText"/>
              <w:spacing w:before="68"/>
              <w:rPr>
                <w:spacing w:val="-3"/>
              </w:rPr>
            </w:pPr>
            <w:r>
              <w:rPr>
                <w:spacing w:val="-2"/>
              </w:rPr>
              <w:t>技术支持</w:t>
            </w:r>
          </w:p>
        </w:tc>
        <w:tc>
          <w:tcPr>
            <w:tcW w:w="3225" w:type="pct"/>
            <w:shd w:val="clear" w:color="auto" w:fill="auto"/>
          </w:tcPr>
          <w:p w14:paraId="1145DCFA" w14:textId="77777777" w:rsidR="00271FCE" w:rsidRDefault="00475394">
            <w:pPr>
              <w:pStyle w:val="TableText"/>
              <w:spacing w:before="131"/>
              <w:ind w:left="129"/>
            </w:pPr>
            <w:r>
              <w:rPr>
                <w:spacing w:val="-3"/>
              </w:rPr>
              <w:t>11.1</w:t>
            </w:r>
            <w:r>
              <w:rPr>
                <w:spacing w:val="-39"/>
              </w:rPr>
              <w:t xml:space="preserve"> </w:t>
            </w:r>
            <w:r>
              <w:rPr>
                <w:spacing w:val="-3"/>
              </w:rPr>
              <w:t>技术支持服务范围</w:t>
            </w:r>
          </w:p>
          <w:p w14:paraId="6EA6A61A" w14:textId="77777777" w:rsidR="00271FCE" w:rsidRDefault="00475394">
            <w:pPr>
              <w:pStyle w:val="TableText"/>
              <w:spacing w:before="218"/>
              <w:ind w:left="113" w:right="105" w:firstLine="423"/>
              <w:rPr>
                <w:lang w:eastAsia="zh-CN"/>
              </w:rPr>
            </w:pPr>
            <w:r>
              <w:rPr>
                <w:spacing w:val="5"/>
                <w:lang w:eastAsia="zh-CN"/>
              </w:rPr>
              <w:t>投标人技术支持服务范围包括但不限于货物</w:t>
            </w:r>
            <w:r>
              <w:rPr>
                <w:spacing w:val="2"/>
                <w:lang w:eastAsia="zh-CN"/>
              </w:rPr>
              <w:t xml:space="preserve"> </w:t>
            </w:r>
            <w:r>
              <w:rPr>
                <w:spacing w:val="-3"/>
                <w:lang w:eastAsia="zh-CN"/>
              </w:rPr>
              <w:t>及相关的伴随服务。</w:t>
            </w:r>
          </w:p>
          <w:p w14:paraId="2A97E196" w14:textId="77777777" w:rsidR="00271FCE" w:rsidRDefault="00475394">
            <w:pPr>
              <w:pStyle w:val="TableText"/>
              <w:ind w:left="129"/>
              <w:rPr>
                <w:lang w:eastAsia="zh-CN"/>
              </w:rPr>
            </w:pPr>
            <w:r>
              <w:rPr>
                <w:spacing w:val="-3"/>
                <w:lang w:eastAsia="zh-CN"/>
              </w:rPr>
              <w:t>11.2</w:t>
            </w:r>
            <w:r>
              <w:rPr>
                <w:spacing w:val="-39"/>
                <w:lang w:eastAsia="zh-CN"/>
              </w:rPr>
              <w:t xml:space="preserve"> </w:t>
            </w:r>
            <w:r>
              <w:rPr>
                <w:spacing w:val="-3"/>
                <w:lang w:eastAsia="zh-CN"/>
              </w:rPr>
              <w:t>技术支持服务方式</w:t>
            </w:r>
          </w:p>
          <w:p w14:paraId="092C89C6" w14:textId="77777777" w:rsidR="00271FCE" w:rsidRDefault="00475394">
            <w:pPr>
              <w:pStyle w:val="TableText"/>
              <w:spacing w:before="131"/>
              <w:ind w:left="115" w:right="104" w:firstLineChars="100" w:firstLine="220"/>
              <w:rPr>
                <w:spacing w:val="-5"/>
                <w:lang w:eastAsia="zh-CN"/>
              </w:rPr>
            </w:pPr>
            <w:r>
              <w:rPr>
                <w:spacing w:val="5"/>
                <w:lang w:eastAsia="zh-CN"/>
              </w:rPr>
              <w:t>投标人提供的技术支持服务方式包括但不限</w:t>
            </w:r>
            <w:r>
              <w:rPr>
                <w:spacing w:val="2"/>
                <w:lang w:eastAsia="zh-CN"/>
              </w:rPr>
              <w:t xml:space="preserve"> </w:t>
            </w:r>
            <w:r>
              <w:rPr>
                <w:spacing w:val="-2"/>
                <w:lang w:eastAsia="zh-CN"/>
              </w:rPr>
              <w:t>于现场服务、电话、邮件、信函等方式。</w:t>
            </w:r>
          </w:p>
        </w:tc>
      </w:tr>
      <w:tr w:rsidR="00271FCE" w14:paraId="5F7E8FF1" w14:textId="77777777">
        <w:trPr>
          <w:trHeight w:val="502"/>
          <w:jc w:val="center"/>
        </w:trPr>
        <w:tc>
          <w:tcPr>
            <w:tcW w:w="448" w:type="pct"/>
            <w:vAlign w:val="center"/>
          </w:tcPr>
          <w:p w14:paraId="33879E7E" w14:textId="77777777" w:rsidR="00271FCE" w:rsidRDefault="00271FCE">
            <w:pPr>
              <w:pStyle w:val="afa"/>
              <w:widowControl w:val="0"/>
              <w:numPr>
                <w:ilvl w:val="0"/>
                <w:numId w:val="5"/>
              </w:numPr>
              <w:jc w:val="both"/>
              <w:rPr>
                <w:rFonts w:ascii="宋体" w:hAnsi="宋体" w:cs="@仿宋_GB2312"/>
                <w:bCs/>
                <w:kern w:val="2"/>
              </w:rPr>
            </w:pPr>
          </w:p>
        </w:tc>
        <w:tc>
          <w:tcPr>
            <w:tcW w:w="1326" w:type="pct"/>
            <w:shd w:val="clear" w:color="auto" w:fill="auto"/>
          </w:tcPr>
          <w:p w14:paraId="6ED1072B" w14:textId="77777777" w:rsidR="00271FCE" w:rsidRDefault="00475394">
            <w:pPr>
              <w:pStyle w:val="TableText"/>
              <w:spacing w:before="68"/>
              <w:rPr>
                <w:spacing w:val="-3"/>
              </w:rPr>
            </w:pPr>
            <w:r>
              <w:rPr>
                <w:spacing w:val="-2"/>
              </w:rPr>
              <w:t>售后服务</w:t>
            </w:r>
          </w:p>
        </w:tc>
        <w:tc>
          <w:tcPr>
            <w:tcW w:w="3225" w:type="pct"/>
            <w:shd w:val="clear" w:color="auto" w:fill="auto"/>
          </w:tcPr>
          <w:p w14:paraId="39C1BCBB" w14:textId="77777777" w:rsidR="00271FCE" w:rsidRDefault="00475394">
            <w:pPr>
              <w:pStyle w:val="TableText"/>
              <w:spacing w:before="129"/>
              <w:ind w:left="114" w:right="30" w:firstLine="15"/>
              <w:rPr>
                <w:lang w:eastAsia="zh-CN"/>
              </w:rPr>
            </w:pPr>
            <w:r>
              <w:rPr>
                <w:spacing w:val="-1"/>
                <w:lang w:eastAsia="zh-CN"/>
              </w:rPr>
              <w:t xml:space="preserve">12.1 </w:t>
            </w:r>
            <w:r>
              <w:rPr>
                <w:spacing w:val="-1"/>
                <w:lang w:eastAsia="zh-CN"/>
              </w:rPr>
              <w:t>投标人负责提供及时、快速、优质的售后服</w:t>
            </w:r>
            <w:r>
              <w:rPr>
                <w:spacing w:val="4"/>
                <w:lang w:eastAsia="zh-CN"/>
              </w:rPr>
              <w:t xml:space="preserve"> </w:t>
            </w:r>
            <w:r>
              <w:rPr>
                <w:spacing w:val="-11"/>
                <w:lang w:eastAsia="zh-CN"/>
              </w:rPr>
              <w:t>务，包括但不限于以下内容：服务承诺、服务体系、</w:t>
            </w:r>
            <w:r>
              <w:rPr>
                <w:spacing w:val="7"/>
                <w:lang w:eastAsia="zh-CN"/>
              </w:rPr>
              <w:t xml:space="preserve"> </w:t>
            </w:r>
            <w:r>
              <w:rPr>
                <w:spacing w:val="-1"/>
                <w:lang w:eastAsia="zh-CN"/>
              </w:rPr>
              <w:t>服务流程、应急响应措施、本地化服务措施。</w:t>
            </w:r>
          </w:p>
          <w:p w14:paraId="5F0F221D" w14:textId="77777777" w:rsidR="00271FCE" w:rsidRDefault="00475394">
            <w:pPr>
              <w:pStyle w:val="TableText"/>
              <w:spacing w:before="217"/>
              <w:ind w:left="117" w:right="104" w:firstLine="12"/>
              <w:rPr>
                <w:lang w:eastAsia="zh-CN"/>
              </w:rPr>
            </w:pPr>
            <w:r>
              <w:rPr>
                <w:spacing w:val="-2"/>
                <w:lang w:eastAsia="zh-CN"/>
              </w:rPr>
              <w:t>12.2</w:t>
            </w:r>
            <w:r>
              <w:rPr>
                <w:spacing w:val="-60"/>
                <w:lang w:eastAsia="zh-CN"/>
              </w:rPr>
              <w:t xml:space="preserve"> </w:t>
            </w:r>
            <w:r>
              <w:rPr>
                <w:spacing w:val="-2"/>
                <w:lang w:eastAsia="zh-CN"/>
              </w:rPr>
              <w:t>投标人保证耗材质量</w:t>
            </w:r>
            <w:r>
              <w:rPr>
                <w:spacing w:val="-2"/>
                <w:lang w:eastAsia="zh-CN"/>
              </w:rPr>
              <w:t>,</w:t>
            </w:r>
            <w:r>
              <w:rPr>
                <w:spacing w:val="-2"/>
                <w:lang w:eastAsia="zh-CN"/>
              </w:rPr>
              <w:t>如有质量问</w:t>
            </w:r>
            <w:r>
              <w:rPr>
                <w:spacing w:val="-3"/>
                <w:lang w:eastAsia="zh-CN"/>
              </w:rPr>
              <w:t>题</w:t>
            </w:r>
            <w:r>
              <w:rPr>
                <w:spacing w:val="-58"/>
                <w:lang w:eastAsia="zh-CN"/>
              </w:rPr>
              <w:t xml:space="preserve"> </w:t>
            </w:r>
            <w:r>
              <w:rPr>
                <w:spacing w:val="-3"/>
                <w:lang w:eastAsia="zh-CN"/>
              </w:rPr>
              <w:t>2</w:t>
            </w:r>
            <w:r>
              <w:rPr>
                <w:spacing w:val="-59"/>
                <w:lang w:eastAsia="zh-CN"/>
              </w:rPr>
              <w:t xml:space="preserve"> </w:t>
            </w:r>
            <w:r>
              <w:rPr>
                <w:spacing w:val="-3"/>
                <w:lang w:eastAsia="zh-CN"/>
              </w:rPr>
              <w:t>天内必</w:t>
            </w:r>
            <w:r>
              <w:rPr>
                <w:lang w:eastAsia="zh-CN"/>
              </w:rPr>
              <w:t xml:space="preserve"> </w:t>
            </w:r>
            <w:r>
              <w:rPr>
                <w:spacing w:val="-4"/>
                <w:lang w:eastAsia="zh-CN"/>
              </w:rPr>
              <w:t>须换货或退货。</w:t>
            </w:r>
          </w:p>
          <w:p w14:paraId="7C04176D" w14:textId="7639AD6C" w:rsidR="00271FCE" w:rsidRDefault="00475394">
            <w:pPr>
              <w:pStyle w:val="TableText"/>
              <w:spacing w:before="218"/>
              <w:ind w:left="114" w:right="104" w:firstLine="15"/>
              <w:rPr>
                <w:lang w:eastAsia="zh-CN"/>
              </w:rPr>
            </w:pPr>
            <w:r>
              <w:rPr>
                <w:spacing w:val="-1"/>
                <w:lang w:eastAsia="zh-CN"/>
              </w:rPr>
              <w:t xml:space="preserve">12.3 </w:t>
            </w:r>
            <w:r>
              <w:rPr>
                <w:spacing w:val="-1"/>
                <w:lang w:eastAsia="zh-CN"/>
              </w:rPr>
              <w:t>投标人交货时必须提供产品三包凭证、包装</w:t>
            </w:r>
            <w:r>
              <w:rPr>
                <w:spacing w:val="-2"/>
                <w:lang w:eastAsia="zh-CN"/>
              </w:rPr>
              <w:t>清单</w:t>
            </w:r>
            <w:r>
              <w:rPr>
                <w:spacing w:val="-2"/>
                <w:lang w:eastAsia="zh-CN"/>
              </w:rPr>
              <w:t>以及出厂合格证。</w:t>
            </w:r>
          </w:p>
          <w:p w14:paraId="21C05263" w14:textId="77777777" w:rsidR="00271FCE" w:rsidRDefault="00475394">
            <w:pPr>
              <w:pStyle w:val="TableText"/>
              <w:spacing w:before="131"/>
              <w:ind w:left="115" w:right="104"/>
              <w:rPr>
                <w:spacing w:val="-5"/>
                <w:lang w:eastAsia="zh-CN"/>
              </w:rPr>
            </w:pPr>
            <w:r>
              <w:rPr>
                <w:spacing w:val="-5"/>
                <w:lang w:eastAsia="zh-CN"/>
              </w:rPr>
              <w:lastRenderedPageBreak/>
              <w:t>12.4</w:t>
            </w:r>
            <w:r>
              <w:rPr>
                <w:spacing w:val="-36"/>
                <w:lang w:eastAsia="zh-CN"/>
              </w:rPr>
              <w:t xml:space="preserve"> </w:t>
            </w:r>
            <w:r>
              <w:rPr>
                <w:spacing w:val="-5"/>
                <w:lang w:eastAsia="zh-CN"/>
              </w:rPr>
              <w:t>投标人应提供免费送货、安装、调试、培训、</w:t>
            </w:r>
            <w:r>
              <w:rPr>
                <w:lang w:eastAsia="zh-CN"/>
              </w:rPr>
              <w:t xml:space="preserve"> </w:t>
            </w:r>
            <w:r>
              <w:rPr>
                <w:spacing w:val="-5"/>
                <w:lang w:eastAsia="zh-CN"/>
              </w:rPr>
              <w:t>技术支持以及其他售后服务事项，实行定期的关于</w:t>
            </w:r>
            <w:r>
              <w:rPr>
                <w:spacing w:val="2"/>
                <w:lang w:eastAsia="zh-CN"/>
              </w:rPr>
              <w:t xml:space="preserve"> </w:t>
            </w:r>
            <w:r>
              <w:rPr>
                <w:spacing w:val="-2"/>
                <w:lang w:eastAsia="zh-CN"/>
              </w:rPr>
              <w:t>服务质量的现场检查以及电话回访。</w:t>
            </w:r>
          </w:p>
        </w:tc>
      </w:tr>
      <w:tr w:rsidR="00271FCE" w14:paraId="7E0D66D1" w14:textId="77777777">
        <w:trPr>
          <w:trHeight w:val="502"/>
          <w:jc w:val="center"/>
        </w:trPr>
        <w:tc>
          <w:tcPr>
            <w:tcW w:w="448" w:type="pct"/>
            <w:vAlign w:val="center"/>
          </w:tcPr>
          <w:p w14:paraId="6BCD9083" w14:textId="77777777" w:rsidR="00271FCE" w:rsidRDefault="00271FCE">
            <w:pPr>
              <w:pStyle w:val="afa"/>
              <w:widowControl w:val="0"/>
              <w:numPr>
                <w:ilvl w:val="0"/>
                <w:numId w:val="5"/>
              </w:numPr>
              <w:jc w:val="both"/>
              <w:rPr>
                <w:rFonts w:ascii="宋体" w:hAnsi="宋体" w:cs="@仿宋_GB2312"/>
                <w:bCs/>
                <w:kern w:val="2"/>
              </w:rPr>
            </w:pPr>
          </w:p>
        </w:tc>
        <w:tc>
          <w:tcPr>
            <w:tcW w:w="1326" w:type="pct"/>
            <w:shd w:val="clear" w:color="auto" w:fill="auto"/>
          </w:tcPr>
          <w:p w14:paraId="3FD60310" w14:textId="77777777" w:rsidR="00271FCE" w:rsidRDefault="00475394">
            <w:pPr>
              <w:pStyle w:val="TableText"/>
              <w:spacing w:before="68"/>
              <w:ind w:left="129"/>
              <w:rPr>
                <w:spacing w:val="-3"/>
              </w:rPr>
            </w:pPr>
            <w:r>
              <w:rPr>
                <w:spacing w:val="-3"/>
              </w:rPr>
              <w:t>项目验收</w:t>
            </w:r>
          </w:p>
        </w:tc>
        <w:tc>
          <w:tcPr>
            <w:tcW w:w="3225" w:type="pct"/>
            <w:shd w:val="clear" w:color="auto" w:fill="auto"/>
          </w:tcPr>
          <w:p w14:paraId="4E4C56D9" w14:textId="77777777" w:rsidR="00271FCE" w:rsidRDefault="00475394">
            <w:pPr>
              <w:pStyle w:val="TableText"/>
              <w:spacing w:before="131"/>
              <w:ind w:left="115" w:right="104"/>
              <w:rPr>
                <w:spacing w:val="-5"/>
                <w:lang w:eastAsia="zh-CN"/>
              </w:rPr>
            </w:pPr>
            <w:r>
              <w:rPr>
                <w:spacing w:val="4"/>
                <w:lang w:eastAsia="zh-CN"/>
              </w:rPr>
              <w:t>采购人将按照招标文件要求和供应商的响应文件</w:t>
            </w:r>
            <w:r>
              <w:rPr>
                <w:spacing w:val="13"/>
                <w:lang w:eastAsia="zh-CN"/>
              </w:rPr>
              <w:t xml:space="preserve"> </w:t>
            </w:r>
            <w:r>
              <w:rPr>
                <w:spacing w:val="-6"/>
                <w:lang w:eastAsia="zh-CN"/>
              </w:rPr>
              <w:t>响应内容，组织相关人员验收。验收时以中标人的</w:t>
            </w:r>
            <w:r>
              <w:rPr>
                <w:spacing w:val="11"/>
                <w:lang w:eastAsia="zh-CN"/>
              </w:rPr>
              <w:t xml:space="preserve"> </w:t>
            </w:r>
            <w:r>
              <w:rPr>
                <w:spacing w:val="4"/>
                <w:lang w:eastAsia="zh-CN"/>
              </w:rPr>
              <w:t>响应文件应答及招标文件的要求作为验收标准及</w:t>
            </w:r>
            <w:r>
              <w:rPr>
                <w:spacing w:val="-9"/>
                <w:lang w:eastAsia="zh-CN"/>
              </w:rPr>
              <w:t>依据。</w:t>
            </w:r>
          </w:p>
        </w:tc>
      </w:tr>
      <w:tr w:rsidR="00271FCE" w14:paraId="454BE2D9" w14:textId="77777777">
        <w:trPr>
          <w:trHeight w:val="502"/>
          <w:jc w:val="center"/>
        </w:trPr>
        <w:tc>
          <w:tcPr>
            <w:tcW w:w="448" w:type="pct"/>
            <w:vAlign w:val="center"/>
          </w:tcPr>
          <w:p w14:paraId="6CCF5214" w14:textId="77777777" w:rsidR="00271FCE" w:rsidRDefault="00271FCE">
            <w:pPr>
              <w:pStyle w:val="afa"/>
              <w:widowControl w:val="0"/>
              <w:numPr>
                <w:ilvl w:val="0"/>
                <w:numId w:val="5"/>
              </w:numPr>
              <w:jc w:val="both"/>
              <w:rPr>
                <w:rFonts w:ascii="宋体" w:hAnsi="宋体" w:cs="@仿宋_GB2312"/>
                <w:bCs/>
                <w:kern w:val="2"/>
              </w:rPr>
            </w:pPr>
          </w:p>
        </w:tc>
        <w:tc>
          <w:tcPr>
            <w:tcW w:w="1326" w:type="pct"/>
            <w:shd w:val="clear" w:color="auto" w:fill="auto"/>
          </w:tcPr>
          <w:p w14:paraId="227B3DFC" w14:textId="77777777" w:rsidR="00271FCE" w:rsidRDefault="00475394">
            <w:pPr>
              <w:pStyle w:val="TableText"/>
              <w:spacing w:before="68"/>
              <w:ind w:left="129"/>
              <w:rPr>
                <w:spacing w:val="-3"/>
                <w:lang w:eastAsia="zh-CN"/>
              </w:rPr>
            </w:pPr>
            <w:r>
              <w:rPr>
                <w:b/>
                <w:bCs/>
                <w:spacing w:val="-2"/>
                <w:lang w:eastAsia="zh-CN"/>
              </w:rPr>
              <w:t>医疗器械注册证（备案凭</w:t>
            </w:r>
            <w:r>
              <w:rPr>
                <w:spacing w:val="6"/>
                <w:lang w:eastAsia="zh-CN"/>
              </w:rPr>
              <w:t xml:space="preserve"> </w:t>
            </w:r>
            <w:r>
              <w:rPr>
                <w:b/>
                <w:bCs/>
                <w:spacing w:val="-5"/>
                <w:lang w:eastAsia="zh-CN"/>
              </w:rPr>
              <w:t>证</w:t>
            </w:r>
            <w:r>
              <w:rPr>
                <w:b/>
                <w:bCs/>
                <w:spacing w:val="-4"/>
                <w:lang w:eastAsia="zh-CN"/>
              </w:rPr>
              <w:t>）（</w:t>
            </w:r>
            <w:r>
              <w:rPr>
                <w:b/>
                <w:bCs/>
                <w:spacing w:val="-5"/>
                <w:lang w:eastAsia="zh-CN"/>
              </w:rPr>
              <w:t>如有）</w:t>
            </w:r>
          </w:p>
        </w:tc>
        <w:tc>
          <w:tcPr>
            <w:tcW w:w="3225" w:type="pct"/>
            <w:shd w:val="clear" w:color="auto" w:fill="auto"/>
          </w:tcPr>
          <w:p w14:paraId="1F27655C" w14:textId="77777777" w:rsidR="00271FCE" w:rsidRDefault="00475394">
            <w:pPr>
              <w:pStyle w:val="TableText"/>
              <w:spacing w:before="132"/>
              <w:ind w:right="141"/>
              <w:rPr>
                <w:spacing w:val="-5"/>
                <w:lang w:eastAsia="zh-CN"/>
              </w:rPr>
            </w:pPr>
            <w:r>
              <w:rPr>
                <w:b/>
                <w:bCs/>
                <w:spacing w:val="-3"/>
                <w:lang w:eastAsia="zh-CN"/>
              </w:rPr>
              <w:t>投标人所投产品涉及医疗器械的，须具有医</w:t>
            </w:r>
            <w:r>
              <w:rPr>
                <w:b/>
                <w:bCs/>
                <w:spacing w:val="-2"/>
                <w:lang w:eastAsia="zh-CN"/>
              </w:rPr>
              <w:t>疗器械注册证（或第一类医疗器械生产备案凭证）。投标文件中无需提供</w:t>
            </w:r>
            <w:r>
              <w:rPr>
                <w:b/>
                <w:bCs/>
                <w:spacing w:val="-2"/>
                <w:lang w:eastAsia="zh-CN"/>
              </w:rPr>
              <w:t>,</w:t>
            </w:r>
            <w:r>
              <w:rPr>
                <w:b/>
                <w:bCs/>
                <w:spacing w:val="-2"/>
                <w:lang w:eastAsia="zh-CN"/>
              </w:rPr>
              <w:t>合同签订后</w:t>
            </w:r>
            <w:r>
              <w:rPr>
                <w:rFonts w:hint="eastAsia"/>
                <w:b/>
                <w:bCs/>
                <w:spacing w:val="-2"/>
                <w:lang w:eastAsia="zh-CN"/>
              </w:rPr>
              <w:t>，</w:t>
            </w:r>
            <w:r>
              <w:rPr>
                <w:rFonts w:hint="eastAsia"/>
                <w:b/>
                <w:bCs/>
                <w:spacing w:val="-2"/>
                <w:lang w:eastAsia="zh-CN"/>
              </w:rPr>
              <w:t>采购人有权要求中标人提供相关证明材料以便查验</w:t>
            </w:r>
            <w:r>
              <w:rPr>
                <w:b/>
                <w:bCs/>
                <w:spacing w:val="-2"/>
                <w:lang w:eastAsia="zh-CN"/>
              </w:rPr>
              <w:t>,</w:t>
            </w:r>
            <w:r>
              <w:rPr>
                <w:b/>
                <w:bCs/>
                <w:spacing w:val="-2"/>
                <w:lang w:eastAsia="zh-CN"/>
              </w:rPr>
              <w:t>否则采购人</w:t>
            </w:r>
            <w:r>
              <w:rPr>
                <w:rFonts w:hint="eastAsia"/>
                <w:b/>
                <w:bCs/>
                <w:spacing w:val="-2"/>
                <w:lang w:eastAsia="zh-CN"/>
              </w:rPr>
              <w:t>可</w:t>
            </w:r>
            <w:r>
              <w:rPr>
                <w:b/>
                <w:bCs/>
                <w:spacing w:val="-2"/>
                <w:lang w:eastAsia="zh-CN"/>
              </w:rPr>
              <w:t>解除合同，由此产生的后果及责任由中标人承</w:t>
            </w:r>
            <w:r>
              <w:rPr>
                <w:b/>
                <w:bCs/>
                <w:spacing w:val="-12"/>
                <w:lang w:eastAsia="zh-CN"/>
              </w:rPr>
              <w:t>担。</w:t>
            </w:r>
          </w:p>
        </w:tc>
      </w:tr>
      <w:tr w:rsidR="00271FCE" w14:paraId="44F027F1" w14:textId="77777777">
        <w:trPr>
          <w:trHeight w:val="502"/>
          <w:jc w:val="center"/>
        </w:trPr>
        <w:tc>
          <w:tcPr>
            <w:tcW w:w="448" w:type="pct"/>
            <w:vAlign w:val="center"/>
          </w:tcPr>
          <w:p w14:paraId="62838CF1" w14:textId="77777777" w:rsidR="00271FCE" w:rsidRDefault="00271FCE">
            <w:pPr>
              <w:pStyle w:val="afa"/>
              <w:widowControl w:val="0"/>
              <w:numPr>
                <w:ilvl w:val="0"/>
                <w:numId w:val="5"/>
              </w:numPr>
              <w:jc w:val="both"/>
              <w:rPr>
                <w:rFonts w:ascii="宋体" w:hAnsi="宋体" w:cs="@仿宋_GB2312"/>
                <w:bCs/>
                <w:kern w:val="2"/>
              </w:rPr>
            </w:pPr>
          </w:p>
        </w:tc>
        <w:tc>
          <w:tcPr>
            <w:tcW w:w="1326" w:type="pct"/>
            <w:shd w:val="clear" w:color="auto" w:fill="auto"/>
          </w:tcPr>
          <w:p w14:paraId="5AA0F96D" w14:textId="77777777" w:rsidR="00271FCE" w:rsidRDefault="00475394">
            <w:pPr>
              <w:pStyle w:val="TableText"/>
              <w:spacing w:before="68"/>
              <w:ind w:left="129"/>
              <w:rPr>
                <w:b/>
                <w:bCs/>
                <w:spacing w:val="-2"/>
                <w:lang w:eastAsia="zh-CN"/>
              </w:rPr>
            </w:pPr>
            <w:r>
              <w:rPr>
                <w:b/>
                <w:bCs/>
                <w:spacing w:val="-11"/>
                <w:lang w:eastAsia="zh-CN"/>
              </w:rPr>
              <w:t>体外诊断试剂（药品管理）</w:t>
            </w:r>
            <w:r>
              <w:rPr>
                <w:spacing w:val="7"/>
                <w:lang w:eastAsia="zh-CN"/>
              </w:rPr>
              <w:t xml:space="preserve"> </w:t>
            </w:r>
            <w:r>
              <w:rPr>
                <w:b/>
                <w:bCs/>
                <w:spacing w:val="-7"/>
                <w:lang w:eastAsia="zh-CN"/>
              </w:rPr>
              <w:t>（如有）</w:t>
            </w:r>
          </w:p>
        </w:tc>
        <w:tc>
          <w:tcPr>
            <w:tcW w:w="3225" w:type="pct"/>
            <w:shd w:val="clear" w:color="auto" w:fill="auto"/>
          </w:tcPr>
          <w:p w14:paraId="5BE15069" w14:textId="77777777" w:rsidR="00271FCE" w:rsidRDefault="00475394">
            <w:pPr>
              <w:pStyle w:val="TableText"/>
              <w:spacing w:before="131"/>
              <w:ind w:right="141"/>
              <w:rPr>
                <w:b/>
                <w:bCs/>
                <w:spacing w:val="-2"/>
                <w:lang w:eastAsia="zh-CN"/>
              </w:rPr>
            </w:pPr>
            <w:r>
              <w:rPr>
                <w:b/>
                <w:bCs/>
                <w:spacing w:val="-3"/>
                <w:lang w:eastAsia="zh-CN"/>
              </w:rPr>
              <w:t>投标人所投产品涉及按照药品管理的体外诊</w:t>
            </w:r>
            <w:r>
              <w:rPr>
                <w:lang w:eastAsia="zh-CN"/>
              </w:rPr>
              <w:t xml:space="preserve"> </w:t>
            </w:r>
            <w:r>
              <w:rPr>
                <w:b/>
                <w:bCs/>
                <w:spacing w:val="-3"/>
                <w:lang w:eastAsia="zh-CN"/>
              </w:rPr>
              <w:t>断试剂的，须具有有效期内的《药品注册证</w:t>
            </w:r>
            <w:r>
              <w:rPr>
                <w:b/>
                <w:bCs/>
                <w:spacing w:val="-2"/>
                <w:lang w:eastAsia="zh-CN"/>
              </w:rPr>
              <w:t>书》。投标文件中无需提供</w:t>
            </w:r>
            <w:r>
              <w:rPr>
                <w:b/>
                <w:bCs/>
                <w:spacing w:val="-2"/>
                <w:lang w:eastAsia="zh-CN"/>
              </w:rPr>
              <w:t>,</w:t>
            </w:r>
            <w:r>
              <w:rPr>
                <w:b/>
                <w:bCs/>
                <w:spacing w:val="-2"/>
                <w:lang w:eastAsia="zh-CN"/>
              </w:rPr>
              <w:t>合同签订后</w:t>
            </w:r>
            <w:r>
              <w:rPr>
                <w:rFonts w:hint="eastAsia"/>
                <w:b/>
                <w:bCs/>
                <w:spacing w:val="-2"/>
                <w:lang w:eastAsia="zh-CN"/>
              </w:rPr>
              <w:t>，</w:t>
            </w:r>
            <w:r>
              <w:rPr>
                <w:rFonts w:hint="eastAsia"/>
                <w:b/>
                <w:bCs/>
                <w:spacing w:val="-2"/>
                <w:lang w:eastAsia="zh-CN"/>
              </w:rPr>
              <w:t>采购人有权要求中标人提供相关证明材料以便查验</w:t>
            </w:r>
            <w:r>
              <w:rPr>
                <w:b/>
                <w:bCs/>
                <w:spacing w:val="-2"/>
                <w:lang w:eastAsia="zh-CN"/>
              </w:rPr>
              <w:t>,</w:t>
            </w:r>
            <w:r>
              <w:rPr>
                <w:b/>
                <w:bCs/>
                <w:spacing w:val="-2"/>
                <w:lang w:eastAsia="zh-CN"/>
              </w:rPr>
              <w:t>否则采购人</w:t>
            </w:r>
            <w:r>
              <w:rPr>
                <w:rFonts w:hint="eastAsia"/>
                <w:b/>
                <w:bCs/>
                <w:spacing w:val="-2"/>
                <w:lang w:eastAsia="zh-CN"/>
              </w:rPr>
              <w:t>可</w:t>
            </w:r>
            <w:r>
              <w:rPr>
                <w:b/>
                <w:bCs/>
                <w:spacing w:val="-2"/>
                <w:lang w:eastAsia="zh-CN"/>
              </w:rPr>
              <w:t>解除合同，由此产生的后果及责任由中标人承</w:t>
            </w:r>
            <w:r>
              <w:rPr>
                <w:b/>
                <w:bCs/>
                <w:spacing w:val="-12"/>
                <w:lang w:eastAsia="zh-CN"/>
              </w:rPr>
              <w:t>担。</w:t>
            </w:r>
          </w:p>
        </w:tc>
      </w:tr>
      <w:tr w:rsidR="00271FCE" w14:paraId="65AFF67C" w14:textId="77777777">
        <w:trPr>
          <w:trHeight w:val="502"/>
          <w:jc w:val="center"/>
        </w:trPr>
        <w:tc>
          <w:tcPr>
            <w:tcW w:w="448" w:type="pct"/>
            <w:vAlign w:val="center"/>
          </w:tcPr>
          <w:p w14:paraId="6D3207A6" w14:textId="77777777" w:rsidR="00271FCE" w:rsidRDefault="00271FCE">
            <w:pPr>
              <w:pStyle w:val="afa"/>
              <w:widowControl w:val="0"/>
              <w:numPr>
                <w:ilvl w:val="0"/>
                <w:numId w:val="5"/>
              </w:numPr>
              <w:jc w:val="both"/>
              <w:rPr>
                <w:rFonts w:ascii="宋体" w:hAnsi="宋体" w:cs="@仿宋_GB2312"/>
                <w:bCs/>
                <w:kern w:val="2"/>
              </w:rPr>
            </w:pPr>
          </w:p>
        </w:tc>
        <w:tc>
          <w:tcPr>
            <w:tcW w:w="1326" w:type="pct"/>
            <w:shd w:val="clear" w:color="auto" w:fill="auto"/>
          </w:tcPr>
          <w:p w14:paraId="141D7E7E" w14:textId="77777777" w:rsidR="00271FCE" w:rsidRDefault="00475394">
            <w:pPr>
              <w:pStyle w:val="TableText"/>
              <w:spacing w:before="68"/>
              <w:ind w:left="129"/>
              <w:rPr>
                <w:b/>
                <w:bCs/>
                <w:spacing w:val="-2"/>
              </w:rPr>
            </w:pPr>
            <w:r>
              <w:rPr>
                <w:b/>
                <w:bCs/>
                <w:spacing w:val="-5"/>
              </w:rPr>
              <w:t>消毒产品（如有）</w:t>
            </w:r>
          </w:p>
        </w:tc>
        <w:tc>
          <w:tcPr>
            <w:tcW w:w="3225" w:type="pct"/>
            <w:shd w:val="clear" w:color="auto" w:fill="auto"/>
          </w:tcPr>
          <w:p w14:paraId="00EC0571" w14:textId="77777777" w:rsidR="00271FCE" w:rsidRDefault="00475394">
            <w:pPr>
              <w:pStyle w:val="TableText"/>
              <w:spacing w:before="134"/>
              <w:ind w:right="141"/>
              <w:rPr>
                <w:b/>
                <w:bCs/>
                <w:spacing w:val="-2"/>
                <w:lang w:eastAsia="zh-CN"/>
              </w:rPr>
            </w:pPr>
            <w:r>
              <w:rPr>
                <w:b/>
                <w:bCs/>
                <w:spacing w:val="-3"/>
                <w:lang w:eastAsia="zh-CN"/>
              </w:rPr>
              <w:t>投标人所投产品为消毒产品的，须提供生产</w:t>
            </w:r>
            <w:r>
              <w:rPr>
                <w:b/>
                <w:bCs/>
                <w:spacing w:val="-2"/>
                <w:lang w:eastAsia="zh-CN"/>
              </w:rPr>
              <w:t>厂商的产品卫生安全评价报告或者消毒产品卫</w:t>
            </w:r>
            <w:r>
              <w:rPr>
                <w:spacing w:val="2"/>
                <w:lang w:eastAsia="zh-CN"/>
              </w:rPr>
              <w:t xml:space="preserve"> </w:t>
            </w:r>
            <w:r>
              <w:rPr>
                <w:b/>
                <w:bCs/>
                <w:spacing w:val="-2"/>
                <w:lang w:eastAsia="zh-CN"/>
              </w:rPr>
              <w:t>生许可批件复印件（加盖生产厂商公章）。投标文件中无需提供</w:t>
            </w:r>
            <w:r>
              <w:rPr>
                <w:b/>
                <w:bCs/>
                <w:spacing w:val="-2"/>
                <w:lang w:eastAsia="zh-CN"/>
              </w:rPr>
              <w:t>,</w:t>
            </w:r>
            <w:r>
              <w:rPr>
                <w:b/>
                <w:bCs/>
                <w:spacing w:val="-2"/>
                <w:lang w:eastAsia="zh-CN"/>
              </w:rPr>
              <w:t>合同签订后</w:t>
            </w:r>
            <w:r>
              <w:rPr>
                <w:rFonts w:hint="eastAsia"/>
                <w:b/>
                <w:bCs/>
                <w:spacing w:val="-2"/>
                <w:lang w:eastAsia="zh-CN"/>
              </w:rPr>
              <w:t>，</w:t>
            </w:r>
            <w:r>
              <w:rPr>
                <w:rFonts w:hint="eastAsia"/>
                <w:b/>
                <w:bCs/>
                <w:spacing w:val="-2"/>
                <w:lang w:eastAsia="zh-CN"/>
              </w:rPr>
              <w:t>采购人有权有权要求中标人提供相关证明材料以便查验</w:t>
            </w:r>
            <w:r>
              <w:rPr>
                <w:b/>
                <w:bCs/>
                <w:spacing w:val="-4"/>
                <w:lang w:eastAsia="zh-CN"/>
              </w:rPr>
              <w:t>,</w:t>
            </w:r>
            <w:r>
              <w:rPr>
                <w:b/>
                <w:bCs/>
                <w:spacing w:val="-4"/>
                <w:lang w:eastAsia="zh-CN"/>
              </w:rPr>
              <w:t>否则采购人</w:t>
            </w:r>
            <w:r>
              <w:rPr>
                <w:rFonts w:hint="eastAsia"/>
                <w:b/>
                <w:bCs/>
                <w:spacing w:val="-4"/>
                <w:lang w:eastAsia="zh-CN"/>
              </w:rPr>
              <w:t>可</w:t>
            </w:r>
            <w:r>
              <w:rPr>
                <w:b/>
                <w:bCs/>
                <w:spacing w:val="-4"/>
                <w:lang w:eastAsia="zh-CN"/>
              </w:rPr>
              <w:t>解除合同，</w:t>
            </w:r>
            <w:r>
              <w:rPr>
                <w:b/>
                <w:bCs/>
                <w:spacing w:val="-5"/>
                <w:lang w:eastAsia="zh-CN"/>
              </w:rPr>
              <w:t>由此产生的后果及责任由中标人承担。</w:t>
            </w:r>
          </w:p>
        </w:tc>
      </w:tr>
      <w:tr w:rsidR="00271FCE" w14:paraId="5F392E98" w14:textId="77777777">
        <w:trPr>
          <w:trHeight w:val="502"/>
          <w:jc w:val="center"/>
        </w:trPr>
        <w:tc>
          <w:tcPr>
            <w:tcW w:w="448" w:type="pct"/>
            <w:vAlign w:val="center"/>
          </w:tcPr>
          <w:p w14:paraId="5E6C343C" w14:textId="77777777" w:rsidR="00271FCE" w:rsidRDefault="00271FCE">
            <w:pPr>
              <w:pStyle w:val="afa"/>
              <w:widowControl w:val="0"/>
              <w:numPr>
                <w:ilvl w:val="0"/>
                <w:numId w:val="5"/>
              </w:numPr>
              <w:jc w:val="both"/>
              <w:rPr>
                <w:rFonts w:ascii="宋体" w:hAnsi="宋体" w:cs="@仿宋_GB2312"/>
                <w:bCs/>
                <w:kern w:val="2"/>
              </w:rPr>
            </w:pPr>
          </w:p>
        </w:tc>
        <w:tc>
          <w:tcPr>
            <w:tcW w:w="1326" w:type="pct"/>
            <w:shd w:val="clear" w:color="auto" w:fill="auto"/>
          </w:tcPr>
          <w:p w14:paraId="491BBF31" w14:textId="77777777" w:rsidR="00271FCE" w:rsidRDefault="00475394">
            <w:pPr>
              <w:pStyle w:val="TableText"/>
              <w:spacing w:before="68"/>
              <w:ind w:left="129"/>
              <w:rPr>
                <w:b/>
                <w:bCs/>
                <w:spacing w:val="-2"/>
              </w:rPr>
            </w:pPr>
            <w:r>
              <w:rPr>
                <w:b/>
                <w:bCs/>
                <w:spacing w:val="-2"/>
              </w:rPr>
              <w:t>产品调价条件和要求</w:t>
            </w:r>
          </w:p>
        </w:tc>
        <w:tc>
          <w:tcPr>
            <w:tcW w:w="3225" w:type="pct"/>
            <w:shd w:val="clear" w:color="auto" w:fill="auto"/>
          </w:tcPr>
          <w:p w14:paraId="09A1146C" w14:textId="77777777" w:rsidR="00271FCE" w:rsidRDefault="00475394">
            <w:pPr>
              <w:pStyle w:val="TableText"/>
              <w:spacing w:before="132"/>
              <w:ind w:right="141"/>
              <w:rPr>
                <w:lang w:eastAsia="zh-CN"/>
              </w:rPr>
            </w:pPr>
            <w:r>
              <w:rPr>
                <w:rFonts w:hint="eastAsia"/>
                <w:b/>
                <w:bCs/>
                <w:spacing w:val="-3"/>
                <w:lang w:eastAsia="zh-CN"/>
              </w:rPr>
              <w:t>1</w:t>
            </w:r>
            <w:r>
              <w:rPr>
                <w:rFonts w:hint="eastAsia"/>
                <w:b/>
                <w:bCs/>
                <w:spacing w:val="-3"/>
                <w:lang w:eastAsia="zh-CN"/>
              </w:rPr>
              <w:t>、</w:t>
            </w:r>
            <w:r>
              <w:rPr>
                <w:b/>
                <w:bCs/>
                <w:spacing w:val="-3"/>
                <w:lang w:eastAsia="zh-CN"/>
              </w:rPr>
              <w:t>合同履约期间，采购包内品种的价格如与政</w:t>
            </w:r>
            <w:r>
              <w:rPr>
                <w:b/>
                <w:bCs/>
                <w:spacing w:val="-2"/>
                <w:lang w:eastAsia="zh-CN"/>
              </w:rPr>
              <w:t>府集中采购政策（以下称</w:t>
            </w:r>
            <w:r>
              <w:rPr>
                <w:b/>
                <w:bCs/>
                <w:spacing w:val="-2"/>
                <w:lang w:eastAsia="zh-CN"/>
              </w:rPr>
              <w:t>“</w:t>
            </w:r>
            <w:r>
              <w:rPr>
                <w:b/>
                <w:bCs/>
                <w:spacing w:val="-2"/>
                <w:lang w:eastAsia="zh-CN"/>
              </w:rPr>
              <w:t>新政策</w:t>
            </w:r>
            <w:r>
              <w:rPr>
                <w:b/>
                <w:bCs/>
                <w:spacing w:val="-2"/>
                <w:lang w:eastAsia="zh-CN"/>
              </w:rPr>
              <w:t>”</w:t>
            </w:r>
            <w:r>
              <w:rPr>
                <w:b/>
                <w:bCs/>
                <w:spacing w:val="-2"/>
                <w:lang w:eastAsia="zh-CN"/>
              </w:rPr>
              <w:t>）不符，则</w:t>
            </w:r>
            <w:r>
              <w:rPr>
                <w:b/>
                <w:bCs/>
                <w:spacing w:val="-6"/>
                <w:lang w:eastAsia="zh-CN"/>
              </w:rPr>
              <w:t>按新政策执行。</w:t>
            </w:r>
          </w:p>
          <w:p w14:paraId="307B6308" w14:textId="77777777" w:rsidR="00271FCE" w:rsidRDefault="00475394">
            <w:pPr>
              <w:pStyle w:val="TableText"/>
              <w:spacing w:before="214"/>
              <w:ind w:right="141"/>
              <w:rPr>
                <w:lang w:eastAsia="zh-CN"/>
              </w:rPr>
            </w:pPr>
            <w:r>
              <w:rPr>
                <w:rFonts w:hint="eastAsia"/>
                <w:b/>
                <w:bCs/>
                <w:spacing w:val="-4"/>
                <w:lang w:eastAsia="zh-CN"/>
              </w:rPr>
              <w:t>2</w:t>
            </w:r>
            <w:r>
              <w:rPr>
                <w:rFonts w:hint="eastAsia"/>
                <w:b/>
                <w:bCs/>
                <w:spacing w:val="-4"/>
                <w:lang w:eastAsia="zh-CN"/>
              </w:rPr>
              <w:t>、</w:t>
            </w:r>
            <w:r>
              <w:rPr>
                <w:b/>
                <w:bCs/>
                <w:spacing w:val="-4"/>
                <w:lang w:eastAsia="zh-CN"/>
              </w:rPr>
              <w:t>除非因不可抗力因素，投标人在整个采购周</w:t>
            </w:r>
            <w:r>
              <w:rPr>
                <w:lang w:eastAsia="zh-CN"/>
              </w:rPr>
              <w:t xml:space="preserve"> </w:t>
            </w:r>
            <w:r>
              <w:rPr>
                <w:b/>
                <w:bCs/>
                <w:spacing w:val="-2"/>
                <w:lang w:eastAsia="zh-CN"/>
              </w:rPr>
              <w:t>期内，不得擅自调涨价格；若因中标产品生产企</w:t>
            </w:r>
            <w:r>
              <w:rPr>
                <w:spacing w:val="5"/>
                <w:lang w:eastAsia="zh-CN"/>
              </w:rPr>
              <w:t xml:space="preserve"> </w:t>
            </w:r>
            <w:r>
              <w:rPr>
                <w:b/>
                <w:bCs/>
                <w:spacing w:val="-2"/>
                <w:lang w:eastAsia="zh-CN"/>
              </w:rPr>
              <w:t>业关、停、并、转、产品升级、市场因素或其他因素需要调整，投标人需提供充足的证明材料，</w:t>
            </w:r>
          </w:p>
          <w:p w14:paraId="2D700CA8" w14:textId="77777777" w:rsidR="00271FCE" w:rsidRDefault="00475394" w:rsidP="00E76EC4">
            <w:pPr>
              <w:pStyle w:val="TableText"/>
              <w:spacing w:before="131"/>
              <w:ind w:right="104" w:firstLineChars="100" w:firstLine="207"/>
              <w:rPr>
                <w:b/>
                <w:bCs/>
                <w:spacing w:val="-2"/>
                <w:lang w:eastAsia="zh-CN"/>
              </w:rPr>
            </w:pPr>
            <w:r>
              <w:rPr>
                <w:b/>
                <w:bCs/>
                <w:spacing w:val="-2"/>
                <w:lang w:eastAsia="zh-CN"/>
              </w:rPr>
              <w:t>经采购人按流程审核同意后方可供货，不得以此作为消极供货或不供货的理由，一经发现，采购</w:t>
            </w:r>
            <w:r>
              <w:rPr>
                <w:spacing w:val="3"/>
                <w:lang w:eastAsia="zh-CN"/>
              </w:rPr>
              <w:t xml:space="preserve"> </w:t>
            </w:r>
            <w:r>
              <w:rPr>
                <w:b/>
                <w:bCs/>
                <w:spacing w:val="-6"/>
                <w:lang w:eastAsia="zh-CN"/>
              </w:rPr>
              <w:t>人有权终止合同。</w:t>
            </w:r>
          </w:p>
        </w:tc>
      </w:tr>
    </w:tbl>
    <w:p w14:paraId="2366D99D" w14:textId="77777777" w:rsidR="00271FCE" w:rsidRDefault="00271FCE">
      <w:pPr>
        <w:rPr>
          <w:b/>
          <w:bCs/>
        </w:rPr>
      </w:pPr>
    </w:p>
    <w:p w14:paraId="6FDCAEF4" w14:textId="77777777" w:rsidR="00271FCE" w:rsidRDefault="00475394">
      <w:pPr>
        <w:pStyle w:val="2"/>
        <w:rPr>
          <w:lang w:val="zh-CN"/>
        </w:rPr>
      </w:pPr>
      <w:bookmarkStart w:id="235" w:name="_Toc110269357"/>
      <w:bookmarkStart w:id="236" w:name="_Toc109574505"/>
      <w:bookmarkStart w:id="237" w:name="_Toc81585898"/>
      <w:r>
        <w:rPr>
          <w:rFonts w:hint="eastAsia"/>
          <w:lang w:val="zh-CN"/>
        </w:rPr>
        <w:t>四、其他要求</w:t>
      </w:r>
      <w:bookmarkEnd w:id="235"/>
      <w:bookmarkEnd w:id="23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2183"/>
        <w:gridCol w:w="5902"/>
      </w:tblGrid>
      <w:tr w:rsidR="00271FCE" w14:paraId="73A810CC" w14:textId="77777777">
        <w:trPr>
          <w:trHeight w:val="454"/>
          <w:jc w:val="center"/>
        </w:trPr>
        <w:tc>
          <w:tcPr>
            <w:tcW w:w="554" w:type="pct"/>
            <w:tcBorders>
              <w:top w:val="single" w:sz="4" w:space="0" w:color="auto"/>
              <w:left w:val="single" w:sz="4" w:space="0" w:color="auto"/>
              <w:right w:val="single" w:sz="4" w:space="0" w:color="auto"/>
            </w:tcBorders>
            <w:shd w:val="clear" w:color="auto" w:fill="BFBFBF" w:themeFill="background1" w:themeFillShade="BF"/>
            <w:vAlign w:val="center"/>
          </w:tcPr>
          <w:p w14:paraId="0516358B" w14:textId="77777777" w:rsidR="00271FCE" w:rsidRDefault="00475394">
            <w:pPr>
              <w:jc w:val="center"/>
              <w:rPr>
                <w:rFonts w:ascii="宋体" w:hAnsi="宋体"/>
                <w:b/>
                <w:bCs/>
              </w:rPr>
            </w:pPr>
            <w:r>
              <w:rPr>
                <w:rFonts w:ascii="宋体" w:hAnsi="宋体" w:hint="eastAsia"/>
                <w:b/>
                <w:bCs/>
              </w:rPr>
              <w:t>序号</w:t>
            </w:r>
          </w:p>
        </w:tc>
        <w:tc>
          <w:tcPr>
            <w:tcW w:w="12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0A8AEF" w14:textId="77777777" w:rsidR="00271FCE" w:rsidRDefault="00475394">
            <w:pPr>
              <w:jc w:val="center"/>
              <w:rPr>
                <w:rFonts w:ascii="宋体" w:hAnsi="宋体"/>
                <w:b/>
                <w:bCs/>
              </w:rPr>
            </w:pPr>
            <w:r>
              <w:rPr>
                <w:rFonts w:ascii="宋体" w:hAnsi="宋体" w:cs="@仿宋_GB2312" w:hint="eastAsia"/>
                <w:b/>
                <w:bCs/>
              </w:rPr>
              <w:t>条款名称</w:t>
            </w:r>
          </w:p>
        </w:tc>
        <w:tc>
          <w:tcPr>
            <w:tcW w:w="324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46DEF6" w14:textId="77777777" w:rsidR="00271FCE" w:rsidRDefault="00475394">
            <w:pPr>
              <w:jc w:val="center"/>
              <w:rPr>
                <w:rFonts w:ascii="宋体" w:hAnsi="宋体"/>
              </w:rPr>
            </w:pPr>
            <w:r>
              <w:rPr>
                <w:rFonts w:ascii="宋体" w:hAnsi="宋体" w:cs="@仿宋_GB2312" w:hint="eastAsia"/>
                <w:b/>
              </w:rPr>
              <w:t>内容、说明与要求</w:t>
            </w:r>
          </w:p>
        </w:tc>
      </w:tr>
      <w:tr w:rsidR="00271FCE" w14:paraId="68EB8A70" w14:textId="77777777">
        <w:trPr>
          <w:trHeight w:val="454"/>
          <w:jc w:val="center"/>
        </w:trPr>
        <w:tc>
          <w:tcPr>
            <w:tcW w:w="554" w:type="pct"/>
            <w:tcBorders>
              <w:left w:val="single" w:sz="4" w:space="0" w:color="auto"/>
              <w:right w:val="single" w:sz="4" w:space="0" w:color="auto"/>
            </w:tcBorders>
            <w:vAlign w:val="center"/>
          </w:tcPr>
          <w:p w14:paraId="17049035" w14:textId="77777777" w:rsidR="00271FCE" w:rsidRDefault="00271FCE">
            <w:pPr>
              <w:pStyle w:val="afa"/>
              <w:numPr>
                <w:ilvl w:val="0"/>
                <w:numId w:val="6"/>
              </w:numPr>
              <w:rPr>
                <w:rFonts w:ascii="宋体" w:hAnsi="宋体"/>
              </w:rPr>
            </w:pP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14:paraId="48951154" w14:textId="77777777" w:rsidR="00271FCE" w:rsidRDefault="00475394">
            <w:pPr>
              <w:pStyle w:val="TableText"/>
              <w:spacing w:before="78"/>
              <w:ind w:right="120"/>
              <w:jc w:val="both"/>
              <w:rPr>
                <w:kern w:val="2"/>
                <w:lang w:eastAsia="zh-CN"/>
              </w:rPr>
            </w:pPr>
            <w:r>
              <w:rPr>
                <w:rFonts w:hint="eastAsia"/>
                <w:spacing w:val="-3"/>
                <w:lang w:eastAsia="zh-CN"/>
              </w:rPr>
              <w:t>类似业绩</w:t>
            </w:r>
          </w:p>
        </w:tc>
        <w:tc>
          <w:tcPr>
            <w:tcW w:w="3244" w:type="pct"/>
            <w:tcBorders>
              <w:top w:val="single" w:sz="4" w:space="0" w:color="auto"/>
              <w:left w:val="single" w:sz="4" w:space="0" w:color="auto"/>
              <w:bottom w:val="single" w:sz="4" w:space="0" w:color="auto"/>
              <w:right w:val="single" w:sz="4" w:space="0" w:color="auto"/>
            </w:tcBorders>
            <w:shd w:val="clear" w:color="auto" w:fill="auto"/>
            <w:vAlign w:val="center"/>
          </w:tcPr>
          <w:p w14:paraId="77728240" w14:textId="77777777" w:rsidR="00271FCE" w:rsidRDefault="00475394">
            <w:pPr>
              <w:pStyle w:val="TableText"/>
              <w:spacing w:before="78"/>
              <w:ind w:right="120"/>
              <w:jc w:val="both"/>
              <w:rPr>
                <w:kern w:val="2"/>
                <w:lang w:eastAsia="zh-CN"/>
              </w:rPr>
            </w:pPr>
            <w:r>
              <w:rPr>
                <w:rFonts w:hint="eastAsia"/>
                <w:spacing w:val="-3"/>
                <w:lang w:eastAsia="zh-CN"/>
              </w:rPr>
              <w:t>投标人具有类似试剂耗材采购项目业绩</w:t>
            </w:r>
          </w:p>
        </w:tc>
      </w:tr>
      <w:tr w:rsidR="00271FCE" w14:paraId="0FA29865" w14:textId="77777777">
        <w:trPr>
          <w:trHeight w:val="454"/>
          <w:jc w:val="center"/>
        </w:trPr>
        <w:tc>
          <w:tcPr>
            <w:tcW w:w="554" w:type="pct"/>
            <w:tcBorders>
              <w:left w:val="single" w:sz="4" w:space="0" w:color="auto"/>
              <w:right w:val="single" w:sz="4" w:space="0" w:color="auto"/>
            </w:tcBorders>
            <w:vAlign w:val="center"/>
          </w:tcPr>
          <w:p w14:paraId="2EF76E8D" w14:textId="77777777" w:rsidR="00271FCE" w:rsidRDefault="00271FCE">
            <w:pPr>
              <w:pStyle w:val="afa"/>
              <w:numPr>
                <w:ilvl w:val="0"/>
                <w:numId w:val="6"/>
              </w:numPr>
              <w:rPr>
                <w:rFonts w:ascii="宋体" w:hAnsi="宋体"/>
              </w:rPr>
            </w:pP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14:paraId="3EB8D80B" w14:textId="77777777" w:rsidR="00271FCE" w:rsidRDefault="00475394">
            <w:pPr>
              <w:pStyle w:val="TableText"/>
              <w:spacing w:before="78"/>
              <w:ind w:right="120"/>
              <w:jc w:val="both"/>
              <w:rPr>
                <w:spacing w:val="-3"/>
                <w:lang w:eastAsia="zh-CN"/>
              </w:rPr>
            </w:pPr>
            <w:r>
              <w:rPr>
                <w:spacing w:val="-1"/>
              </w:rPr>
              <w:t>场所配备及条件</w:t>
            </w:r>
          </w:p>
        </w:tc>
        <w:tc>
          <w:tcPr>
            <w:tcW w:w="3244" w:type="pct"/>
            <w:tcBorders>
              <w:top w:val="single" w:sz="4" w:space="0" w:color="auto"/>
              <w:left w:val="single" w:sz="4" w:space="0" w:color="auto"/>
              <w:bottom w:val="single" w:sz="4" w:space="0" w:color="auto"/>
              <w:right w:val="single" w:sz="4" w:space="0" w:color="auto"/>
            </w:tcBorders>
            <w:shd w:val="clear" w:color="auto" w:fill="auto"/>
            <w:vAlign w:val="center"/>
          </w:tcPr>
          <w:p w14:paraId="7360524C" w14:textId="77777777" w:rsidR="00271FCE" w:rsidRDefault="00475394">
            <w:pPr>
              <w:pStyle w:val="TableText"/>
              <w:spacing w:before="78"/>
              <w:ind w:right="120"/>
              <w:jc w:val="both"/>
              <w:rPr>
                <w:spacing w:val="-3"/>
                <w:lang w:eastAsia="zh-CN"/>
              </w:rPr>
            </w:pPr>
            <w:r>
              <w:rPr>
                <w:spacing w:val="-1"/>
                <w:lang w:eastAsia="zh-CN"/>
              </w:rPr>
              <w:t>投标人具有合适的贮存技术条件（仓库）</w:t>
            </w:r>
            <w:r>
              <w:rPr>
                <w:rFonts w:hint="eastAsia"/>
                <w:spacing w:val="-1"/>
                <w:lang w:eastAsia="zh-CN"/>
              </w:rPr>
              <w:t>，</w:t>
            </w:r>
            <w:r>
              <w:rPr>
                <w:spacing w:val="-1"/>
                <w:lang w:eastAsia="zh-CN"/>
              </w:rPr>
              <w:t>贮存冷库</w:t>
            </w:r>
          </w:p>
        </w:tc>
      </w:tr>
      <w:tr w:rsidR="00271FCE" w14:paraId="3E7F08DF" w14:textId="77777777">
        <w:trPr>
          <w:trHeight w:val="454"/>
          <w:jc w:val="center"/>
        </w:trPr>
        <w:tc>
          <w:tcPr>
            <w:tcW w:w="554" w:type="pct"/>
            <w:tcBorders>
              <w:left w:val="single" w:sz="4" w:space="0" w:color="auto"/>
              <w:right w:val="single" w:sz="4" w:space="0" w:color="auto"/>
            </w:tcBorders>
            <w:vAlign w:val="center"/>
          </w:tcPr>
          <w:p w14:paraId="692D20A6" w14:textId="77777777" w:rsidR="00271FCE" w:rsidRDefault="00271FCE">
            <w:pPr>
              <w:pStyle w:val="afa"/>
              <w:numPr>
                <w:ilvl w:val="0"/>
                <w:numId w:val="6"/>
              </w:numPr>
              <w:rPr>
                <w:rFonts w:ascii="宋体" w:hAnsi="宋体"/>
              </w:rPr>
            </w:pP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14:paraId="1D8FEB86" w14:textId="77777777" w:rsidR="00271FCE" w:rsidRDefault="00475394">
            <w:pPr>
              <w:pStyle w:val="TableText"/>
              <w:spacing w:before="78"/>
              <w:ind w:right="120"/>
              <w:jc w:val="both"/>
              <w:rPr>
                <w:spacing w:val="-1"/>
              </w:rPr>
            </w:pPr>
            <w:r>
              <w:rPr>
                <w:spacing w:val="-2"/>
              </w:rPr>
              <w:t>运输车辆</w:t>
            </w:r>
          </w:p>
        </w:tc>
        <w:tc>
          <w:tcPr>
            <w:tcW w:w="3244" w:type="pct"/>
            <w:tcBorders>
              <w:top w:val="single" w:sz="4" w:space="0" w:color="auto"/>
              <w:left w:val="single" w:sz="4" w:space="0" w:color="auto"/>
              <w:bottom w:val="single" w:sz="4" w:space="0" w:color="auto"/>
              <w:right w:val="single" w:sz="4" w:space="0" w:color="auto"/>
            </w:tcBorders>
            <w:shd w:val="clear" w:color="auto" w:fill="auto"/>
            <w:vAlign w:val="center"/>
          </w:tcPr>
          <w:p w14:paraId="7DC6B980" w14:textId="77777777" w:rsidR="00271FCE" w:rsidRDefault="00475394">
            <w:pPr>
              <w:pStyle w:val="TableText"/>
              <w:spacing w:before="78"/>
              <w:ind w:right="120"/>
              <w:jc w:val="both"/>
              <w:rPr>
                <w:spacing w:val="-1"/>
                <w:lang w:eastAsia="zh-CN"/>
              </w:rPr>
            </w:pPr>
            <w:r>
              <w:rPr>
                <w:spacing w:val="-2"/>
                <w:lang w:eastAsia="zh-CN"/>
              </w:rPr>
              <w:t>投标人为本项目配备专用运输车辆</w:t>
            </w:r>
          </w:p>
        </w:tc>
      </w:tr>
      <w:tr w:rsidR="00271FCE" w14:paraId="10D2FAD5" w14:textId="77777777">
        <w:trPr>
          <w:trHeight w:val="454"/>
          <w:jc w:val="center"/>
        </w:trPr>
        <w:tc>
          <w:tcPr>
            <w:tcW w:w="554" w:type="pct"/>
            <w:tcBorders>
              <w:left w:val="single" w:sz="4" w:space="0" w:color="auto"/>
              <w:right w:val="single" w:sz="4" w:space="0" w:color="auto"/>
            </w:tcBorders>
            <w:vAlign w:val="center"/>
          </w:tcPr>
          <w:p w14:paraId="227A6EC7" w14:textId="77777777" w:rsidR="00271FCE" w:rsidRDefault="00271FCE">
            <w:pPr>
              <w:pStyle w:val="afa"/>
              <w:numPr>
                <w:ilvl w:val="0"/>
                <w:numId w:val="6"/>
              </w:numPr>
              <w:rPr>
                <w:rFonts w:ascii="宋体" w:hAnsi="宋体"/>
              </w:rPr>
            </w:pP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14:paraId="6872CD64" w14:textId="77777777" w:rsidR="00271FCE" w:rsidRDefault="00475394">
            <w:pPr>
              <w:pStyle w:val="TableText"/>
              <w:spacing w:before="78"/>
              <w:ind w:right="120"/>
              <w:jc w:val="both"/>
              <w:rPr>
                <w:spacing w:val="-2"/>
              </w:rPr>
            </w:pPr>
            <w:r>
              <w:rPr>
                <w:spacing w:val="-2"/>
              </w:rPr>
              <w:t>产品追溯</w:t>
            </w:r>
          </w:p>
        </w:tc>
        <w:tc>
          <w:tcPr>
            <w:tcW w:w="3244" w:type="pct"/>
            <w:tcBorders>
              <w:top w:val="single" w:sz="4" w:space="0" w:color="auto"/>
              <w:left w:val="single" w:sz="4" w:space="0" w:color="auto"/>
              <w:bottom w:val="single" w:sz="4" w:space="0" w:color="auto"/>
              <w:right w:val="single" w:sz="4" w:space="0" w:color="auto"/>
            </w:tcBorders>
            <w:shd w:val="clear" w:color="auto" w:fill="auto"/>
            <w:vAlign w:val="center"/>
          </w:tcPr>
          <w:p w14:paraId="05137905" w14:textId="77777777" w:rsidR="00271FCE" w:rsidRDefault="00475394">
            <w:pPr>
              <w:pStyle w:val="TableText"/>
              <w:spacing w:before="78"/>
              <w:ind w:right="120"/>
              <w:jc w:val="both"/>
              <w:rPr>
                <w:spacing w:val="-2"/>
                <w:lang w:eastAsia="zh-CN"/>
              </w:rPr>
            </w:pPr>
            <w:r>
              <w:rPr>
                <w:spacing w:val="-1"/>
                <w:lang w:eastAsia="zh-CN"/>
              </w:rPr>
              <w:t>提供标注</w:t>
            </w:r>
            <w:r>
              <w:rPr>
                <w:spacing w:val="-1"/>
                <w:lang w:eastAsia="zh-CN"/>
              </w:rPr>
              <w:t>“◆”</w:t>
            </w:r>
            <w:r>
              <w:rPr>
                <w:spacing w:val="-1"/>
                <w:lang w:eastAsia="zh-CN"/>
              </w:rPr>
              <w:t>的产品（即核心产品）具有所投产</w:t>
            </w:r>
            <w:r>
              <w:rPr>
                <w:lang w:eastAsia="zh-CN"/>
              </w:rPr>
              <w:t>品生产厂家或其代理商（提供相关证明文件）针对本</w:t>
            </w:r>
            <w:r>
              <w:rPr>
                <w:spacing w:val="-1"/>
                <w:lang w:eastAsia="zh-CN"/>
              </w:rPr>
              <w:t>项目的授权委托书。</w:t>
            </w:r>
          </w:p>
        </w:tc>
      </w:tr>
      <w:tr w:rsidR="00271FCE" w14:paraId="38683CC9" w14:textId="77777777">
        <w:trPr>
          <w:trHeight w:val="454"/>
          <w:jc w:val="center"/>
        </w:trPr>
        <w:tc>
          <w:tcPr>
            <w:tcW w:w="554" w:type="pct"/>
            <w:tcBorders>
              <w:left w:val="single" w:sz="4" w:space="0" w:color="auto"/>
              <w:right w:val="single" w:sz="4" w:space="0" w:color="auto"/>
            </w:tcBorders>
            <w:vAlign w:val="center"/>
          </w:tcPr>
          <w:p w14:paraId="5747B0DA" w14:textId="77777777" w:rsidR="00271FCE" w:rsidRDefault="00271FCE">
            <w:pPr>
              <w:pStyle w:val="afa"/>
              <w:numPr>
                <w:ilvl w:val="0"/>
                <w:numId w:val="6"/>
              </w:numPr>
              <w:rPr>
                <w:rFonts w:ascii="宋体" w:hAnsi="宋体"/>
              </w:rPr>
            </w:pP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14:paraId="12622F4D" w14:textId="77777777" w:rsidR="00271FCE" w:rsidRDefault="00475394">
            <w:pPr>
              <w:pStyle w:val="TableText"/>
              <w:spacing w:before="78"/>
              <w:ind w:right="120"/>
              <w:jc w:val="both"/>
              <w:rPr>
                <w:kern w:val="2"/>
                <w:lang w:eastAsia="zh-CN"/>
              </w:rPr>
            </w:pPr>
            <w:r>
              <w:rPr>
                <w:spacing w:val="-2"/>
              </w:rPr>
              <w:t>项目实施方案</w:t>
            </w:r>
          </w:p>
        </w:tc>
        <w:tc>
          <w:tcPr>
            <w:tcW w:w="3244" w:type="pct"/>
            <w:tcBorders>
              <w:top w:val="single" w:sz="4" w:space="0" w:color="auto"/>
              <w:left w:val="single" w:sz="4" w:space="0" w:color="auto"/>
              <w:bottom w:val="single" w:sz="4" w:space="0" w:color="auto"/>
              <w:right w:val="single" w:sz="4" w:space="0" w:color="auto"/>
            </w:tcBorders>
            <w:shd w:val="clear" w:color="auto" w:fill="auto"/>
            <w:vAlign w:val="center"/>
          </w:tcPr>
          <w:p w14:paraId="0DDBFE65" w14:textId="77777777" w:rsidR="00271FCE" w:rsidRDefault="00475394">
            <w:pPr>
              <w:pStyle w:val="TableText"/>
              <w:spacing w:before="216"/>
              <w:rPr>
                <w:lang w:eastAsia="zh-CN"/>
              </w:rPr>
            </w:pPr>
            <w:r>
              <w:rPr>
                <w:spacing w:val="-2"/>
                <w:lang w:eastAsia="zh-CN"/>
              </w:rPr>
              <w:t>供应商提供对本项目实施方案，包括但不限于以下内容：</w:t>
            </w:r>
          </w:p>
          <w:p w14:paraId="59A1525F" w14:textId="77777777" w:rsidR="00271FCE" w:rsidRDefault="00475394">
            <w:pPr>
              <w:pStyle w:val="TableText"/>
              <w:spacing w:before="217"/>
              <w:ind w:right="105"/>
              <w:rPr>
                <w:lang w:eastAsia="zh-CN"/>
              </w:rPr>
            </w:pPr>
            <w:r>
              <w:rPr>
                <w:spacing w:val="-4"/>
                <w:lang w:eastAsia="zh-CN"/>
              </w:rPr>
              <w:t>1</w:t>
            </w:r>
            <w:r>
              <w:rPr>
                <w:spacing w:val="-4"/>
                <w:lang w:eastAsia="zh-CN"/>
              </w:rPr>
              <w:t>．配送方案（包括配送日常计划、服务响应时间、车辆及设</w:t>
            </w:r>
            <w:r>
              <w:rPr>
                <w:spacing w:val="2"/>
                <w:lang w:eastAsia="zh-CN"/>
              </w:rPr>
              <w:t xml:space="preserve"> </w:t>
            </w:r>
            <w:r>
              <w:rPr>
                <w:spacing w:val="-2"/>
                <w:lang w:eastAsia="zh-CN"/>
              </w:rPr>
              <w:t>备管理制度等</w:t>
            </w:r>
            <w:r>
              <w:rPr>
                <w:spacing w:val="1"/>
                <w:lang w:eastAsia="zh-CN"/>
              </w:rPr>
              <w:t>）；</w:t>
            </w:r>
          </w:p>
          <w:p w14:paraId="4A741619" w14:textId="77777777" w:rsidR="00271FCE" w:rsidRDefault="00475394">
            <w:pPr>
              <w:pStyle w:val="TableText"/>
              <w:spacing w:before="217"/>
              <w:rPr>
                <w:lang w:eastAsia="zh-CN"/>
              </w:rPr>
            </w:pPr>
            <w:r>
              <w:rPr>
                <w:spacing w:val="-1"/>
                <w:lang w:eastAsia="zh-CN"/>
              </w:rPr>
              <w:t>2</w:t>
            </w:r>
            <w:r>
              <w:rPr>
                <w:spacing w:val="-1"/>
                <w:lang w:eastAsia="zh-CN"/>
              </w:rPr>
              <w:t>．配送公司日常管理制度（公司内部管理制度</w:t>
            </w:r>
            <w:r>
              <w:rPr>
                <w:spacing w:val="-7"/>
                <w:lang w:eastAsia="zh-CN"/>
              </w:rPr>
              <w:t>）；</w:t>
            </w:r>
          </w:p>
          <w:p w14:paraId="224661D8" w14:textId="77777777" w:rsidR="00271FCE" w:rsidRDefault="00475394">
            <w:pPr>
              <w:pStyle w:val="TableText"/>
              <w:spacing w:before="217"/>
              <w:ind w:right="105"/>
              <w:rPr>
                <w:lang w:eastAsia="zh-CN"/>
              </w:rPr>
            </w:pPr>
            <w:r>
              <w:rPr>
                <w:spacing w:val="-4"/>
                <w:lang w:eastAsia="zh-CN"/>
              </w:rPr>
              <w:t>3</w:t>
            </w:r>
            <w:r>
              <w:rPr>
                <w:spacing w:val="-4"/>
                <w:lang w:eastAsia="zh-CN"/>
              </w:rPr>
              <w:t>．仓储设施情况和涉及货架交货（仓储设施及内部环境、产</w:t>
            </w:r>
            <w:r>
              <w:rPr>
                <w:spacing w:val="14"/>
                <w:lang w:eastAsia="zh-CN"/>
              </w:rPr>
              <w:t xml:space="preserve"> </w:t>
            </w:r>
            <w:r>
              <w:rPr>
                <w:spacing w:val="-4"/>
                <w:lang w:eastAsia="zh-CN"/>
              </w:rPr>
              <w:t>品存储管理制度</w:t>
            </w:r>
            <w:r>
              <w:rPr>
                <w:spacing w:val="-10"/>
                <w:lang w:eastAsia="zh-CN"/>
              </w:rPr>
              <w:t>）；</w:t>
            </w:r>
          </w:p>
          <w:p w14:paraId="48D47099" w14:textId="77777777" w:rsidR="00271FCE" w:rsidRDefault="00475394">
            <w:pPr>
              <w:pStyle w:val="TableText"/>
              <w:spacing w:before="116"/>
              <w:ind w:right="168"/>
              <w:rPr>
                <w:kern w:val="2"/>
                <w:lang w:eastAsia="zh-CN"/>
              </w:rPr>
            </w:pPr>
            <w:r>
              <w:rPr>
                <w:spacing w:val="-3"/>
                <w:lang w:eastAsia="zh-CN"/>
              </w:rPr>
              <w:t>4</w:t>
            </w:r>
            <w:r>
              <w:rPr>
                <w:spacing w:val="-3"/>
                <w:lang w:eastAsia="zh-CN"/>
              </w:rPr>
              <w:t>．人员配备及培训方案（专业人员安排及</w:t>
            </w:r>
            <w:r>
              <w:rPr>
                <w:spacing w:val="-4"/>
                <w:lang w:eastAsia="zh-CN"/>
              </w:rPr>
              <w:t>岗位职责、人员培</w:t>
            </w:r>
            <w:r>
              <w:rPr>
                <w:lang w:eastAsia="zh-CN"/>
              </w:rPr>
              <w:t xml:space="preserve"> </w:t>
            </w:r>
            <w:r>
              <w:rPr>
                <w:spacing w:val="-2"/>
                <w:lang w:eastAsia="zh-CN"/>
              </w:rPr>
              <w:t>训方案等</w:t>
            </w:r>
            <w:r>
              <w:rPr>
                <w:spacing w:val="-1"/>
                <w:lang w:eastAsia="zh-CN"/>
              </w:rPr>
              <w:t>）；</w:t>
            </w:r>
          </w:p>
        </w:tc>
      </w:tr>
      <w:tr w:rsidR="00271FCE" w14:paraId="250A1E19" w14:textId="77777777">
        <w:trPr>
          <w:trHeight w:val="454"/>
          <w:jc w:val="center"/>
        </w:trPr>
        <w:tc>
          <w:tcPr>
            <w:tcW w:w="554" w:type="pct"/>
            <w:tcBorders>
              <w:left w:val="single" w:sz="4" w:space="0" w:color="auto"/>
              <w:right w:val="single" w:sz="4" w:space="0" w:color="auto"/>
            </w:tcBorders>
            <w:vAlign w:val="center"/>
          </w:tcPr>
          <w:p w14:paraId="1539D4C3" w14:textId="77777777" w:rsidR="00271FCE" w:rsidRDefault="00271FCE">
            <w:pPr>
              <w:pStyle w:val="afa"/>
              <w:numPr>
                <w:ilvl w:val="0"/>
                <w:numId w:val="6"/>
              </w:numPr>
              <w:rPr>
                <w:rFonts w:ascii="宋体" w:hAnsi="宋体"/>
              </w:rPr>
            </w:pP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14:paraId="0223900B" w14:textId="77777777" w:rsidR="00271FCE" w:rsidRDefault="00475394">
            <w:pPr>
              <w:pStyle w:val="TableText"/>
              <w:spacing w:before="78"/>
              <w:ind w:right="120"/>
              <w:jc w:val="both"/>
              <w:rPr>
                <w:spacing w:val="-2"/>
              </w:rPr>
            </w:pPr>
            <w:r>
              <w:rPr>
                <w:spacing w:val="-1"/>
              </w:rPr>
              <w:t>质量管理方案</w:t>
            </w:r>
          </w:p>
        </w:tc>
        <w:tc>
          <w:tcPr>
            <w:tcW w:w="3244" w:type="pct"/>
            <w:tcBorders>
              <w:top w:val="single" w:sz="4" w:space="0" w:color="auto"/>
              <w:left w:val="single" w:sz="4" w:space="0" w:color="auto"/>
              <w:bottom w:val="single" w:sz="4" w:space="0" w:color="auto"/>
              <w:right w:val="single" w:sz="4" w:space="0" w:color="auto"/>
            </w:tcBorders>
            <w:shd w:val="clear" w:color="auto" w:fill="auto"/>
            <w:vAlign w:val="center"/>
          </w:tcPr>
          <w:p w14:paraId="348C82B5" w14:textId="77777777" w:rsidR="00271FCE" w:rsidRDefault="00475394">
            <w:pPr>
              <w:pStyle w:val="TableText"/>
              <w:spacing w:before="216"/>
              <w:ind w:right="123"/>
              <w:rPr>
                <w:lang w:eastAsia="zh-CN"/>
              </w:rPr>
            </w:pPr>
            <w:r>
              <w:rPr>
                <w:lang w:eastAsia="zh-CN"/>
              </w:rPr>
              <w:t>投标人提供对本项目的质量管理方案，包括但</w:t>
            </w:r>
            <w:r>
              <w:rPr>
                <w:spacing w:val="-1"/>
                <w:lang w:eastAsia="zh-CN"/>
              </w:rPr>
              <w:t>不限于以下内</w:t>
            </w:r>
            <w:r>
              <w:rPr>
                <w:lang w:eastAsia="zh-CN"/>
              </w:rPr>
              <w:t xml:space="preserve"> </w:t>
            </w:r>
            <w:r>
              <w:rPr>
                <w:spacing w:val="-15"/>
                <w:lang w:eastAsia="zh-CN"/>
              </w:rPr>
              <w:t>容：</w:t>
            </w:r>
          </w:p>
          <w:p w14:paraId="2CACD395" w14:textId="77777777" w:rsidR="00271FCE" w:rsidRDefault="00475394">
            <w:pPr>
              <w:pStyle w:val="TableText"/>
              <w:rPr>
                <w:lang w:eastAsia="zh-CN"/>
              </w:rPr>
            </w:pPr>
            <w:r>
              <w:rPr>
                <w:spacing w:val="-3"/>
                <w:lang w:eastAsia="zh-CN"/>
              </w:rPr>
              <w:t>1.</w:t>
            </w:r>
            <w:r>
              <w:rPr>
                <w:spacing w:val="-3"/>
                <w:lang w:eastAsia="zh-CN"/>
              </w:rPr>
              <w:t>质量管理制度；</w:t>
            </w:r>
          </w:p>
          <w:p w14:paraId="16806E43" w14:textId="77777777" w:rsidR="00271FCE" w:rsidRDefault="00475394">
            <w:pPr>
              <w:pStyle w:val="TableText"/>
              <w:spacing w:before="216"/>
              <w:rPr>
                <w:lang w:eastAsia="zh-CN"/>
              </w:rPr>
            </w:pPr>
            <w:r>
              <w:rPr>
                <w:spacing w:val="-1"/>
                <w:lang w:eastAsia="zh-CN"/>
              </w:rPr>
              <w:t>2.</w:t>
            </w:r>
            <w:r>
              <w:rPr>
                <w:spacing w:val="-1"/>
                <w:lang w:eastAsia="zh-CN"/>
              </w:rPr>
              <w:t>质量管理体系；</w:t>
            </w:r>
          </w:p>
          <w:p w14:paraId="05D06F84" w14:textId="77777777" w:rsidR="00271FCE" w:rsidRDefault="00475394">
            <w:pPr>
              <w:pStyle w:val="TableText"/>
              <w:spacing w:before="116"/>
              <w:ind w:right="168"/>
              <w:rPr>
                <w:spacing w:val="-3"/>
              </w:rPr>
            </w:pPr>
            <w:r>
              <w:rPr>
                <w:spacing w:val="-1"/>
              </w:rPr>
              <w:t>3.</w:t>
            </w:r>
            <w:r>
              <w:rPr>
                <w:spacing w:val="-1"/>
              </w:rPr>
              <w:t>产品追溯管理系统</w:t>
            </w:r>
          </w:p>
        </w:tc>
      </w:tr>
      <w:tr w:rsidR="00271FCE" w14:paraId="5A03CD67" w14:textId="77777777">
        <w:trPr>
          <w:trHeight w:val="454"/>
          <w:jc w:val="center"/>
        </w:trPr>
        <w:tc>
          <w:tcPr>
            <w:tcW w:w="554" w:type="pct"/>
            <w:tcBorders>
              <w:left w:val="single" w:sz="4" w:space="0" w:color="auto"/>
              <w:right w:val="single" w:sz="4" w:space="0" w:color="auto"/>
            </w:tcBorders>
            <w:vAlign w:val="center"/>
          </w:tcPr>
          <w:p w14:paraId="13EDB44F" w14:textId="77777777" w:rsidR="00271FCE" w:rsidRDefault="00271FCE">
            <w:pPr>
              <w:pStyle w:val="afa"/>
              <w:numPr>
                <w:ilvl w:val="0"/>
                <w:numId w:val="6"/>
              </w:numPr>
              <w:rPr>
                <w:rFonts w:ascii="宋体" w:hAnsi="宋体"/>
              </w:rPr>
            </w:pP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14:paraId="17484C69" w14:textId="77777777" w:rsidR="00271FCE" w:rsidRDefault="00475394">
            <w:pPr>
              <w:pStyle w:val="TableText"/>
              <w:spacing w:before="78"/>
              <w:ind w:right="120"/>
              <w:jc w:val="both"/>
              <w:rPr>
                <w:spacing w:val="-1"/>
              </w:rPr>
            </w:pPr>
            <w:r>
              <w:rPr>
                <w:spacing w:val="-1"/>
              </w:rPr>
              <w:t>应急处置预案</w:t>
            </w:r>
          </w:p>
        </w:tc>
        <w:tc>
          <w:tcPr>
            <w:tcW w:w="3244" w:type="pct"/>
            <w:tcBorders>
              <w:top w:val="single" w:sz="4" w:space="0" w:color="auto"/>
              <w:left w:val="single" w:sz="4" w:space="0" w:color="auto"/>
              <w:bottom w:val="single" w:sz="4" w:space="0" w:color="auto"/>
              <w:right w:val="single" w:sz="4" w:space="0" w:color="auto"/>
            </w:tcBorders>
            <w:shd w:val="clear" w:color="auto" w:fill="auto"/>
            <w:vAlign w:val="center"/>
          </w:tcPr>
          <w:p w14:paraId="225CCD38" w14:textId="77777777" w:rsidR="00271FCE" w:rsidRDefault="00475394">
            <w:pPr>
              <w:pStyle w:val="TableText"/>
              <w:spacing w:before="116"/>
              <w:ind w:right="168"/>
              <w:rPr>
                <w:spacing w:val="-15"/>
                <w:lang w:eastAsia="zh-CN"/>
              </w:rPr>
            </w:pPr>
            <w:r>
              <w:rPr>
                <w:spacing w:val="-2"/>
                <w:lang w:eastAsia="zh-CN"/>
              </w:rPr>
              <w:t>投标人提供对本项目的应急处置预案，包括但不限于以下内</w:t>
            </w:r>
            <w:r>
              <w:rPr>
                <w:spacing w:val="16"/>
                <w:lang w:eastAsia="zh-CN"/>
              </w:rPr>
              <w:t xml:space="preserve"> </w:t>
            </w:r>
            <w:r>
              <w:rPr>
                <w:spacing w:val="-15"/>
                <w:lang w:eastAsia="zh-CN"/>
              </w:rPr>
              <w:t>容：</w:t>
            </w:r>
          </w:p>
          <w:p w14:paraId="1033272C" w14:textId="77777777" w:rsidR="00271FCE" w:rsidRDefault="00475394">
            <w:pPr>
              <w:pStyle w:val="TableText"/>
              <w:spacing w:before="133"/>
              <w:rPr>
                <w:lang w:eastAsia="zh-CN"/>
              </w:rPr>
            </w:pPr>
            <w:r>
              <w:rPr>
                <w:spacing w:val="-3"/>
                <w:lang w:eastAsia="zh-CN"/>
              </w:rPr>
              <w:t>1.</w:t>
            </w:r>
            <w:r>
              <w:rPr>
                <w:spacing w:val="-3"/>
                <w:lang w:eastAsia="zh-CN"/>
              </w:rPr>
              <w:t>可能出现的突发情况分析的处理措施；</w:t>
            </w:r>
          </w:p>
          <w:p w14:paraId="2234A10D" w14:textId="77777777" w:rsidR="00271FCE" w:rsidRDefault="00475394">
            <w:pPr>
              <w:pStyle w:val="TableText"/>
              <w:spacing w:before="116"/>
              <w:ind w:right="168"/>
              <w:rPr>
                <w:spacing w:val="-15"/>
                <w:lang w:eastAsia="zh-CN"/>
              </w:rPr>
            </w:pPr>
            <w:r>
              <w:rPr>
                <w:spacing w:val="-1"/>
                <w:lang w:eastAsia="zh-CN"/>
              </w:rPr>
              <w:t>2.</w:t>
            </w:r>
            <w:r>
              <w:rPr>
                <w:spacing w:val="-1"/>
                <w:lang w:eastAsia="zh-CN"/>
              </w:rPr>
              <w:t>针对不可预见的问题及紧急情况的处理措施；</w:t>
            </w:r>
          </w:p>
        </w:tc>
      </w:tr>
      <w:tr w:rsidR="00271FCE" w14:paraId="7D424424" w14:textId="77777777">
        <w:trPr>
          <w:trHeight w:val="454"/>
          <w:jc w:val="center"/>
        </w:trPr>
        <w:tc>
          <w:tcPr>
            <w:tcW w:w="554" w:type="pct"/>
            <w:tcBorders>
              <w:left w:val="single" w:sz="4" w:space="0" w:color="auto"/>
              <w:right w:val="single" w:sz="4" w:space="0" w:color="auto"/>
            </w:tcBorders>
            <w:vAlign w:val="center"/>
          </w:tcPr>
          <w:p w14:paraId="6B59C29A" w14:textId="77777777" w:rsidR="00271FCE" w:rsidRDefault="00271FCE">
            <w:pPr>
              <w:pStyle w:val="afa"/>
              <w:numPr>
                <w:ilvl w:val="0"/>
                <w:numId w:val="6"/>
              </w:numPr>
              <w:rPr>
                <w:rFonts w:ascii="宋体" w:hAnsi="宋体"/>
              </w:rPr>
            </w:pP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14:paraId="3926202B" w14:textId="77777777" w:rsidR="00271FCE" w:rsidRDefault="00475394">
            <w:pPr>
              <w:pStyle w:val="TableText"/>
              <w:spacing w:before="78"/>
              <w:ind w:right="120"/>
              <w:jc w:val="both"/>
              <w:rPr>
                <w:spacing w:val="-1"/>
              </w:rPr>
            </w:pPr>
            <w:r>
              <w:rPr>
                <w:spacing w:val="-1"/>
              </w:rPr>
              <w:t>售后服务方案</w:t>
            </w:r>
          </w:p>
        </w:tc>
        <w:tc>
          <w:tcPr>
            <w:tcW w:w="3244" w:type="pct"/>
            <w:tcBorders>
              <w:top w:val="single" w:sz="4" w:space="0" w:color="auto"/>
              <w:left w:val="single" w:sz="4" w:space="0" w:color="auto"/>
              <w:bottom w:val="single" w:sz="4" w:space="0" w:color="auto"/>
              <w:right w:val="single" w:sz="4" w:space="0" w:color="auto"/>
            </w:tcBorders>
            <w:shd w:val="clear" w:color="auto" w:fill="auto"/>
            <w:vAlign w:val="center"/>
          </w:tcPr>
          <w:p w14:paraId="7EB993FD" w14:textId="77777777" w:rsidR="00271FCE" w:rsidRDefault="00475394">
            <w:pPr>
              <w:pStyle w:val="TableText"/>
              <w:spacing w:before="218"/>
              <w:ind w:right="123"/>
              <w:rPr>
                <w:lang w:eastAsia="zh-CN"/>
              </w:rPr>
            </w:pPr>
            <w:r>
              <w:rPr>
                <w:lang w:eastAsia="zh-CN"/>
              </w:rPr>
              <w:t>投标人提供售后服务方案，包括但不限于服务</w:t>
            </w:r>
            <w:r>
              <w:rPr>
                <w:spacing w:val="-1"/>
                <w:lang w:eastAsia="zh-CN"/>
              </w:rPr>
              <w:t>承诺（省平台</w:t>
            </w:r>
            <w:r>
              <w:rPr>
                <w:lang w:eastAsia="zh-CN"/>
              </w:rPr>
              <w:t xml:space="preserve"> </w:t>
            </w:r>
            <w:r>
              <w:rPr>
                <w:lang w:eastAsia="zh-CN"/>
              </w:rPr>
              <w:t>网采的执行、无条件报损退换、近效期退换）、</w:t>
            </w:r>
            <w:r>
              <w:rPr>
                <w:spacing w:val="-1"/>
                <w:lang w:eastAsia="zh-CN"/>
              </w:rPr>
              <w:t>服务体系、</w:t>
            </w:r>
            <w:r>
              <w:rPr>
                <w:lang w:eastAsia="zh-CN"/>
              </w:rPr>
              <w:t xml:space="preserve"> </w:t>
            </w:r>
            <w:r>
              <w:rPr>
                <w:spacing w:val="-2"/>
                <w:lang w:eastAsia="zh-CN"/>
              </w:rPr>
              <w:t>保障措施等内容，评标委员会综合评审。</w:t>
            </w:r>
          </w:p>
          <w:p w14:paraId="5904A49B" w14:textId="77777777" w:rsidR="00271FCE" w:rsidRDefault="00475394">
            <w:pPr>
              <w:pStyle w:val="TableText"/>
              <w:rPr>
                <w:lang w:eastAsia="zh-CN"/>
              </w:rPr>
            </w:pPr>
            <w:r>
              <w:rPr>
                <w:spacing w:val="-3"/>
                <w:lang w:eastAsia="zh-CN"/>
              </w:rPr>
              <w:t>1</w:t>
            </w:r>
            <w:r>
              <w:rPr>
                <w:spacing w:val="-3"/>
                <w:lang w:eastAsia="zh-CN"/>
              </w:rPr>
              <w:t>．服务承诺、服务体系、服务流程；</w:t>
            </w:r>
          </w:p>
          <w:p w14:paraId="4C351416" w14:textId="77777777" w:rsidR="00271FCE" w:rsidRDefault="00475394">
            <w:pPr>
              <w:pStyle w:val="TableText"/>
              <w:spacing w:before="116"/>
              <w:ind w:right="168"/>
              <w:rPr>
                <w:spacing w:val="-1"/>
                <w:lang w:eastAsia="zh-CN"/>
              </w:rPr>
            </w:pPr>
            <w:r>
              <w:rPr>
                <w:spacing w:val="-1"/>
                <w:lang w:eastAsia="zh-CN"/>
              </w:rPr>
              <w:t>2</w:t>
            </w:r>
            <w:r>
              <w:rPr>
                <w:spacing w:val="-1"/>
                <w:lang w:eastAsia="zh-CN"/>
              </w:rPr>
              <w:t>．保障措施（本地化服务措施和质保期外服务</w:t>
            </w:r>
            <w:r>
              <w:rPr>
                <w:spacing w:val="5"/>
                <w:lang w:eastAsia="zh-CN"/>
              </w:rPr>
              <w:t>）；</w:t>
            </w:r>
          </w:p>
        </w:tc>
      </w:tr>
    </w:tbl>
    <w:p w14:paraId="65A2514A" w14:textId="77777777" w:rsidR="00271FCE" w:rsidRDefault="00271FCE">
      <w:pPr>
        <w:rPr>
          <w:rFonts w:ascii="宋体" w:hAnsi="宋体"/>
          <w:lang w:val="zh-CN"/>
        </w:rPr>
      </w:pPr>
    </w:p>
    <w:p w14:paraId="2DCDFF16" w14:textId="77777777" w:rsidR="00271FCE" w:rsidRDefault="00475394">
      <w:pPr>
        <w:rPr>
          <w:rFonts w:ascii="宋体" w:hAnsi="宋体"/>
          <w:lang w:val="zh-CN"/>
        </w:rPr>
      </w:pPr>
      <w:r>
        <w:rPr>
          <w:rFonts w:ascii="宋体" w:hAnsi="宋体"/>
          <w:lang w:val="zh-CN"/>
        </w:rPr>
        <w:br w:type="page"/>
      </w:r>
      <w:bookmarkEnd w:id="237"/>
    </w:p>
    <w:p w14:paraId="01364CC2" w14:textId="77777777" w:rsidR="00271FCE" w:rsidRDefault="00475394">
      <w:pPr>
        <w:pStyle w:val="1"/>
      </w:pPr>
      <w:bookmarkStart w:id="238" w:name="_Toc110269360"/>
      <w:r>
        <w:rPr>
          <w:rFonts w:hint="eastAsia"/>
        </w:rPr>
        <w:lastRenderedPageBreak/>
        <w:t>第四章</w:t>
      </w:r>
      <w:r>
        <w:rPr>
          <w:rFonts w:hint="eastAsia"/>
        </w:rPr>
        <w:t xml:space="preserve"> </w:t>
      </w:r>
      <w:r>
        <w:rPr>
          <w:rFonts w:hint="eastAsia"/>
        </w:rPr>
        <w:t>评标方法、步骤及标准</w:t>
      </w:r>
      <w:bookmarkEnd w:id="215"/>
      <w:bookmarkEnd w:id="238"/>
    </w:p>
    <w:p w14:paraId="14539CDD" w14:textId="77777777" w:rsidR="00271FCE" w:rsidRDefault="00475394" w:rsidP="00E76EC4">
      <w:pPr>
        <w:spacing w:line="360" w:lineRule="auto"/>
        <w:ind w:firstLineChars="196" w:firstLine="412"/>
        <w:rPr>
          <w:rFonts w:ascii="宋体" w:hAnsi="宋体"/>
          <w:bCs/>
        </w:rPr>
      </w:pPr>
      <w:r>
        <w:rPr>
          <w:rFonts w:ascii="宋体" w:hAnsi="宋体" w:hint="eastAsia"/>
          <w:bCs/>
        </w:rPr>
        <w:t>根据《中华人民共和国政府采购法》</w:t>
      </w:r>
      <w:r>
        <w:rPr>
          <w:rFonts w:ascii="宋体" w:hAnsi="宋体" w:hint="eastAsia"/>
          <w:bCs/>
        </w:rPr>
        <w:t xml:space="preserve"> </w:t>
      </w:r>
      <w:r>
        <w:rPr>
          <w:rFonts w:ascii="宋体" w:hAnsi="宋体" w:hint="eastAsia"/>
          <w:bCs/>
        </w:rPr>
        <w:t>、《中华人民共和国政府采购法实施条例》</w:t>
      </w:r>
      <w:r>
        <w:rPr>
          <w:rFonts w:ascii="宋体" w:hAnsi="宋体" w:hint="eastAsia"/>
          <w:bCs/>
        </w:rPr>
        <w:t xml:space="preserve"> </w:t>
      </w:r>
      <w:r>
        <w:rPr>
          <w:rFonts w:ascii="宋体" w:hAnsi="宋体" w:hint="eastAsia"/>
          <w:bCs/>
        </w:rPr>
        <w:t>、《政府采购货物和服务招标投标管理办法》（财政部令第</w:t>
      </w:r>
      <w:r>
        <w:rPr>
          <w:rFonts w:ascii="宋体" w:hAnsi="宋体" w:hint="eastAsia"/>
          <w:bCs/>
        </w:rPr>
        <w:t xml:space="preserve">87 </w:t>
      </w:r>
      <w:r>
        <w:rPr>
          <w:rFonts w:ascii="宋体" w:hAnsi="宋体" w:hint="eastAsia"/>
          <w:bCs/>
        </w:rPr>
        <w:t>号）等有关法律、法规和规章的规定，确定以下评标方法、步骤及标准。</w:t>
      </w:r>
    </w:p>
    <w:p w14:paraId="5FAA470F" w14:textId="77777777" w:rsidR="00271FCE" w:rsidRDefault="00475394">
      <w:pPr>
        <w:pStyle w:val="2"/>
      </w:pPr>
      <w:bookmarkStart w:id="239" w:name="_Toc13046"/>
      <w:bookmarkStart w:id="240" w:name="_Toc65645403"/>
      <w:bookmarkStart w:id="241" w:name="_Toc110269361"/>
      <w:bookmarkStart w:id="242" w:name="_GoBack"/>
      <w:bookmarkEnd w:id="242"/>
      <w:r>
        <w:rPr>
          <w:rFonts w:hint="eastAsia"/>
        </w:rPr>
        <w:t>一、评标方法</w:t>
      </w:r>
      <w:bookmarkEnd w:id="239"/>
      <w:bookmarkEnd w:id="240"/>
      <w:bookmarkEnd w:id="241"/>
    </w:p>
    <w:p w14:paraId="2834F1A1" w14:textId="77777777" w:rsidR="00271FCE" w:rsidRDefault="00475394" w:rsidP="00E76EC4">
      <w:pPr>
        <w:spacing w:line="360" w:lineRule="auto"/>
        <w:ind w:firstLineChars="196" w:firstLine="412"/>
        <w:rPr>
          <w:rFonts w:ascii="宋体" w:hAnsi="宋体"/>
          <w:bCs/>
        </w:rPr>
      </w:pPr>
      <w:r>
        <w:rPr>
          <w:rFonts w:ascii="宋体" w:hAnsi="宋体"/>
          <w:bCs/>
        </w:rPr>
        <w:t>本次评标采用</w:t>
      </w:r>
      <w:r>
        <w:rPr>
          <w:rFonts w:ascii="宋体" w:hAnsi="宋体" w:hint="eastAsia"/>
          <w:bCs/>
        </w:rPr>
        <w:t>综合评分法（百分制），在最大限度地满足招标文件实质性要求前提下，按照招标文件规定的各项因素进行综合评审后，以得分高低依次排序</w:t>
      </w:r>
      <w:r>
        <w:rPr>
          <w:rFonts w:ascii="宋体" w:hAnsi="宋体"/>
          <w:bCs/>
        </w:rPr>
        <w:t>。</w:t>
      </w:r>
    </w:p>
    <w:p w14:paraId="3E70B443" w14:textId="77777777" w:rsidR="00271FCE" w:rsidRDefault="00475394" w:rsidP="00E76EC4">
      <w:pPr>
        <w:spacing w:line="360" w:lineRule="auto"/>
        <w:ind w:firstLineChars="196" w:firstLine="412"/>
        <w:rPr>
          <w:rFonts w:ascii="宋体" w:hAnsi="宋体"/>
          <w:bCs/>
        </w:rPr>
      </w:pPr>
      <w:r>
        <w:rPr>
          <w:rFonts w:ascii="宋体" w:hAnsi="宋体" w:hint="eastAsia"/>
          <w:bCs/>
        </w:rPr>
        <w:t>其中：满足招标文件要求且投标价格最低的投标报价为评标基准价，其价格分为满分。其他投标人的价格分统一按照下列公式计算：</w:t>
      </w:r>
    </w:p>
    <w:p w14:paraId="7C1D5C30" w14:textId="77777777" w:rsidR="00271FCE" w:rsidRDefault="00475394" w:rsidP="00E76EC4">
      <w:pPr>
        <w:spacing w:line="360" w:lineRule="auto"/>
        <w:ind w:firstLineChars="196" w:firstLine="412"/>
        <w:rPr>
          <w:rFonts w:ascii="宋体" w:hAnsi="宋体"/>
          <w:bCs/>
        </w:rPr>
      </w:pPr>
      <w:r>
        <w:rPr>
          <w:rFonts w:ascii="宋体" w:hAnsi="宋体" w:hint="eastAsia"/>
          <w:bCs/>
        </w:rPr>
        <w:t>投标报价得分</w:t>
      </w:r>
      <w:r>
        <w:rPr>
          <w:rFonts w:ascii="宋体" w:hAnsi="宋体" w:hint="eastAsia"/>
          <w:bCs/>
        </w:rPr>
        <w:t>=(</w:t>
      </w:r>
      <w:r>
        <w:rPr>
          <w:rFonts w:ascii="宋体" w:hAnsi="宋体" w:hint="eastAsia"/>
          <w:bCs/>
        </w:rPr>
        <w:t>评标基准价／投标报价</w:t>
      </w:r>
      <w:r>
        <w:rPr>
          <w:rFonts w:ascii="宋体" w:hAnsi="宋体" w:hint="eastAsia"/>
          <w:bCs/>
        </w:rPr>
        <w:t>)</w:t>
      </w:r>
      <w:r>
        <w:rPr>
          <w:rFonts w:ascii="宋体" w:hAnsi="宋体" w:hint="eastAsia"/>
          <w:bCs/>
        </w:rPr>
        <w:t>×价格权值×</w:t>
      </w:r>
      <w:r>
        <w:rPr>
          <w:rFonts w:ascii="宋体" w:hAnsi="宋体" w:hint="eastAsia"/>
          <w:bCs/>
        </w:rPr>
        <w:t>100</w:t>
      </w:r>
    </w:p>
    <w:p w14:paraId="20401FC8" w14:textId="77777777" w:rsidR="00271FCE" w:rsidRDefault="00475394" w:rsidP="00E76EC4">
      <w:pPr>
        <w:spacing w:line="360" w:lineRule="auto"/>
        <w:ind w:firstLineChars="196" w:firstLine="412"/>
        <w:rPr>
          <w:rFonts w:ascii="宋体" w:hAnsi="宋体"/>
          <w:bCs/>
        </w:rPr>
      </w:pPr>
      <w:r>
        <w:rPr>
          <w:rFonts w:ascii="宋体" w:hAnsi="宋体" w:hint="eastAsia"/>
          <w:bCs/>
        </w:rPr>
        <w:t>其他分值按打分表计算。</w:t>
      </w:r>
    </w:p>
    <w:p w14:paraId="3CFEBC09" w14:textId="77777777" w:rsidR="00271FCE" w:rsidRDefault="00475394">
      <w:pPr>
        <w:pStyle w:val="2"/>
      </w:pPr>
      <w:bookmarkStart w:id="243" w:name="_Toc110269362"/>
      <w:bookmarkStart w:id="244" w:name="_Toc19337"/>
      <w:bookmarkStart w:id="245" w:name="_Toc65645404"/>
      <w:r>
        <w:rPr>
          <w:rFonts w:hint="eastAsia"/>
        </w:rPr>
        <w:t>二、评标步骤</w:t>
      </w:r>
      <w:bookmarkEnd w:id="243"/>
      <w:bookmarkEnd w:id="244"/>
      <w:bookmarkEnd w:id="245"/>
    </w:p>
    <w:p w14:paraId="30A5AA62" w14:textId="77777777" w:rsidR="00271FCE" w:rsidRDefault="00475394">
      <w:pPr>
        <w:spacing w:line="360" w:lineRule="auto"/>
        <w:ind w:firstLineChars="202" w:firstLine="424"/>
      </w:pPr>
      <w:bookmarkStart w:id="246" w:name="_Toc24103"/>
      <w:r>
        <w:rPr>
          <w:rFonts w:hint="eastAsia"/>
        </w:rPr>
        <w:t>采购人或采购代理机构依据法律法规和招标文件的规定对投标人进行资格审查。评标委员会对投标文件的评审分为符合性检查、商务评议、技术评议和价格评议。</w:t>
      </w:r>
    </w:p>
    <w:p w14:paraId="32F6AAF2" w14:textId="77777777" w:rsidR="00271FCE" w:rsidRDefault="00475394">
      <w:pPr>
        <w:pStyle w:val="3"/>
      </w:pPr>
      <w:bookmarkStart w:id="247" w:name="_Toc110269363"/>
      <w:bookmarkStart w:id="248" w:name="_Toc65645405"/>
      <w:r>
        <w:rPr>
          <w:rFonts w:hint="eastAsia"/>
        </w:rPr>
        <w:t>（一）投标文件初审</w:t>
      </w:r>
      <w:bookmarkEnd w:id="246"/>
      <w:bookmarkEnd w:id="247"/>
      <w:bookmarkEnd w:id="248"/>
    </w:p>
    <w:p w14:paraId="0B2D0CAF" w14:textId="77777777" w:rsidR="00271FCE" w:rsidRDefault="00475394" w:rsidP="00E76EC4">
      <w:pPr>
        <w:spacing w:line="360" w:lineRule="auto"/>
        <w:ind w:firstLineChars="196" w:firstLine="412"/>
        <w:rPr>
          <w:rFonts w:ascii="宋体" w:hAnsi="宋体"/>
          <w:bCs/>
        </w:rPr>
      </w:pPr>
      <w:r>
        <w:rPr>
          <w:rFonts w:ascii="宋体" w:hAnsi="宋体" w:hint="eastAsia"/>
          <w:bCs/>
        </w:rPr>
        <w:t>1</w:t>
      </w:r>
      <w:r>
        <w:rPr>
          <w:rFonts w:ascii="宋体" w:hAnsi="宋体" w:hint="eastAsia"/>
          <w:bCs/>
        </w:rPr>
        <w:t>、资格检查</w:t>
      </w:r>
    </w:p>
    <w:p w14:paraId="28CB8289" w14:textId="77777777" w:rsidR="00271FCE" w:rsidRDefault="00475394" w:rsidP="00E76EC4">
      <w:pPr>
        <w:spacing w:line="360" w:lineRule="auto"/>
        <w:ind w:firstLineChars="196" w:firstLine="412"/>
        <w:rPr>
          <w:rFonts w:ascii="宋体" w:hAnsi="宋体"/>
          <w:bCs/>
        </w:rPr>
      </w:pPr>
      <w:r>
        <w:rPr>
          <w:rFonts w:ascii="宋体" w:hAnsi="宋体" w:hint="eastAsia"/>
          <w:bCs/>
        </w:rPr>
        <w:t>采购人或采购代理机构依据法律法规和招标文件的规定，对投标文件中的资格证明进行审查，以确定投标人是否具备投标资格，具体评审因素见《资格性检查表》。</w:t>
      </w:r>
    </w:p>
    <w:p w14:paraId="2E566C64" w14:textId="77777777" w:rsidR="00271FCE" w:rsidRDefault="00475394" w:rsidP="00E76EC4">
      <w:pPr>
        <w:spacing w:line="360" w:lineRule="auto"/>
        <w:ind w:firstLineChars="196" w:firstLine="412"/>
        <w:rPr>
          <w:rFonts w:ascii="宋体" w:hAnsi="宋体"/>
          <w:bCs/>
        </w:rPr>
      </w:pPr>
      <w:r>
        <w:rPr>
          <w:rFonts w:ascii="宋体" w:hAnsi="宋体" w:hint="eastAsia"/>
          <w:bCs/>
        </w:rPr>
        <w:t>2</w:t>
      </w:r>
      <w:r>
        <w:rPr>
          <w:rFonts w:ascii="宋体" w:hAnsi="宋体" w:hint="eastAsia"/>
          <w:bCs/>
        </w:rPr>
        <w:t>、符合性检查</w:t>
      </w:r>
    </w:p>
    <w:p w14:paraId="790109A5" w14:textId="77777777" w:rsidR="00271FCE" w:rsidRDefault="00475394" w:rsidP="00E76EC4">
      <w:pPr>
        <w:spacing w:line="360" w:lineRule="auto"/>
        <w:ind w:firstLineChars="196" w:firstLine="412"/>
        <w:rPr>
          <w:rFonts w:ascii="宋体" w:hAnsi="宋体"/>
          <w:bCs/>
        </w:rPr>
      </w:pPr>
      <w:r>
        <w:rPr>
          <w:rFonts w:ascii="宋体" w:hAnsi="宋体" w:hint="eastAsia"/>
          <w:bCs/>
        </w:rPr>
        <w:t>评标委员会依据招标文件的规定，从投标文件的有效性、完整性和对招标文件的响应程度进行审查，以确定是否对招标文件的实质性要求作出响应，具体评审因素见《符合性检查表》。</w:t>
      </w:r>
    </w:p>
    <w:p w14:paraId="2AB51BD2" w14:textId="77777777" w:rsidR="00271FCE" w:rsidRDefault="00475394">
      <w:pPr>
        <w:pStyle w:val="3"/>
      </w:pPr>
      <w:bookmarkStart w:id="249" w:name="_Toc16252"/>
      <w:bookmarkStart w:id="250" w:name="_Toc110269364"/>
      <w:bookmarkStart w:id="251" w:name="_Toc65645406"/>
      <w:r>
        <w:rPr>
          <w:rFonts w:hint="eastAsia"/>
        </w:rPr>
        <w:t>（二）澄清有关问题</w:t>
      </w:r>
      <w:bookmarkEnd w:id="249"/>
      <w:bookmarkEnd w:id="250"/>
      <w:bookmarkEnd w:id="251"/>
    </w:p>
    <w:p w14:paraId="75CB13B6" w14:textId="77777777" w:rsidR="00271FCE" w:rsidRDefault="00475394" w:rsidP="00E76EC4">
      <w:pPr>
        <w:spacing w:line="360" w:lineRule="auto"/>
        <w:ind w:firstLineChars="196" w:firstLine="412"/>
        <w:rPr>
          <w:rFonts w:ascii="宋体" w:hAnsi="宋体"/>
          <w:bCs/>
        </w:rPr>
      </w:pPr>
      <w:r>
        <w:rPr>
          <w:rFonts w:ascii="宋体" w:hAnsi="宋体" w:hint="eastAsia"/>
          <w:bCs/>
        </w:rPr>
        <w:t>评标委员会</w:t>
      </w:r>
      <w:r>
        <w:rPr>
          <w:rFonts w:ascii="宋体" w:hAnsi="宋体"/>
          <w:bCs/>
        </w:rPr>
        <w:t>对投标文件中含义不明确、同类问题表述不一致或者有明显文字和计算错误的内容，</w:t>
      </w:r>
      <w:r>
        <w:rPr>
          <w:rFonts w:ascii="宋体" w:hAnsi="宋体" w:hint="eastAsia"/>
          <w:bCs/>
        </w:rPr>
        <w:t>以</w:t>
      </w:r>
      <w:r>
        <w:rPr>
          <w:rFonts w:ascii="宋体" w:hAnsi="宋体"/>
          <w:bCs/>
        </w:rPr>
        <w:t>书面形式（应当由评标委员会专家签字）要求投标人做出必要的澄清、说明或者纠正。投标</w:t>
      </w:r>
      <w:r>
        <w:rPr>
          <w:rFonts w:ascii="宋体" w:hAnsi="宋体"/>
          <w:bCs/>
        </w:rPr>
        <w:t>人的澄清、说明或者补正应当采用书面形式，由其授权的代表签字，并不得超出投标文件的范围或者改变投标文件的实质性内容。</w:t>
      </w:r>
    </w:p>
    <w:p w14:paraId="381BA870" w14:textId="77777777" w:rsidR="00271FCE" w:rsidRDefault="00475394" w:rsidP="00E76EC4">
      <w:pPr>
        <w:snapToGrid w:val="0"/>
        <w:spacing w:line="360" w:lineRule="auto"/>
        <w:ind w:firstLineChars="196" w:firstLine="413"/>
        <w:rPr>
          <w:rFonts w:ascii="宋体" w:hAnsi="宋体"/>
          <w:b/>
          <w:bCs/>
        </w:rPr>
      </w:pPr>
      <w:r>
        <w:rPr>
          <w:rFonts w:ascii="宋体" w:hAnsi="宋体" w:hint="eastAsia"/>
          <w:b/>
          <w:bC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E71860" w14:textId="77777777" w:rsidR="00271FCE" w:rsidRDefault="00475394">
      <w:pPr>
        <w:pStyle w:val="3"/>
      </w:pPr>
      <w:bookmarkStart w:id="252" w:name="_Toc65645407"/>
      <w:bookmarkStart w:id="253" w:name="_Toc110269365"/>
      <w:bookmarkStart w:id="254" w:name="_Toc1377"/>
      <w:r>
        <w:rPr>
          <w:rFonts w:hint="eastAsia"/>
        </w:rPr>
        <w:lastRenderedPageBreak/>
        <w:t>（三）投标报价修正（如有）</w:t>
      </w:r>
      <w:bookmarkEnd w:id="252"/>
      <w:bookmarkEnd w:id="253"/>
    </w:p>
    <w:p w14:paraId="412815C4" w14:textId="77777777" w:rsidR="00271FCE" w:rsidRDefault="00475394">
      <w:pPr>
        <w:spacing w:line="360" w:lineRule="auto"/>
        <w:ind w:firstLineChars="202" w:firstLine="424"/>
      </w:pPr>
      <w:r>
        <w:rPr>
          <w:rFonts w:hint="eastAsia"/>
        </w:rPr>
        <w:t>投标文件报价出现前后不一致的，除招标文件另有规定外，按照下列规定修正：</w:t>
      </w:r>
    </w:p>
    <w:p w14:paraId="323026B9" w14:textId="77777777" w:rsidR="00271FCE" w:rsidRDefault="00475394">
      <w:pPr>
        <w:spacing w:line="360" w:lineRule="auto"/>
        <w:ind w:firstLineChars="202" w:firstLine="424"/>
      </w:pPr>
      <w:r>
        <w:rPr>
          <w:rFonts w:hint="eastAsia"/>
        </w:rPr>
        <w:t>1</w:t>
      </w:r>
      <w:r>
        <w:rPr>
          <w:rFonts w:hint="eastAsia"/>
        </w:rPr>
        <w:t>、投标文件中开标一览表（报价表）内容与投标文件中相应内容不一致的，以开标一览表（报价表）为准；</w:t>
      </w:r>
    </w:p>
    <w:p w14:paraId="70532CDA" w14:textId="77777777" w:rsidR="00271FCE" w:rsidRDefault="00475394">
      <w:pPr>
        <w:spacing w:line="360" w:lineRule="auto"/>
        <w:ind w:firstLineChars="202" w:firstLine="424"/>
      </w:pPr>
      <w:r>
        <w:rPr>
          <w:rFonts w:hint="eastAsia"/>
        </w:rPr>
        <w:t>2</w:t>
      </w:r>
      <w:r>
        <w:rPr>
          <w:rFonts w:hint="eastAsia"/>
        </w:rPr>
        <w:t>、大写金额和小写金额不一致的，以大写金额为准；</w:t>
      </w:r>
    </w:p>
    <w:p w14:paraId="1D89291E" w14:textId="77777777" w:rsidR="00271FCE" w:rsidRDefault="00475394">
      <w:pPr>
        <w:spacing w:line="360" w:lineRule="auto"/>
        <w:ind w:firstLineChars="202" w:firstLine="424"/>
      </w:pPr>
      <w:r>
        <w:rPr>
          <w:rFonts w:hint="eastAsia"/>
        </w:rPr>
        <w:t>3</w:t>
      </w:r>
      <w:r>
        <w:rPr>
          <w:rFonts w:hint="eastAsia"/>
        </w:rPr>
        <w:t>、单价金额小数点或者百分比有明显错位的，以开标一览表的总价为准，并修改单价；</w:t>
      </w:r>
    </w:p>
    <w:p w14:paraId="2EAC8376" w14:textId="77777777" w:rsidR="00271FCE" w:rsidRDefault="00475394">
      <w:pPr>
        <w:spacing w:line="360" w:lineRule="auto"/>
        <w:ind w:firstLineChars="202" w:firstLine="424"/>
      </w:pPr>
      <w:r>
        <w:rPr>
          <w:rFonts w:hint="eastAsia"/>
        </w:rPr>
        <w:t>4</w:t>
      </w:r>
      <w:r>
        <w:rPr>
          <w:rFonts w:hint="eastAsia"/>
        </w:rPr>
        <w:t>、总价金额与按单价汇总金额不一致的，以单价金额计算结果为准。</w:t>
      </w:r>
    </w:p>
    <w:p w14:paraId="22EFFF7B" w14:textId="77777777" w:rsidR="00271FCE" w:rsidRDefault="00475394">
      <w:pPr>
        <w:spacing w:line="360" w:lineRule="auto"/>
        <w:ind w:firstLineChars="202" w:firstLine="424"/>
      </w:pPr>
      <w:r>
        <w:rPr>
          <w:rFonts w:hint="eastAsia"/>
        </w:rPr>
        <w:t>同时出现两种以上不一致的，按照前款规定的顺序修正。</w:t>
      </w:r>
      <w:r>
        <w:rPr>
          <w:rFonts w:ascii="宋体" w:hAnsi="宋体" w:hint="eastAsia"/>
          <w:bCs/>
        </w:rPr>
        <w:t>修正后的报价按照《政府采购货物和服务招标投标管理办法》（财政部令第</w:t>
      </w:r>
      <w:r>
        <w:rPr>
          <w:rFonts w:ascii="宋体" w:hAnsi="宋体" w:hint="eastAsia"/>
          <w:bCs/>
        </w:rPr>
        <w:t>87</w:t>
      </w:r>
      <w:r>
        <w:rPr>
          <w:rFonts w:ascii="宋体" w:hAnsi="宋体" w:hint="eastAsia"/>
          <w:bCs/>
        </w:rPr>
        <w:t>号）第五十一条第二款的规定经投标人确认后产生约束力，投标人不确认的，其投标无效</w:t>
      </w:r>
      <w:r>
        <w:rPr>
          <w:rFonts w:hint="eastAsia"/>
        </w:rPr>
        <w:t>。</w:t>
      </w:r>
    </w:p>
    <w:p w14:paraId="48B3FAB0" w14:textId="77777777" w:rsidR="00271FCE" w:rsidRDefault="00475394">
      <w:pPr>
        <w:pStyle w:val="3"/>
      </w:pPr>
      <w:bookmarkStart w:id="255" w:name="_Toc110269366"/>
      <w:bookmarkStart w:id="256" w:name="_Toc65645408"/>
      <w:r>
        <w:t>（</w:t>
      </w:r>
      <w:r>
        <w:rPr>
          <w:rFonts w:hint="eastAsia"/>
        </w:rPr>
        <w:t>四</w:t>
      </w:r>
      <w:r>
        <w:t>）比较与评价</w:t>
      </w:r>
      <w:bookmarkEnd w:id="254"/>
      <w:bookmarkEnd w:id="255"/>
      <w:bookmarkEnd w:id="256"/>
    </w:p>
    <w:p w14:paraId="4EFDE7EB" w14:textId="77777777" w:rsidR="00271FCE" w:rsidRDefault="00475394">
      <w:pPr>
        <w:spacing w:line="360" w:lineRule="auto"/>
        <w:ind w:firstLineChars="202" w:firstLine="424"/>
      </w:pPr>
      <w:bookmarkStart w:id="257" w:name="_Toc5557"/>
      <w:r>
        <w:rPr>
          <w:rFonts w:hint="eastAsia"/>
        </w:rPr>
        <w:t>评标委员会按招标文件中规定的评标方法和标准，对资格性检查和符合性检查合格的投标文件进行商务和技术评估，综合比较与评价。具体评审因素见《评分标准》，本项目评分保留小数点后两位。</w:t>
      </w:r>
    </w:p>
    <w:p w14:paraId="1540B994" w14:textId="77777777" w:rsidR="00271FCE" w:rsidRDefault="00475394">
      <w:pPr>
        <w:pStyle w:val="3"/>
      </w:pPr>
      <w:bookmarkStart w:id="258" w:name="_Toc65645409"/>
      <w:bookmarkStart w:id="259" w:name="_Toc110269367"/>
      <w:r>
        <w:t>（</w:t>
      </w:r>
      <w:r>
        <w:rPr>
          <w:rFonts w:hint="eastAsia"/>
        </w:rPr>
        <w:t>五</w:t>
      </w:r>
      <w:r>
        <w:t>）推荐中标候选</w:t>
      </w:r>
      <w:r>
        <w:rPr>
          <w:rFonts w:hint="eastAsia"/>
        </w:rPr>
        <w:t>人</w:t>
      </w:r>
      <w:r>
        <w:t>名单</w:t>
      </w:r>
      <w:bookmarkEnd w:id="257"/>
      <w:bookmarkEnd w:id="258"/>
      <w:bookmarkEnd w:id="259"/>
    </w:p>
    <w:p w14:paraId="408A1755" w14:textId="77777777" w:rsidR="00271FCE" w:rsidRDefault="00475394" w:rsidP="00E76EC4">
      <w:pPr>
        <w:spacing w:line="360" w:lineRule="auto"/>
        <w:ind w:firstLineChars="196" w:firstLine="412"/>
        <w:rPr>
          <w:rFonts w:ascii="宋体" w:hAnsi="宋体" w:cs="宋体"/>
        </w:rPr>
      </w:pPr>
      <w:r>
        <w:rPr>
          <w:rFonts w:ascii="宋体" w:hAnsi="宋体" w:cs="宋体"/>
        </w:rPr>
        <w:t>中标候选</w:t>
      </w:r>
      <w:r>
        <w:rPr>
          <w:rFonts w:ascii="宋体" w:hAnsi="宋体" w:cs="宋体" w:hint="eastAsia"/>
        </w:rPr>
        <w:t>人</w:t>
      </w:r>
      <w:r>
        <w:rPr>
          <w:rFonts w:ascii="宋体" w:hAnsi="宋体" w:cs="宋体"/>
        </w:rPr>
        <w:t>数量</w:t>
      </w:r>
      <w:r>
        <w:rPr>
          <w:rFonts w:ascii="宋体" w:hAnsi="宋体" w:cs="宋体" w:hint="eastAsia"/>
        </w:rPr>
        <w:t>见《投标人须知前附表》</w:t>
      </w:r>
      <w:r>
        <w:rPr>
          <w:rFonts w:ascii="宋体" w:hAnsi="宋体" w:cs="宋体"/>
        </w:rPr>
        <w:t>。</w:t>
      </w:r>
      <w:r>
        <w:rPr>
          <w:rFonts w:ascii="宋体" w:hAnsi="宋体" w:cs="宋体" w:hint="eastAsia"/>
        </w:rPr>
        <w:t>评标委员会</w:t>
      </w:r>
      <w:r>
        <w:rPr>
          <w:rFonts w:ascii="宋体" w:hAnsi="宋体" w:cs="宋体"/>
        </w:rPr>
        <w:t>按评审后得分由高到低顺序排列</w:t>
      </w:r>
      <w:r>
        <w:rPr>
          <w:rFonts w:ascii="宋体" w:hAnsi="宋体" w:cs="宋体" w:hint="eastAsia"/>
        </w:rPr>
        <w:t>。</w:t>
      </w:r>
      <w:r>
        <w:rPr>
          <w:rFonts w:ascii="宋体" w:hAnsi="宋体" w:cs="宋体"/>
        </w:rPr>
        <w:t>得分相同的，按投标报价由低到高顺序排列</w:t>
      </w:r>
      <w:r>
        <w:rPr>
          <w:rFonts w:ascii="宋体" w:hAnsi="宋体" w:cs="宋体" w:hint="eastAsia"/>
        </w:rPr>
        <w:t>；</w:t>
      </w:r>
      <w:r>
        <w:rPr>
          <w:rFonts w:ascii="宋体" w:hAnsi="宋体" w:cs="宋体"/>
        </w:rPr>
        <w:t>得分且投标报价相同的，按技术指标优劣顺序排列。</w:t>
      </w:r>
    </w:p>
    <w:p w14:paraId="27B386A8" w14:textId="77777777" w:rsidR="00271FCE" w:rsidRDefault="00475394" w:rsidP="00E76EC4">
      <w:pPr>
        <w:spacing w:line="360" w:lineRule="auto"/>
        <w:ind w:firstLineChars="196" w:firstLine="412"/>
        <w:rPr>
          <w:rFonts w:ascii="宋体" w:hAnsi="宋体" w:cs="宋体"/>
        </w:rPr>
      </w:pPr>
      <w:r>
        <w:rPr>
          <w:rFonts w:ascii="宋体" w:hAnsi="宋体" w:cs="宋体" w:hint="eastAsia"/>
        </w:rPr>
        <w:t>提供相同品牌产品且通过资格审查、符合性审查的不同投标人参加同一合同项下投标的，按一家投标人计算，评审后得分最高的同品牌投标人获得中标人推荐资格；</w:t>
      </w:r>
      <w:r>
        <w:rPr>
          <w:rFonts w:ascii="宋体" w:hAnsi="宋体" w:cs="宋体" w:hint="eastAsia"/>
        </w:rPr>
        <w:t>评审得分相同的，按投标报价由低到高顺序排列；得分且投标报价相同的，按技术指标优劣顺序排列。</w:t>
      </w:r>
    </w:p>
    <w:p w14:paraId="1D2A5BF4" w14:textId="77777777" w:rsidR="00271FCE" w:rsidRDefault="00475394" w:rsidP="00E76EC4">
      <w:pPr>
        <w:spacing w:line="360" w:lineRule="auto"/>
        <w:ind w:firstLineChars="196" w:firstLine="413"/>
        <w:rPr>
          <w:rFonts w:ascii="宋体" w:hAnsi="宋体" w:cs="宋体"/>
          <w:b/>
        </w:rPr>
      </w:pPr>
      <w:r>
        <w:rPr>
          <w:rFonts w:ascii="宋体" w:hAnsi="宋体" w:cs="宋体" w:hint="eastAsia"/>
          <w:b/>
        </w:rPr>
        <w:t>非单一产品采购项目，核心产品具体详见第三章“项目采购需求”。多家投标人提供的核心产品品牌相同的，按前款规定处理。</w:t>
      </w:r>
    </w:p>
    <w:p w14:paraId="14D535C7" w14:textId="77777777" w:rsidR="00271FCE" w:rsidRDefault="00475394">
      <w:pPr>
        <w:pStyle w:val="3"/>
      </w:pPr>
      <w:bookmarkStart w:id="260" w:name="_Toc110269368"/>
      <w:bookmarkStart w:id="261" w:name="_Toc65645410"/>
      <w:r>
        <w:t>（</w:t>
      </w:r>
      <w:r>
        <w:rPr>
          <w:rFonts w:hint="eastAsia"/>
        </w:rPr>
        <w:t>六</w:t>
      </w:r>
      <w:r>
        <w:t>）编写评标报告</w:t>
      </w:r>
      <w:bookmarkEnd w:id="260"/>
      <w:bookmarkEnd w:id="261"/>
    </w:p>
    <w:p w14:paraId="19720E24" w14:textId="77777777" w:rsidR="00271FCE" w:rsidRDefault="00475394" w:rsidP="00E76EC4">
      <w:pPr>
        <w:spacing w:line="360" w:lineRule="auto"/>
        <w:ind w:firstLineChars="196" w:firstLine="412"/>
        <w:rPr>
          <w:rFonts w:ascii="宋体" w:hAnsi="宋体" w:cs="宋体"/>
        </w:rPr>
      </w:pPr>
      <w:r>
        <w:rPr>
          <w:rFonts w:ascii="宋体" w:hAnsi="宋体" w:cs="宋体"/>
        </w:rPr>
        <w:t>评标报告是评标委员会根据全体评标成员签字的原始评标记录和评标结果编写的报告</w:t>
      </w:r>
      <w:r>
        <w:rPr>
          <w:rFonts w:ascii="宋体" w:hAnsi="宋体" w:cs="宋体" w:hint="eastAsia"/>
        </w:rPr>
        <w:t>。</w:t>
      </w:r>
    </w:p>
    <w:p w14:paraId="633C7B61" w14:textId="77777777" w:rsidR="00271FCE" w:rsidRDefault="00475394">
      <w:pPr>
        <w:spacing w:line="360" w:lineRule="auto"/>
        <w:rPr>
          <w:rFonts w:ascii="宋体" w:hAnsi="宋体" w:cs="宋体"/>
        </w:rPr>
      </w:pPr>
      <w:r>
        <w:rPr>
          <w:rFonts w:ascii="宋体" w:hAnsi="宋体" w:cs="宋体"/>
        </w:rPr>
        <w:br w:type="page"/>
      </w:r>
    </w:p>
    <w:p w14:paraId="289755FA" w14:textId="77777777" w:rsidR="00271FCE" w:rsidRDefault="00475394">
      <w:pPr>
        <w:pStyle w:val="2"/>
      </w:pPr>
      <w:bookmarkStart w:id="262" w:name="_Toc8096"/>
      <w:bookmarkStart w:id="263" w:name="_Toc65645411"/>
      <w:bookmarkStart w:id="264" w:name="_Toc110269369"/>
      <w:r>
        <w:rPr>
          <w:rFonts w:hint="eastAsia"/>
        </w:rPr>
        <w:lastRenderedPageBreak/>
        <w:t>附表</w:t>
      </w:r>
      <w:r>
        <w:rPr>
          <w:rFonts w:hint="eastAsia"/>
        </w:rPr>
        <w:t>1</w:t>
      </w:r>
      <w:r>
        <w:rPr>
          <w:rFonts w:hint="eastAsia"/>
        </w:rPr>
        <w:t>：</w:t>
      </w:r>
      <w:bookmarkEnd w:id="262"/>
      <w:r>
        <w:rPr>
          <w:rFonts w:hint="eastAsia"/>
        </w:rPr>
        <w:t>资格审查表</w:t>
      </w:r>
      <w:bookmarkEnd w:id="263"/>
      <w:bookmarkEnd w:id="264"/>
    </w:p>
    <w:p w14:paraId="7ADA6A5B" w14:textId="77777777" w:rsidR="00271FCE" w:rsidRDefault="00475394">
      <w:pPr>
        <w:rPr>
          <w:rFonts w:ascii="宋体" w:hAnsi="宋体" w:cs="宋体"/>
          <w:b/>
          <w:bCs/>
          <w:spacing w:val="-5"/>
          <w:sz w:val="24"/>
          <w:szCs w:val="24"/>
        </w:rPr>
      </w:pPr>
      <w:r>
        <w:rPr>
          <w:rFonts w:ascii="宋体" w:hAnsi="宋体" w:cs="宋体" w:hint="eastAsia"/>
          <w:b/>
          <w:bCs/>
          <w:spacing w:val="-5"/>
          <w:sz w:val="24"/>
          <w:szCs w:val="24"/>
        </w:rPr>
        <w:t>包</w:t>
      </w:r>
      <w:r>
        <w:rPr>
          <w:rFonts w:ascii="宋体" w:hAnsi="宋体" w:cs="宋体" w:hint="eastAsia"/>
          <w:b/>
          <w:bCs/>
          <w:spacing w:val="-5"/>
          <w:sz w:val="24"/>
          <w:szCs w:val="24"/>
        </w:rPr>
        <w:t>1</w:t>
      </w:r>
      <w:r>
        <w:rPr>
          <w:rFonts w:ascii="宋体" w:hAnsi="宋体" w:cs="宋体" w:hint="eastAsia"/>
          <w:b/>
          <w:bCs/>
          <w:spacing w:val="-5"/>
          <w:sz w:val="24"/>
          <w:szCs w:val="24"/>
        </w:rPr>
        <w:t>：</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08"/>
        <w:gridCol w:w="3256"/>
        <w:gridCol w:w="4926"/>
      </w:tblGrid>
      <w:tr w:rsidR="00271FCE" w14:paraId="050A9AE9" w14:textId="77777777">
        <w:trPr>
          <w:trHeight w:val="439"/>
          <w:tblHeader/>
          <w:jc w:val="center"/>
        </w:trPr>
        <w:tc>
          <w:tcPr>
            <w:tcW w:w="708" w:type="dxa"/>
            <w:shd w:val="clear" w:color="auto" w:fill="BFBFBF" w:themeFill="background1" w:themeFillShade="BF"/>
            <w:vAlign w:val="center"/>
          </w:tcPr>
          <w:p w14:paraId="5EC72A4F" w14:textId="77777777" w:rsidR="00271FCE" w:rsidRDefault="00475394">
            <w:pPr>
              <w:adjustRightInd w:val="0"/>
              <w:snapToGrid w:val="0"/>
              <w:jc w:val="center"/>
              <w:rPr>
                <w:rFonts w:ascii="宋体" w:hAnsi="宋体" w:cs="宋体"/>
                <w:b/>
              </w:rPr>
            </w:pPr>
            <w:r>
              <w:rPr>
                <w:rFonts w:ascii="宋体" w:hAnsi="宋体" w:cs="宋体" w:hint="eastAsia"/>
                <w:b/>
              </w:rPr>
              <w:t>序号</w:t>
            </w:r>
          </w:p>
        </w:tc>
        <w:tc>
          <w:tcPr>
            <w:tcW w:w="3256" w:type="dxa"/>
            <w:shd w:val="clear" w:color="auto" w:fill="BFBFBF" w:themeFill="background1" w:themeFillShade="BF"/>
            <w:vAlign w:val="center"/>
          </w:tcPr>
          <w:p w14:paraId="4F72FD14" w14:textId="77777777" w:rsidR="00271FCE" w:rsidRDefault="00475394">
            <w:pPr>
              <w:adjustRightInd w:val="0"/>
              <w:snapToGrid w:val="0"/>
              <w:jc w:val="center"/>
              <w:rPr>
                <w:rFonts w:ascii="宋体" w:hAnsi="宋体" w:cs="宋体"/>
                <w:b/>
              </w:rPr>
            </w:pPr>
            <w:r>
              <w:rPr>
                <w:rFonts w:ascii="宋体" w:hAnsi="宋体" w:cs="宋体" w:hint="eastAsia"/>
                <w:b/>
              </w:rPr>
              <w:t>资格要求</w:t>
            </w:r>
          </w:p>
        </w:tc>
        <w:tc>
          <w:tcPr>
            <w:tcW w:w="4926" w:type="dxa"/>
            <w:shd w:val="clear" w:color="auto" w:fill="BFBFBF" w:themeFill="background1" w:themeFillShade="BF"/>
            <w:vAlign w:val="center"/>
          </w:tcPr>
          <w:p w14:paraId="3771C6CD" w14:textId="77777777" w:rsidR="00271FCE" w:rsidRDefault="00475394">
            <w:pPr>
              <w:adjustRightInd w:val="0"/>
              <w:snapToGrid w:val="0"/>
              <w:jc w:val="center"/>
              <w:rPr>
                <w:rFonts w:ascii="宋体" w:hAnsi="宋体" w:cs="宋体"/>
                <w:b/>
              </w:rPr>
            </w:pPr>
            <w:r>
              <w:rPr>
                <w:rFonts w:ascii="宋体" w:hAnsi="宋体" w:cs="宋体" w:hint="eastAsia"/>
                <w:b/>
              </w:rPr>
              <w:t>须提供的资料</w:t>
            </w:r>
          </w:p>
        </w:tc>
      </w:tr>
      <w:tr w:rsidR="00271FCE" w14:paraId="41B12A3E" w14:textId="77777777">
        <w:trPr>
          <w:trHeight w:val="454"/>
          <w:jc w:val="center"/>
        </w:trPr>
        <w:tc>
          <w:tcPr>
            <w:tcW w:w="708" w:type="dxa"/>
            <w:vMerge w:val="restart"/>
            <w:vAlign w:val="center"/>
          </w:tcPr>
          <w:p w14:paraId="1375D40B"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71C4B041" w14:textId="77777777" w:rsidR="00271FCE" w:rsidRDefault="00475394">
            <w:pPr>
              <w:snapToGrid w:val="0"/>
              <w:rPr>
                <w:rFonts w:ascii="宋体" w:hAnsi="宋体"/>
                <w:lang w:val="hr-HR"/>
              </w:rPr>
            </w:pPr>
            <w:r>
              <w:rPr>
                <w:rFonts w:ascii="宋体" w:hAnsi="宋体" w:hint="eastAsia"/>
                <w:lang w:val="hr-HR"/>
              </w:rPr>
              <w:t>具有独立承担民事责任的能力</w:t>
            </w:r>
            <w:r>
              <w:rPr>
                <w:rFonts w:ascii="宋体" w:hAnsi="宋体" w:hint="eastAsia"/>
                <w:lang w:val="hr-HR"/>
              </w:rPr>
              <w:t xml:space="preserve"> </w:t>
            </w:r>
          </w:p>
        </w:tc>
        <w:tc>
          <w:tcPr>
            <w:tcW w:w="4926" w:type="dxa"/>
            <w:vAlign w:val="center"/>
          </w:tcPr>
          <w:p w14:paraId="5B6B69C4" w14:textId="77777777" w:rsidR="00271FCE" w:rsidRDefault="00475394">
            <w:pPr>
              <w:snapToGrid w:val="0"/>
              <w:ind w:firstLineChars="200" w:firstLine="420"/>
              <w:rPr>
                <w:rFonts w:ascii="宋体" w:hAnsi="宋体"/>
                <w:bCs/>
              </w:rPr>
            </w:pPr>
            <w:r>
              <w:rPr>
                <w:rFonts w:ascii="宋体" w:hAnsi="宋体" w:hint="eastAsia"/>
                <w:bCs/>
              </w:rPr>
              <w:t>如投标人是企业（包括合伙企业），应提供在工商部门注册的有效“企业法人营业执照”或“营业执照”；</w:t>
            </w:r>
          </w:p>
          <w:p w14:paraId="371BB301" w14:textId="77777777" w:rsidR="00271FCE" w:rsidRDefault="00475394">
            <w:pPr>
              <w:snapToGrid w:val="0"/>
              <w:ind w:firstLineChars="200" w:firstLine="420"/>
              <w:rPr>
                <w:rFonts w:ascii="宋体" w:hAnsi="宋体"/>
                <w:bCs/>
              </w:rPr>
            </w:pPr>
            <w:r>
              <w:rPr>
                <w:rFonts w:ascii="宋体" w:hAnsi="宋体" w:hint="eastAsia"/>
                <w:bCs/>
              </w:rPr>
              <w:t>如投标人是事业单位，应提供有效的“事业单位法人证书”；投标人是非企业专业服务机构的，应提供执业许可证等证明文件；</w:t>
            </w:r>
          </w:p>
          <w:p w14:paraId="3D4BFC6E" w14:textId="77777777" w:rsidR="00271FCE" w:rsidRDefault="00475394">
            <w:pPr>
              <w:snapToGrid w:val="0"/>
              <w:ind w:firstLineChars="200" w:firstLine="420"/>
              <w:rPr>
                <w:rFonts w:ascii="宋体" w:hAnsi="宋体"/>
                <w:bCs/>
              </w:rPr>
            </w:pPr>
            <w:r>
              <w:rPr>
                <w:rFonts w:ascii="宋体" w:hAnsi="宋体" w:hint="eastAsia"/>
                <w:bCs/>
              </w:rPr>
              <w:t>如投标人是个体工商户，应提供有效的“个体工商户营业执照”；</w:t>
            </w:r>
          </w:p>
          <w:p w14:paraId="34CE5948" w14:textId="77777777" w:rsidR="00271FCE" w:rsidRDefault="00475394">
            <w:pPr>
              <w:snapToGrid w:val="0"/>
              <w:ind w:firstLineChars="200" w:firstLine="420"/>
              <w:rPr>
                <w:rFonts w:ascii="宋体" w:hAnsi="宋体"/>
                <w:bCs/>
              </w:rPr>
            </w:pPr>
            <w:r>
              <w:rPr>
                <w:rFonts w:ascii="宋体" w:hAnsi="宋体" w:hint="eastAsia"/>
                <w:bCs/>
              </w:rPr>
              <w:t>如投标人是自然人，应提供有效的自然人身份证明。</w:t>
            </w:r>
          </w:p>
        </w:tc>
      </w:tr>
      <w:tr w:rsidR="00271FCE" w14:paraId="23E43947" w14:textId="77777777">
        <w:trPr>
          <w:trHeight w:val="1253"/>
          <w:jc w:val="center"/>
        </w:trPr>
        <w:tc>
          <w:tcPr>
            <w:tcW w:w="708" w:type="dxa"/>
            <w:vMerge/>
            <w:vAlign w:val="center"/>
          </w:tcPr>
          <w:p w14:paraId="193A5631"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76415FEA" w14:textId="77777777" w:rsidR="00271FCE" w:rsidRDefault="00475394">
            <w:pPr>
              <w:adjustRightInd w:val="0"/>
              <w:snapToGrid w:val="0"/>
              <w:rPr>
                <w:rFonts w:ascii="宋体" w:hAnsi="宋体" w:cs="宋体"/>
              </w:rPr>
            </w:pPr>
            <w:r>
              <w:rPr>
                <w:rFonts w:ascii="宋体" w:hAnsi="宋体" w:hint="eastAsia"/>
                <w:lang w:val="hr-HR"/>
              </w:rPr>
              <w:t>具有良好的商业信誉和健全的财务会计制度</w:t>
            </w:r>
          </w:p>
        </w:tc>
        <w:tc>
          <w:tcPr>
            <w:tcW w:w="4926" w:type="dxa"/>
            <w:vAlign w:val="center"/>
          </w:tcPr>
          <w:p w14:paraId="4895DE6F" w14:textId="77777777" w:rsidR="00271FCE" w:rsidRDefault="00475394">
            <w:pPr>
              <w:snapToGrid w:val="0"/>
              <w:rPr>
                <w:rFonts w:ascii="宋体" w:hAnsi="宋体"/>
                <w:b/>
                <w:bCs/>
              </w:rPr>
            </w:pPr>
            <w:r>
              <w:rPr>
                <w:rFonts w:ascii="宋体" w:hAnsi="宋体" w:hint="eastAsia"/>
                <w:b/>
                <w:bCs/>
              </w:rPr>
              <w:t>由投标人对以下内容提供书面承诺及声明，或提供相应证明材料。</w:t>
            </w:r>
          </w:p>
          <w:p w14:paraId="148C29C6" w14:textId="77777777" w:rsidR="00271FCE" w:rsidRDefault="00475394">
            <w:pPr>
              <w:snapToGrid w:val="0"/>
              <w:ind w:firstLineChars="163" w:firstLine="342"/>
              <w:rPr>
                <w:rFonts w:ascii="宋体" w:hAnsi="宋体"/>
                <w:bCs/>
              </w:rPr>
            </w:pPr>
            <w:r>
              <w:rPr>
                <w:rFonts w:ascii="宋体" w:hAnsi="宋体" w:hint="eastAsia"/>
                <w:bCs/>
              </w:rPr>
              <w:t>投标人是法人的，应提供上一年度经审计的财务报告，或其基本开户银行出具的资信证明。其他组织和自然人，没有经审计的财务报告，提供银行出具的资信证明。</w:t>
            </w:r>
            <w:r>
              <w:rPr>
                <w:rFonts w:ascii="宋体" w:hAnsi="宋体" w:hint="eastAsia"/>
                <w:bCs/>
              </w:rPr>
              <w:t xml:space="preserve"> </w:t>
            </w:r>
          </w:p>
          <w:p w14:paraId="1377BCA4" w14:textId="77777777" w:rsidR="00271FCE" w:rsidRDefault="00475394">
            <w:pPr>
              <w:snapToGrid w:val="0"/>
              <w:ind w:firstLineChars="163" w:firstLine="342"/>
              <w:rPr>
                <w:rFonts w:ascii="宋体" w:hAnsi="宋体"/>
                <w:bCs/>
              </w:rPr>
            </w:pPr>
            <w:r>
              <w:rPr>
                <w:rFonts w:ascii="宋体" w:hAnsi="宋体" w:hint="eastAsia"/>
                <w:bCs/>
              </w:rPr>
              <w:t>专业担保机构对投标人进行资信审查后出具投标担保函的，可以不用提供经审计的财务报告和银行资信证明文件。</w:t>
            </w:r>
          </w:p>
          <w:p w14:paraId="41F59E99" w14:textId="77777777" w:rsidR="00271FCE" w:rsidRDefault="00475394">
            <w:pPr>
              <w:snapToGrid w:val="0"/>
              <w:rPr>
                <w:rFonts w:ascii="宋体" w:hAnsi="宋体"/>
                <w:b/>
                <w:bCs/>
              </w:rPr>
            </w:pPr>
            <w:r>
              <w:rPr>
                <w:rFonts w:ascii="宋体" w:hAnsi="宋体" w:hint="eastAsia"/>
                <w:b/>
                <w:bCs/>
              </w:rPr>
              <w:t>备注：如果投标人同时提供了</w:t>
            </w:r>
            <w:r>
              <w:rPr>
                <w:rFonts w:ascii="宋体" w:hAnsi="宋体" w:hint="eastAsia"/>
                <w:b/>
                <w:bCs/>
              </w:rPr>
              <w:t>1</w:t>
            </w:r>
            <w:r>
              <w:rPr>
                <w:rFonts w:ascii="宋体" w:hAnsi="宋体" w:hint="eastAsia"/>
                <w:b/>
                <w:bCs/>
              </w:rPr>
              <w:t>）书面承诺及声明、</w:t>
            </w:r>
            <w:r>
              <w:rPr>
                <w:rFonts w:ascii="宋体" w:hAnsi="宋体" w:hint="eastAsia"/>
                <w:b/>
                <w:bCs/>
              </w:rPr>
              <w:t>2</w:t>
            </w:r>
            <w:r>
              <w:rPr>
                <w:rFonts w:ascii="宋体" w:hAnsi="宋体" w:hint="eastAsia"/>
                <w:b/>
                <w:bCs/>
              </w:rPr>
              <w:t>）相应证明材料，且二者内容不一致的，采购人或者采购代理机构有权任选其中一种进行评审，由投标人自行承担一切后果。</w:t>
            </w:r>
          </w:p>
        </w:tc>
      </w:tr>
      <w:tr w:rsidR="00271FCE" w14:paraId="4173E75F" w14:textId="77777777">
        <w:trPr>
          <w:trHeight w:val="454"/>
          <w:jc w:val="center"/>
        </w:trPr>
        <w:tc>
          <w:tcPr>
            <w:tcW w:w="708" w:type="dxa"/>
            <w:vMerge/>
            <w:vAlign w:val="center"/>
          </w:tcPr>
          <w:p w14:paraId="48E24532"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2C256A8A" w14:textId="77777777" w:rsidR="00271FCE" w:rsidRDefault="00475394">
            <w:pPr>
              <w:adjustRightInd w:val="0"/>
              <w:snapToGrid w:val="0"/>
              <w:rPr>
                <w:rFonts w:ascii="宋体" w:hAnsi="宋体"/>
                <w:lang w:val="hr-HR"/>
              </w:rPr>
            </w:pPr>
            <w:r>
              <w:rPr>
                <w:rFonts w:ascii="宋体" w:hAnsi="宋体" w:hint="eastAsia"/>
                <w:lang w:val="hr-HR"/>
              </w:rPr>
              <w:t>具有履行合同所必需的设备和专业技术能力</w:t>
            </w:r>
          </w:p>
        </w:tc>
        <w:tc>
          <w:tcPr>
            <w:tcW w:w="4926" w:type="dxa"/>
            <w:vAlign w:val="center"/>
          </w:tcPr>
          <w:p w14:paraId="2A1EEE6E" w14:textId="77777777" w:rsidR="00271FCE" w:rsidRDefault="00475394">
            <w:r>
              <w:rPr>
                <w:rFonts w:ascii="宋体" w:hAnsi="宋体" w:hint="eastAsia"/>
                <w:bCs/>
              </w:rPr>
              <w:t>由投标人提供书面承诺及声明，或提供相应证明材料。</w:t>
            </w:r>
          </w:p>
        </w:tc>
      </w:tr>
      <w:tr w:rsidR="00271FCE" w14:paraId="56D88AEA" w14:textId="77777777">
        <w:trPr>
          <w:trHeight w:val="1062"/>
          <w:jc w:val="center"/>
        </w:trPr>
        <w:tc>
          <w:tcPr>
            <w:tcW w:w="708" w:type="dxa"/>
            <w:vMerge/>
            <w:vAlign w:val="center"/>
          </w:tcPr>
          <w:p w14:paraId="67E6CCDA"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084D22BF" w14:textId="77777777" w:rsidR="00271FCE" w:rsidRDefault="00475394">
            <w:pPr>
              <w:adjustRightInd w:val="0"/>
              <w:snapToGrid w:val="0"/>
              <w:rPr>
                <w:rFonts w:ascii="宋体" w:hAnsi="宋体"/>
                <w:lang w:val="hr-HR"/>
              </w:rPr>
            </w:pPr>
            <w:r>
              <w:rPr>
                <w:rFonts w:ascii="宋体" w:hAnsi="宋体" w:hint="eastAsia"/>
                <w:lang w:val="hr-HR"/>
              </w:rPr>
              <w:t>有依法缴纳税收和社会保障资金的良好记录</w:t>
            </w:r>
          </w:p>
        </w:tc>
        <w:tc>
          <w:tcPr>
            <w:tcW w:w="4926" w:type="dxa"/>
            <w:vAlign w:val="center"/>
          </w:tcPr>
          <w:p w14:paraId="0FC78037" w14:textId="77777777" w:rsidR="00271FCE" w:rsidRDefault="00475394">
            <w:pPr>
              <w:rPr>
                <w:rFonts w:ascii="宋体" w:hAnsi="宋体"/>
                <w:b/>
                <w:bCs/>
              </w:rPr>
            </w:pPr>
            <w:r>
              <w:rPr>
                <w:rFonts w:ascii="宋体" w:hAnsi="宋体" w:hint="eastAsia"/>
                <w:b/>
                <w:bCs/>
              </w:rPr>
              <w:t>由投标人对以下内容提供书面承诺及声明，或提供相应证明材料。</w:t>
            </w:r>
          </w:p>
          <w:p w14:paraId="4DDC6219" w14:textId="77777777" w:rsidR="00271FCE" w:rsidRDefault="00475394">
            <w:pPr>
              <w:ind w:firstLineChars="163" w:firstLine="342"/>
              <w:rPr>
                <w:rFonts w:ascii="宋体" w:hAnsi="宋体"/>
                <w:bCs/>
              </w:rPr>
            </w:pPr>
            <w:r>
              <w:rPr>
                <w:rFonts w:ascii="宋体" w:hAnsi="宋体" w:hint="eastAsia"/>
                <w:bCs/>
              </w:rPr>
              <w:t>投标人依法缴纳税收：本项目公告发布时间前</w:t>
            </w:r>
            <w:r>
              <w:rPr>
                <w:rFonts w:ascii="宋体" w:hAnsi="宋体" w:hint="eastAsia"/>
                <w:bCs/>
              </w:rPr>
              <w:t xml:space="preserve"> 12 </w:t>
            </w:r>
            <w:r>
              <w:rPr>
                <w:rFonts w:ascii="宋体" w:hAnsi="宋体" w:hint="eastAsia"/>
                <w:bCs/>
              </w:rPr>
              <w:t>个月内（至少有</w:t>
            </w:r>
            <w:r>
              <w:rPr>
                <w:rFonts w:ascii="宋体" w:hAnsi="宋体" w:hint="eastAsia"/>
                <w:bCs/>
              </w:rPr>
              <w:t xml:space="preserve">1 </w:t>
            </w:r>
            <w:r>
              <w:rPr>
                <w:rFonts w:ascii="宋体" w:hAnsi="宋体" w:hint="eastAsia"/>
                <w:bCs/>
              </w:rPr>
              <w:t>个月）缴纳税收的凭据（完税证、缴款书、印花税票、银行代扣（代缴）转账凭证等均可）；</w:t>
            </w:r>
          </w:p>
          <w:p w14:paraId="425E98D6" w14:textId="77777777" w:rsidR="00271FCE" w:rsidRDefault="00475394">
            <w:pPr>
              <w:ind w:firstLineChars="163" w:firstLine="342"/>
              <w:rPr>
                <w:rFonts w:ascii="宋体" w:hAnsi="宋体"/>
                <w:bCs/>
              </w:rPr>
            </w:pPr>
            <w:r>
              <w:rPr>
                <w:rFonts w:ascii="宋体" w:hAnsi="宋体" w:hint="eastAsia"/>
                <w:bCs/>
              </w:rPr>
              <w:t>投标人依法缴纳社会保障资金：本项目公告发布时间前</w:t>
            </w:r>
            <w:r>
              <w:rPr>
                <w:rFonts w:ascii="宋体" w:hAnsi="宋体" w:hint="eastAsia"/>
                <w:bCs/>
              </w:rPr>
              <w:t xml:space="preserve"> 12 </w:t>
            </w:r>
            <w:r>
              <w:rPr>
                <w:rFonts w:ascii="宋体" w:hAnsi="宋体" w:hint="eastAsia"/>
                <w:bCs/>
              </w:rPr>
              <w:t>个月内（至少有</w:t>
            </w:r>
            <w:r>
              <w:rPr>
                <w:rFonts w:ascii="宋体" w:hAnsi="宋体" w:hint="eastAsia"/>
                <w:bCs/>
              </w:rPr>
              <w:t xml:space="preserve"> 1 </w:t>
            </w:r>
            <w:r>
              <w:rPr>
                <w:rFonts w:ascii="宋体" w:hAnsi="宋体" w:hint="eastAsia"/>
                <w:bCs/>
              </w:rPr>
              <w:t>个月）缴纳社会保险的凭据（专用收据或社会保险交纳清单）；</w:t>
            </w:r>
          </w:p>
          <w:p w14:paraId="12D869A7" w14:textId="77777777" w:rsidR="00271FCE" w:rsidRDefault="00475394">
            <w:pPr>
              <w:ind w:firstLineChars="163" w:firstLine="342"/>
              <w:rPr>
                <w:rFonts w:ascii="宋体" w:hAnsi="宋体"/>
                <w:bCs/>
              </w:rPr>
            </w:pPr>
            <w:r>
              <w:rPr>
                <w:rFonts w:ascii="宋体" w:hAnsi="宋体" w:hint="eastAsia"/>
                <w:bCs/>
              </w:rPr>
              <w:t>投标人为其他组织或自然人的，也应满足以上要求；</w:t>
            </w:r>
          </w:p>
          <w:p w14:paraId="7697388D" w14:textId="77777777" w:rsidR="00271FCE" w:rsidRDefault="00475394">
            <w:pPr>
              <w:ind w:firstLineChars="163" w:firstLine="342"/>
              <w:rPr>
                <w:rFonts w:ascii="宋体" w:hAnsi="宋体"/>
                <w:bCs/>
              </w:rPr>
            </w:pPr>
            <w:r>
              <w:rPr>
                <w:rFonts w:ascii="宋体" w:hAnsi="宋体" w:hint="eastAsia"/>
                <w:bCs/>
              </w:rPr>
              <w:t>递交投标文件截止时间的当月成立但因税务机关原因导致其尚未依法缴纳税收的投标人，提供依法缴纳税收承诺书原件（格式自拟），该承诺书视同税收缴纳凭据。</w:t>
            </w:r>
            <w:r>
              <w:rPr>
                <w:rFonts w:ascii="宋体" w:hAnsi="宋体" w:hint="eastAsia"/>
                <w:bCs/>
              </w:rPr>
              <w:t xml:space="preserve"> </w:t>
            </w:r>
          </w:p>
          <w:p w14:paraId="4D07B0C7" w14:textId="77777777" w:rsidR="00271FCE" w:rsidRDefault="00475394">
            <w:pPr>
              <w:ind w:firstLineChars="163" w:firstLine="342"/>
              <w:rPr>
                <w:rFonts w:ascii="宋体" w:hAnsi="宋体"/>
                <w:bCs/>
              </w:rPr>
            </w:pPr>
            <w:r>
              <w:rPr>
                <w:rFonts w:ascii="宋体" w:hAnsi="宋体" w:hint="eastAsia"/>
                <w:bCs/>
              </w:rPr>
              <w:t>递交投标文件截止时间的当月成立但因社会保</w:t>
            </w:r>
            <w:r>
              <w:rPr>
                <w:rFonts w:ascii="宋体" w:hAnsi="宋体" w:hint="eastAsia"/>
                <w:bCs/>
              </w:rPr>
              <w:lastRenderedPageBreak/>
              <w:t>障资金管理机关原因导致其尚未依法缴纳社会保障资金的投标人，提供依法缴纳社会保障资金承诺书原件（格式自拟），该承诺书视同社会保险凭据。</w:t>
            </w:r>
            <w:r>
              <w:rPr>
                <w:rFonts w:ascii="宋体" w:hAnsi="宋体" w:hint="eastAsia"/>
                <w:bCs/>
              </w:rPr>
              <w:t xml:space="preserve"> </w:t>
            </w:r>
          </w:p>
          <w:p w14:paraId="6DB53024" w14:textId="77777777" w:rsidR="00271FCE" w:rsidRDefault="00475394">
            <w:pPr>
              <w:ind w:firstLineChars="163" w:firstLine="342"/>
              <w:rPr>
                <w:rFonts w:ascii="宋体" w:hAnsi="宋体"/>
                <w:bCs/>
              </w:rPr>
            </w:pPr>
            <w:r>
              <w:rPr>
                <w:rFonts w:ascii="宋体" w:hAnsi="宋体" w:hint="eastAsia"/>
                <w:bCs/>
              </w:rPr>
              <w:t>依法免税或不需要缴纳社会保障资金的投标人，应提供相应文件证明其依法免税或不需要交纳社会保障资金。</w:t>
            </w:r>
          </w:p>
          <w:p w14:paraId="5BB8516C" w14:textId="77777777" w:rsidR="00271FCE" w:rsidRDefault="00475394">
            <w:r>
              <w:rPr>
                <w:rFonts w:ascii="宋体" w:hAnsi="宋体" w:hint="eastAsia"/>
                <w:b/>
                <w:bCs/>
              </w:rPr>
              <w:t>备注：如果投标人同时提供了</w:t>
            </w:r>
            <w:r>
              <w:rPr>
                <w:rFonts w:ascii="宋体" w:hAnsi="宋体" w:hint="eastAsia"/>
                <w:b/>
                <w:bCs/>
              </w:rPr>
              <w:t>1</w:t>
            </w:r>
            <w:r>
              <w:rPr>
                <w:rFonts w:ascii="宋体" w:hAnsi="宋体" w:hint="eastAsia"/>
                <w:b/>
                <w:bCs/>
              </w:rPr>
              <w:t>）书面承诺及声明、</w:t>
            </w:r>
            <w:r>
              <w:rPr>
                <w:rFonts w:ascii="宋体" w:hAnsi="宋体" w:hint="eastAsia"/>
                <w:b/>
                <w:bCs/>
              </w:rPr>
              <w:t>2</w:t>
            </w:r>
            <w:r>
              <w:rPr>
                <w:rFonts w:ascii="宋体" w:hAnsi="宋体" w:hint="eastAsia"/>
                <w:b/>
                <w:bCs/>
              </w:rPr>
              <w:t>）相应证明材料，且二者内容不一致的，采购人或者采购代理机构有权任选其中一种进行评审，由投标人自行承担一切后果。</w:t>
            </w:r>
          </w:p>
        </w:tc>
      </w:tr>
      <w:tr w:rsidR="00271FCE" w14:paraId="433A5D43" w14:textId="77777777">
        <w:trPr>
          <w:trHeight w:val="454"/>
          <w:jc w:val="center"/>
        </w:trPr>
        <w:tc>
          <w:tcPr>
            <w:tcW w:w="708" w:type="dxa"/>
            <w:vMerge/>
            <w:vAlign w:val="center"/>
          </w:tcPr>
          <w:p w14:paraId="7B3C44F0"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5A096B5A" w14:textId="77777777" w:rsidR="00271FCE" w:rsidRDefault="00475394">
            <w:pPr>
              <w:adjustRightInd w:val="0"/>
              <w:snapToGrid w:val="0"/>
              <w:rPr>
                <w:rFonts w:ascii="宋体" w:hAnsi="宋体"/>
                <w:lang w:val="hr-HR"/>
              </w:rPr>
            </w:pPr>
            <w:r>
              <w:rPr>
                <w:rFonts w:ascii="宋体" w:hAnsi="宋体" w:hint="eastAsia"/>
                <w:lang w:val="hr-HR"/>
              </w:rPr>
              <w:t>参加政府采购活动前三年内，在经营活动中没有重大违法记录</w:t>
            </w:r>
          </w:p>
        </w:tc>
        <w:tc>
          <w:tcPr>
            <w:tcW w:w="4926" w:type="dxa"/>
            <w:vAlign w:val="center"/>
          </w:tcPr>
          <w:p w14:paraId="552BEA76" w14:textId="77777777" w:rsidR="00271FCE" w:rsidRDefault="00475394">
            <w:pPr>
              <w:adjustRightInd w:val="0"/>
              <w:snapToGrid w:val="0"/>
              <w:rPr>
                <w:rFonts w:ascii="宋体" w:hAnsi="宋体"/>
                <w:lang w:val="hr-HR"/>
              </w:rPr>
            </w:pPr>
            <w:r>
              <w:rPr>
                <w:rFonts w:ascii="宋体" w:hAnsi="宋体" w:hint="eastAsia"/>
                <w:bCs/>
              </w:rPr>
              <w:t>由投标人提供书面承诺及声明，或提供相应证明材料。</w:t>
            </w:r>
          </w:p>
        </w:tc>
      </w:tr>
      <w:tr w:rsidR="00271FCE" w14:paraId="42ED312B" w14:textId="77777777">
        <w:trPr>
          <w:trHeight w:val="454"/>
          <w:jc w:val="center"/>
        </w:trPr>
        <w:tc>
          <w:tcPr>
            <w:tcW w:w="708" w:type="dxa"/>
            <w:vMerge/>
            <w:vAlign w:val="center"/>
          </w:tcPr>
          <w:p w14:paraId="0C42886C"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7A1522AD" w14:textId="77777777" w:rsidR="00271FCE" w:rsidRDefault="00475394">
            <w:pPr>
              <w:adjustRightInd w:val="0"/>
              <w:snapToGrid w:val="0"/>
              <w:rPr>
                <w:rFonts w:ascii="宋体" w:hAnsi="宋体"/>
                <w:lang w:val="hr-HR"/>
              </w:rPr>
            </w:pPr>
            <w:r>
              <w:rPr>
                <w:rFonts w:ascii="宋体" w:hAnsi="宋体" w:hint="eastAsia"/>
                <w:lang w:val="hr-HR"/>
              </w:rPr>
              <w:t>法律、行政法规规定的其他条件</w:t>
            </w:r>
          </w:p>
        </w:tc>
        <w:tc>
          <w:tcPr>
            <w:tcW w:w="4926" w:type="dxa"/>
            <w:vAlign w:val="center"/>
          </w:tcPr>
          <w:p w14:paraId="37022F36" w14:textId="77777777" w:rsidR="00271FCE" w:rsidRDefault="00475394">
            <w:pPr>
              <w:adjustRightInd w:val="0"/>
              <w:snapToGrid w:val="0"/>
              <w:rPr>
                <w:rFonts w:ascii="宋体" w:hAnsi="宋体"/>
                <w:lang w:val="hr-HR"/>
              </w:rPr>
            </w:pPr>
            <w:r>
              <w:rPr>
                <w:rFonts w:ascii="宋体" w:hAnsi="宋体" w:hint="eastAsia"/>
                <w:lang w:val="hr-HR"/>
              </w:rPr>
              <w:t>由投标人提供书面承诺及声明，或提供相应证明材料。</w:t>
            </w:r>
          </w:p>
        </w:tc>
      </w:tr>
      <w:tr w:rsidR="00271FCE" w14:paraId="45C1D15E" w14:textId="77777777">
        <w:trPr>
          <w:trHeight w:val="454"/>
          <w:jc w:val="center"/>
        </w:trPr>
        <w:tc>
          <w:tcPr>
            <w:tcW w:w="708" w:type="dxa"/>
            <w:vAlign w:val="center"/>
          </w:tcPr>
          <w:p w14:paraId="1333973E"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27DF99EE" w14:textId="77777777" w:rsidR="00271FCE" w:rsidRDefault="00475394">
            <w:pPr>
              <w:adjustRightInd w:val="0"/>
              <w:snapToGrid w:val="0"/>
              <w:rPr>
                <w:rFonts w:ascii="宋体" w:hAnsi="宋体"/>
                <w:lang w:val="hr-HR"/>
              </w:rPr>
            </w:pPr>
            <w:r>
              <w:rPr>
                <w:rFonts w:ascii="宋体" w:hAnsi="宋体" w:hint="eastAsia"/>
                <w:lang w:val="hr-HR"/>
              </w:rPr>
              <w:t>单位负责人为同一人或者存在直接控股、管理关系的不同投标人，不得参加本项目同一合同项下的政府采购活动</w:t>
            </w:r>
          </w:p>
        </w:tc>
        <w:tc>
          <w:tcPr>
            <w:tcW w:w="4926" w:type="dxa"/>
            <w:vAlign w:val="center"/>
          </w:tcPr>
          <w:p w14:paraId="2849639C" w14:textId="77777777" w:rsidR="00271FCE" w:rsidRDefault="00475394">
            <w:pPr>
              <w:adjustRightInd w:val="0"/>
              <w:snapToGrid w:val="0"/>
              <w:rPr>
                <w:rFonts w:ascii="宋体" w:hAnsi="宋体"/>
                <w:lang w:val="hr-HR"/>
              </w:rPr>
            </w:pPr>
            <w:r>
              <w:rPr>
                <w:rFonts w:ascii="宋体" w:hAnsi="宋体" w:hint="eastAsia"/>
                <w:bCs/>
              </w:rPr>
              <w:t>由投标人提供书面承诺及声明</w:t>
            </w:r>
          </w:p>
        </w:tc>
      </w:tr>
      <w:tr w:rsidR="00271FCE" w14:paraId="2D756D81" w14:textId="77777777">
        <w:trPr>
          <w:trHeight w:val="454"/>
          <w:jc w:val="center"/>
        </w:trPr>
        <w:tc>
          <w:tcPr>
            <w:tcW w:w="708" w:type="dxa"/>
            <w:vAlign w:val="center"/>
          </w:tcPr>
          <w:p w14:paraId="32394E2B"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3D2D72DA" w14:textId="77777777" w:rsidR="00271FCE" w:rsidRDefault="00475394">
            <w:pPr>
              <w:adjustRightInd w:val="0"/>
              <w:snapToGrid w:val="0"/>
              <w:rPr>
                <w:rFonts w:ascii="宋体" w:hAnsi="宋体"/>
                <w:lang w:val="hr-HR"/>
              </w:rPr>
            </w:pPr>
            <w:r>
              <w:rPr>
                <w:rFonts w:ascii="宋体" w:hAnsi="宋体" w:hint="eastAsia"/>
                <w:lang w:val="hr-HR"/>
              </w:rPr>
              <w:t>为本采购项目提供整体设计、规范编制或者项目管理、监理、检测等服务的，不得再参加本项目的其他招标采购活动。</w:t>
            </w:r>
          </w:p>
        </w:tc>
        <w:tc>
          <w:tcPr>
            <w:tcW w:w="4926" w:type="dxa"/>
            <w:vAlign w:val="center"/>
          </w:tcPr>
          <w:p w14:paraId="6A094F0F" w14:textId="77777777" w:rsidR="00271FCE" w:rsidRDefault="00475394">
            <w:pPr>
              <w:adjustRightInd w:val="0"/>
              <w:snapToGrid w:val="0"/>
              <w:rPr>
                <w:rFonts w:ascii="宋体" w:hAnsi="宋体"/>
                <w:lang w:val="hr-HR"/>
              </w:rPr>
            </w:pPr>
            <w:r>
              <w:rPr>
                <w:rFonts w:ascii="宋体" w:hAnsi="宋体" w:hint="eastAsia"/>
                <w:bCs/>
              </w:rPr>
              <w:t>由投标人提供书面承诺及声明</w:t>
            </w:r>
          </w:p>
        </w:tc>
      </w:tr>
      <w:tr w:rsidR="00271FCE" w14:paraId="41CFA4BA" w14:textId="77777777">
        <w:trPr>
          <w:trHeight w:val="454"/>
          <w:jc w:val="center"/>
        </w:trPr>
        <w:tc>
          <w:tcPr>
            <w:tcW w:w="708" w:type="dxa"/>
            <w:vAlign w:val="center"/>
          </w:tcPr>
          <w:p w14:paraId="6D209938"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32E4E50B" w14:textId="77777777" w:rsidR="00271FCE" w:rsidRDefault="00475394">
            <w:pPr>
              <w:adjustRightInd w:val="0"/>
              <w:snapToGrid w:val="0"/>
              <w:rPr>
                <w:rFonts w:ascii="宋体" w:hAnsi="宋体"/>
                <w:lang w:val="hr-HR"/>
              </w:rPr>
            </w:pPr>
            <w:r>
              <w:rPr>
                <w:rFonts w:ascii="宋体" w:hAnsi="宋体" w:hint="eastAsia"/>
                <w:lang w:val="hr-HR"/>
              </w:rPr>
              <w:t>未被列入失信被执行人、重大税收违法案件当事人名单，未被列入政府采购严重违法失信行为记录名单。</w:t>
            </w:r>
          </w:p>
        </w:tc>
        <w:tc>
          <w:tcPr>
            <w:tcW w:w="4926" w:type="dxa"/>
            <w:vAlign w:val="center"/>
          </w:tcPr>
          <w:p w14:paraId="05654D13" w14:textId="77777777" w:rsidR="00271FCE" w:rsidRDefault="00475394">
            <w:pPr>
              <w:adjustRightInd w:val="0"/>
              <w:snapToGrid w:val="0"/>
              <w:rPr>
                <w:rFonts w:ascii="宋体" w:hAnsi="宋体"/>
                <w:lang w:val="hr-HR"/>
              </w:rPr>
            </w:pPr>
            <w:r>
              <w:rPr>
                <w:rFonts w:ascii="宋体" w:hAnsi="宋体" w:hint="eastAsia"/>
                <w:lang w:val="hr-HR"/>
              </w:rPr>
              <w:t>以采购人和采购代理机构在投标截止日在“信用中国”</w:t>
            </w:r>
            <w:r>
              <w:rPr>
                <w:rFonts w:ascii="宋体" w:hAnsi="宋体" w:hint="eastAsia"/>
                <w:lang w:val="hr-HR"/>
              </w:rPr>
              <w:t xml:space="preserve"> </w:t>
            </w:r>
            <w:r>
              <w:rPr>
                <w:rFonts w:ascii="宋体" w:hAnsi="宋体" w:hint="eastAsia"/>
                <w:lang w:val="hr-HR"/>
              </w:rPr>
              <w:t>网站（</w:t>
            </w:r>
            <w:r>
              <w:rPr>
                <w:rFonts w:ascii="宋体" w:hAnsi="宋体" w:hint="eastAsia"/>
                <w:lang w:val="hr-HR"/>
              </w:rPr>
              <w:t>www.creditchina.gov.cn</w:t>
            </w:r>
            <w:r>
              <w:rPr>
                <w:rFonts w:ascii="宋体" w:hAnsi="宋体" w:hint="eastAsia"/>
                <w:lang w:val="hr-HR"/>
              </w:rPr>
              <w:t>）及中国政府采购网</w:t>
            </w:r>
            <w:r>
              <w:rPr>
                <w:rFonts w:ascii="宋体" w:hAnsi="宋体" w:hint="eastAsia"/>
                <w:lang w:val="hr-HR"/>
              </w:rPr>
              <w:t>(www.ccgp.gov.cn)</w:t>
            </w:r>
            <w:r>
              <w:rPr>
                <w:rFonts w:ascii="宋体" w:hAnsi="宋体" w:hint="eastAsia"/>
                <w:lang w:val="hr-HR"/>
              </w:rPr>
              <w:t>查询的投标人参加政府采购活动前三年内的结果为准（采购人和采购代理机构对信用信息查询记录和证据截图或下载存档）。</w:t>
            </w:r>
          </w:p>
        </w:tc>
      </w:tr>
      <w:tr w:rsidR="00271FCE" w14:paraId="7843FFAF" w14:textId="77777777">
        <w:trPr>
          <w:trHeight w:val="454"/>
          <w:jc w:val="center"/>
        </w:trPr>
        <w:tc>
          <w:tcPr>
            <w:tcW w:w="708" w:type="dxa"/>
            <w:vAlign w:val="center"/>
          </w:tcPr>
          <w:p w14:paraId="77E205F8"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6E669ABA" w14:textId="77777777" w:rsidR="00271FCE" w:rsidRDefault="00475394">
            <w:pPr>
              <w:adjustRightInd w:val="0"/>
              <w:snapToGrid w:val="0"/>
              <w:rPr>
                <w:rFonts w:ascii="宋体" w:hAnsi="宋体"/>
                <w:lang w:val="hr-HR"/>
              </w:rPr>
            </w:pPr>
            <w:r>
              <w:rPr>
                <w:rFonts w:ascii="宋体" w:hAnsi="宋体" w:hint="eastAsia"/>
                <w:lang w:val="hr-HR"/>
              </w:rPr>
              <w:t>落实政府采购政策需满足的资格要求</w:t>
            </w:r>
          </w:p>
        </w:tc>
        <w:tc>
          <w:tcPr>
            <w:tcW w:w="4926" w:type="dxa"/>
            <w:vAlign w:val="center"/>
          </w:tcPr>
          <w:p w14:paraId="0BE1D6A7" w14:textId="77777777" w:rsidR="00271FCE" w:rsidRDefault="00475394">
            <w:pPr>
              <w:adjustRightInd w:val="0"/>
              <w:snapToGrid w:val="0"/>
              <w:rPr>
                <w:rFonts w:ascii="宋体" w:hAnsi="宋体"/>
                <w:lang w:val="hr-HR"/>
              </w:rPr>
            </w:pPr>
            <w:r>
              <w:rPr>
                <w:rFonts w:ascii="宋体" w:hAnsi="宋体" w:hint="eastAsia"/>
                <w:iCs/>
              </w:rPr>
              <w:t>本项目为非专门面向中小企业预留采购份额的采购项目，所有符合资格条件的投标人均可参加投标。</w:t>
            </w:r>
          </w:p>
        </w:tc>
      </w:tr>
      <w:tr w:rsidR="00271FCE" w14:paraId="432A659A" w14:textId="77777777">
        <w:trPr>
          <w:trHeight w:val="454"/>
          <w:jc w:val="center"/>
        </w:trPr>
        <w:tc>
          <w:tcPr>
            <w:tcW w:w="708" w:type="dxa"/>
            <w:vAlign w:val="center"/>
          </w:tcPr>
          <w:p w14:paraId="754E081B"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44151559" w14:textId="77777777" w:rsidR="00271FCE" w:rsidRDefault="00475394">
            <w:pPr>
              <w:adjustRightInd w:val="0"/>
              <w:snapToGrid w:val="0"/>
              <w:rPr>
                <w:rFonts w:ascii="宋体" w:hAnsi="宋体"/>
                <w:lang w:val="hr-HR"/>
              </w:rPr>
            </w:pPr>
            <w:r>
              <w:rPr>
                <w:rFonts w:ascii="宋体" w:hAnsi="宋体" w:hint="eastAsia"/>
                <w:lang w:val="hr-HR"/>
              </w:rPr>
              <w:t>（</w:t>
            </w:r>
            <w:r>
              <w:rPr>
                <w:rFonts w:ascii="宋体" w:hAnsi="宋体" w:hint="eastAsia"/>
                <w:lang w:val="hr-HR"/>
              </w:rPr>
              <w:t>1</w:t>
            </w:r>
            <w:r>
              <w:rPr>
                <w:rFonts w:ascii="宋体" w:hAnsi="宋体" w:hint="eastAsia"/>
                <w:lang w:val="hr-HR"/>
              </w:rPr>
              <w:t>）投标人所投产品为危险化学品的，须具有行政主管部门颁发有效期内的《危险化学品生产许可证》或《危险化学品经营许可证</w:t>
            </w:r>
            <w:r>
              <w:rPr>
                <w:rFonts w:ascii="宋体" w:hAnsi="宋体" w:hint="eastAsia"/>
                <w:lang w:val="hr-HR"/>
              </w:rPr>
              <w:t>》，许可经营范围包含有所投的危险化学品。</w:t>
            </w:r>
          </w:p>
        </w:tc>
        <w:tc>
          <w:tcPr>
            <w:tcW w:w="4926" w:type="dxa"/>
            <w:vAlign w:val="center"/>
          </w:tcPr>
          <w:p w14:paraId="38FC75FD" w14:textId="77777777" w:rsidR="00271FCE" w:rsidRDefault="00475394">
            <w:pPr>
              <w:adjustRightInd w:val="0"/>
              <w:snapToGrid w:val="0"/>
              <w:spacing w:line="276" w:lineRule="auto"/>
              <w:jc w:val="both"/>
              <w:rPr>
                <w:rFonts w:ascii="宋体" w:hAnsi="宋体"/>
                <w:lang w:val="hr-HR"/>
              </w:rPr>
            </w:pPr>
            <w:r>
              <w:rPr>
                <w:spacing w:val="-2"/>
              </w:rPr>
              <w:t>提供相关证明材料的扫描件</w:t>
            </w:r>
          </w:p>
        </w:tc>
      </w:tr>
    </w:tbl>
    <w:p w14:paraId="2E8BCB5F" w14:textId="77777777" w:rsidR="00271FCE" w:rsidRDefault="00475394">
      <w:pPr>
        <w:rPr>
          <w:rFonts w:ascii="宋体" w:hAnsi="宋体" w:cs="宋体"/>
          <w:b/>
          <w:bCs/>
          <w:spacing w:val="-5"/>
          <w:sz w:val="24"/>
          <w:szCs w:val="24"/>
        </w:rPr>
      </w:pPr>
      <w:r>
        <w:rPr>
          <w:rFonts w:ascii="宋体" w:hAnsi="宋体" w:cs="宋体" w:hint="eastAsia"/>
          <w:b/>
          <w:bCs/>
          <w:spacing w:val="-5"/>
          <w:sz w:val="24"/>
          <w:szCs w:val="24"/>
        </w:rPr>
        <w:br w:type="page"/>
      </w:r>
    </w:p>
    <w:p w14:paraId="5F340B1F" w14:textId="77777777" w:rsidR="00271FCE" w:rsidRDefault="00475394">
      <w:pPr>
        <w:rPr>
          <w:rFonts w:ascii="宋体" w:hAnsi="宋体"/>
        </w:rPr>
      </w:pPr>
      <w:r>
        <w:rPr>
          <w:rFonts w:ascii="宋体" w:hAnsi="宋体" w:cs="宋体" w:hint="eastAsia"/>
          <w:b/>
          <w:bCs/>
          <w:spacing w:val="-5"/>
          <w:sz w:val="24"/>
          <w:szCs w:val="24"/>
        </w:rPr>
        <w:lastRenderedPageBreak/>
        <w:t>包</w:t>
      </w:r>
      <w:r>
        <w:rPr>
          <w:rFonts w:ascii="宋体" w:hAnsi="宋体" w:cs="宋体" w:hint="eastAsia"/>
          <w:b/>
          <w:bCs/>
          <w:spacing w:val="-5"/>
          <w:sz w:val="24"/>
          <w:szCs w:val="24"/>
        </w:rPr>
        <w:t>2</w:t>
      </w:r>
      <w:r>
        <w:rPr>
          <w:rFonts w:ascii="宋体" w:hAnsi="宋体" w:cs="宋体" w:hint="eastAsia"/>
          <w:b/>
          <w:bCs/>
          <w:spacing w:val="-5"/>
          <w:sz w:val="24"/>
          <w:szCs w:val="24"/>
        </w:rPr>
        <w:t>：</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08"/>
        <w:gridCol w:w="3256"/>
        <w:gridCol w:w="4926"/>
      </w:tblGrid>
      <w:tr w:rsidR="00271FCE" w14:paraId="3BCBDA8F" w14:textId="77777777">
        <w:trPr>
          <w:trHeight w:val="439"/>
          <w:tblHeader/>
          <w:jc w:val="center"/>
        </w:trPr>
        <w:tc>
          <w:tcPr>
            <w:tcW w:w="708" w:type="dxa"/>
            <w:shd w:val="clear" w:color="auto" w:fill="BFBFBF" w:themeFill="background1" w:themeFillShade="BF"/>
            <w:vAlign w:val="center"/>
          </w:tcPr>
          <w:p w14:paraId="669AC644" w14:textId="77777777" w:rsidR="00271FCE" w:rsidRDefault="00475394">
            <w:pPr>
              <w:adjustRightInd w:val="0"/>
              <w:snapToGrid w:val="0"/>
              <w:jc w:val="center"/>
              <w:rPr>
                <w:rFonts w:ascii="宋体" w:hAnsi="宋体" w:cs="宋体"/>
                <w:b/>
              </w:rPr>
            </w:pPr>
            <w:r>
              <w:rPr>
                <w:rFonts w:ascii="宋体" w:hAnsi="宋体" w:cs="宋体" w:hint="eastAsia"/>
                <w:b/>
              </w:rPr>
              <w:t>序号</w:t>
            </w:r>
          </w:p>
        </w:tc>
        <w:tc>
          <w:tcPr>
            <w:tcW w:w="3256" w:type="dxa"/>
            <w:shd w:val="clear" w:color="auto" w:fill="BFBFBF" w:themeFill="background1" w:themeFillShade="BF"/>
            <w:vAlign w:val="center"/>
          </w:tcPr>
          <w:p w14:paraId="1EB65B8F" w14:textId="77777777" w:rsidR="00271FCE" w:rsidRDefault="00475394">
            <w:pPr>
              <w:adjustRightInd w:val="0"/>
              <w:snapToGrid w:val="0"/>
              <w:jc w:val="center"/>
              <w:rPr>
                <w:rFonts w:ascii="宋体" w:hAnsi="宋体" w:cs="宋体"/>
                <w:b/>
              </w:rPr>
            </w:pPr>
            <w:r>
              <w:rPr>
                <w:rFonts w:ascii="宋体" w:hAnsi="宋体" w:cs="宋体" w:hint="eastAsia"/>
                <w:b/>
              </w:rPr>
              <w:t>资格要求</w:t>
            </w:r>
          </w:p>
        </w:tc>
        <w:tc>
          <w:tcPr>
            <w:tcW w:w="4926" w:type="dxa"/>
            <w:shd w:val="clear" w:color="auto" w:fill="BFBFBF" w:themeFill="background1" w:themeFillShade="BF"/>
            <w:vAlign w:val="center"/>
          </w:tcPr>
          <w:p w14:paraId="43D51081" w14:textId="77777777" w:rsidR="00271FCE" w:rsidRDefault="00475394">
            <w:pPr>
              <w:adjustRightInd w:val="0"/>
              <w:snapToGrid w:val="0"/>
              <w:jc w:val="center"/>
              <w:rPr>
                <w:rFonts w:ascii="宋体" w:hAnsi="宋体" w:cs="宋体"/>
                <w:b/>
              </w:rPr>
            </w:pPr>
            <w:r>
              <w:rPr>
                <w:rFonts w:ascii="宋体" w:hAnsi="宋体" w:cs="宋体" w:hint="eastAsia"/>
                <w:b/>
              </w:rPr>
              <w:t>须提供的资料</w:t>
            </w:r>
          </w:p>
        </w:tc>
      </w:tr>
      <w:tr w:rsidR="00271FCE" w14:paraId="2488B7AB" w14:textId="77777777">
        <w:trPr>
          <w:trHeight w:val="454"/>
          <w:jc w:val="center"/>
        </w:trPr>
        <w:tc>
          <w:tcPr>
            <w:tcW w:w="708" w:type="dxa"/>
            <w:vMerge w:val="restart"/>
            <w:vAlign w:val="center"/>
          </w:tcPr>
          <w:p w14:paraId="1E91354E"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776F9BA5" w14:textId="77777777" w:rsidR="00271FCE" w:rsidRDefault="00475394">
            <w:pPr>
              <w:snapToGrid w:val="0"/>
              <w:rPr>
                <w:rFonts w:ascii="宋体" w:hAnsi="宋体"/>
                <w:lang w:val="hr-HR"/>
              </w:rPr>
            </w:pPr>
            <w:r>
              <w:rPr>
                <w:rFonts w:ascii="宋体" w:hAnsi="宋体" w:hint="eastAsia"/>
                <w:lang w:val="hr-HR"/>
              </w:rPr>
              <w:t>具有独立承担民事责任的能力</w:t>
            </w:r>
            <w:r>
              <w:rPr>
                <w:rFonts w:ascii="宋体" w:hAnsi="宋体" w:hint="eastAsia"/>
                <w:lang w:val="hr-HR"/>
              </w:rPr>
              <w:t xml:space="preserve"> </w:t>
            </w:r>
          </w:p>
        </w:tc>
        <w:tc>
          <w:tcPr>
            <w:tcW w:w="4926" w:type="dxa"/>
            <w:vAlign w:val="center"/>
          </w:tcPr>
          <w:p w14:paraId="2D30B330" w14:textId="77777777" w:rsidR="00271FCE" w:rsidRDefault="00475394">
            <w:pPr>
              <w:snapToGrid w:val="0"/>
              <w:ind w:firstLineChars="200" w:firstLine="420"/>
              <w:rPr>
                <w:rFonts w:ascii="宋体" w:hAnsi="宋体"/>
                <w:bCs/>
              </w:rPr>
            </w:pPr>
            <w:r>
              <w:rPr>
                <w:rFonts w:ascii="宋体" w:hAnsi="宋体" w:hint="eastAsia"/>
                <w:bCs/>
              </w:rPr>
              <w:t>如投标人是企业（包括合伙企业），应提供在工商部门注册的有效“企业法人营业执照”或“营业执照”；</w:t>
            </w:r>
          </w:p>
          <w:p w14:paraId="461B3763" w14:textId="77777777" w:rsidR="00271FCE" w:rsidRDefault="00475394">
            <w:pPr>
              <w:snapToGrid w:val="0"/>
              <w:ind w:firstLineChars="200" w:firstLine="420"/>
              <w:rPr>
                <w:rFonts w:ascii="宋体" w:hAnsi="宋体"/>
                <w:bCs/>
              </w:rPr>
            </w:pPr>
            <w:r>
              <w:rPr>
                <w:rFonts w:ascii="宋体" w:hAnsi="宋体" w:hint="eastAsia"/>
                <w:bCs/>
              </w:rPr>
              <w:t>如投标人是事业单位，应提供有效的“事业单位法人证书”；投标人是非企业专业服务机构的，应提供执业许可证等证明文件；</w:t>
            </w:r>
          </w:p>
          <w:p w14:paraId="5FA2265D" w14:textId="77777777" w:rsidR="00271FCE" w:rsidRDefault="00475394">
            <w:pPr>
              <w:snapToGrid w:val="0"/>
              <w:ind w:firstLineChars="200" w:firstLine="420"/>
              <w:rPr>
                <w:rFonts w:ascii="宋体" w:hAnsi="宋体"/>
                <w:bCs/>
              </w:rPr>
            </w:pPr>
            <w:r>
              <w:rPr>
                <w:rFonts w:ascii="宋体" w:hAnsi="宋体" w:hint="eastAsia"/>
                <w:bCs/>
              </w:rPr>
              <w:t>如投标人是个体工商户，应提供有效的“个体工商户营业执照”；</w:t>
            </w:r>
          </w:p>
          <w:p w14:paraId="0017BC3B" w14:textId="77777777" w:rsidR="00271FCE" w:rsidRDefault="00475394">
            <w:pPr>
              <w:snapToGrid w:val="0"/>
              <w:ind w:firstLineChars="200" w:firstLine="420"/>
              <w:rPr>
                <w:rFonts w:ascii="宋体" w:hAnsi="宋体"/>
                <w:bCs/>
              </w:rPr>
            </w:pPr>
            <w:r>
              <w:rPr>
                <w:rFonts w:ascii="宋体" w:hAnsi="宋体" w:hint="eastAsia"/>
                <w:bCs/>
              </w:rPr>
              <w:t>如投标人是自然人，应提供有效的自然人身份证明。</w:t>
            </w:r>
          </w:p>
        </w:tc>
      </w:tr>
      <w:tr w:rsidR="00271FCE" w14:paraId="380DFE34" w14:textId="77777777">
        <w:trPr>
          <w:trHeight w:val="1253"/>
          <w:jc w:val="center"/>
        </w:trPr>
        <w:tc>
          <w:tcPr>
            <w:tcW w:w="708" w:type="dxa"/>
            <w:vMerge/>
            <w:vAlign w:val="center"/>
          </w:tcPr>
          <w:p w14:paraId="3DF2166C"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494BAFDD" w14:textId="77777777" w:rsidR="00271FCE" w:rsidRDefault="00475394">
            <w:pPr>
              <w:adjustRightInd w:val="0"/>
              <w:snapToGrid w:val="0"/>
              <w:rPr>
                <w:rFonts w:ascii="宋体" w:hAnsi="宋体" w:cs="宋体"/>
              </w:rPr>
            </w:pPr>
            <w:r>
              <w:rPr>
                <w:rFonts w:ascii="宋体" w:hAnsi="宋体" w:hint="eastAsia"/>
                <w:lang w:val="hr-HR"/>
              </w:rPr>
              <w:t>具有良好的商业信誉和健全的财务会计制度</w:t>
            </w:r>
          </w:p>
        </w:tc>
        <w:tc>
          <w:tcPr>
            <w:tcW w:w="4926" w:type="dxa"/>
            <w:vAlign w:val="center"/>
          </w:tcPr>
          <w:p w14:paraId="5F691C97" w14:textId="77777777" w:rsidR="00271FCE" w:rsidRDefault="00475394">
            <w:pPr>
              <w:snapToGrid w:val="0"/>
              <w:rPr>
                <w:rFonts w:ascii="宋体" w:hAnsi="宋体"/>
                <w:b/>
                <w:bCs/>
              </w:rPr>
            </w:pPr>
            <w:r>
              <w:rPr>
                <w:rFonts w:ascii="宋体" w:hAnsi="宋体" w:hint="eastAsia"/>
                <w:b/>
                <w:bCs/>
              </w:rPr>
              <w:t>由投标人对以下内容提供书面承诺及声明，或提供相应证明材料。</w:t>
            </w:r>
          </w:p>
          <w:p w14:paraId="0E99F7D0" w14:textId="77777777" w:rsidR="00271FCE" w:rsidRDefault="00475394">
            <w:pPr>
              <w:snapToGrid w:val="0"/>
              <w:ind w:firstLineChars="163" w:firstLine="342"/>
              <w:rPr>
                <w:rFonts w:ascii="宋体" w:hAnsi="宋体"/>
                <w:bCs/>
              </w:rPr>
            </w:pPr>
            <w:r>
              <w:rPr>
                <w:rFonts w:ascii="宋体" w:hAnsi="宋体" w:hint="eastAsia"/>
                <w:bCs/>
              </w:rPr>
              <w:t>投标人是法人的，应提供上一年度经审计的财务报告，或其基本开户银行出具的资信证明。其他组织和自然人，没有经审计的财务报告，提供银行出具的资信证明。</w:t>
            </w:r>
            <w:r>
              <w:rPr>
                <w:rFonts w:ascii="宋体" w:hAnsi="宋体" w:hint="eastAsia"/>
                <w:bCs/>
              </w:rPr>
              <w:t xml:space="preserve"> </w:t>
            </w:r>
          </w:p>
          <w:p w14:paraId="131FF6FB" w14:textId="77777777" w:rsidR="00271FCE" w:rsidRDefault="00475394">
            <w:pPr>
              <w:snapToGrid w:val="0"/>
              <w:ind w:firstLineChars="163" w:firstLine="342"/>
              <w:rPr>
                <w:rFonts w:ascii="宋体" w:hAnsi="宋体"/>
                <w:bCs/>
              </w:rPr>
            </w:pPr>
            <w:r>
              <w:rPr>
                <w:rFonts w:ascii="宋体" w:hAnsi="宋体" w:hint="eastAsia"/>
                <w:bCs/>
              </w:rPr>
              <w:t>专业担保机构对投标人进行资信审查后出具投标担保函的，可以不用提供经审计的财务报告和银行资信证明文件。</w:t>
            </w:r>
          </w:p>
          <w:p w14:paraId="4D7B4F91" w14:textId="77777777" w:rsidR="00271FCE" w:rsidRDefault="00475394">
            <w:pPr>
              <w:snapToGrid w:val="0"/>
              <w:rPr>
                <w:rFonts w:ascii="宋体" w:hAnsi="宋体"/>
                <w:b/>
                <w:bCs/>
              </w:rPr>
            </w:pPr>
            <w:r>
              <w:rPr>
                <w:rFonts w:ascii="宋体" w:hAnsi="宋体" w:hint="eastAsia"/>
                <w:b/>
                <w:bCs/>
              </w:rPr>
              <w:t>备注：如果投标人同时提供了</w:t>
            </w:r>
            <w:r>
              <w:rPr>
                <w:rFonts w:ascii="宋体" w:hAnsi="宋体" w:hint="eastAsia"/>
                <w:b/>
                <w:bCs/>
              </w:rPr>
              <w:t>1</w:t>
            </w:r>
            <w:r>
              <w:rPr>
                <w:rFonts w:ascii="宋体" w:hAnsi="宋体" w:hint="eastAsia"/>
                <w:b/>
                <w:bCs/>
              </w:rPr>
              <w:t>）书面承诺及声明、</w:t>
            </w:r>
            <w:r>
              <w:rPr>
                <w:rFonts w:ascii="宋体" w:hAnsi="宋体" w:hint="eastAsia"/>
                <w:b/>
                <w:bCs/>
              </w:rPr>
              <w:t>2</w:t>
            </w:r>
            <w:r>
              <w:rPr>
                <w:rFonts w:ascii="宋体" w:hAnsi="宋体" w:hint="eastAsia"/>
                <w:b/>
                <w:bCs/>
              </w:rPr>
              <w:t>）相应证明材料，且二者内容不一致的，采购人或者采购代理机构有权任选其中一种进行评审，由投标人自行承担一切后果。</w:t>
            </w:r>
          </w:p>
        </w:tc>
      </w:tr>
      <w:tr w:rsidR="00271FCE" w14:paraId="66F7E4E5" w14:textId="77777777">
        <w:trPr>
          <w:trHeight w:val="454"/>
          <w:jc w:val="center"/>
        </w:trPr>
        <w:tc>
          <w:tcPr>
            <w:tcW w:w="708" w:type="dxa"/>
            <w:vMerge/>
            <w:vAlign w:val="center"/>
          </w:tcPr>
          <w:p w14:paraId="6987F514"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09553FFB" w14:textId="77777777" w:rsidR="00271FCE" w:rsidRDefault="00475394">
            <w:pPr>
              <w:adjustRightInd w:val="0"/>
              <w:snapToGrid w:val="0"/>
              <w:rPr>
                <w:rFonts w:ascii="宋体" w:hAnsi="宋体"/>
                <w:lang w:val="hr-HR"/>
              </w:rPr>
            </w:pPr>
            <w:r>
              <w:rPr>
                <w:rFonts w:ascii="宋体" w:hAnsi="宋体" w:hint="eastAsia"/>
                <w:lang w:val="hr-HR"/>
              </w:rPr>
              <w:t>具有履行合同所必需的设备和专业技术能力</w:t>
            </w:r>
          </w:p>
        </w:tc>
        <w:tc>
          <w:tcPr>
            <w:tcW w:w="4926" w:type="dxa"/>
            <w:vAlign w:val="center"/>
          </w:tcPr>
          <w:p w14:paraId="3CAE8EF1" w14:textId="77777777" w:rsidR="00271FCE" w:rsidRDefault="00475394">
            <w:r>
              <w:rPr>
                <w:rFonts w:ascii="宋体" w:hAnsi="宋体" w:hint="eastAsia"/>
                <w:bCs/>
              </w:rPr>
              <w:t>由投标人提供书面承诺及声明，或提供相应证明材料。</w:t>
            </w:r>
          </w:p>
        </w:tc>
      </w:tr>
      <w:tr w:rsidR="00271FCE" w14:paraId="5CA564C4" w14:textId="77777777">
        <w:trPr>
          <w:trHeight w:val="1062"/>
          <w:jc w:val="center"/>
        </w:trPr>
        <w:tc>
          <w:tcPr>
            <w:tcW w:w="708" w:type="dxa"/>
            <w:vMerge/>
            <w:vAlign w:val="center"/>
          </w:tcPr>
          <w:p w14:paraId="15B33A01"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1A148265" w14:textId="77777777" w:rsidR="00271FCE" w:rsidRDefault="00475394">
            <w:pPr>
              <w:adjustRightInd w:val="0"/>
              <w:snapToGrid w:val="0"/>
              <w:rPr>
                <w:rFonts w:ascii="宋体" w:hAnsi="宋体"/>
                <w:lang w:val="hr-HR"/>
              </w:rPr>
            </w:pPr>
            <w:r>
              <w:rPr>
                <w:rFonts w:ascii="宋体" w:hAnsi="宋体" w:hint="eastAsia"/>
                <w:lang w:val="hr-HR"/>
              </w:rPr>
              <w:t>有依法缴纳税收和社会保障资金的良好记录</w:t>
            </w:r>
          </w:p>
        </w:tc>
        <w:tc>
          <w:tcPr>
            <w:tcW w:w="4926" w:type="dxa"/>
            <w:vAlign w:val="center"/>
          </w:tcPr>
          <w:p w14:paraId="04EAD097" w14:textId="77777777" w:rsidR="00271FCE" w:rsidRDefault="00475394">
            <w:pPr>
              <w:rPr>
                <w:rFonts w:ascii="宋体" w:hAnsi="宋体"/>
                <w:b/>
                <w:bCs/>
              </w:rPr>
            </w:pPr>
            <w:r>
              <w:rPr>
                <w:rFonts w:ascii="宋体" w:hAnsi="宋体" w:hint="eastAsia"/>
                <w:b/>
                <w:bCs/>
              </w:rPr>
              <w:t>由投标人对以下内容提供书面承诺及声明，或提供相应证明材料。</w:t>
            </w:r>
          </w:p>
          <w:p w14:paraId="650628B1" w14:textId="77777777" w:rsidR="00271FCE" w:rsidRDefault="00475394">
            <w:pPr>
              <w:ind w:firstLineChars="163" w:firstLine="342"/>
              <w:rPr>
                <w:rFonts w:ascii="宋体" w:hAnsi="宋体"/>
                <w:bCs/>
              </w:rPr>
            </w:pPr>
            <w:r>
              <w:rPr>
                <w:rFonts w:ascii="宋体" w:hAnsi="宋体" w:hint="eastAsia"/>
                <w:bCs/>
              </w:rPr>
              <w:t>投标人依法缴纳税收：本项目公告发布时间前</w:t>
            </w:r>
            <w:r>
              <w:rPr>
                <w:rFonts w:ascii="宋体" w:hAnsi="宋体" w:hint="eastAsia"/>
                <w:bCs/>
              </w:rPr>
              <w:t xml:space="preserve"> 12 </w:t>
            </w:r>
            <w:r>
              <w:rPr>
                <w:rFonts w:ascii="宋体" w:hAnsi="宋体" w:hint="eastAsia"/>
                <w:bCs/>
              </w:rPr>
              <w:t>个月内（至少有</w:t>
            </w:r>
            <w:r>
              <w:rPr>
                <w:rFonts w:ascii="宋体" w:hAnsi="宋体" w:hint="eastAsia"/>
                <w:bCs/>
              </w:rPr>
              <w:t xml:space="preserve">1 </w:t>
            </w:r>
            <w:r>
              <w:rPr>
                <w:rFonts w:ascii="宋体" w:hAnsi="宋体" w:hint="eastAsia"/>
                <w:bCs/>
              </w:rPr>
              <w:t>个月）缴纳税收的凭据（完税证、缴款书、印花税票、银行代扣（代缴）转账凭证等均可）；</w:t>
            </w:r>
          </w:p>
          <w:p w14:paraId="55C9AED9" w14:textId="77777777" w:rsidR="00271FCE" w:rsidRDefault="00475394">
            <w:pPr>
              <w:ind w:firstLineChars="163" w:firstLine="342"/>
              <w:rPr>
                <w:rFonts w:ascii="宋体" w:hAnsi="宋体"/>
                <w:bCs/>
              </w:rPr>
            </w:pPr>
            <w:r>
              <w:rPr>
                <w:rFonts w:ascii="宋体" w:hAnsi="宋体" w:hint="eastAsia"/>
                <w:bCs/>
              </w:rPr>
              <w:t>投标人依法缴纳社会保障资金：本项目公告发布时间前</w:t>
            </w:r>
            <w:r>
              <w:rPr>
                <w:rFonts w:ascii="宋体" w:hAnsi="宋体" w:hint="eastAsia"/>
                <w:bCs/>
              </w:rPr>
              <w:t xml:space="preserve"> 12 </w:t>
            </w:r>
            <w:r>
              <w:rPr>
                <w:rFonts w:ascii="宋体" w:hAnsi="宋体" w:hint="eastAsia"/>
                <w:bCs/>
              </w:rPr>
              <w:t>个月内（至少有</w:t>
            </w:r>
            <w:r>
              <w:rPr>
                <w:rFonts w:ascii="宋体" w:hAnsi="宋体" w:hint="eastAsia"/>
                <w:bCs/>
              </w:rPr>
              <w:t xml:space="preserve"> 1 </w:t>
            </w:r>
            <w:r>
              <w:rPr>
                <w:rFonts w:ascii="宋体" w:hAnsi="宋体" w:hint="eastAsia"/>
                <w:bCs/>
              </w:rPr>
              <w:t>个月）缴纳社会保险的凭据（专用收据或社会保险交纳清单）；</w:t>
            </w:r>
          </w:p>
          <w:p w14:paraId="045A28F9" w14:textId="77777777" w:rsidR="00271FCE" w:rsidRDefault="00475394">
            <w:pPr>
              <w:ind w:firstLineChars="163" w:firstLine="342"/>
              <w:rPr>
                <w:rFonts w:ascii="宋体" w:hAnsi="宋体"/>
                <w:bCs/>
              </w:rPr>
            </w:pPr>
            <w:r>
              <w:rPr>
                <w:rFonts w:ascii="宋体" w:hAnsi="宋体" w:hint="eastAsia"/>
                <w:bCs/>
              </w:rPr>
              <w:t>投标人为其他组织或自然人的，也应满足以上要求；</w:t>
            </w:r>
          </w:p>
          <w:p w14:paraId="6BFE3063" w14:textId="77777777" w:rsidR="00271FCE" w:rsidRDefault="00475394">
            <w:pPr>
              <w:ind w:firstLineChars="163" w:firstLine="342"/>
              <w:rPr>
                <w:rFonts w:ascii="宋体" w:hAnsi="宋体"/>
                <w:bCs/>
              </w:rPr>
            </w:pPr>
            <w:r>
              <w:rPr>
                <w:rFonts w:ascii="宋体" w:hAnsi="宋体" w:hint="eastAsia"/>
                <w:bCs/>
              </w:rPr>
              <w:t>递交投标文件截止时间的当月成立但因税务机关原因导致其尚未依法缴纳税收的投标人，提供依法缴纳税收承诺书原件（格式自拟），该承诺书视同税收缴纳凭据。</w:t>
            </w:r>
            <w:r>
              <w:rPr>
                <w:rFonts w:ascii="宋体" w:hAnsi="宋体" w:hint="eastAsia"/>
                <w:bCs/>
              </w:rPr>
              <w:t xml:space="preserve"> </w:t>
            </w:r>
          </w:p>
          <w:p w14:paraId="5123A4C1" w14:textId="77777777" w:rsidR="00271FCE" w:rsidRDefault="00475394">
            <w:pPr>
              <w:ind w:firstLineChars="163" w:firstLine="342"/>
              <w:rPr>
                <w:rFonts w:ascii="宋体" w:hAnsi="宋体"/>
                <w:bCs/>
              </w:rPr>
            </w:pPr>
            <w:r>
              <w:rPr>
                <w:rFonts w:ascii="宋体" w:hAnsi="宋体" w:hint="eastAsia"/>
                <w:bCs/>
              </w:rPr>
              <w:t>递交投标文件截止时间的当月成立但因社会保障资金管理机关原因导致其尚未依法缴纳社会保障资金的投标人，提供依法缴纳社会保障资金承诺书</w:t>
            </w:r>
            <w:r>
              <w:rPr>
                <w:rFonts w:ascii="宋体" w:hAnsi="宋体" w:hint="eastAsia"/>
                <w:bCs/>
              </w:rPr>
              <w:lastRenderedPageBreak/>
              <w:t>原件（格式自拟），该承诺书视同社会保险凭据。</w:t>
            </w:r>
            <w:r>
              <w:rPr>
                <w:rFonts w:ascii="宋体" w:hAnsi="宋体" w:hint="eastAsia"/>
                <w:bCs/>
              </w:rPr>
              <w:t xml:space="preserve"> </w:t>
            </w:r>
          </w:p>
          <w:p w14:paraId="3169C913" w14:textId="77777777" w:rsidR="00271FCE" w:rsidRDefault="00475394">
            <w:pPr>
              <w:ind w:firstLineChars="163" w:firstLine="342"/>
              <w:rPr>
                <w:rFonts w:ascii="宋体" w:hAnsi="宋体"/>
                <w:bCs/>
              </w:rPr>
            </w:pPr>
            <w:r>
              <w:rPr>
                <w:rFonts w:ascii="宋体" w:hAnsi="宋体" w:hint="eastAsia"/>
                <w:bCs/>
              </w:rPr>
              <w:t>依法免税或不需要缴纳社会保障资金的投标人，应提供相应文件证明其依法免税或不需要交纳社会保障资金。</w:t>
            </w:r>
          </w:p>
          <w:p w14:paraId="3BE47FC2" w14:textId="77777777" w:rsidR="00271FCE" w:rsidRDefault="00475394">
            <w:r>
              <w:rPr>
                <w:rFonts w:ascii="宋体" w:hAnsi="宋体" w:hint="eastAsia"/>
                <w:b/>
                <w:bCs/>
              </w:rPr>
              <w:t>备注：如果投标人同时提供了</w:t>
            </w:r>
            <w:r>
              <w:rPr>
                <w:rFonts w:ascii="宋体" w:hAnsi="宋体" w:hint="eastAsia"/>
                <w:b/>
                <w:bCs/>
              </w:rPr>
              <w:t>1</w:t>
            </w:r>
            <w:r>
              <w:rPr>
                <w:rFonts w:ascii="宋体" w:hAnsi="宋体" w:hint="eastAsia"/>
                <w:b/>
                <w:bCs/>
              </w:rPr>
              <w:t>）书面承诺及声明、</w:t>
            </w:r>
            <w:r>
              <w:rPr>
                <w:rFonts w:ascii="宋体" w:hAnsi="宋体" w:hint="eastAsia"/>
                <w:b/>
                <w:bCs/>
              </w:rPr>
              <w:t>2</w:t>
            </w:r>
            <w:r>
              <w:rPr>
                <w:rFonts w:ascii="宋体" w:hAnsi="宋体" w:hint="eastAsia"/>
                <w:b/>
                <w:bCs/>
              </w:rPr>
              <w:t>）相应证明材料，且二者内容不一致的，采购人</w:t>
            </w:r>
            <w:r>
              <w:rPr>
                <w:rFonts w:ascii="宋体" w:hAnsi="宋体" w:hint="eastAsia"/>
                <w:b/>
                <w:bCs/>
              </w:rPr>
              <w:t>或者采购代理机构有权任选其中一种进行评审，由投标人自行承担一切后果。</w:t>
            </w:r>
          </w:p>
        </w:tc>
      </w:tr>
      <w:tr w:rsidR="00271FCE" w14:paraId="043C71EA" w14:textId="77777777">
        <w:trPr>
          <w:trHeight w:val="454"/>
          <w:jc w:val="center"/>
        </w:trPr>
        <w:tc>
          <w:tcPr>
            <w:tcW w:w="708" w:type="dxa"/>
            <w:vMerge/>
            <w:vAlign w:val="center"/>
          </w:tcPr>
          <w:p w14:paraId="604B3E2B"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2973CF3E" w14:textId="77777777" w:rsidR="00271FCE" w:rsidRDefault="00475394">
            <w:pPr>
              <w:adjustRightInd w:val="0"/>
              <w:snapToGrid w:val="0"/>
              <w:rPr>
                <w:rFonts w:ascii="宋体" w:hAnsi="宋体"/>
                <w:lang w:val="hr-HR"/>
              </w:rPr>
            </w:pPr>
            <w:r>
              <w:rPr>
                <w:rFonts w:ascii="宋体" w:hAnsi="宋体" w:hint="eastAsia"/>
                <w:lang w:val="hr-HR"/>
              </w:rPr>
              <w:t>参加政府采购活动前三年内，在经营活动中没有重大违法记录</w:t>
            </w:r>
          </w:p>
        </w:tc>
        <w:tc>
          <w:tcPr>
            <w:tcW w:w="4926" w:type="dxa"/>
            <w:vAlign w:val="center"/>
          </w:tcPr>
          <w:p w14:paraId="4AD46B31" w14:textId="77777777" w:rsidR="00271FCE" w:rsidRDefault="00475394">
            <w:pPr>
              <w:adjustRightInd w:val="0"/>
              <w:snapToGrid w:val="0"/>
              <w:rPr>
                <w:rFonts w:ascii="宋体" w:hAnsi="宋体"/>
                <w:lang w:val="hr-HR"/>
              </w:rPr>
            </w:pPr>
            <w:r>
              <w:rPr>
                <w:rFonts w:ascii="宋体" w:hAnsi="宋体" w:hint="eastAsia"/>
                <w:bCs/>
              </w:rPr>
              <w:t>由投标人提供书面承诺及声明，或提供相应证明材料。</w:t>
            </w:r>
          </w:p>
        </w:tc>
      </w:tr>
      <w:tr w:rsidR="00271FCE" w14:paraId="11440DA1" w14:textId="77777777">
        <w:trPr>
          <w:trHeight w:val="454"/>
          <w:jc w:val="center"/>
        </w:trPr>
        <w:tc>
          <w:tcPr>
            <w:tcW w:w="708" w:type="dxa"/>
            <w:vMerge/>
            <w:vAlign w:val="center"/>
          </w:tcPr>
          <w:p w14:paraId="1690F123"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7D7048F7" w14:textId="77777777" w:rsidR="00271FCE" w:rsidRDefault="00475394">
            <w:pPr>
              <w:adjustRightInd w:val="0"/>
              <w:snapToGrid w:val="0"/>
              <w:rPr>
                <w:rFonts w:ascii="宋体" w:hAnsi="宋体"/>
                <w:lang w:val="hr-HR"/>
              </w:rPr>
            </w:pPr>
            <w:r>
              <w:rPr>
                <w:rFonts w:ascii="宋体" w:hAnsi="宋体" w:hint="eastAsia"/>
                <w:lang w:val="hr-HR"/>
              </w:rPr>
              <w:t>法律、行政法规规定的其他条件</w:t>
            </w:r>
          </w:p>
        </w:tc>
        <w:tc>
          <w:tcPr>
            <w:tcW w:w="4926" w:type="dxa"/>
            <w:vAlign w:val="center"/>
          </w:tcPr>
          <w:p w14:paraId="2451938A" w14:textId="77777777" w:rsidR="00271FCE" w:rsidRDefault="00475394">
            <w:pPr>
              <w:adjustRightInd w:val="0"/>
              <w:snapToGrid w:val="0"/>
              <w:rPr>
                <w:rFonts w:ascii="宋体" w:hAnsi="宋体"/>
                <w:lang w:val="hr-HR"/>
              </w:rPr>
            </w:pPr>
            <w:r>
              <w:rPr>
                <w:rFonts w:ascii="宋体" w:hAnsi="宋体" w:hint="eastAsia"/>
                <w:lang w:val="hr-HR"/>
              </w:rPr>
              <w:t>由投标人提供书面承诺及声明，或提供相应证明材料。</w:t>
            </w:r>
          </w:p>
        </w:tc>
      </w:tr>
      <w:tr w:rsidR="00271FCE" w14:paraId="6E7A7476" w14:textId="77777777">
        <w:trPr>
          <w:trHeight w:val="454"/>
          <w:jc w:val="center"/>
        </w:trPr>
        <w:tc>
          <w:tcPr>
            <w:tcW w:w="708" w:type="dxa"/>
            <w:vAlign w:val="center"/>
          </w:tcPr>
          <w:p w14:paraId="276D4054"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4416BC6C" w14:textId="77777777" w:rsidR="00271FCE" w:rsidRDefault="00475394">
            <w:pPr>
              <w:adjustRightInd w:val="0"/>
              <w:snapToGrid w:val="0"/>
              <w:rPr>
                <w:rFonts w:ascii="宋体" w:hAnsi="宋体"/>
                <w:lang w:val="hr-HR"/>
              </w:rPr>
            </w:pPr>
            <w:r>
              <w:rPr>
                <w:rFonts w:ascii="宋体" w:hAnsi="宋体" w:hint="eastAsia"/>
                <w:lang w:val="hr-HR"/>
              </w:rPr>
              <w:t>单位负责人为同一人或者存在直接控股、管理关系的不同投标人，不得参加本项目同一合同项下的政府采购活动</w:t>
            </w:r>
          </w:p>
        </w:tc>
        <w:tc>
          <w:tcPr>
            <w:tcW w:w="4926" w:type="dxa"/>
            <w:vAlign w:val="center"/>
          </w:tcPr>
          <w:p w14:paraId="55E3BCE0" w14:textId="77777777" w:rsidR="00271FCE" w:rsidRDefault="00475394">
            <w:pPr>
              <w:adjustRightInd w:val="0"/>
              <w:snapToGrid w:val="0"/>
              <w:rPr>
                <w:rFonts w:ascii="宋体" w:hAnsi="宋体"/>
                <w:lang w:val="hr-HR"/>
              </w:rPr>
            </w:pPr>
            <w:r>
              <w:rPr>
                <w:rFonts w:ascii="宋体" w:hAnsi="宋体" w:hint="eastAsia"/>
                <w:bCs/>
              </w:rPr>
              <w:t>由投标人提供书面承诺及声明</w:t>
            </w:r>
          </w:p>
        </w:tc>
      </w:tr>
      <w:tr w:rsidR="00271FCE" w14:paraId="501B5522" w14:textId="77777777">
        <w:trPr>
          <w:trHeight w:val="454"/>
          <w:jc w:val="center"/>
        </w:trPr>
        <w:tc>
          <w:tcPr>
            <w:tcW w:w="708" w:type="dxa"/>
            <w:vAlign w:val="center"/>
          </w:tcPr>
          <w:p w14:paraId="74D4FF8C"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6F27FFFE" w14:textId="77777777" w:rsidR="00271FCE" w:rsidRDefault="00475394">
            <w:pPr>
              <w:adjustRightInd w:val="0"/>
              <w:snapToGrid w:val="0"/>
              <w:rPr>
                <w:rFonts w:ascii="宋体" w:hAnsi="宋体"/>
                <w:lang w:val="hr-HR"/>
              </w:rPr>
            </w:pPr>
            <w:r>
              <w:rPr>
                <w:rFonts w:ascii="宋体" w:hAnsi="宋体" w:hint="eastAsia"/>
                <w:lang w:val="hr-HR"/>
              </w:rPr>
              <w:t>为本采购项目提供整体设计、规范编制或者项目管理、监理、检测等服务的，不得再参加本项目的其他招标采购活动。</w:t>
            </w:r>
          </w:p>
        </w:tc>
        <w:tc>
          <w:tcPr>
            <w:tcW w:w="4926" w:type="dxa"/>
            <w:vAlign w:val="center"/>
          </w:tcPr>
          <w:p w14:paraId="278DD33C" w14:textId="77777777" w:rsidR="00271FCE" w:rsidRDefault="00475394">
            <w:pPr>
              <w:adjustRightInd w:val="0"/>
              <w:snapToGrid w:val="0"/>
              <w:rPr>
                <w:rFonts w:ascii="宋体" w:hAnsi="宋体"/>
                <w:lang w:val="hr-HR"/>
              </w:rPr>
            </w:pPr>
            <w:r>
              <w:rPr>
                <w:rFonts w:ascii="宋体" w:hAnsi="宋体" w:hint="eastAsia"/>
                <w:bCs/>
              </w:rPr>
              <w:t>由投标人提供书面承诺及声明</w:t>
            </w:r>
          </w:p>
        </w:tc>
      </w:tr>
      <w:tr w:rsidR="00271FCE" w14:paraId="5193B8BC" w14:textId="77777777">
        <w:trPr>
          <w:trHeight w:val="454"/>
          <w:jc w:val="center"/>
        </w:trPr>
        <w:tc>
          <w:tcPr>
            <w:tcW w:w="708" w:type="dxa"/>
            <w:vAlign w:val="center"/>
          </w:tcPr>
          <w:p w14:paraId="354F5018"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6DF55416" w14:textId="77777777" w:rsidR="00271FCE" w:rsidRDefault="00475394">
            <w:pPr>
              <w:adjustRightInd w:val="0"/>
              <w:snapToGrid w:val="0"/>
              <w:rPr>
                <w:rFonts w:ascii="宋体" w:hAnsi="宋体"/>
                <w:lang w:val="hr-HR"/>
              </w:rPr>
            </w:pPr>
            <w:r>
              <w:rPr>
                <w:rFonts w:ascii="宋体" w:hAnsi="宋体" w:hint="eastAsia"/>
                <w:lang w:val="hr-HR"/>
              </w:rPr>
              <w:t>未被列入失信被执行人、重大税收违法案件当事人名单，未被列入政府采购严重违法失信行为记录名单。</w:t>
            </w:r>
          </w:p>
        </w:tc>
        <w:tc>
          <w:tcPr>
            <w:tcW w:w="4926" w:type="dxa"/>
            <w:vAlign w:val="center"/>
          </w:tcPr>
          <w:p w14:paraId="55FECCBB" w14:textId="77777777" w:rsidR="00271FCE" w:rsidRDefault="00475394">
            <w:pPr>
              <w:adjustRightInd w:val="0"/>
              <w:snapToGrid w:val="0"/>
              <w:rPr>
                <w:rFonts w:ascii="宋体" w:hAnsi="宋体"/>
                <w:lang w:val="hr-HR"/>
              </w:rPr>
            </w:pPr>
            <w:r>
              <w:rPr>
                <w:rFonts w:ascii="宋体" w:hAnsi="宋体" w:hint="eastAsia"/>
                <w:lang w:val="hr-HR"/>
              </w:rPr>
              <w:t>以采购人和采购代理机构在投标截止日在“信用中国”</w:t>
            </w:r>
            <w:r>
              <w:rPr>
                <w:rFonts w:ascii="宋体" w:hAnsi="宋体" w:hint="eastAsia"/>
                <w:lang w:val="hr-HR"/>
              </w:rPr>
              <w:t xml:space="preserve"> </w:t>
            </w:r>
            <w:r>
              <w:rPr>
                <w:rFonts w:ascii="宋体" w:hAnsi="宋体" w:hint="eastAsia"/>
                <w:lang w:val="hr-HR"/>
              </w:rPr>
              <w:t>网站（</w:t>
            </w:r>
            <w:r>
              <w:rPr>
                <w:rFonts w:ascii="宋体" w:hAnsi="宋体" w:hint="eastAsia"/>
                <w:lang w:val="hr-HR"/>
              </w:rPr>
              <w:t>www.creditchina.gov.cn</w:t>
            </w:r>
            <w:r>
              <w:rPr>
                <w:rFonts w:ascii="宋体" w:hAnsi="宋体" w:hint="eastAsia"/>
                <w:lang w:val="hr-HR"/>
              </w:rPr>
              <w:t>）及中国政府采购网</w:t>
            </w:r>
            <w:r>
              <w:rPr>
                <w:rFonts w:ascii="宋体" w:hAnsi="宋体" w:hint="eastAsia"/>
                <w:lang w:val="hr-HR"/>
              </w:rPr>
              <w:t>(www.ccgp.gov.cn)</w:t>
            </w:r>
            <w:r>
              <w:rPr>
                <w:rFonts w:ascii="宋体" w:hAnsi="宋体" w:hint="eastAsia"/>
                <w:lang w:val="hr-HR"/>
              </w:rPr>
              <w:t>查询的投标人参加政府采购活动前三年内的结果为准（采购人和采购代理机构对信用信息查询记录和证据截图或下载存档）。</w:t>
            </w:r>
          </w:p>
        </w:tc>
      </w:tr>
      <w:tr w:rsidR="00271FCE" w14:paraId="262ABE56" w14:textId="77777777">
        <w:trPr>
          <w:trHeight w:val="454"/>
          <w:jc w:val="center"/>
        </w:trPr>
        <w:tc>
          <w:tcPr>
            <w:tcW w:w="708" w:type="dxa"/>
            <w:vAlign w:val="center"/>
          </w:tcPr>
          <w:p w14:paraId="7FA05EF5"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4E94764F" w14:textId="77777777" w:rsidR="00271FCE" w:rsidRDefault="00475394">
            <w:pPr>
              <w:adjustRightInd w:val="0"/>
              <w:snapToGrid w:val="0"/>
              <w:rPr>
                <w:rFonts w:ascii="宋体" w:hAnsi="宋体"/>
                <w:lang w:val="hr-HR"/>
              </w:rPr>
            </w:pPr>
            <w:r>
              <w:rPr>
                <w:rFonts w:ascii="宋体" w:hAnsi="宋体" w:hint="eastAsia"/>
                <w:lang w:val="hr-HR"/>
              </w:rPr>
              <w:t>落实政府采购政策需满足的资格要求</w:t>
            </w:r>
          </w:p>
        </w:tc>
        <w:tc>
          <w:tcPr>
            <w:tcW w:w="4926" w:type="dxa"/>
            <w:vAlign w:val="center"/>
          </w:tcPr>
          <w:p w14:paraId="06877138" w14:textId="77777777" w:rsidR="00271FCE" w:rsidRDefault="00475394">
            <w:pPr>
              <w:adjustRightInd w:val="0"/>
              <w:snapToGrid w:val="0"/>
              <w:rPr>
                <w:rFonts w:ascii="宋体" w:hAnsi="宋体"/>
                <w:lang w:val="hr-HR"/>
              </w:rPr>
            </w:pPr>
            <w:r>
              <w:rPr>
                <w:rFonts w:ascii="宋体" w:hAnsi="宋体" w:hint="eastAsia"/>
                <w:iCs/>
              </w:rPr>
              <w:t>本项目为非专门面向中小企业预留采购份额的采购项目，所有符合资格条件的投标人均可参加投</w:t>
            </w:r>
            <w:r>
              <w:rPr>
                <w:rFonts w:ascii="宋体" w:hAnsi="宋体" w:hint="eastAsia"/>
                <w:iCs/>
              </w:rPr>
              <w:t>标。</w:t>
            </w:r>
          </w:p>
        </w:tc>
      </w:tr>
      <w:tr w:rsidR="00271FCE" w14:paraId="56DEC6E5" w14:textId="77777777">
        <w:trPr>
          <w:trHeight w:val="454"/>
          <w:jc w:val="center"/>
        </w:trPr>
        <w:tc>
          <w:tcPr>
            <w:tcW w:w="708" w:type="dxa"/>
            <w:vAlign w:val="center"/>
          </w:tcPr>
          <w:p w14:paraId="54B3BE96" w14:textId="77777777" w:rsidR="00271FCE" w:rsidRDefault="00271FCE">
            <w:pPr>
              <w:numPr>
                <w:ilvl w:val="0"/>
                <w:numId w:val="7"/>
              </w:numPr>
              <w:adjustRightInd w:val="0"/>
              <w:snapToGrid w:val="0"/>
              <w:jc w:val="both"/>
              <w:rPr>
                <w:rFonts w:ascii="宋体" w:hAnsi="宋体" w:cs="宋体"/>
              </w:rPr>
            </w:pPr>
          </w:p>
        </w:tc>
        <w:tc>
          <w:tcPr>
            <w:tcW w:w="3256" w:type="dxa"/>
            <w:shd w:val="clear" w:color="auto" w:fill="auto"/>
            <w:vAlign w:val="center"/>
          </w:tcPr>
          <w:p w14:paraId="2343EE9F" w14:textId="77777777" w:rsidR="00271FCE" w:rsidRDefault="00475394">
            <w:pPr>
              <w:adjustRightInd w:val="0"/>
              <w:snapToGrid w:val="0"/>
              <w:rPr>
                <w:rFonts w:ascii="宋体" w:hAnsi="宋体"/>
                <w:lang w:val="hr-HR"/>
              </w:rPr>
            </w:pPr>
            <w:r>
              <w:rPr>
                <w:rFonts w:ascii="宋体" w:hAnsi="宋体" w:hint="eastAsia"/>
                <w:lang w:val="hr-HR"/>
              </w:rPr>
              <w:t>（</w:t>
            </w:r>
            <w:r>
              <w:rPr>
                <w:rFonts w:ascii="宋体" w:hAnsi="宋体" w:hint="eastAsia"/>
                <w:lang w:val="hr-HR"/>
              </w:rPr>
              <w:t>1</w:t>
            </w:r>
            <w:r>
              <w:rPr>
                <w:rFonts w:ascii="宋体" w:hAnsi="宋体" w:hint="eastAsia"/>
                <w:lang w:val="hr-HR"/>
              </w:rPr>
              <w:t>）投标人从事医疗器械生产和经营活动，应当遵守《医疗器械生产监督管理办法》、</w:t>
            </w:r>
            <w:r>
              <w:rPr>
                <w:rFonts w:ascii="宋体" w:hAnsi="宋体" w:hint="eastAsia"/>
                <w:lang w:val="hr-HR"/>
              </w:rPr>
              <w:t xml:space="preserve"> </w:t>
            </w:r>
            <w:r>
              <w:rPr>
                <w:rFonts w:ascii="宋体" w:hAnsi="宋体" w:hint="eastAsia"/>
                <w:lang w:val="hr-HR"/>
              </w:rPr>
              <w:t>《医疗器械经营监督管理办法》及其相关的法律法规，并具备相应的行政许可证明材料。</w:t>
            </w:r>
          </w:p>
          <w:p w14:paraId="596E5C2B" w14:textId="77777777" w:rsidR="00271FCE" w:rsidRDefault="00475394">
            <w:pPr>
              <w:adjustRightInd w:val="0"/>
              <w:snapToGrid w:val="0"/>
              <w:rPr>
                <w:rFonts w:ascii="宋体" w:hAnsi="宋体"/>
                <w:lang w:val="hr-HR"/>
              </w:rPr>
            </w:pPr>
            <w:r>
              <w:rPr>
                <w:rFonts w:ascii="宋体" w:hAnsi="宋体" w:hint="eastAsia"/>
                <w:lang w:val="hr-HR"/>
              </w:rPr>
              <w:t>投标人为所投产品生产厂商的，产品为第一类医疗器械的，须具备《第一类医疗器械生产备案》；产品为第二类及以上医疗器械的，须具备《医疗器械生产许可证》；国家另有规定的从其规定。</w:t>
            </w:r>
          </w:p>
          <w:p w14:paraId="549A2B9E" w14:textId="77777777" w:rsidR="00271FCE" w:rsidRDefault="00475394">
            <w:pPr>
              <w:adjustRightInd w:val="0"/>
              <w:snapToGrid w:val="0"/>
              <w:rPr>
                <w:rFonts w:ascii="宋体" w:hAnsi="宋体"/>
                <w:lang w:val="hr-HR"/>
              </w:rPr>
            </w:pPr>
            <w:r>
              <w:rPr>
                <w:rFonts w:ascii="宋体" w:hAnsi="宋体" w:hint="eastAsia"/>
                <w:lang w:val="hr-HR"/>
              </w:rPr>
              <w:t>投标人为所投产品代理商的，产品为第二类医疗器械的，须具备《第二类医疗器械经营备案凭证》；产品为第三类医疗器械的，须具备《医疗器械经营许可证》；</w:t>
            </w:r>
            <w:r>
              <w:rPr>
                <w:rFonts w:ascii="宋体" w:hAnsi="宋体" w:hint="eastAsia"/>
                <w:lang w:val="hr-HR"/>
              </w:rPr>
              <w:lastRenderedPageBreak/>
              <w:t>国家另有规定的从其规定。</w:t>
            </w:r>
          </w:p>
        </w:tc>
        <w:tc>
          <w:tcPr>
            <w:tcW w:w="4926" w:type="dxa"/>
            <w:vAlign w:val="center"/>
          </w:tcPr>
          <w:p w14:paraId="14D50600" w14:textId="77777777" w:rsidR="00271FCE" w:rsidRDefault="00475394">
            <w:pPr>
              <w:adjustRightInd w:val="0"/>
              <w:snapToGrid w:val="0"/>
              <w:spacing w:line="276" w:lineRule="auto"/>
              <w:jc w:val="both"/>
              <w:rPr>
                <w:rFonts w:ascii="宋体" w:hAnsi="宋体"/>
                <w:lang w:val="hr-HR"/>
              </w:rPr>
            </w:pPr>
            <w:r>
              <w:rPr>
                <w:spacing w:val="-2"/>
              </w:rPr>
              <w:lastRenderedPageBreak/>
              <w:t>提供相关证明材料的扫描件</w:t>
            </w:r>
          </w:p>
        </w:tc>
      </w:tr>
    </w:tbl>
    <w:p w14:paraId="7A46552B" w14:textId="77777777" w:rsidR="00271FCE" w:rsidRDefault="00271FCE">
      <w:pPr>
        <w:spacing w:line="360" w:lineRule="auto"/>
        <w:rPr>
          <w:rFonts w:ascii="宋体" w:hAnsi="宋体"/>
        </w:rPr>
      </w:pPr>
    </w:p>
    <w:p w14:paraId="032D4C5B" w14:textId="77777777" w:rsidR="00271FCE" w:rsidRDefault="00475394">
      <w:pPr>
        <w:rPr>
          <w:rFonts w:ascii="宋体" w:hAnsi="宋体" w:cs="宋体"/>
          <w:b/>
          <w:bCs/>
          <w:spacing w:val="-5"/>
          <w:sz w:val="24"/>
          <w:szCs w:val="24"/>
        </w:rPr>
      </w:pPr>
      <w:r>
        <w:rPr>
          <w:rFonts w:ascii="宋体" w:hAnsi="宋体" w:cs="宋体" w:hint="eastAsia"/>
          <w:b/>
          <w:bCs/>
          <w:spacing w:val="-5"/>
          <w:sz w:val="24"/>
          <w:szCs w:val="24"/>
        </w:rPr>
        <w:t>包</w:t>
      </w:r>
      <w:r>
        <w:rPr>
          <w:rFonts w:ascii="宋体" w:hAnsi="宋体" w:cs="宋体" w:hint="eastAsia"/>
          <w:b/>
          <w:bCs/>
          <w:spacing w:val="-5"/>
          <w:sz w:val="24"/>
          <w:szCs w:val="24"/>
        </w:rPr>
        <w:t>3</w:t>
      </w:r>
      <w:r>
        <w:rPr>
          <w:rFonts w:ascii="宋体" w:hAnsi="宋体" w:cs="宋体" w:hint="eastAsia"/>
          <w:b/>
          <w:bCs/>
          <w:spacing w:val="-5"/>
          <w:sz w:val="24"/>
          <w:szCs w:val="24"/>
        </w:rPr>
        <w:t>：</w:t>
      </w:r>
    </w:p>
    <w:p w14:paraId="0F80266E" w14:textId="77777777" w:rsidR="00271FCE" w:rsidRDefault="00271FCE">
      <w:pPr>
        <w:spacing w:line="360" w:lineRule="auto"/>
        <w:rPr>
          <w:rFonts w:ascii="宋体" w:hAnsi="宋体"/>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08"/>
        <w:gridCol w:w="3256"/>
        <w:gridCol w:w="4926"/>
      </w:tblGrid>
      <w:tr w:rsidR="00271FCE" w14:paraId="12E059FF" w14:textId="77777777">
        <w:trPr>
          <w:trHeight w:val="439"/>
          <w:tblHeader/>
          <w:jc w:val="center"/>
        </w:trPr>
        <w:tc>
          <w:tcPr>
            <w:tcW w:w="708" w:type="dxa"/>
            <w:shd w:val="clear" w:color="auto" w:fill="BFBFBF" w:themeFill="background1" w:themeFillShade="BF"/>
            <w:vAlign w:val="center"/>
          </w:tcPr>
          <w:p w14:paraId="3273A3CA" w14:textId="77777777" w:rsidR="00271FCE" w:rsidRDefault="00475394">
            <w:pPr>
              <w:adjustRightInd w:val="0"/>
              <w:snapToGrid w:val="0"/>
              <w:jc w:val="center"/>
              <w:rPr>
                <w:rFonts w:ascii="宋体" w:hAnsi="宋体" w:cs="宋体"/>
                <w:b/>
              </w:rPr>
            </w:pPr>
            <w:r>
              <w:rPr>
                <w:rFonts w:ascii="宋体" w:hAnsi="宋体" w:cs="宋体" w:hint="eastAsia"/>
                <w:b/>
              </w:rPr>
              <w:t>序号</w:t>
            </w:r>
          </w:p>
        </w:tc>
        <w:tc>
          <w:tcPr>
            <w:tcW w:w="3256" w:type="dxa"/>
            <w:shd w:val="clear" w:color="auto" w:fill="BFBFBF" w:themeFill="background1" w:themeFillShade="BF"/>
            <w:vAlign w:val="center"/>
          </w:tcPr>
          <w:p w14:paraId="28756B19" w14:textId="77777777" w:rsidR="00271FCE" w:rsidRDefault="00475394">
            <w:pPr>
              <w:adjustRightInd w:val="0"/>
              <w:snapToGrid w:val="0"/>
              <w:jc w:val="center"/>
              <w:rPr>
                <w:rFonts w:ascii="宋体" w:hAnsi="宋体" w:cs="宋体"/>
                <w:b/>
              </w:rPr>
            </w:pPr>
            <w:r>
              <w:rPr>
                <w:rFonts w:ascii="宋体" w:hAnsi="宋体" w:cs="宋体" w:hint="eastAsia"/>
                <w:b/>
              </w:rPr>
              <w:t>资格要求</w:t>
            </w:r>
          </w:p>
        </w:tc>
        <w:tc>
          <w:tcPr>
            <w:tcW w:w="4926" w:type="dxa"/>
            <w:shd w:val="clear" w:color="auto" w:fill="BFBFBF" w:themeFill="background1" w:themeFillShade="BF"/>
            <w:vAlign w:val="center"/>
          </w:tcPr>
          <w:p w14:paraId="516AFEB5" w14:textId="77777777" w:rsidR="00271FCE" w:rsidRDefault="00475394">
            <w:pPr>
              <w:adjustRightInd w:val="0"/>
              <w:snapToGrid w:val="0"/>
              <w:jc w:val="center"/>
              <w:rPr>
                <w:rFonts w:ascii="宋体" w:hAnsi="宋体" w:cs="宋体"/>
                <w:b/>
              </w:rPr>
            </w:pPr>
            <w:r>
              <w:rPr>
                <w:rFonts w:ascii="宋体" w:hAnsi="宋体" w:cs="宋体" w:hint="eastAsia"/>
                <w:b/>
              </w:rPr>
              <w:t>须提供的资料</w:t>
            </w:r>
          </w:p>
        </w:tc>
      </w:tr>
      <w:tr w:rsidR="00271FCE" w14:paraId="1B06EE00" w14:textId="77777777">
        <w:trPr>
          <w:trHeight w:val="454"/>
          <w:jc w:val="center"/>
        </w:trPr>
        <w:tc>
          <w:tcPr>
            <w:tcW w:w="708" w:type="dxa"/>
            <w:vMerge w:val="restart"/>
            <w:vAlign w:val="center"/>
          </w:tcPr>
          <w:p w14:paraId="12BA34C5"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19D332AA" w14:textId="77777777" w:rsidR="00271FCE" w:rsidRDefault="00475394">
            <w:pPr>
              <w:snapToGrid w:val="0"/>
              <w:rPr>
                <w:rFonts w:ascii="宋体" w:hAnsi="宋体"/>
                <w:lang w:val="hr-HR"/>
              </w:rPr>
            </w:pPr>
            <w:r>
              <w:rPr>
                <w:rFonts w:ascii="宋体" w:hAnsi="宋体" w:hint="eastAsia"/>
                <w:lang w:val="hr-HR"/>
              </w:rPr>
              <w:t>具有独立承担民事责任的能力</w:t>
            </w:r>
            <w:r>
              <w:rPr>
                <w:rFonts w:ascii="宋体" w:hAnsi="宋体" w:hint="eastAsia"/>
                <w:lang w:val="hr-HR"/>
              </w:rPr>
              <w:t xml:space="preserve"> </w:t>
            </w:r>
          </w:p>
        </w:tc>
        <w:tc>
          <w:tcPr>
            <w:tcW w:w="4926" w:type="dxa"/>
            <w:vAlign w:val="center"/>
          </w:tcPr>
          <w:p w14:paraId="0F6E255F" w14:textId="77777777" w:rsidR="00271FCE" w:rsidRDefault="00475394">
            <w:pPr>
              <w:snapToGrid w:val="0"/>
              <w:ind w:firstLineChars="200" w:firstLine="420"/>
              <w:rPr>
                <w:rFonts w:ascii="宋体" w:hAnsi="宋体"/>
                <w:bCs/>
              </w:rPr>
            </w:pPr>
            <w:r>
              <w:rPr>
                <w:rFonts w:ascii="宋体" w:hAnsi="宋体" w:hint="eastAsia"/>
                <w:bCs/>
              </w:rPr>
              <w:t>如投标人是企业（包括合伙企业），应提供在工商部门注册的有效“企业法人营业执照”或“营业执照”；</w:t>
            </w:r>
          </w:p>
          <w:p w14:paraId="65532735" w14:textId="77777777" w:rsidR="00271FCE" w:rsidRDefault="00475394">
            <w:pPr>
              <w:snapToGrid w:val="0"/>
              <w:ind w:firstLineChars="200" w:firstLine="420"/>
              <w:rPr>
                <w:rFonts w:ascii="宋体" w:hAnsi="宋体"/>
                <w:bCs/>
              </w:rPr>
            </w:pPr>
            <w:r>
              <w:rPr>
                <w:rFonts w:ascii="宋体" w:hAnsi="宋体" w:hint="eastAsia"/>
                <w:bCs/>
              </w:rPr>
              <w:t>如投标人是事业单位，应提供有效的“事业单位法人证书”；投标人是非企业专业服务机构的，应提供执业许可证等证明文件；</w:t>
            </w:r>
          </w:p>
          <w:p w14:paraId="116D13E8" w14:textId="77777777" w:rsidR="00271FCE" w:rsidRDefault="00475394">
            <w:pPr>
              <w:snapToGrid w:val="0"/>
              <w:ind w:firstLineChars="200" w:firstLine="420"/>
              <w:rPr>
                <w:rFonts w:ascii="宋体" w:hAnsi="宋体"/>
                <w:bCs/>
              </w:rPr>
            </w:pPr>
            <w:r>
              <w:rPr>
                <w:rFonts w:ascii="宋体" w:hAnsi="宋体" w:hint="eastAsia"/>
                <w:bCs/>
              </w:rPr>
              <w:t>如投标人是个体工商户，应提供有效的“个体工商户营业执照”；</w:t>
            </w:r>
          </w:p>
          <w:p w14:paraId="65187AF8" w14:textId="77777777" w:rsidR="00271FCE" w:rsidRDefault="00475394">
            <w:pPr>
              <w:snapToGrid w:val="0"/>
              <w:ind w:firstLineChars="200" w:firstLine="420"/>
              <w:rPr>
                <w:rFonts w:ascii="宋体" w:hAnsi="宋体"/>
                <w:bCs/>
              </w:rPr>
            </w:pPr>
            <w:r>
              <w:rPr>
                <w:rFonts w:ascii="宋体" w:hAnsi="宋体" w:hint="eastAsia"/>
                <w:bCs/>
              </w:rPr>
              <w:t>如投标人是自然人，应提供有效的自然人身份证明。</w:t>
            </w:r>
          </w:p>
        </w:tc>
      </w:tr>
      <w:tr w:rsidR="00271FCE" w14:paraId="79D632A5" w14:textId="77777777">
        <w:trPr>
          <w:trHeight w:val="1253"/>
          <w:jc w:val="center"/>
        </w:trPr>
        <w:tc>
          <w:tcPr>
            <w:tcW w:w="708" w:type="dxa"/>
            <w:vMerge/>
            <w:vAlign w:val="center"/>
          </w:tcPr>
          <w:p w14:paraId="7BC934E9"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700862DE" w14:textId="77777777" w:rsidR="00271FCE" w:rsidRDefault="00475394">
            <w:pPr>
              <w:adjustRightInd w:val="0"/>
              <w:snapToGrid w:val="0"/>
              <w:rPr>
                <w:rFonts w:ascii="宋体" w:hAnsi="宋体" w:cs="宋体"/>
              </w:rPr>
            </w:pPr>
            <w:r>
              <w:rPr>
                <w:rFonts w:ascii="宋体" w:hAnsi="宋体" w:hint="eastAsia"/>
                <w:lang w:val="hr-HR"/>
              </w:rPr>
              <w:t>具有良好的商业信誉和健全的财务会计制度</w:t>
            </w:r>
          </w:p>
        </w:tc>
        <w:tc>
          <w:tcPr>
            <w:tcW w:w="4926" w:type="dxa"/>
            <w:vAlign w:val="center"/>
          </w:tcPr>
          <w:p w14:paraId="60C07E6B" w14:textId="77777777" w:rsidR="00271FCE" w:rsidRDefault="00475394">
            <w:pPr>
              <w:snapToGrid w:val="0"/>
              <w:rPr>
                <w:rFonts w:ascii="宋体" w:hAnsi="宋体"/>
                <w:b/>
                <w:bCs/>
              </w:rPr>
            </w:pPr>
            <w:r>
              <w:rPr>
                <w:rFonts w:ascii="宋体" w:hAnsi="宋体" w:hint="eastAsia"/>
                <w:b/>
                <w:bCs/>
              </w:rPr>
              <w:t>由投标人对以下内容提供书面承诺及声明，或提供相应证明材料。</w:t>
            </w:r>
          </w:p>
          <w:p w14:paraId="6024EBB3" w14:textId="77777777" w:rsidR="00271FCE" w:rsidRDefault="00475394">
            <w:pPr>
              <w:snapToGrid w:val="0"/>
              <w:ind w:firstLineChars="163" w:firstLine="342"/>
              <w:rPr>
                <w:rFonts w:ascii="宋体" w:hAnsi="宋体"/>
                <w:bCs/>
              </w:rPr>
            </w:pPr>
            <w:r>
              <w:rPr>
                <w:rFonts w:ascii="宋体" w:hAnsi="宋体" w:hint="eastAsia"/>
                <w:bCs/>
              </w:rPr>
              <w:t>投标人是法人的，应提供上一年度经审计的财务报告，或其基本开户银行出具的资信证明。其他组织和自然人，没有经审计的财务报告，提供银行出具的资信证明。</w:t>
            </w:r>
            <w:r>
              <w:rPr>
                <w:rFonts w:ascii="宋体" w:hAnsi="宋体" w:hint="eastAsia"/>
                <w:bCs/>
              </w:rPr>
              <w:t xml:space="preserve"> </w:t>
            </w:r>
          </w:p>
          <w:p w14:paraId="77836787" w14:textId="77777777" w:rsidR="00271FCE" w:rsidRDefault="00475394">
            <w:pPr>
              <w:snapToGrid w:val="0"/>
              <w:ind w:firstLineChars="163" w:firstLine="342"/>
              <w:rPr>
                <w:rFonts w:ascii="宋体" w:hAnsi="宋体"/>
                <w:bCs/>
              </w:rPr>
            </w:pPr>
            <w:r>
              <w:rPr>
                <w:rFonts w:ascii="宋体" w:hAnsi="宋体" w:hint="eastAsia"/>
                <w:bCs/>
              </w:rPr>
              <w:t>专业担保机构对投标人进行资信审查后出具投标担保函的，可以不用提供经审计的财务报告和银行资信证明文件。</w:t>
            </w:r>
          </w:p>
          <w:p w14:paraId="322F994B" w14:textId="77777777" w:rsidR="00271FCE" w:rsidRDefault="00475394">
            <w:pPr>
              <w:snapToGrid w:val="0"/>
              <w:rPr>
                <w:rFonts w:ascii="宋体" w:hAnsi="宋体"/>
                <w:b/>
                <w:bCs/>
              </w:rPr>
            </w:pPr>
            <w:r>
              <w:rPr>
                <w:rFonts w:ascii="宋体" w:hAnsi="宋体" w:hint="eastAsia"/>
                <w:b/>
                <w:bCs/>
              </w:rPr>
              <w:t>备注：如果投标人同时提供了</w:t>
            </w:r>
            <w:r>
              <w:rPr>
                <w:rFonts w:ascii="宋体" w:hAnsi="宋体" w:hint="eastAsia"/>
                <w:b/>
                <w:bCs/>
              </w:rPr>
              <w:t>1</w:t>
            </w:r>
            <w:r>
              <w:rPr>
                <w:rFonts w:ascii="宋体" w:hAnsi="宋体" w:hint="eastAsia"/>
                <w:b/>
                <w:bCs/>
              </w:rPr>
              <w:t>）书面承诺及声明、</w:t>
            </w:r>
            <w:r>
              <w:rPr>
                <w:rFonts w:ascii="宋体" w:hAnsi="宋体" w:hint="eastAsia"/>
                <w:b/>
                <w:bCs/>
              </w:rPr>
              <w:t>2</w:t>
            </w:r>
            <w:r>
              <w:rPr>
                <w:rFonts w:ascii="宋体" w:hAnsi="宋体" w:hint="eastAsia"/>
                <w:b/>
                <w:bCs/>
              </w:rPr>
              <w:t>）相应证明材料，且二者内容不一致的，采购人或者采购代理机构有权任选其中一种进行评审，由投标人自行承担一切后果。</w:t>
            </w:r>
          </w:p>
        </w:tc>
      </w:tr>
      <w:tr w:rsidR="00271FCE" w14:paraId="694221B3" w14:textId="77777777">
        <w:trPr>
          <w:trHeight w:val="454"/>
          <w:jc w:val="center"/>
        </w:trPr>
        <w:tc>
          <w:tcPr>
            <w:tcW w:w="708" w:type="dxa"/>
            <w:vMerge/>
            <w:vAlign w:val="center"/>
          </w:tcPr>
          <w:p w14:paraId="13ADFD8E"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3599D6F0" w14:textId="77777777" w:rsidR="00271FCE" w:rsidRDefault="00475394">
            <w:pPr>
              <w:adjustRightInd w:val="0"/>
              <w:snapToGrid w:val="0"/>
              <w:rPr>
                <w:rFonts w:ascii="宋体" w:hAnsi="宋体"/>
                <w:lang w:val="hr-HR"/>
              </w:rPr>
            </w:pPr>
            <w:r>
              <w:rPr>
                <w:rFonts w:ascii="宋体" w:hAnsi="宋体" w:hint="eastAsia"/>
                <w:lang w:val="hr-HR"/>
              </w:rPr>
              <w:t>具有履行合同所必需的设备和专业技术能力</w:t>
            </w:r>
          </w:p>
        </w:tc>
        <w:tc>
          <w:tcPr>
            <w:tcW w:w="4926" w:type="dxa"/>
            <w:vAlign w:val="center"/>
          </w:tcPr>
          <w:p w14:paraId="38C37F9C" w14:textId="77777777" w:rsidR="00271FCE" w:rsidRDefault="00475394">
            <w:r>
              <w:rPr>
                <w:rFonts w:ascii="宋体" w:hAnsi="宋体" w:hint="eastAsia"/>
                <w:bCs/>
              </w:rPr>
              <w:t>由投标人提供书面承诺及声明，或提供相应证明材料。</w:t>
            </w:r>
          </w:p>
        </w:tc>
      </w:tr>
      <w:tr w:rsidR="00271FCE" w14:paraId="1338C01B" w14:textId="77777777">
        <w:trPr>
          <w:trHeight w:val="1062"/>
          <w:jc w:val="center"/>
        </w:trPr>
        <w:tc>
          <w:tcPr>
            <w:tcW w:w="708" w:type="dxa"/>
            <w:vMerge/>
            <w:vAlign w:val="center"/>
          </w:tcPr>
          <w:p w14:paraId="1C7B5CDD"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70FD16BA" w14:textId="77777777" w:rsidR="00271FCE" w:rsidRDefault="00475394">
            <w:pPr>
              <w:adjustRightInd w:val="0"/>
              <w:snapToGrid w:val="0"/>
              <w:rPr>
                <w:rFonts w:ascii="宋体" w:hAnsi="宋体"/>
                <w:lang w:val="hr-HR"/>
              </w:rPr>
            </w:pPr>
            <w:r>
              <w:rPr>
                <w:rFonts w:ascii="宋体" w:hAnsi="宋体" w:hint="eastAsia"/>
                <w:lang w:val="hr-HR"/>
              </w:rPr>
              <w:t>有依法缴纳税收和社会保障资金的良好记录</w:t>
            </w:r>
          </w:p>
        </w:tc>
        <w:tc>
          <w:tcPr>
            <w:tcW w:w="4926" w:type="dxa"/>
            <w:vAlign w:val="center"/>
          </w:tcPr>
          <w:p w14:paraId="0FA35497" w14:textId="77777777" w:rsidR="00271FCE" w:rsidRDefault="00475394">
            <w:pPr>
              <w:rPr>
                <w:rFonts w:ascii="宋体" w:hAnsi="宋体"/>
                <w:b/>
                <w:bCs/>
              </w:rPr>
            </w:pPr>
            <w:r>
              <w:rPr>
                <w:rFonts w:ascii="宋体" w:hAnsi="宋体" w:hint="eastAsia"/>
                <w:b/>
                <w:bCs/>
              </w:rPr>
              <w:t>由投标人对以下内容提供书面承诺及声明，或提供相应证明材料。</w:t>
            </w:r>
          </w:p>
          <w:p w14:paraId="722DD410" w14:textId="77777777" w:rsidR="00271FCE" w:rsidRDefault="00475394">
            <w:pPr>
              <w:ind w:firstLineChars="163" w:firstLine="342"/>
              <w:rPr>
                <w:rFonts w:ascii="宋体" w:hAnsi="宋体"/>
                <w:bCs/>
              </w:rPr>
            </w:pPr>
            <w:r>
              <w:rPr>
                <w:rFonts w:ascii="宋体" w:hAnsi="宋体" w:hint="eastAsia"/>
                <w:bCs/>
              </w:rPr>
              <w:t>投标人依法缴纳税收：本项目公告发布时间前</w:t>
            </w:r>
            <w:r>
              <w:rPr>
                <w:rFonts w:ascii="宋体" w:hAnsi="宋体" w:hint="eastAsia"/>
                <w:bCs/>
              </w:rPr>
              <w:t xml:space="preserve"> 12 </w:t>
            </w:r>
            <w:r>
              <w:rPr>
                <w:rFonts w:ascii="宋体" w:hAnsi="宋体" w:hint="eastAsia"/>
                <w:bCs/>
              </w:rPr>
              <w:t>个月内（至少有</w:t>
            </w:r>
            <w:r>
              <w:rPr>
                <w:rFonts w:ascii="宋体" w:hAnsi="宋体" w:hint="eastAsia"/>
                <w:bCs/>
              </w:rPr>
              <w:t xml:space="preserve">1 </w:t>
            </w:r>
            <w:r>
              <w:rPr>
                <w:rFonts w:ascii="宋体" w:hAnsi="宋体" w:hint="eastAsia"/>
                <w:bCs/>
              </w:rPr>
              <w:t>个月）缴纳税收的凭据（完税证、缴款书、印花税票、银行代扣（代缴）转账凭证等均可）；</w:t>
            </w:r>
          </w:p>
          <w:p w14:paraId="39EAF610" w14:textId="77777777" w:rsidR="00271FCE" w:rsidRDefault="00475394">
            <w:pPr>
              <w:ind w:firstLineChars="163" w:firstLine="342"/>
              <w:rPr>
                <w:rFonts w:ascii="宋体" w:hAnsi="宋体"/>
                <w:bCs/>
              </w:rPr>
            </w:pPr>
            <w:r>
              <w:rPr>
                <w:rFonts w:ascii="宋体" w:hAnsi="宋体" w:hint="eastAsia"/>
                <w:bCs/>
              </w:rPr>
              <w:t>投标人依法缴纳社会保障资金：本项目公告发布时间前</w:t>
            </w:r>
            <w:r>
              <w:rPr>
                <w:rFonts w:ascii="宋体" w:hAnsi="宋体" w:hint="eastAsia"/>
                <w:bCs/>
              </w:rPr>
              <w:t xml:space="preserve"> 12 </w:t>
            </w:r>
            <w:r>
              <w:rPr>
                <w:rFonts w:ascii="宋体" w:hAnsi="宋体" w:hint="eastAsia"/>
                <w:bCs/>
              </w:rPr>
              <w:t>个月内（至少有</w:t>
            </w:r>
            <w:r>
              <w:rPr>
                <w:rFonts w:ascii="宋体" w:hAnsi="宋体" w:hint="eastAsia"/>
                <w:bCs/>
              </w:rPr>
              <w:t xml:space="preserve"> 1 </w:t>
            </w:r>
            <w:r>
              <w:rPr>
                <w:rFonts w:ascii="宋体" w:hAnsi="宋体" w:hint="eastAsia"/>
                <w:bCs/>
              </w:rPr>
              <w:t>个月）缴纳社会保险的凭据（专用收据或社会保险交纳清单）；</w:t>
            </w:r>
          </w:p>
          <w:p w14:paraId="6D0B0393" w14:textId="77777777" w:rsidR="00271FCE" w:rsidRDefault="00475394">
            <w:pPr>
              <w:ind w:firstLineChars="163" w:firstLine="342"/>
              <w:rPr>
                <w:rFonts w:ascii="宋体" w:hAnsi="宋体"/>
                <w:bCs/>
              </w:rPr>
            </w:pPr>
            <w:r>
              <w:rPr>
                <w:rFonts w:ascii="宋体" w:hAnsi="宋体" w:hint="eastAsia"/>
                <w:bCs/>
              </w:rPr>
              <w:t>投标人为其他组织或自然人的，也应满足以上要求；</w:t>
            </w:r>
          </w:p>
          <w:p w14:paraId="5289DC7A" w14:textId="77777777" w:rsidR="00271FCE" w:rsidRDefault="00475394">
            <w:pPr>
              <w:ind w:firstLineChars="163" w:firstLine="342"/>
              <w:rPr>
                <w:rFonts w:ascii="宋体" w:hAnsi="宋体"/>
                <w:bCs/>
              </w:rPr>
            </w:pPr>
            <w:r>
              <w:rPr>
                <w:rFonts w:ascii="宋体" w:hAnsi="宋体" w:hint="eastAsia"/>
                <w:bCs/>
              </w:rPr>
              <w:lastRenderedPageBreak/>
              <w:t>递交投标文件截止时间的当月成立但因税务机关原因导致其尚未依法缴纳税收的投标人，提供依法缴纳税收承诺书原件（格式自拟），该承诺书视同税收缴纳凭据。</w:t>
            </w:r>
            <w:r>
              <w:rPr>
                <w:rFonts w:ascii="宋体" w:hAnsi="宋体" w:hint="eastAsia"/>
                <w:bCs/>
              </w:rPr>
              <w:t xml:space="preserve"> </w:t>
            </w:r>
          </w:p>
          <w:p w14:paraId="56074F2F" w14:textId="77777777" w:rsidR="00271FCE" w:rsidRDefault="00475394">
            <w:pPr>
              <w:ind w:firstLineChars="163" w:firstLine="342"/>
              <w:rPr>
                <w:rFonts w:ascii="宋体" w:hAnsi="宋体"/>
                <w:bCs/>
              </w:rPr>
            </w:pPr>
            <w:r>
              <w:rPr>
                <w:rFonts w:ascii="宋体" w:hAnsi="宋体" w:hint="eastAsia"/>
                <w:bCs/>
              </w:rPr>
              <w:t>递交投标文件截止时间的当月成立但因社会保障资金管理机关原因导致其尚未依法缴纳社会保障资金的投标人，提供依法缴纳社会保障资金承诺书原件（格式自拟），该承诺书视同社会保险凭据。</w:t>
            </w:r>
            <w:r>
              <w:rPr>
                <w:rFonts w:ascii="宋体" w:hAnsi="宋体" w:hint="eastAsia"/>
                <w:bCs/>
              </w:rPr>
              <w:t xml:space="preserve"> </w:t>
            </w:r>
          </w:p>
          <w:p w14:paraId="6DBA66B6" w14:textId="77777777" w:rsidR="00271FCE" w:rsidRDefault="00475394">
            <w:pPr>
              <w:ind w:firstLineChars="163" w:firstLine="342"/>
              <w:rPr>
                <w:rFonts w:ascii="宋体" w:hAnsi="宋体"/>
                <w:bCs/>
              </w:rPr>
            </w:pPr>
            <w:r>
              <w:rPr>
                <w:rFonts w:ascii="宋体" w:hAnsi="宋体" w:hint="eastAsia"/>
                <w:bCs/>
              </w:rPr>
              <w:t>依法免税或不需要缴纳社会保障资金的投标人，应提供相应文件证明其依法免税或不需要交纳社会保障资金。</w:t>
            </w:r>
          </w:p>
          <w:p w14:paraId="7C73F33E" w14:textId="77777777" w:rsidR="00271FCE" w:rsidRDefault="00475394">
            <w:r>
              <w:rPr>
                <w:rFonts w:ascii="宋体" w:hAnsi="宋体" w:hint="eastAsia"/>
                <w:b/>
                <w:bCs/>
              </w:rPr>
              <w:t>备注：如果投标人同时提供了</w:t>
            </w:r>
            <w:r>
              <w:rPr>
                <w:rFonts w:ascii="宋体" w:hAnsi="宋体" w:hint="eastAsia"/>
                <w:b/>
                <w:bCs/>
              </w:rPr>
              <w:t>1</w:t>
            </w:r>
            <w:r>
              <w:rPr>
                <w:rFonts w:ascii="宋体" w:hAnsi="宋体" w:hint="eastAsia"/>
                <w:b/>
                <w:bCs/>
              </w:rPr>
              <w:t>）书面承诺及声明、</w:t>
            </w:r>
            <w:r>
              <w:rPr>
                <w:rFonts w:ascii="宋体" w:hAnsi="宋体" w:hint="eastAsia"/>
                <w:b/>
                <w:bCs/>
              </w:rPr>
              <w:t>2</w:t>
            </w:r>
            <w:r>
              <w:rPr>
                <w:rFonts w:ascii="宋体" w:hAnsi="宋体" w:hint="eastAsia"/>
                <w:b/>
                <w:bCs/>
              </w:rPr>
              <w:t>）相应证明材料，且二者内容不一致的，采购人</w:t>
            </w:r>
            <w:r>
              <w:rPr>
                <w:rFonts w:ascii="宋体" w:hAnsi="宋体" w:hint="eastAsia"/>
                <w:b/>
                <w:bCs/>
              </w:rPr>
              <w:t>或者采购代理机构有权任选其中一种进行评审，由投标人自行承担一切后果。</w:t>
            </w:r>
          </w:p>
        </w:tc>
      </w:tr>
      <w:tr w:rsidR="00271FCE" w14:paraId="31326BCC" w14:textId="77777777">
        <w:trPr>
          <w:trHeight w:val="454"/>
          <w:jc w:val="center"/>
        </w:trPr>
        <w:tc>
          <w:tcPr>
            <w:tcW w:w="708" w:type="dxa"/>
            <w:vMerge/>
            <w:vAlign w:val="center"/>
          </w:tcPr>
          <w:p w14:paraId="7CB90931"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23E27EA6" w14:textId="77777777" w:rsidR="00271FCE" w:rsidRDefault="00475394">
            <w:pPr>
              <w:adjustRightInd w:val="0"/>
              <w:snapToGrid w:val="0"/>
              <w:rPr>
                <w:rFonts w:ascii="宋体" w:hAnsi="宋体"/>
                <w:lang w:val="hr-HR"/>
              </w:rPr>
            </w:pPr>
            <w:r>
              <w:rPr>
                <w:rFonts w:ascii="宋体" w:hAnsi="宋体" w:hint="eastAsia"/>
                <w:lang w:val="hr-HR"/>
              </w:rPr>
              <w:t>参加政府采购活动前三年内，在经营活动中没有重大违法记录</w:t>
            </w:r>
          </w:p>
        </w:tc>
        <w:tc>
          <w:tcPr>
            <w:tcW w:w="4926" w:type="dxa"/>
            <w:vAlign w:val="center"/>
          </w:tcPr>
          <w:p w14:paraId="64FAC6D1" w14:textId="77777777" w:rsidR="00271FCE" w:rsidRDefault="00475394">
            <w:pPr>
              <w:adjustRightInd w:val="0"/>
              <w:snapToGrid w:val="0"/>
              <w:rPr>
                <w:rFonts w:ascii="宋体" w:hAnsi="宋体"/>
                <w:lang w:val="hr-HR"/>
              </w:rPr>
            </w:pPr>
            <w:r>
              <w:rPr>
                <w:rFonts w:ascii="宋体" w:hAnsi="宋体" w:hint="eastAsia"/>
                <w:bCs/>
              </w:rPr>
              <w:t>由投标人提供书面承诺及声明，或提供相应证明材料。</w:t>
            </w:r>
          </w:p>
        </w:tc>
      </w:tr>
      <w:tr w:rsidR="00271FCE" w14:paraId="38B1B8C8" w14:textId="77777777">
        <w:trPr>
          <w:trHeight w:val="454"/>
          <w:jc w:val="center"/>
        </w:trPr>
        <w:tc>
          <w:tcPr>
            <w:tcW w:w="708" w:type="dxa"/>
            <w:vMerge/>
            <w:vAlign w:val="center"/>
          </w:tcPr>
          <w:p w14:paraId="6C8A156F"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33CAD02A" w14:textId="77777777" w:rsidR="00271FCE" w:rsidRDefault="00475394">
            <w:pPr>
              <w:adjustRightInd w:val="0"/>
              <w:snapToGrid w:val="0"/>
              <w:rPr>
                <w:rFonts w:ascii="宋体" w:hAnsi="宋体"/>
                <w:lang w:val="hr-HR"/>
              </w:rPr>
            </w:pPr>
            <w:r>
              <w:rPr>
                <w:rFonts w:ascii="宋体" w:hAnsi="宋体" w:hint="eastAsia"/>
                <w:lang w:val="hr-HR"/>
              </w:rPr>
              <w:t>法律、行政法规规定的其他条件</w:t>
            </w:r>
          </w:p>
        </w:tc>
        <w:tc>
          <w:tcPr>
            <w:tcW w:w="4926" w:type="dxa"/>
            <w:vAlign w:val="center"/>
          </w:tcPr>
          <w:p w14:paraId="71232F6B" w14:textId="77777777" w:rsidR="00271FCE" w:rsidRDefault="00475394">
            <w:pPr>
              <w:adjustRightInd w:val="0"/>
              <w:snapToGrid w:val="0"/>
              <w:rPr>
                <w:rFonts w:ascii="宋体" w:hAnsi="宋体"/>
                <w:lang w:val="hr-HR"/>
              </w:rPr>
            </w:pPr>
            <w:r>
              <w:rPr>
                <w:rFonts w:ascii="宋体" w:hAnsi="宋体" w:hint="eastAsia"/>
                <w:lang w:val="hr-HR"/>
              </w:rPr>
              <w:t>由投标人提供书面承诺及声明，或提供相应证明材料。</w:t>
            </w:r>
          </w:p>
        </w:tc>
      </w:tr>
      <w:tr w:rsidR="00271FCE" w14:paraId="78FF6D15" w14:textId="77777777">
        <w:trPr>
          <w:trHeight w:val="454"/>
          <w:jc w:val="center"/>
        </w:trPr>
        <w:tc>
          <w:tcPr>
            <w:tcW w:w="708" w:type="dxa"/>
            <w:vAlign w:val="center"/>
          </w:tcPr>
          <w:p w14:paraId="64195811"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6AFA2F68" w14:textId="77777777" w:rsidR="00271FCE" w:rsidRDefault="00475394">
            <w:pPr>
              <w:adjustRightInd w:val="0"/>
              <w:snapToGrid w:val="0"/>
              <w:rPr>
                <w:rFonts w:ascii="宋体" w:hAnsi="宋体"/>
                <w:lang w:val="hr-HR"/>
              </w:rPr>
            </w:pPr>
            <w:r>
              <w:rPr>
                <w:rFonts w:ascii="宋体" w:hAnsi="宋体" w:hint="eastAsia"/>
                <w:lang w:val="hr-HR"/>
              </w:rPr>
              <w:t>单位负责人为同一人或者存在直接控股、管理关系的不同投标人，不得参加本项目同一合同项下的政府采购活动</w:t>
            </w:r>
          </w:p>
        </w:tc>
        <w:tc>
          <w:tcPr>
            <w:tcW w:w="4926" w:type="dxa"/>
            <w:vAlign w:val="center"/>
          </w:tcPr>
          <w:p w14:paraId="565A686C" w14:textId="77777777" w:rsidR="00271FCE" w:rsidRDefault="00475394">
            <w:pPr>
              <w:adjustRightInd w:val="0"/>
              <w:snapToGrid w:val="0"/>
              <w:rPr>
                <w:rFonts w:ascii="宋体" w:hAnsi="宋体"/>
                <w:lang w:val="hr-HR"/>
              </w:rPr>
            </w:pPr>
            <w:r>
              <w:rPr>
                <w:rFonts w:ascii="宋体" w:hAnsi="宋体" w:hint="eastAsia"/>
                <w:bCs/>
              </w:rPr>
              <w:t>由投标人提供书面承诺及声明</w:t>
            </w:r>
          </w:p>
        </w:tc>
      </w:tr>
      <w:tr w:rsidR="00271FCE" w14:paraId="17FB7E63" w14:textId="77777777">
        <w:trPr>
          <w:trHeight w:val="454"/>
          <w:jc w:val="center"/>
        </w:trPr>
        <w:tc>
          <w:tcPr>
            <w:tcW w:w="708" w:type="dxa"/>
            <w:vAlign w:val="center"/>
          </w:tcPr>
          <w:p w14:paraId="68851EDB"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04E2FFB5" w14:textId="77777777" w:rsidR="00271FCE" w:rsidRDefault="00475394">
            <w:pPr>
              <w:adjustRightInd w:val="0"/>
              <w:snapToGrid w:val="0"/>
              <w:rPr>
                <w:rFonts w:ascii="宋体" w:hAnsi="宋体"/>
                <w:lang w:val="hr-HR"/>
              </w:rPr>
            </w:pPr>
            <w:r>
              <w:rPr>
                <w:rFonts w:ascii="宋体" w:hAnsi="宋体" w:hint="eastAsia"/>
                <w:lang w:val="hr-HR"/>
              </w:rPr>
              <w:t>为本采购项目提供整体设计、规范编制或者项目管理、监理、检测等服务的，不得再参加本项目的其他招标采购活动。</w:t>
            </w:r>
          </w:p>
        </w:tc>
        <w:tc>
          <w:tcPr>
            <w:tcW w:w="4926" w:type="dxa"/>
            <w:vAlign w:val="center"/>
          </w:tcPr>
          <w:p w14:paraId="31F0B7FB" w14:textId="77777777" w:rsidR="00271FCE" w:rsidRDefault="00475394">
            <w:pPr>
              <w:adjustRightInd w:val="0"/>
              <w:snapToGrid w:val="0"/>
              <w:rPr>
                <w:rFonts w:ascii="宋体" w:hAnsi="宋体"/>
                <w:lang w:val="hr-HR"/>
              </w:rPr>
            </w:pPr>
            <w:r>
              <w:rPr>
                <w:rFonts w:ascii="宋体" w:hAnsi="宋体" w:hint="eastAsia"/>
                <w:bCs/>
              </w:rPr>
              <w:t>由投标人提供书面承诺及声明</w:t>
            </w:r>
          </w:p>
        </w:tc>
      </w:tr>
      <w:tr w:rsidR="00271FCE" w14:paraId="1C771BDB" w14:textId="77777777">
        <w:trPr>
          <w:trHeight w:val="454"/>
          <w:jc w:val="center"/>
        </w:trPr>
        <w:tc>
          <w:tcPr>
            <w:tcW w:w="708" w:type="dxa"/>
            <w:vAlign w:val="center"/>
          </w:tcPr>
          <w:p w14:paraId="4C86EEE6"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6364C2C8" w14:textId="77777777" w:rsidR="00271FCE" w:rsidRDefault="00475394">
            <w:pPr>
              <w:adjustRightInd w:val="0"/>
              <w:snapToGrid w:val="0"/>
              <w:rPr>
                <w:rFonts w:ascii="宋体" w:hAnsi="宋体"/>
                <w:lang w:val="hr-HR"/>
              </w:rPr>
            </w:pPr>
            <w:r>
              <w:rPr>
                <w:rFonts w:ascii="宋体" w:hAnsi="宋体" w:hint="eastAsia"/>
                <w:lang w:val="hr-HR"/>
              </w:rPr>
              <w:t>未被列入失信被执行人、重大税收违法案件当事人名单，未被列入政府采购严重违法失信行为记录名单。</w:t>
            </w:r>
          </w:p>
        </w:tc>
        <w:tc>
          <w:tcPr>
            <w:tcW w:w="4926" w:type="dxa"/>
            <w:vAlign w:val="center"/>
          </w:tcPr>
          <w:p w14:paraId="19CE252A" w14:textId="77777777" w:rsidR="00271FCE" w:rsidRDefault="00475394">
            <w:pPr>
              <w:adjustRightInd w:val="0"/>
              <w:snapToGrid w:val="0"/>
              <w:rPr>
                <w:rFonts w:ascii="宋体" w:hAnsi="宋体"/>
                <w:lang w:val="hr-HR"/>
              </w:rPr>
            </w:pPr>
            <w:r>
              <w:rPr>
                <w:rFonts w:ascii="宋体" w:hAnsi="宋体" w:hint="eastAsia"/>
                <w:lang w:val="hr-HR"/>
              </w:rPr>
              <w:t>以采购人和采购代理机构在投标截止日在“信用中国”</w:t>
            </w:r>
            <w:r>
              <w:rPr>
                <w:rFonts w:ascii="宋体" w:hAnsi="宋体" w:hint="eastAsia"/>
                <w:lang w:val="hr-HR"/>
              </w:rPr>
              <w:t xml:space="preserve"> </w:t>
            </w:r>
            <w:r>
              <w:rPr>
                <w:rFonts w:ascii="宋体" w:hAnsi="宋体" w:hint="eastAsia"/>
                <w:lang w:val="hr-HR"/>
              </w:rPr>
              <w:t>网站（</w:t>
            </w:r>
            <w:r>
              <w:rPr>
                <w:rFonts w:ascii="宋体" w:hAnsi="宋体" w:hint="eastAsia"/>
                <w:lang w:val="hr-HR"/>
              </w:rPr>
              <w:t>www.creditchina.gov.cn</w:t>
            </w:r>
            <w:r>
              <w:rPr>
                <w:rFonts w:ascii="宋体" w:hAnsi="宋体" w:hint="eastAsia"/>
                <w:lang w:val="hr-HR"/>
              </w:rPr>
              <w:t>）及中国政府采购网</w:t>
            </w:r>
            <w:r>
              <w:rPr>
                <w:rFonts w:ascii="宋体" w:hAnsi="宋体" w:hint="eastAsia"/>
                <w:lang w:val="hr-HR"/>
              </w:rPr>
              <w:t>(www.ccgp.gov.cn)</w:t>
            </w:r>
            <w:r>
              <w:rPr>
                <w:rFonts w:ascii="宋体" w:hAnsi="宋体" w:hint="eastAsia"/>
                <w:lang w:val="hr-HR"/>
              </w:rPr>
              <w:t>查询的投标人参加政府采购活动前三年内的结果为准（采购人和采购代理机构对信用信息查询记录和证据截图或下载存档）。</w:t>
            </w:r>
          </w:p>
        </w:tc>
      </w:tr>
      <w:tr w:rsidR="00271FCE" w14:paraId="4C948BD7" w14:textId="77777777">
        <w:trPr>
          <w:trHeight w:val="454"/>
          <w:jc w:val="center"/>
        </w:trPr>
        <w:tc>
          <w:tcPr>
            <w:tcW w:w="708" w:type="dxa"/>
            <w:vAlign w:val="center"/>
          </w:tcPr>
          <w:p w14:paraId="6BC39D9F"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44B1E0B2" w14:textId="77777777" w:rsidR="00271FCE" w:rsidRDefault="00475394">
            <w:pPr>
              <w:adjustRightInd w:val="0"/>
              <w:snapToGrid w:val="0"/>
              <w:rPr>
                <w:rFonts w:ascii="宋体" w:hAnsi="宋体"/>
                <w:lang w:val="hr-HR"/>
              </w:rPr>
            </w:pPr>
            <w:r>
              <w:rPr>
                <w:rFonts w:ascii="宋体" w:hAnsi="宋体" w:hint="eastAsia"/>
                <w:lang w:val="hr-HR"/>
              </w:rPr>
              <w:t>落实政府采购政策需满足的资格要求</w:t>
            </w:r>
          </w:p>
        </w:tc>
        <w:tc>
          <w:tcPr>
            <w:tcW w:w="4926" w:type="dxa"/>
            <w:vAlign w:val="center"/>
          </w:tcPr>
          <w:p w14:paraId="71EE5961" w14:textId="77777777" w:rsidR="00271FCE" w:rsidRDefault="00475394">
            <w:pPr>
              <w:adjustRightInd w:val="0"/>
              <w:snapToGrid w:val="0"/>
              <w:rPr>
                <w:rFonts w:ascii="宋体" w:hAnsi="宋体"/>
                <w:lang w:val="hr-HR"/>
              </w:rPr>
            </w:pPr>
            <w:r>
              <w:rPr>
                <w:rFonts w:ascii="宋体" w:hAnsi="宋体" w:hint="eastAsia"/>
                <w:iCs/>
              </w:rPr>
              <w:t>本项目为非专门面向中小企业预留采购份额的采购项目，所有符合资格条件的投标人均可参加投标。</w:t>
            </w:r>
          </w:p>
        </w:tc>
      </w:tr>
      <w:tr w:rsidR="00271FCE" w14:paraId="5A8BBEF2" w14:textId="77777777">
        <w:trPr>
          <w:trHeight w:val="454"/>
          <w:jc w:val="center"/>
        </w:trPr>
        <w:tc>
          <w:tcPr>
            <w:tcW w:w="708" w:type="dxa"/>
            <w:vMerge w:val="restart"/>
            <w:vAlign w:val="center"/>
          </w:tcPr>
          <w:p w14:paraId="4043D596"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66B69B61" w14:textId="77777777" w:rsidR="00271FCE" w:rsidRDefault="00475394">
            <w:pPr>
              <w:adjustRightInd w:val="0"/>
              <w:snapToGrid w:val="0"/>
              <w:jc w:val="both"/>
              <w:rPr>
                <w:rFonts w:ascii="宋体" w:hAnsi="宋体" w:cs="宋体"/>
                <w:spacing w:val="-1"/>
              </w:rPr>
            </w:pPr>
            <w:r>
              <w:rPr>
                <w:rFonts w:ascii="宋体" w:hAnsi="宋体" w:cs="宋体" w:hint="eastAsia"/>
                <w:spacing w:val="-1"/>
              </w:rPr>
              <w:t>（</w:t>
            </w:r>
            <w:r>
              <w:rPr>
                <w:rFonts w:ascii="宋体" w:hAnsi="宋体" w:cs="宋体" w:hint="eastAsia"/>
                <w:spacing w:val="-1"/>
              </w:rPr>
              <w:t>1</w:t>
            </w:r>
            <w:r>
              <w:rPr>
                <w:rFonts w:ascii="宋体" w:hAnsi="宋体" w:cs="宋体" w:hint="eastAsia"/>
                <w:spacing w:val="-1"/>
              </w:rPr>
              <w:t>）投标人从事医疗器械生产和经营活动，应当遵守《医疗器械生产监督管理办法》、</w:t>
            </w:r>
            <w:r>
              <w:rPr>
                <w:rFonts w:ascii="宋体" w:hAnsi="宋体" w:cs="宋体" w:hint="eastAsia"/>
                <w:spacing w:val="-1"/>
              </w:rPr>
              <w:t xml:space="preserve"> </w:t>
            </w:r>
            <w:r>
              <w:rPr>
                <w:rFonts w:ascii="宋体" w:hAnsi="宋体" w:cs="宋体" w:hint="eastAsia"/>
                <w:spacing w:val="-1"/>
              </w:rPr>
              <w:t>《医疗器械经营监督管理办法》及其相关的法律法规，并具备相应的行政许可证明材料。</w:t>
            </w:r>
          </w:p>
          <w:p w14:paraId="74EFDBC4" w14:textId="77777777" w:rsidR="00271FCE" w:rsidRDefault="00475394">
            <w:pPr>
              <w:adjustRightInd w:val="0"/>
              <w:snapToGrid w:val="0"/>
              <w:jc w:val="both"/>
              <w:rPr>
                <w:rFonts w:ascii="宋体" w:hAnsi="宋体" w:cs="宋体"/>
                <w:spacing w:val="-1"/>
              </w:rPr>
            </w:pPr>
            <w:r>
              <w:rPr>
                <w:rFonts w:ascii="宋体" w:hAnsi="宋体" w:cs="宋体" w:hint="eastAsia"/>
                <w:spacing w:val="-1"/>
              </w:rPr>
              <w:t>投标人为所投产品生产厂商的，产品为第一类医疗器械的，须具备《第一类医疗器械生产备</w:t>
            </w:r>
            <w:r>
              <w:rPr>
                <w:rFonts w:ascii="宋体" w:hAnsi="宋体" w:cs="宋体" w:hint="eastAsia"/>
                <w:spacing w:val="-1"/>
              </w:rPr>
              <w:t xml:space="preserve"> </w:t>
            </w:r>
            <w:r>
              <w:rPr>
                <w:rFonts w:ascii="宋体" w:hAnsi="宋体" w:cs="宋体" w:hint="eastAsia"/>
                <w:spacing w:val="-1"/>
              </w:rPr>
              <w:t>案》；</w:t>
            </w:r>
            <w:r>
              <w:rPr>
                <w:rFonts w:ascii="宋体" w:hAnsi="宋体" w:cs="宋体" w:hint="eastAsia"/>
                <w:spacing w:val="-1"/>
              </w:rPr>
              <w:lastRenderedPageBreak/>
              <w:t>产品为第二类及以上医疗器械的，须具备《医疗器械生产许可证》；国家另有规定的从其规定。</w:t>
            </w:r>
          </w:p>
          <w:p w14:paraId="10785BDC" w14:textId="77777777" w:rsidR="00271FCE" w:rsidRDefault="00475394">
            <w:pPr>
              <w:adjustRightInd w:val="0"/>
              <w:snapToGrid w:val="0"/>
              <w:jc w:val="both"/>
              <w:rPr>
                <w:rFonts w:ascii="宋体" w:hAnsi="宋体"/>
                <w:lang w:val="hr-HR"/>
              </w:rPr>
            </w:pPr>
            <w:r>
              <w:rPr>
                <w:rFonts w:ascii="宋体" w:hAnsi="宋体" w:cs="宋体" w:hint="eastAsia"/>
                <w:spacing w:val="-1"/>
              </w:rPr>
              <w:t>投标人为所投产品代理商的，产品为第二类医疗器械的，须具备《第二类医疗器械经营备案</w:t>
            </w:r>
            <w:r>
              <w:rPr>
                <w:rFonts w:ascii="宋体" w:hAnsi="宋体" w:cs="宋体" w:hint="eastAsia"/>
                <w:spacing w:val="-1"/>
              </w:rPr>
              <w:t xml:space="preserve"> </w:t>
            </w:r>
            <w:r>
              <w:rPr>
                <w:rFonts w:ascii="宋体" w:hAnsi="宋体" w:cs="宋体" w:hint="eastAsia"/>
                <w:spacing w:val="-1"/>
              </w:rPr>
              <w:t>凭证》；产品为第三类医疗器械的，须具备《医疗器械经营许可证》；国家另有规定的从其规定。</w:t>
            </w:r>
          </w:p>
        </w:tc>
        <w:tc>
          <w:tcPr>
            <w:tcW w:w="4926" w:type="dxa"/>
            <w:vAlign w:val="center"/>
          </w:tcPr>
          <w:p w14:paraId="3580FEB8" w14:textId="77777777" w:rsidR="00271FCE" w:rsidRDefault="00475394">
            <w:pPr>
              <w:adjustRightInd w:val="0"/>
              <w:snapToGrid w:val="0"/>
              <w:spacing w:line="276" w:lineRule="auto"/>
              <w:jc w:val="both"/>
              <w:rPr>
                <w:rFonts w:ascii="宋体" w:hAnsi="宋体"/>
                <w:lang w:val="hr-HR"/>
              </w:rPr>
            </w:pPr>
            <w:r>
              <w:rPr>
                <w:spacing w:val="-2"/>
              </w:rPr>
              <w:lastRenderedPageBreak/>
              <w:t>提供相关证明材料的扫描件</w:t>
            </w:r>
          </w:p>
        </w:tc>
      </w:tr>
      <w:tr w:rsidR="00271FCE" w14:paraId="1A153DF3" w14:textId="77777777">
        <w:trPr>
          <w:trHeight w:val="454"/>
          <w:jc w:val="center"/>
        </w:trPr>
        <w:tc>
          <w:tcPr>
            <w:tcW w:w="708" w:type="dxa"/>
            <w:vMerge/>
            <w:vAlign w:val="center"/>
          </w:tcPr>
          <w:p w14:paraId="34DDDF24"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4E7A5240" w14:textId="77777777" w:rsidR="00271FCE" w:rsidRDefault="00475394">
            <w:pPr>
              <w:adjustRightInd w:val="0"/>
              <w:snapToGrid w:val="0"/>
              <w:jc w:val="both"/>
              <w:rPr>
                <w:rFonts w:ascii="宋体" w:hAnsi="宋体" w:cs="宋体"/>
                <w:spacing w:val="-1"/>
              </w:rPr>
            </w:pPr>
            <w:r>
              <w:rPr>
                <w:rFonts w:ascii="宋体" w:hAnsi="宋体" w:cs="宋体" w:hint="eastAsia"/>
                <w:spacing w:val="-1"/>
              </w:rPr>
              <w:t>（</w:t>
            </w:r>
            <w:r>
              <w:rPr>
                <w:rFonts w:ascii="宋体" w:hAnsi="宋体" w:cs="宋体" w:hint="eastAsia"/>
                <w:spacing w:val="-1"/>
              </w:rPr>
              <w:t>2</w:t>
            </w:r>
            <w:r>
              <w:rPr>
                <w:rFonts w:ascii="宋体" w:hAnsi="宋体" w:cs="宋体" w:hint="eastAsia"/>
                <w:spacing w:val="-1"/>
              </w:rPr>
              <w:t>）投标人所投产品为按照药品管理的体外诊断试剂的，投标人须具备有效的《药品生产许可证》或《药品经营许可证》，许可经营范围包含有所投的体外诊断试剂。</w:t>
            </w:r>
          </w:p>
        </w:tc>
        <w:tc>
          <w:tcPr>
            <w:tcW w:w="4926" w:type="dxa"/>
            <w:vAlign w:val="center"/>
          </w:tcPr>
          <w:p w14:paraId="2603540D" w14:textId="77777777" w:rsidR="00271FCE" w:rsidRDefault="00475394">
            <w:pPr>
              <w:adjustRightInd w:val="0"/>
              <w:snapToGrid w:val="0"/>
              <w:spacing w:line="276" w:lineRule="auto"/>
              <w:jc w:val="both"/>
              <w:rPr>
                <w:spacing w:val="-2"/>
              </w:rPr>
            </w:pPr>
            <w:r>
              <w:rPr>
                <w:spacing w:val="-2"/>
              </w:rPr>
              <w:t>提供相关证明材料的扫描件</w:t>
            </w:r>
          </w:p>
        </w:tc>
      </w:tr>
    </w:tbl>
    <w:p w14:paraId="59B10D46" w14:textId="77777777" w:rsidR="00271FCE" w:rsidRDefault="00271FCE">
      <w:pPr>
        <w:spacing w:line="360" w:lineRule="auto"/>
        <w:rPr>
          <w:rFonts w:ascii="宋体" w:hAnsi="宋体"/>
        </w:rPr>
      </w:pPr>
    </w:p>
    <w:p w14:paraId="5EA92595" w14:textId="77777777" w:rsidR="00271FCE" w:rsidRDefault="00475394">
      <w:pPr>
        <w:rPr>
          <w:rFonts w:ascii="宋体" w:hAnsi="宋体"/>
        </w:rPr>
      </w:pPr>
      <w:r>
        <w:rPr>
          <w:rFonts w:ascii="宋体" w:hAnsi="宋体" w:cs="宋体" w:hint="eastAsia"/>
          <w:b/>
          <w:bCs/>
          <w:spacing w:val="-5"/>
          <w:sz w:val="24"/>
          <w:szCs w:val="24"/>
        </w:rPr>
        <w:t>包</w:t>
      </w:r>
      <w:r>
        <w:rPr>
          <w:rFonts w:ascii="宋体" w:hAnsi="宋体" w:cs="宋体" w:hint="eastAsia"/>
          <w:b/>
          <w:bCs/>
          <w:spacing w:val="-5"/>
          <w:sz w:val="24"/>
          <w:szCs w:val="24"/>
        </w:rPr>
        <w:t>4</w:t>
      </w:r>
      <w:r>
        <w:rPr>
          <w:rFonts w:ascii="宋体" w:hAnsi="宋体" w:cs="宋体" w:hint="eastAsia"/>
          <w:b/>
          <w:bCs/>
          <w:spacing w:val="-5"/>
          <w:sz w:val="24"/>
          <w:szCs w:val="24"/>
        </w:rPr>
        <w:t>：</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08"/>
        <w:gridCol w:w="3256"/>
        <w:gridCol w:w="4926"/>
      </w:tblGrid>
      <w:tr w:rsidR="00271FCE" w14:paraId="5D899E4F" w14:textId="77777777">
        <w:trPr>
          <w:trHeight w:val="439"/>
          <w:tblHeader/>
          <w:jc w:val="center"/>
        </w:trPr>
        <w:tc>
          <w:tcPr>
            <w:tcW w:w="708" w:type="dxa"/>
            <w:shd w:val="clear" w:color="auto" w:fill="BFBFBF" w:themeFill="background1" w:themeFillShade="BF"/>
            <w:vAlign w:val="center"/>
          </w:tcPr>
          <w:p w14:paraId="6E09B213" w14:textId="77777777" w:rsidR="00271FCE" w:rsidRDefault="00475394">
            <w:pPr>
              <w:adjustRightInd w:val="0"/>
              <w:snapToGrid w:val="0"/>
              <w:jc w:val="center"/>
              <w:rPr>
                <w:rFonts w:ascii="宋体" w:hAnsi="宋体" w:cs="宋体"/>
                <w:b/>
              </w:rPr>
            </w:pPr>
            <w:r>
              <w:rPr>
                <w:rFonts w:ascii="宋体" w:hAnsi="宋体" w:cs="宋体" w:hint="eastAsia"/>
                <w:b/>
              </w:rPr>
              <w:t>序号</w:t>
            </w:r>
          </w:p>
        </w:tc>
        <w:tc>
          <w:tcPr>
            <w:tcW w:w="3256" w:type="dxa"/>
            <w:shd w:val="clear" w:color="auto" w:fill="BFBFBF" w:themeFill="background1" w:themeFillShade="BF"/>
            <w:vAlign w:val="center"/>
          </w:tcPr>
          <w:p w14:paraId="048686DE" w14:textId="77777777" w:rsidR="00271FCE" w:rsidRDefault="00475394">
            <w:pPr>
              <w:adjustRightInd w:val="0"/>
              <w:snapToGrid w:val="0"/>
              <w:jc w:val="center"/>
              <w:rPr>
                <w:rFonts w:ascii="宋体" w:hAnsi="宋体" w:cs="宋体"/>
                <w:b/>
              </w:rPr>
            </w:pPr>
            <w:r>
              <w:rPr>
                <w:rFonts w:ascii="宋体" w:hAnsi="宋体" w:cs="宋体" w:hint="eastAsia"/>
                <w:b/>
              </w:rPr>
              <w:t>资格要求</w:t>
            </w:r>
          </w:p>
        </w:tc>
        <w:tc>
          <w:tcPr>
            <w:tcW w:w="4926" w:type="dxa"/>
            <w:shd w:val="clear" w:color="auto" w:fill="BFBFBF" w:themeFill="background1" w:themeFillShade="BF"/>
            <w:vAlign w:val="center"/>
          </w:tcPr>
          <w:p w14:paraId="02250D07" w14:textId="77777777" w:rsidR="00271FCE" w:rsidRDefault="00475394">
            <w:pPr>
              <w:adjustRightInd w:val="0"/>
              <w:snapToGrid w:val="0"/>
              <w:jc w:val="center"/>
              <w:rPr>
                <w:rFonts w:ascii="宋体" w:hAnsi="宋体" w:cs="宋体"/>
                <w:b/>
              </w:rPr>
            </w:pPr>
            <w:r>
              <w:rPr>
                <w:rFonts w:ascii="宋体" w:hAnsi="宋体" w:cs="宋体" w:hint="eastAsia"/>
                <w:b/>
              </w:rPr>
              <w:t>须提供的资料</w:t>
            </w:r>
          </w:p>
        </w:tc>
      </w:tr>
      <w:tr w:rsidR="00271FCE" w14:paraId="2F3DAC52" w14:textId="77777777">
        <w:trPr>
          <w:trHeight w:val="454"/>
          <w:jc w:val="center"/>
        </w:trPr>
        <w:tc>
          <w:tcPr>
            <w:tcW w:w="708" w:type="dxa"/>
            <w:vMerge w:val="restart"/>
            <w:vAlign w:val="center"/>
          </w:tcPr>
          <w:p w14:paraId="728B9660"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497F51C7" w14:textId="77777777" w:rsidR="00271FCE" w:rsidRDefault="00475394">
            <w:pPr>
              <w:snapToGrid w:val="0"/>
              <w:rPr>
                <w:rFonts w:ascii="宋体" w:hAnsi="宋体"/>
                <w:lang w:val="hr-HR"/>
              </w:rPr>
            </w:pPr>
            <w:r>
              <w:rPr>
                <w:rFonts w:ascii="宋体" w:hAnsi="宋体" w:hint="eastAsia"/>
                <w:lang w:val="hr-HR"/>
              </w:rPr>
              <w:t>具有独立承担民事责任的能力</w:t>
            </w:r>
            <w:r>
              <w:rPr>
                <w:rFonts w:ascii="宋体" w:hAnsi="宋体" w:hint="eastAsia"/>
                <w:lang w:val="hr-HR"/>
              </w:rPr>
              <w:t xml:space="preserve"> </w:t>
            </w:r>
          </w:p>
        </w:tc>
        <w:tc>
          <w:tcPr>
            <w:tcW w:w="4926" w:type="dxa"/>
            <w:vAlign w:val="center"/>
          </w:tcPr>
          <w:p w14:paraId="27FC89F8" w14:textId="77777777" w:rsidR="00271FCE" w:rsidRDefault="00475394">
            <w:pPr>
              <w:snapToGrid w:val="0"/>
              <w:ind w:firstLineChars="200" w:firstLine="420"/>
              <w:rPr>
                <w:rFonts w:ascii="宋体" w:hAnsi="宋体"/>
                <w:bCs/>
              </w:rPr>
            </w:pPr>
            <w:r>
              <w:rPr>
                <w:rFonts w:ascii="宋体" w:hAnsi="宋体" w:hint="eastAsia"/>
                <w:bCs/>
              </w:rPr>
              <w:t>如投标人是企业（包括合伙企业），应提供在工商部门注册的有效“企业法人营业执照”或“营业执照”；</w:t>
            </w:r>
          </w:p>
          <w:p w14:paraId="210D677E" w14:textId="77777777" w:rsidR="00271FCE" w:rsidRDefault="00475394">
            <w:pPr>
              <w:snapToGrid w:val="0"/>
              <w:ind w:firstLineChars="200" w:firstLine="420"/>
              <w:rPr>
                <w:rFonts w:ascii="宋体" w:hAnsi="宋体"/>
                <w:bCs/>
              </w:rPr>
            </w:pPr>
            <w:r>
              <w:rPr>
                <w:rFonts w:ascii="宋体" w:hAnsi="宋体" w:hint="eastAsia"/>
                <w:bCs/>
              </w:rPr>
              <w:t>如投标人是事业单位，应提供有效的“事业单位法人证书”；投标人是非企业专业服务机构的，应提供执业许可证等证明文件；</w:t>
            </w:r>
          </w:p>
          <w:p w14:paraId="4A82AF17" w14:textId="77777777" w:rsidR="00271FCE" w:rsidRDefault="00475394">
            <w:pPr>
              <w:snapToGrid w:val="0"/>
              <w:ind w:firstLineChars="200" w:firstLine="420"/>
              <w:rPr>
                <w:rFonts w:ascii="宋体" w:hAnsi="宋体"/>
                <w:bCs/>
              </w:rPr>
            </w:pPr>
            <w:r>
              <w:rPr>
                <w:rFonts w:ascii="宋体" w:hAnsi="宋体" w:hint="eastAsia"/>
                <w:bCs/>
              </w:rPr>
              <w:t>如投标人是个体工商户，应提供有效的“个体工商户营业执照”；</w:t>
            </w:r>
          </w:p>
          <w:p w14:paraId="6574D089" w14:textId="77777777" w:rsidR="00271FCE" w:rsidRDefault="00475394">
            <w:pPr>
              <w:snapToGrid w:val="0"/>
              <w:ind w:firstLineChars="200" w:firstLine="420"/>
              <w:rPr>
                <w:rFonts w:ascii="宋体" w:hAnsi="宋体"/>
                <w:bCs/>
              </w:rPr>
            </w:pPr>
            <w:r>
              <w:rPr>
                <w:rFonts w:ascii="宋体" w:hAnsi="宋体" w:hint="eastAsia"/>
                <w:bCs/>
              </w:rPr>
              <w:t>如投标人是自然人，应提供有效的自然人身份证明。</w:t>
            </w:r>
          </w:p>
        </w:tc>
      </w:tr>
      <w:tr w:rsidR="00271FCE" w14:paraId="66CB537B" w14:textId="77777777">
        <w:trPr>
          <w:trHeight w:val="1253"/>
          <w:jc w:val="center"/>
        </w:trPr>
        <w:tc>
          <w:tcPr>
            <w:tcW w:w="708" w:type="dxa"/>
            <w:vMerge/>
            <w:vAlign w:val="center"/>
          </w:tcPr>
          <w:p w14:paraId="026A592E"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4DFD2AA5" w14:textId="77777777" w:rsidR="00271FCE" w:rsidRDefault="00475394">
            <w:pPr>
              <w:adjustRightInd w:val="0"/>
              <w:snapToGrid w:val="0"/>
              <w:rPr>
                <w:rFonts w:ascii="宋体" w:hAnsi="宋体" w:cs="宋体"/>
              </w:rPr>
            </w:pPr>
            <w:r>
              <w:rPr>
                <w:rFonts w:ascii="宋体" w:hAnsi="宋体" w:hint="eastAsia"/>
                <w:lang w:val="hr-HR"/>
              </w:rPr>
              <w:t>具有良好的商业信誉和健全的财务会计制度</w:t>
            </w:r>
          </w:p>
        </w:tc>
        <w:tc>
          <w:tcPr>
            <w:tcW w:w="4926" w:type="dxa"/>
            <w:vAlign w:val="center"/>
          </w:tcPr>
          <w:p w14:paraId="552D8917" w14:textId="77777777" w:rsidR="00271FCE" w:rsidRDefault="00475394">
            <w:pPr>
              <w:snapToGrid w:val="0"/>
              <w:rPr>
                <w:rFonts w:ascii="宋体" w:hAnsi="宋体"/>
                <w:b/>
                <w:bCs/>
              </w:rPr>
            </w:pPr>
            <w:r>
              <w:rPr>
                <w:rFonts w:ascii="宋体" w:hAnsi="宋体" w:hint="eastAsia"/>
                <w:b/>
                <w:bCs/>
              </w:rPr>
              <w:t>由投标人对以下内容提供书面承诺及声明，或提供相应证明材料。</w:t>
            </w:r>
          </w:p>
          <w:p w14:paraId="46288672" w14:textId="77777777" w:rsidR="00271FCE" w:rsidRDefault="00475394">
            <w:pPr>
              <w:snapToGrid w:val="0"/>
              <w:ind w:firstLineChars="163" w:firstLine="342"/>
              <w:rPr>
                <w:rFonts w:ascii="宋体" w:hAnsi="宋体"/>
                <w:bCs/>
              </w:rPr>
            </w:pPr>
            <w:r>
              <w:rPr>
                <w:rFonts w:ascii="宋体" w:hAnsi="宋体" w:hint="eastAsia"/>
                <w:bCs/>
              </w:rPr>
              <w:t>投标人是法人的，应提供上一年度经审计的财务报告，或其基本开户银行出具的资信证明。其他组织和自然人，没有经审计的财务报告，提供银行出具的资信证明。</w:t>
            </w:r>
            <w:r>
              <w:rPr>
                <w:rFonts w:ascii="宋体" w:hAnsi="宋体" w:hint="eastAsia"/>
                <w:bCs/>
              </w:rPr>
              <w:t xml:space="preserve"> </w:t>
            </w:r>
          </w:p>
          <w:p w14:paraId="226F0A0C" w14:textId="77777777" w:rsidR="00271FCE" w:rsidRDefault="00475394">
            <w:pPr>
              <w:snapToGrid w:val="0"/>
              <w:ind w:firstLineChars="163" w:firstLine="342"/>
              <w:rPr>
                <w:rFonts w:ascii="宋体" w:hAnsi="宋体"/>
                <w:bCs/>
              </w:rPr>
            </w:pPr>
            <w:r>
              <w:rPr>
                <w:rFonts w:ascii="宋体" w:hAnsi="宋体" w:hint="eastAsia"/>
                <w:bCs/>
              </w:rPr>
              <w:t>专业担保机构对投标人进行资信审查后出具投标担保函的，可以不用提供经审计的财务报告和银行资信证明文件。</w:t>
            </w:r>
          </w:p>
          <w:p w14:paraId="1FC17B29" w14:textId="77777777" w:rsidR="00271FCE" w:rsidRDefault="00475394">
            <w:pPr>
              <w:snapToGrid w:val="0"/>
              <w:rPr>
                <w:rFonts w:ascii="宋体" w:hAnsi="宋体"/>
                <w:b/>
                <w:bCs/>
              </w:rPr>
            </w:pPr>
            <w:r>
              <w:rPr>
                <w:rFonts w:ascii="宋体" w:hAnsi="宋体" w:hint="eastAsia"/>
                <w:b/>
                <w:bCs/>
              </w:rPr>
              <w:t>备注：如果投标人同时提供了</w:t>
            </w:r>
            <w:r>
              <w:rPr>
                <w:rFonts w:ascii="宋体" w:hAnsi="宋体" w:hint="eastAsia"/>
                <w:b/>
                <w:bCs/>
              </w:rPr>
              <w:t>1</w:t>
            </w:r>
            <w:r>
              <w:rPr>
                <w:rFonts w:ascii="宋体" w:hAnsi="宋体" w:hint="eastAsia"/>
                <w:b/>
                <w:bCs/>
              </w:rPr>
              <w:t>）书面承诺及声明、</w:t>
            </w:r>
            <w:r>
              <w:rPr>
                <w:rFonts w:ascii="宋体" w:hAnsi="宋体" w:hint="eastAsia"/>
                <w:b/>
                <w:bCs/>
              </w:rPr>
              <w:t>2</w:t>
            </w:r>
            <w:r>
              <w:rPr>
                <w:rFonts w:ascii="宋体" w:hAnsi="宋体" w:hint="eastAsia"/>
                <w:b/>
                <w:bCs/>
              </w:rPr>
              <w:t>）相应证明材料，且二者内容不一致的，采购人或者采购代理机构有权任选其中一种进行评审，由投标人自行承担一切后果。</w:t>
            </w:r>
          </w:p>
        </w:tc>
      </w:tr>
      <w:tr w:rsidR="00271FCE" w14:paraId="1BD445A6" w14:textId="77777777">
        <w:trPr>
          <w:trHeight w:val="454"/>
          <w:jc w:val="center"/>
        </w:trPr>
        <w:tc>
          <w:tcPr>
            <w:tcW w:w="708" w:type="dxa"/>
            <w:vMerge/>
            <w:vAlign w:val="center"/>
          </w:tcPr>
          <w:p w14:paraId="2C883E73"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543D25B1" w14:textId="77777777" w:rsidR="00271FCE" w:rsidRDefault="00475394">
            <w:pPr>
              <w:adjustRightInd w:val="0"/>
              <w:snapToGrid w:val="0"/>
              <w:rPr>
                <w:rFonts w:ascii="宋体" w:hAnsi="宋体"/>
                <w:lang w:val="hr-HR"/>
              </w:rPr>
            </w:pPr>
            <w:r>
              <w:rPr>
                <w:rFonts w:ascii="宋体" w:hAnsi="宋体" w:hint="eastAsia"/>
                <w:lang w:val="hr-HR"/>
              </w:rPr>
              <w:t>具有履行合同所必需的设备和专业技术能力</w:t>
            </w:r>
          </w:p>
        </w:tc>
        <w:tc>
          <w:tcPr>
            <w:tcW w:w="4926" w:type="dxa"/>
            <w:vAlign w:val="center"/>
          </w:tcPr>
          <w:p w14:paraId="319D6FAD" w14:textId="77777777" w:rsidR="00271FCE" w:rsidRDefault="00475394">
            <w:r>
              <w:rPr>
                <w:rFonts w:ascii="宋体" w:hAnsi="宋体" w:hint="eastAsia"/>
                <w:bCs/>
              </w:rPr>
              <w:t>由投标人提供书面承诺及声明，或提供相应证明材料。</w:t>
            </w:r>
          </w:p>
        </w:tc>
      </w:tr>
      <w:tr w:rsidR="00271FCE" w14:paraId="5DC86961" w14:textId="77777777">
        <w:trPr>
          <w:trHeight w:val="1062"/>
          <w:jc w:val="center"/>
        </w:trPr>
        <w:tc>
          <w:tcPr>
            <w:tcW w:w="708" w:type="dxa"/>
            <w:vMerge/>
            <w:vAlign w:val="center"/>
          </w:tcPr>
          <w:p w14:paraId="1AB33934"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04D66326" w14:textId="77777777" w:rsidR="00271FCE" w:rsidRDefault="00475394">
            <w:pPr>
              <w:adjustRightInd w:val="0"/>
              <w:snapToGrid w:val="0"/>
              <w:rPr>
                <w:rFonts w:ascii="宋体" w:hAnsi="宋体"/>
                <w:lang w:val="hr-HR"/>
              </w:rPr>
            </w:pPr>
            <w:r>
              <w:rPr>
                <w:rFonts w:ascii="宋体" w:hAnsi="宋体" w:hint="eastAsia"/>
                <w:lang w:val="hr-HR"/>
              </w:rPr>
              <w:t>有依法缴纳税收和社会保障资金的良好记录</w:t>
            </w:r>
          </w:p>
        </w:tc>
        <w:tc>
          <w:tcPr>
            <w:tcW w:w="4926" w:type="dxa"/>
            <w:vAlign w:val="center"/>
          </w:tcPr>
          <w:p w14:paraId="64EABF24" w14:textId="77777777" w:rsidR="00271FCE" w:rsidRDefault="00475394">
            <w:pPr>
              <w:rPr>
                <w:rFonts w:ascii="宋体" w:hAnsi="宋体"/>
                <w:b/>
                <w:bCs/>
              </w:rPr>
            </w:pPr>
            <w:r>
              <w:rPr>
                <w:rFonts w:ascii="宋体" w:hAnsi="宋体" w:hint="eastAsia"/>
                <w:b/>
                <w:bCs/>
              </w:rPr>
              <w:t>由投标人对以下内容提供书面承诺及声明，或提供相应证明材料。</w:t>
            </w:r>
          </w:p>
          <w:p w14:paraId="471D9889" w14:textId="77777777" w:rsidR="00271FCE" w:rsidRDefault="00475394">
            <w:pPr>
              <w:ind w:firstLineChars="163" w:firstLine="342"/>
              <w:rPr>
                <w:rFonts w:ascii="宋体" w:hAnsi="宋体"/>
                <w:bCs/>
              </w:rPr>
            </w:pPr>
            <w:r>
              <w:rPr>
                <w:rFonts w:ascii="宋体" w:hAnsi="宋体" w:hint="eastAsia"/>
                <w:bCs/>
              </w:rPr>
              <w:t>投标人依法缴纳税收：本项目公告发布时间前</w:t>
            </w:r>
            <w:r>
              <w:rPr>
                <w:rFonts w:ascii="宋体" w:hAnsi="宋体" w:hint="eastAsia"/>
                <w:bCs/>
              </w:rPr>
              <w:t xml:space="preserve"> 12 </w:t>
            </w:r>
            <w:r>
              <w:rPr>
                <w:rFonts w:ascii="宋体" w:hAnsi="宋体" w:hint="eastAsia"/>
                <w:bCs/>
              </w:rPr>
              <w:t>个月内（至少有</w:t>
            </w:r>
            <w:r>
              <w:rPr>
                <w:rFonts w:ascii="宋体" w:hAnsi="宋体" w:hint="eastAsia"/>
                <w:bCs/>
              </w:rPr>
              <w:t xml:space="preserve">1 </w:t>
            </w:r>
            <w:r>
              <w:rPr>
                <w:rFonts w:ascii="宋体" w:hAnsi="宋体" w:hint="eastAsia"/>
                <w:bCs/>
              </w:rPr>
              <w:t>个月）缴纳税收的凭据（完税证、缴款书、印花税票、银行代扣（代缴）转账凭证等均可）；</w:t>
            </w:r>
          </w:p>
          <w:p w14:paraId="5518B857" w14:textId="77777777" w:rsidR="00271FCE" w:rsidRDefault="00475394">
            <w:pPr>
              <w:ind w:firstLineChars="163" w:firstLine="342"/>
              <w:rPr>
                <w:rFonts w:ascii="宋体" w:hAnsi="宋体"/>
                <w:bCs/>
              </w:rPr>
            </w:pPr>
            <w:r>
              <w:rPr>
                <w:rFonts w:ascii="宋体" w:hAnsi="宋体" w:hint="eastAsia"/>
                <w:bCs/>
              </w:rPr>
              <w:t>投标人依法缴纳社会保障资金：本项目公告发布时间前</w:t>
            </w:r>
            <w:r>
              <w:rPr>
                <w:rFonts w:ascii="宋体" w:hAnsi="宋体" w:hint="eastAsia"/>
                <w:bCs/>
              </w:rPr>
              <w:t xml:space="preserve"> 12 </w:t>
            </w:r>
            <w:r>
              <w:rPr>
                <w:rFonts w:ascii="宋体" w:hAnsi="宋体" w:hint="eastAsia"/>
                <w:bCs/>
              </w:rPr>
              <w:t>个月内（至少有</w:t>
            </w:r>
            <w:r>
              <w:rPr>
                <w:rFonts w:ascii="宋体" w:hAnsi="宋体" w:hint="eastAsia"/>
                <w:bCs/>
              </w:rPr>
              <w:t xml:space="preserve"> 1 </w:t>
            </w:r>
            <w:r>
              <w:rPr>
                <w:rFonts w:ascii="宋体" w:hAnsi="宋体" w:hint="eastAsia"/>
                <w:bCs/>
              </w:rPr>
              <w:t>个月）缴纳社会保险的凭据（专用收据或社会保险交纳清单）；</w:t>
            </w:r>
          </w:p>
          <w:p w14:paraId="56187A4C" w14:textId="77777777" w:rsidR="00271FCE" w:rsidRDefault="00475394">
            <w:pPr>
              <w:ind w:firstLineChars="163" w:firstLine="342"/>
              <w:rPr>
                <w:rFonts w:ascii="宋体" w:hAnsi="宋体"/>
                <w:bCs/>
              </w:rPr>
            </w:pPr>
            <w:r>
              <w:rPr>
                <w:rFonts w:ascii="宋体" w:hAnsi="宋体" w:hint="eastAsia"/>
                <w:bCs/>
              </w:rPr>
              <w:t>投标人为其他组织或自然人的，也应满足以上要求；</w:t>
            </w:r>
          </w:p>
          <w:p w14:paraId="3DD92437" w14:textId="77777777" w:rsidR="00271FCE" w:rsidRDefault="00475394">
            <w:pPr>
              <w:ind w:firstLineChars="163" w:firstLine="342"/>
              <w:rPr>
                <w:rFonts w:ascii="宋体" w:hAnsi="宋体"/>
                <w:bCs/>
              </w:rPr>
            </w:pPr>
            <w:r>
              <w:rPr>
                <w:rFonts w:ascii="宋体" w:hAnsi="宋体" w:hint="eastAsia"/>
                <w:bCs/>
              </w:rPr>
              <w:t>递交投标文件截止时间的当月成立但因税务机关原因导致其尚未依法缴纳税收的投标人，提供依法缴纳税收承诺书原件（格式自拟），该承诺书视同税收缴纳凭据。</w:t>
            </w:r>
            <w:r>
              <w:rPr>
                <w:rFonts w:ascii="宋体" w:hAnsi="宋体" w:hint="eastAsia"/>
                <w:bCs/>
              </w:rPr>
              <w:t xml:space="preserve"> </w:t>
            </w:r>
          </w:p>
          <w:p w14:paraId="08D0FE3D" w14:textId="77777777" w:rsidR="00271FCE" w:rsidRDefault="00475394">
            <w:pPr>
              <w:ind w:firstLineChars="163" w:firstLine="342"/>
              <w:rPr>
                <w:rFonts w:ascii="宋体" w:hAnsi="宋体"/>
                <w:bCs/>
              </w:rPr>
            </w:pPr>
            <w:r>
              <w:rPr>
                <w:rFonts w:ascii="宋体" w:hAnsi="宋体" w:hint="eastAsia"/>
                <w:bCs/>
              </w:rPr>
              <w:t>递交投标文件截止时间的当月成立但因社会保障资金管理机关原因导致其尚未依法缴纳社会</w:t>
            </w:r>
            <w:r>
              <w:rPr>
                <w:rFonts w:ascii="宋体" w:hAnsi="宋体" w:hint="eastAsia"/>
                <w:bCs/>
              </w:rPr>
              <w:t>保障资金的投标人，提供依法缴纳社会保障资金承诺书原件（格式自拟），该承诺书视同社会保险凭据。</w:t>
            </w:r>
            <w:r>
              <w:rPr>
                <w:rFonts w:ascii="宋体" w:hAnsi="宋体" w:hint="eastAsia"/>
                <w:bCs/>
              </w:rPr>
              <w:t xml:space="preserve"> </w:t>
            </w:r>
          </w:p>
          <w:p w14:paraId="22912758" w14:textId="77777777" w:rsidR="00271FCE" w:rsidRDefault="00475394">
            <w:pPr>
              <w:ind w:firstLineChars="163" w:firstLine="342"/>
              <w:rPr>
                <w:rFonts w:ascii="宋体" w:hAnsi="宋体"/>
                <w:bCs/>
              </w:rPr>
            </w:pPr>
            <w:r>
              <w:rPr>
                <w:rFonts w:ascii="宋体" w:hAnsi="宋体" w:hint="eastAsia"/>
                <w:bCs/>
              </w:rPr>
              <w:t>依法免税或不需要缴纳社会保障资金的投标人，应提供相应文件证明其依法免税或不需要交纳社会保障资金。</w:t>
            </w:r>
          </w:p>
          <w:p w14:paraId="40D5E03E" w14:textId="77777777" w:rsidR="00271FCE" w:rsidRDefault="00475394">
            <w:r>
              <w:rPr>
                <w:rFonts w:ascii="宋体" w:hAnsi="宋体" w:hint="eastAsia"/>
                <w:b/>
                <w:bCs/>
              </w:rPr>
              <w:t>备注：如果投标人同时提供了</w:t>
            </w:r>
            <w:r>
              <w:rPr>
                <w:rFonts w:ascii="宋体" w:hAnsi="宋体" w:hint="eastAsia"/>
                <w:b/>
                <w:bCs/>
              </w:rPr>
              <w:t>1</w:t>
            </w:r>
            <w:r>
              <w:rPr>
                <w:rFonts w:ascii="宋体" w:hAnsi="宋体" w:hint="eastAsia"/>
                <w:b/>
                <w:bCs/>
              </w:rPr>
              <w:t>）书面承诺及声明、</w:t>
            </w:r>
            <w:r>
              <w:rPr>
                <w:rFonts w:ascii="宋体" w:hAnsi="宋体" w:hint="eastAsia"/>
                <w:b/>
                <w:bCs/>
              </w:rPr>
              <w:t>2</w:t>
            </w:r>
            <w:r>
              <w:rPr>
                <w:rFonts w:ascii="宋体" w:hAnsi="宋体" w:hint="eastAsia"/>
                <w:b/>
                <w:bCs/>
              </w:rPr>
              <w:t>）相应证明材料，且二者内容不一致的，采购人或者采购代理机构有权任选其中一种进行评审，由投标人自行承担一切后果。</w:t>
            </w:r>
          </w:p>
        </w:tc>
      </w:tr>
      <w:tr w:rsidR="00271FCE" w14:paraId="2C416B58" w14:textId="77777777">
        <w:trPr>
          <w:trHeight w:val="454"/>
          <w:jc w:val="center"/>
        </w:trPr>
        <w:tc>
          <w:tcPr>
            <w:tcW w:w="708" w:type="dxa"/>
            <w:vMerge/>
            <w:vAlign w:val="center"/>
          </w:tcPr>
          <w:p w14:paraId="6B5A440D"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4BFA34F0" w14:textId="77777777" w:rsidR="00271FCE" w:rsidRDefault="00475394">
            <w:pPr>
              <w:adjustRightInd w:val="0"/>
              <w:snapToGrid w:val="0"/>
              <w:rPr>
                <w:rFonts w:ascii="宋体" w:hAnsi="宋体"/>
                <w:lang w:val="hr-HR"/>
              </w:rPr>
            </w:pPr>
            <w:r>
              <w:rPr>
                <w:rFonts w:ascii="宋体" w:hAnsi="宋体" w:hint="eastAsia"/>
                <w:lang w:val="hr-HR"/>
              </w:rPr>
              <w:t>参加政府采购活动前三年内，在经营活动中没有重大违法记录</w:t>
            </w:r>
          </w:p>
        </w:tc>
        <w:tc>
          <w:tcPr>
            <w:tcW w:w="4926" w:type="dxa"/>
            <w:vAlign w:val="center"/>
          </w:tcPr>
          <w:p w14:paraId="0A7E4971" w14:textId="77777777" w:rsidR="00271FCE" w:rsidRDefault="00475394">
            <w:pPr>
              <w:adjustRightInd w:val="0"/>
              <w:snapToGrid w:val="0"/>
              <w:rPr>
                <w:rFonts w:ascii="宋体" w:hAnsi="宋体"/>
                <w:lang w:val="hr-HR"/>
              </w:rPr>
            </w:pPr>
            <w:r>
              <w:rPr>
                <w:rFonts w:ascii="宋体" w:hAnsi="宋体" w:hint="eastAsia"/>
                <w:bCs/>
              </w:rPr>
              <w:t>由投标人提供书面承诺及声明，或提供相应证明材料。</w:t>
            </w:r>
          </w:p>
        </w:tc>
      </w:tr>
      <w:tr w:rsidR="00271FCE" w14:paraId="65EEB7A2" w14:textId="77777777">
        <w:trPr>
          <w:trHeight w:val="454"/>
          <w:jc w:val="center"/>
        </w:trPr>
        <w:tc>
          <w:tcPr>
            <w:tcW w:w="708" w:type="dxa"/>
            <w:vMerge/>
            <w:vAlign w:val="center"/>
          </w:tcPr>
          <w:p w14:paraId="2917FBE0"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4221AE1B" w14:textId="77777777" w:rsidR="00271FCE" w:rsidRDefault="00475394">
            <w:pPr>
              <w:adjustRightInd w:val="0"/>
              <w:snapToGrid w:val="0"/>
              <w:rPr>
                <w:rFonts w:ascii="宋体" w:hAnsi="宋体"/>
                <w:lang w:val="hr-HR"/>
              </w:rPr>
            </w:pPr>
            <w:r>
              <w:rPr>
                <w:rFonts w:ascii="宋体" w:hAnsi="宋体" w:hint="eastAsia"/>
                <w:lang w:val="hr-HR"/>
              </w:rPr>
              <w:t>法律、行政法规规定的其他条件</w:t>
            </w:r>
          </w:p>
        </w:tc>
        <w:tc>
          <w:tcPr>
            <w:tcW w:w="4926" w:type="dxa"/>
            <w:vAlign w:val="center"/>
          </w:tcPr>
          <w:p w14:paraId="46D605CC" w14:textId="77777777" w:rsidR="00271FCE" w:rsidRDefault="00475394">
            <w:pPr>
              <w:adjustRightInd w:val="0"/>
              <w:snapToGrid w:val="0"/>
              <w:rPr>
                <w:rFonts w:ascii="宋体" w:hAnsi="宋体"/>
                <w:lang w:val="hr-HR"/>
              </w:rPr>
            </w:pPr>
            <w:r>
              <w:rPr>
                <w:rFonts w:ascii="宋体" w:hAnsi="宋体" w:hint="eastAsia"/>
                <w:lang w:val="hr-HR"/>
              </w:rPr>
              <w:t>由投标人提供书面承诺及声明，或提供相应证明材料。</w:t>
            </w:r>
          </w:p>
        </w:tc>
      </w:tr>
      <w:tr w:rsidR="00271FCE" w14:paraId="05DFEC05" w14:textId="77777777">
        <w:trPr>
          <w:trHeight w:val="454"/>
          <w:jc w:val="center"/>
        </w:trPr>
        <w:tc>
          <w:tcPr>
            <w:tcW w:w="708" w:type="dxa"/>
            <w:vAlign w:val="center"/>
          </w:tcPr>
          <w:p w14:paraId="7A5B61E0"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3FA5DCD0" w14:textId="77777777" w:rsidR="00271FCE" w:rsidRDefault="00475394">
            <w:pPr>
              <w:adjustRightInd w:val="0"/>
              <w:snapToGrid w:val="0"/>
              <w:rPr>
                <w:rFonts w:ascii="宋体" w:hAnsi="宋体"/>
                <w:lang w:val="hr-HR"/>
              </w:rPr>
            </w:pPr>
            <w:r>
              <w:rPr>
                <w:rFonts w:ascii="宋体" w:hAnsi="宋体" w:hint="eastAsia"/>
                <w:lang w:val="hr-HR"/>
              </w:rPr>
              <w:t>单位负责人为同一人或者存在直接控股、管理关系的不同投标人，不得参加本项目同一合同项下的政府采购活动</w:t>
            </w:r>
          </w:p>
        </w:tc>
        <w:tc>
          <w:tcPr>
            <w:tcW w:w="4926" w:type="dxa"/>
            <w:vAlign w:val="center"/>
          </w:tcPr>
          <w:p w14:paraId="0F7A1AB9" w14:textId="77777777" w:rsidR="00271FCE" w:rsidRDefault="00475394">
            <w:pPr>
              <w:adjustRightInd w:val="0"/>
              <w:snapToGrid w:val="0"/>
              <w:rPr>
                <w:rFonts w:ascii="宋体" w:hAnsi="宋体"/>
                <w:lang w:val="hr-HR"/>
              </w:rPr>
            </w:pPr>
            <w:r>
              <w:rPr>
                <w:rFonts w:ascii="宋体" w:hAnsi="宋体" w:hint="eastAsia"/>
                <w:bCs/>
              </w:rPr>
              <w:t>由投标人提供书面承诺及声明</w:t>
            </w:r>
          </w:p>
        </w:tc>
      </w:tr>
      <w:tr w:rsidR="00271FCE" w14:paraId="296F71F0" w14:textId="77777777">
        <w:trPr>
          <w:trHeight w:val="454"/>
          <w:jc w:val="center"/>
        </w:trPr>
        <w:tc>
          <w:tcPr>
            <w:tcW w:w="708" w:type="dxa"/>
            <w:vAlign w:val="center"/>
          </w:tcPr>
          <w:p w14:paraId="419AC38B"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51EDCB58" w14:textId="77777777" w:rsidR="00271FCE" w:rsidRDefault="00475394">
            <w:pPr>
              <w:adjustRightInd w:val="0"/>
              <w:snapToGrid w:val="0"/>
              <w:rPr>
                <w:rFonts w:ascii="宋体" w:hAnsi="宋体"/>
                <w:lang w:val="hr-HR"/>
              </w:rPr>
            </w:pPr>
            <w:r>
              <w:rPr>
                <w:rFonts w:ascii="宋体" w:hAnsi="宋体" w:hint="eastAsia"/>
                <w:lang w:val="hr-HR"/>
              </w:rPr>
              <w:t>为本采购项目提供整体设计、规范编制或者项目管理、监理、检测等服务的，不得再参加本项目的其他招标采购活动。</w:t>
            </w:r>
          </w:p>
        </w:tc>
        <w:tc>
          <w:tcPr>
            <w:tcW w:w="4926" w:type="dxa"/>
            <w:vAlign w:val="center"/>
          </w:tcPr>
          <w:p w14:paraId="193EB3BD" w14:textId="77777777" w:rsidR="00271FCE" w:rsidRDefault="00475394">
            <w:pPr>
              <w:adjustRightInd w:val="0"/>
              <w:snapToGrid w:val="0"/>
              <w:rPr>
                <w:rFonts w:ascii="宋体" w:hAnsi="宋体"/>
                <w:lang w:val="hr-HR"/>
              </w:rPr>
            </w:pPr>
            <w:r>
              <w:rPr>
                <w:rFonts w:ascii="宋体" w:hAnsi="宋体" w:hint="eastAsia"/>
                <w:bCs/>
              </w:rPr>
              <w:t>由投标人提供书面承诺及声明</w:t>
            </w:r>
          </w:p>
        </w:tc>
      </w:tr>
      <w:tr w:rsidR="00271FCE" w14:paraId="2BD665F8" w14:textId="77777777">
        <w:trPr>
          <w:trHeight w:val="454"/>
          <w:jc w:val="center"/>
        </w:trPr>
        <w:tc>
          <w:tcPr>
            <w:tcW w:w="708" w:type="dxa"/>
            <w:vAlign w:val="center"/>
          </w:tcPr>
          <w:p w14:paraId="3846E261"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77A292D5" w14:textId="77777777" w:rsidR="00271FCE" w:rsidRDefault="00475394">
            <w:pPr>
              <w:adjustRightInd w:val="0"/>
              <w:snapToGrid w:val="0"/>
              <w:rPr>
                <w:rFonts w:ascii="宋体" w:hAnsi="宋体"/>
                <w:lang w:val="hr-HR"/>
              </w:rPr>
            </w:pPr>
            <w:r>
              <w:rPr>
                <w:rFonts w:ascii="宋体" w:hAnsi="宋体" w:hint="eastAsia"/>
                <w:lang w:val="hr-HR"/>
              </w:rPr>
              <w:t>未被列入失信被执行人、重大税收违法案件当事人名单，未被列入政府采购严重违法失信行为记录名单。</w:t>
            </w:r>
          </w:p>
        </w:tc>
        <w:tc>
          <w:tcPr>
            <w:tcW w:w="4926" w:type="dxa"/>
            <w:vAlign w:val="center"/>
          </w:tcPr>
          <w:p w14:paraId="4111EDD7" w14:textId="77777777" w:rsidR="00271FCE" w:rsidRDefault="00475394">
            <w:pPr>
              <w:adjustRightInd w:val="0"/>
              <w:snapToGrid w:val="0"/>
              <w:rPr>
                <w:rFonts w:ascii="宋体" w:hAnsi="宋体"/>
                <w:lang w:val="hr-HR"/>
              </w:rPr>
            </w:pPr>
            <w:r>
              <w:rPr>
                <w:rFonts w:ascii="宋体" w:hAnsi="宋体" w:hint="eastAsia"/>
                <w:lang w:val="hr-HR"/>
              </w:rPr>
              <w:t>以采购人和采购代理机构在投标截止日在“信用中国”</w:t>
            </w:r>
            <w:r>
              <w:rPr>
                <w:rFonts w:ascii="宋体" w:hAnsi="宋体" w:hint="eastAsia"/>
                <w:lang w:val="hr-HR"/>
              </w:rPr>
              <w:t xml:space="preserve"> </w:t>
            </w:r>
            <w:r>
              <w:rPr>
                <w:rFonts w:ascii="宋体" w:hAnsi="宋体" w:hint="eastAsia"/>
                <w:lang w:val="hr-HR"/>
              </w:rPr>
              <w:t>网站（</w:t>
            </w:r>
            <w:r>
              <w:rPr>
                <w:rFonts w:ascii="宋体" w:hAnsi="宋体" w:hint="eastAsia"/>
                <w:lang w:val="hr-HR"/>
              </w:rPr>
              <w:t>www.creditchina.gov.cn</w:t>
            </w:r>
            <w:r>
              <w:rPr>
                <w:rFonts w:ascii="宋体" w:hAnsi="宋体" w:hint="eastAsia"/>
                <w:lang w:val="hr-HR"/>
              </w:rPr>
              <w:t>）及中国政府采购网</w:t>
            </w:r>
            <w:r>
              <w:rPr>
                <w:rFonts w:ascii="宋体" w:hAnsi="宋体" w:hint="eastAsia"/>
                <w:lang w:val="hr-HR"/>
              </w:rPr>
              <w:t>(www.ccgp.gov.cn)</w:t>
            </w:r>
            <w:r>
              <w:rPr>
                <w:rFonts w:ascii="宋体" w:hAnsi="宋体" w:hint="eastAsia"/>
                <w:lang w:val="hr-HR"/>
              </w:rPr>
              <w:t>查询的投标人参加政府采购活动前三年内的结果为准（采购人和采购代理</w:t>
            </w:r>
            <w:r>
              <w:rPr>
                <w:rFonts w:ascii="宋体" w:hAnsi="宋体" w:hint="eastAsia"/>
                <w:lang w:val="hr-HR"/>
              </w:rPr>
              <w:lastRenderedPageBreak/>
              <w:t>机构对信用信息查询记录和证据截图或下载存档）。</w:t>
            </w:r>
          </w:p>
        </w:tc>
      </w:tr>
      <w:tr w:rsidR="00271FCE" w14:paraId="413B7648" w14:textId="77777777">
        <w:trPr>
          <w:trHeight w:val="454"/>
          <w:jc w:val="center"/>
        </w:trPr>
        <w:tc>
          <w:tcPr>
            <w:tcW w:w="708" w:type="dxa"/>
            <w:vAlign w:val="center"/>
          </w:tcPr>
          <w:p w14:paraId="00E5074A"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7D0C8F0A" w14:textId="77777777" w:rsidR="00271FCE" w:rsidRDefault="00475394">
            <w:pPr>
              <w:adjustRightInd w:val="0"/>
              <w:snapToGrid w:val="0"/>
              <w:rPr>
                <w:rFonts w:ascii="宋体" w:hAnsi="宋体"/>
                <w:lang w:val="hr-HR"/>
              </w:rPr>
            </w:pPr>
            <w:r>
              <w:rPr>
                <w:rFonts w:ascii="宋体" w:hAnsi="宋体" w:hint="eastAsia"/>
                <w:lang w:val="hr-HR"/>
              </w:rPr>
              <w:t>落实政府采购政策需满足的资格要求</w:t>
            </w:r>
          </w:p>
        </w:tc>
        <w:tc>
          <w:tcPr>
            <w:tcW w:w="4926" w:type="dxa"/>
            <w:vAlign w:val="center"/>
          </w:tcPr>
          <w:p w14:paraId="64882020" w14:textId="77777777" w:rsidR="00271FCE" w:rsidRDefault="00475394">
            <w:pPr>
              <w:adjustRightInd w:val="0"/>
              <w:snapToGrid w:val="0"/>
              <w:rPr>
                <w:rFonts w:ascii="宋体" w:hAnsi="宋体"/>
                <w:lang w:val="hr-HR"/>
              </w:rPr>
            </w:pPr>
            <w:r>
              <w:rPr>
                <w:rFonts w:ascii="宋体" w:hAnsi="宋体" w:hint="eastAsia"/>
                <w:iCs/>
              </w:rPr>
              <w:t>本项目为非专门面向中小企业预留采购份额的采购项目，所有符合资格条件的投标人均可参加投标。</w:t>
            </w:r>
          </w:p>
        </w:tc>
      </w:tr>
      <w:tr w:rsidR="00271FCE" w14:paraId="04706187" w14:textId="77777777">
        <w:trPr>
          <w:trHeight w:val="454"/>
          <w:jc w:val="center"/>
        </w:trPr>
        <w:tc>
          <w:tcPr>
            <w:tcW w:w="708" w:type="dxa"/>
            <w:vAlign w:val="center"/>
          </w:tcPr>
          <w:p w14:paraId="2B297439"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69A5BDDF" w14:textId="77777777" w:rsidR="00271FCE" w:rsidRDefault="00475394">
            <w:pPr>
              <w:adjustRightInd w:val="0"/>
              <w:snapToGrid w:val="0"/>
              <w:jc w:val="both"/>
              <w:rPr>
                <w:rFonts w:ascii="宋体" w:hAnsi="宋体" w:cs="宋体"/>
                <w:spacing w:val="-1"/>
              </w:rPr>
            </w:pPr>
            <w:r>
              <w:rPr>
                <w:rFonts w:ascii="宋体" w:hAnsi="宋体" w:cs="宋体" w:hint="eastAsia"/>
                <w:spacing w:val="-1"/>
              </w:rPr>
              <w:t>（</w:t>
            </w:r>
            <w:r>
              <w:rPr>
                <w:rFonts w:ascii="宋体" w:hAnsi="宋体" w:cs="宋体" w:hint="eastAsia"/>
                <w:spacing w:val="-1"/>
              </w:rPr>
              <w:t>1</w:t>
            </w:r>
            <w:r>
              <w:rPr>
                <w:rFonts w:ascii="宋体" w:hAnsi="宋体" w:cs="宋体" w:hint="eastAsia"/>
                <w:spacing w:val="-1"/>
              </w:rPr>
              <w:t>）投标人从事医疗器械生产和经营活动，应当遵守《医疗器械生产监督管理办法》、</w:t>
            </w:r>
            <w:r>
              <w:rPr>
                <w:rFonts w:ascii="宋体" w:hAnsi="宋体" w:cs="宋体" w:hint="eastAsia"/>
                <w:spacing w:val="-1"/>
              </w:rPr>
              <w:t xml:space="preserve"> </w:t>
            </w:r>
            <w:r>
              <w:rPr>
                <w:rFonts w:ascii="宋体" w:hAnsi="宋体" w:cs="宋体" w:hint="eastAsia"/>
                <w:spacing w:val="-1"/>
              </w:rPr>
              <w:t>《医疗器械经营监督管理办法》及其相关的法律法规，并具备相应的行政许可证明材料。</w:t>
            </w:r>
          </w:p>
          <w:p w14:paraId="3A2288F5" w14:textId="77777777" w:rsidR="00271FCE" w:rsidRDefault="00475394">
            <w:pPr>
              <w:adjustRightInd w:val="0"/>
              <w:snapToGrid w:val="0"/>
              <w:jc w:val="both"/>
              <w:rPr>
                <w:rFonts w:ascii="宋体" w:hAnsi="宋体" w:cs="宋体"/>
                <w:spacing w:val="-1"/>
              </w:rPr>
            </w:pPr>
            <w:r>
              <w:rPr>
                <w:rFonts w:ascii="宋体" w:hAnsi="宋体" w:cs="宋体" w:hint="eastAsia"/>
                <w:spacing w:val="-1"/>
              </w:rPr>
              <w:t>投标人为所投产品生产厂商的，产品为第一类医疗器械的，须具备《第一类医疗器械生产备</w:t>
            </w:r>
            <w:r>
              <w:rPr>
                <w:rFonts w:ascii="宋体" w:hAnsi="宋体" w:cs="宋体" w:hint="eastAsia"/>
                <w:spacing w:val="-1"/>
              </w:rPr>
              <w:t xml:space="preserve"> </w:t>
            </w:r>
            <w:r>
              <w:rPr>
                <w:rFonts w:ascii="宋体" w:hAnsi="宋体" w:cs="宋体" w:hint="eastAsia"/>
                <w:spacing w:val="-1"/>
              </w:rPr>
              <w:t>案》；产品为第二类及以上医疗器械的，须具备《医疗器械生产许可证》；国家另有规定的从其</w:t>
            </w:r>
            <w:r>
              <w:rPr>
                <w:rFonts w:ascii="宋体" w:hAnsi="宋体" w:cs="宋体" w:hint="eastAsia"/>
                <w:spacing w:val="-1"/>
              </w:rPr>
              <w:t xml:space="preserve"> </w:t>
            </w:r>
            <w:r>
              <w:rPr>
                <w:rFonts w:ascii="宋体" w:hAnsi="宋体" w:cs="宋体" w:hint="eastAsia"/>
                <w:spacing w:val="-1"/>
              </w:rPr>
              <w:t>规定。</w:t>
            </w:r>
          </w:p>
          <w:p w14:paraId="16D52D81" w14:textId="77777777" w:rsidR="00271FCE" w:rsidRDefault="00475394">
            <w:pPr>
              <w:adjustRightInd w:val="0"/>
              <w:snapToGrid w:val="0"/>
              <w:jc w:val="both"/>
              <w:rPr>
                <w:rFonts w:ascii="宋体" w:hAnsi="宋体"/>
                <w:lang w:val="hr-HR"/>
              </w:rPr>
            </w:pPr>
            <w:r>
              <w:rPr>
                <w:rFonts w:ascii="宋体" w:hAnsi="宋体" w:cs="宋体" w:hint="eastAsia"/>
                <w:spacing w:val="-1"/>
              </w:rPr>
              <w:t>投标人为所投产品代理商的，产品为第二类医疗器械的，须具备《第二类医疗器械经营备案</w:t>
            </w:r>
            <w:r>
              <w:rPr>
                <w:rFonts w:ascii="宋体" w:hAnsi="宋体" w:cs="宋体" w:hint="eastAsia"/>
                <w:spacing w:val="-1"/>
              </w:rPr>
              <w:t xml:space="preserve"> </w:t>
            </w:r>
            <w:r>
              <w:rPr>
                <w:rFonts w:ascii="宋体" w:hAnsi="宋体" w:cs="宋体" w:hint="eastAsia"/>
                <w:spacing w:val="-1"/>
              </w:rPr>
              <w:t>凭证》；产品为第三类医疗器械的，须具备《医疗器械经营许可证》；国家另有规定的从其规定。</w:t>
            </w:r>
          </w:p>
        </w:tc>
        <w:tc>
          <w:tcPr>
            <w:tcW w:w="4926" w:type="dxa"/>
            <w:vAlign w:val="center"/>
          </w:tcPr>
          <w:p w14:paraId="27E1AA17" w14:textId="77777777" w:rsidR="00271FCE" w:rsidRDefault="00475394">
            <w:pPr>
              <w:adjustRightInd w:val="0"/>
              <w:snapToGrid w:val="0"/>
              <w:spacing w:line="276" w:lineRule="auto"/>
              <w:jc w:val="both"/>
              <w:rPr>
                <w:rFonts w:ascii="宋体" w:hAnsi="宋体"/>
                <w:lang w:val="hr-HR"/>
              </w:rPr>
            </w:pPr>
            <w:r>
              <w:rPr>
                <w:spacing w:val="-2"/>
              </w:rPr>
              <w:t>提供相关证明材料的扫描件</w:t>
            </w:r>
          </w:p>
        </w:tc>
      </w:tr>
    </w:tbl>
    <w:p w14:paraId="46558629" w14:textId="77777777" w:rsidR="00271FCE" w:rsidRDefault="00475394">
      <w:pPr>
        <w:spacing w:line="360" w:lineRule="auto"/>
        <w:rPr>
          <w:rFonts w:ascii="宋体" w:hAnsi="宋体"/>
        </w:rPr>
      </w:pPr>
      <w:r>
        <w:rPr>
          <w:rFonts w:ascii="宋体" w:hAnsi="宋体" w:hint="eastAsia"/>
        </w:rPr>
        <w:t>备注：</w:t>
      </w:r>
    </w:p>
    <w:p w14:paraId="429B3D60" w14:textId="77777777" w:rsidR="00271FCE" w:rsidRDefault="00475394">
      <w:pPr>
        <w:snapToGrid w:val="0"/>
        <w:spacing w:line="360" w:lineRule="auto"/>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）所有证书、证明文件包括按要求提供的官网截图必须是真实可查证的，须注明资料来源。资格证明文件应为原件的扫描件，投标文件中须编入</w:t>
      </w:r>
      <w:r>
        <w:rPr>
          <w:rFonts w:ascii="宋体" w:hAnsi="宋体" w:hint="eastAsia"/>
        </w:rPr>
        <w:t>清晰的扫描件或复印件。所有证明材料须清晰可辨认，如因证明材料模糊无法辨认，缺页、漏页导致无法进行评审认定的责任由投标人自负。如发现弄虚作假将按照有关规定严肃处理。</w:t>
      </w:r>
    </w:p>
    <w:p w14:paraId="41DA444D" w14:textId="77777777" w:rsidR="00271FCE" w:rsidRDefault="00475394">
      <w:pPr>
        <w:snapToGrid w:val="0"/>
        <w:spacing w:line="360" w:lineRule="auto"/>
        <w:ind w:firstLineChars="200" w:firstLine="420"/>
        <w:rPr>
          <w:rFonts w:ascii="宋体" w:hAnsi="宋体"/>
        </w:rPr>
      </w:pPr>
      <w:r>
        <w:rPr>
          <w:rFonts w:ascii="宋体" w:hAnsi="宋体" w:hint="eastAsia"/>
        </w:rPr>
        <w:t>证明材料仅限于投标单位本身，参股或控股单位及独立法人子公司的材料不能作为证明材料，但投标单位兼并的企业的材料可作为证明材料。</w:t>
      </w:r>
    </w:p>
    <w:p w14:paraId="1C23B1E3" w14:textId="77777777" w:rsidR="00271FCE" w:rsidRDefault="00475394">
      <w:pPr>
        <w:spacing w:line="360" w:lineRule="auto"/>
        <w:ind w:firstLineChars="202" w:firstLine="424"/>
        <w:rPr>
          <w:rFonts w:ascii="宋体" w:hAnsi="宋体"/>
        </w:rPr>
      </w:pPr>
      <w:r>
        <w:rPr>
          <w:rFonts w:ascii="宋体" w:hAnsi="宋体" w:hint="eastAsia"/>
        </w:rPr>
        <w:t>（</w:t>
      </w:r>
      <w:r>
        <w:rPr>
          <w:rFonts w:ascii="宋体" w:hAnsi="宋体" w:hint="eastAsia"/>
        </w:rPr>
        <w:t>2</w:t>
      </w:r>
      <w:r>
        <w:rPr>
          <w:rFonts w:ascii="宋体" w:hAnsi="宋体" w:hint="eastAsia"/>
        </w:rPr>
        <w:t>）对于投标文件中有任意一条不满足上表要求的将导致其投标无效，不进入下一项评审。</w:t>
      </w:r>
    </w:p>
    <w:p w14:paraId="389F57C6" w14:textId="77777777" w:rsidR="00271FCE" w:rsidRDefault="00271FCE">
      <w:pPr>
        <w:spacing w:line="360" w:lineRule="auto"/>
      </w:pPr>
    </w:p>
    <w:p w14:paraId="4C6AA79F" w14:textId="77777777" w:rsidR="00271FCE" w:rsidRDefault="00475394">
      <w:pPr>
        <w:pStyle w:val="2"/>
      </w:pPr>
      <w:bookmarkStart w:id="265" w:name="_Toc110269370"/>
      <w:bookmarkStart w:id="266" w:name="_Toc65645412"/>
      <w:r>
        <w:rPr>
          <w:rFonts w:hint="eastAsia"/>
        </w:rPr>
        <w:t>附表</w:t>
      </w:r>
      <w:r>
        <w:rPr>
          <w:rFonts w:hint="eastAsia"/>
        </w:rPr>
        <w:t>2</w:t>
      </w:r>
      <w:r>
        <w:rPr>
          <w:rFonts w:hint="eastAsia"/>
        </w:rPr>
        <w:t>：符合性检查表</w:t>
      </w:r>
      <w:bookmarkEnd w:id="265"/>
      <w:bookmarkEnd w:id="266"/>
    </w:p>
    <w:tbl>
      <w:tblPr>
        <w:tblW w:w="5000" w:type="pct"/>
        <w:jc w:val="center"/>
        <w:tblLook w:val="04A0" w:firstRow="1" w:lastRow="0" w:firstColumn="1" w:lastColumn="0" w:noHBand="0" w:noVBand="1"/>
      </w:tblPr>
      <w:tblGrid>
        <w:gridCol w:w="708"/>
        <w:gridCol w:w="3790"/>
        <w:gridCol w:w="4596"/>
      </w:tblGrid>
      <w:tr w:rsidR="00271FCE" w14:paraId="49356353" w14:textId="77777777">
        <w:trPr>
          <w:trHeight w:val="454"/>
          <w:jc w:val="center"/>
        </w:trPr>
        <w:tc>
          <w:tcPr>
            <w:tcW w:w="38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437D7C" w14:textId="77777777" w:rsidR="00271FCE" w:rsidRDefault="00475394">
            <w:pPr>
              <w:adjustRightInd w:val="0"/>
              <w:snapToGrid w:val="0"/>
              <w:jc w:val="center"/>
              <w:rPr>
                <w:rFonts w:ascii="宋体" w:hAnsi="宋体" w:cs="宋体"/>
                <w:b/>
              </w:rPr>
            </w:pPr>
            <w:r>
              <w:rPr>
                <w:rFonts w:ascii="宋体" w:hAnsi="宋体" w:cs="宋体" w:hint="eastAsia"/>
                <w:b/>
              </w:rPr>
              <w:t>序号</w:t>
            </w:r>
          </w:p>
        </w:tc>
        <w:tc>
          <w:tcPr>
            <w:tcW w:w="208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357F0D" w14:textId="77777777" w:rsidR="00271FCE" w:rsidRDefault="00475394">
            <w:pPr>
              <w:adjustRightInd w:val="0"/>
              <w:snapToGrid w:val="0"/>
              <w:jc w:val="center"/>
              <w:rPr>
                <w:rFonts w:ascii="宋体" w:hAnsi="宋体" w:cs="宋体"/>
                <w:b/>
              </w:rPr>
            </w:pPr>
            <w:r>
              <w:rPr>
                <w:rFonts w:ascii="宋体" w:hAnsi="宋体" w:cs="宋体" w:hint="eastAsia"/>
                <w:b/>
              </w:rPr>
              <w:t>条款内容</w:t>
            </w:r>
          </w:p>
        </w:tc>
        <w:tc>
          <w:tcPr>
            <w:tcW w:w="2526"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50404AB" w14:textId="77777777" w:rsidR="00271FCE" w:rsidRDefault="00475394">
            <w:pPr>
              <w:adjustRightInd w:val="0"/>
              <w:snapToGrid w:val="0"/>
              <w:jc w:val="center"/>
              <w:rPr>
                <w:rFonts w:ascii="宋体" w:hAnsi="宋体" w:cs="宋体"/>
                <w:b/>
              </w:rPr>
            </w:pPr>
            <w:r>
              <w:rPr>
                <w:rFonts w:ascii="宋体" w:hAnsi="宋体" w:cs="宋体" w:hint="eastAsia"/>
                <w:b/>
              </w:rPr>
              <w:t>审查内容</w:t>
            </w:r>
          </w:p>
        </w:tc>
      </w:tr>
      <w:tr w:rsidR="00271FCE" w14:paraId="2C27987C" w14:textId="77777777">
        <w:trPr>
          <w:trHeight w:val="454"/>
          <w:jc w:val="center"/>
        </w:trPr>
        <w:tc>
          <w:tcPr>
            <w:tcW w:w="389" w:type="pct"/>
            <w:tcBorders>
              <w:top w:val="single" w:sz="4" w:space="0" w:color="auto"/>
              <w:left w:val="single" w:sz="4" w:space="0" w:color="auto"/>
              <w:bottom w:val="single" w:sz="4" w:space="0" w:color="auto"/>
              <w:right w:val="single" w:sz="4" w:space="0" w:color="auto"/>
            </w:tcBorders>
            <w:vAlign w:val="center"/>
          </w:tcPr>
          <w:p w14:paraId="1FCB5784" w14:textId="77777777" w:rsidR="00271FCE" w:rsidRDefault="00271FCE">
            <w:pPr>
              <w:numPr>
                <w:ilvl w:val="0"/>
                <w:numId w:val="8"/>
              </w:numPr>
              <w:adjustRightInd w:val="0"/>
              <w:snapToGrid w:val="0"/>
              <w:jc w:val="both"/>
              <w:rPr>
                <w:rFonts w:ascii="宋体" w:hAnsi="宋体" w:cs="宋体"/>
              </w:rPr>
            </w:pPr>
          </w:p>
        </w:tc>
        <w:tc>
          <w:tcPr>
            <w:tcW w:w="2083" w:type="pct"/>
            <w:tcBorders>
              <w:top w:val="single" w:sz="4" w:space="0" w:color="auto"/>
              <w:left w:val="nil"/>
              <w:bottom w:val="single" w:sz="4" w:space="0" w:color="auto"/>
              <w:right w:val="single" w:sz="4" w:space="0" w:color="auto"/>
            </w:tcBorders>
            <w:shd w:val="clear" w:color="auto" w:fill="auto"/>
          </w:tcPr>
          <w:p w14:paraId="3923AD16" w14:textId="77777777" w:rsidR="00271FCE" w:rsidRDefault="00475394">
            <w:pPr>
              <w:pStyle w:val="TableText"/>
              <w:spacing w:before="53"/>
              <w:ind w:left="110"/>
              <w:rPr>
                <w:lang w:eastAsia="zh-CN"/>
              </w:rPr>
            </w:pPr>
            <w:r>
              <w:rPr>
                <w:spacing w:val="-2"/>
                <w:lang w:eastAsia="zh-CN"/>
              </w:rPr>
              <w:t>按照招标文件规定要求签署、盖章；</w:t>
            </w:r>
          </w:p>
        </w:tc>
        <w:tc>
          <w:tcPr>
            <w:tcW w:w="2526" w:type="pct"/>
            <w:tcBorders>
              <w:top w:val="nil"/>
              <w:left w:val="nil"/>
              <w:bottom w:val="single" w:sz="4" w:space="0" w:color="auto"/>
              <w:right w:val="single" w:sz="4" w:space="0" w:color="auto"/>
            </w:tcBorders>
            <w:shd w:val="clear" w:color="auto" w:fill="auto"/>
          </w:tcPr>
          <w:p w14:paraId="39073755" w14:textId="77777777" w:rsidR="00271FCE" w:rsidRDefault="00475394">
            <w:pPr>
              <w:pStyle w:val="TableText"/>
              <w:spacing w:before="53"/>
              <w:ind w:left="114"/>
              <w:rPr>
                <w:lang w:eastAsia="zh-CN"/>
              </w:rPr>
            </w:pPr>
            <w:r>
              <w:rPr>
                <w:spacing w:val="-1"/>
                <w:lang w:eastAsia="zh-CN"/>
              </w:rPr>
              <w:t>投标文件按照招标文件要求编制、签章</w:t>
            </w:r>
          </w:p>
        </w:tc>
      </w:tr>
      <w:tr w:rsidR="00271FCE" w14:paraId="4A3EBDE7" w14:textId="77777777">
        <w:trPr>
          <w:trHeight w:val="454"/>
          <w:jc w:val="center"/>
        </w:trPr>
        <w:tc>
          <w:tcPr>
            <w:tcW w:w="389" w:type="pct"/>
            <w:tcBorders>
              <w:top w:val="single" w:sz="4" w:space="0" w:color="auto"/>
              <w:left w:val="single" w:sz="4" w:space="0" w:color="auto"/>
              <w:bottom w:val="single" w:sz="4" w:space="0" w:color="auto"/>
              <w:right w:val="single" w:sz="4" w:space="0" w:color="auto"/>
            </w:tcBorders>
            <w:vAlign w:val="center"/>
          </w:tcPr>
          <w:p w14:paraId="12A80DFA" w14:textId="77777777" w:rsidR="00271FCE" w:rsidRDefault="00271FCE">
            <w:pPr>
              <w:numPr>
                <w:ilvl w:val="0"/>
                <w:numId w:val="8"/>
              </w:numPr>
              <w:adjustRightInd w:val="0"/>
              <w:snapToGrid w:val="0"/>
              <w:jc w:val="both"/>
              <w:rPr>
                <w:rFonts w:ascii="宋体" w:hAnsi="宋体" w:cs="宋体"/>
              </w:rPr>
            </w:pPr>
          </w:p>
        </w:tc>
        <w:tc>
          <w:tcPr>
            <w:tcW w:w="2083" w:type="pct"/>
            <w:tcBorders>
              <w:top w:val="single" w:sz="4" w:space="0" w:color="auto"/>
              <w:left w:val="nil"/>
              <w:bottom w:val="single" w:sz="4" w:space="0" w:color="auto"/>
              <w:right w:val="single" w:sz="4" w:space="0" w:color="auto"/>
            </w:tcBorders>
            <w:shd w:val="clear" w:color="auto" w:fill="auto"/>
          </w:tcPr>
          <w:p w14:paraId="44F0ED33" w14:textId="77777777" w:rsidR="00271FCE" w:rsidRDefault="00271FCE"/>
          <w:p w14:paraId="21BFE91E" w14:textId="77777777" w:rsidR="00271FCE" w:rsidRDefault="00475394">
            <w:pPr>
              <w:pStyle w:val="TableText"/>
              <w:spacing w:before="68"/>
              <w:ind w:left="110"/>
              <w:rPr>
                <w:lang w:eastAsia="zh-CN"/>
              </w:rPr>
            </w:pPr>
            <w:r>
              <w:rPr>
                <w:spacing w:val="-1"/>
                <w:lang w:eastAsia="zh-CN"/>
              </w:rPr>
              <w:t>按招标文件要求进行报价；</w:t>
            </w:r>
          </w:p>
        </w:tc>
        <w:tc>
          <w:tcPr>
            <w:tcW w:w="2526" w:type="pct"/>
            <w:tcBorders>
              <w:top w:val="nil"/>
              <w:left w:val="nil"/>
              <w:bottom w:val="single" w:sz="4" w:space="0" w:color="auto"/>
              <w:right w:val="single" w:sz="4" w:space="0" w:color="auto"/>
            </w:tcBorders>
            <w:shd w:val="clear" w:color="auto" w:fill="auto"/>
          </w:tcPr>
          <w:p w14:paraId="5358760C" w14:textId="77777777" w:rsidR="00271FCE" w:rsidRDefault="00475394">
            <w:pPr>
              <w:pStyle w:val="TableText"/>
              <w:spacing w:before="31"/>
              <w:ind w:left="113" w:right="194"/>
              <w:rPr>
                <w:lang w:eastAsia="zh-CN"/>
              </w:rPr>
            </w:pPr>
            <w:r>
              <w:rPr>
                <w:spacing w:val="-1"/>
                <w:lang w:eastAsia="zh-CN"/>
              </w:rPr>
              <w:t>按照招标文件要求报价且不超过预算金额</w:t>
            </w:r>
            <w:r>
              <w:rPr>
                <w:spacing w:val="12"/>
                <w:lang w:eastAsia="zh-CN"/>
              </w:rPr>
              <w:t xml:space="preserve"> </w:t>
            </w:r>
            <w:r>
              <w:rPr>
                <w:spacing w:val="-1"/>
                <w:lang w:eastAsia="zh-CN"/>
              </w:rPr>
              <w:t>或最高限价（对应投标文件</w:t>
            </w:r>
            <w:r>
              <w:rPr>
                <w:spacing w:val="-1"/>
                <w:lang w:eastAsia="zh-CN"/>
              </w:rPr>
              <w:t>—</w:t>
            </w:r>
            <w:r>
              <w:rPr>
                <w:spacing w:val="-1"/>
                <w:lang w:eastAsia="zh-CN"/>
              </w:rPr>
              <w:t>报价一览</w:t>
            </w:r>
          </w:p>
          <w:p w14:paraId="17DCF373" w14:textId="77777777" w:rsidR="00271FCE" w:rsidRDefault="00475394">
            <w:pPr>
              <w:pStyle w:val="TableText"/>
              <w:ind w:left="110"/>
            </w:pPr>
            <w:r>
              <w:rPr>
                <w:spacing w:val="-5"/>
              </w:rPr>
              <w:t>表）</w:t>
            </w:r>
          </w:p>
        </w:tc>
      </w:tr>
      <w:tr w:rsidR="00271FCE" w14:paraId="1BC32B14" w14:textId="77777777">
        <w:trPr>
          <w:trHeight w:val="454"/>
          <w:jc w:val="center"/>
        </w:trPr>
        <w:tc>
          <w:tcPr>
            <w:tcW w:w="389" w:type="pct"/>
            <w:tcBorders>
              <w:top w:val="single" w:sz="4" w:space="0" w:color="auto"/>
              <w:left w:val="single" w:sz="4" w:space="0" w:color="auto"/>
              <w:bottom w:val="single" w:sz="4" w:space="0" w:color="auto"/>
              <w:right w:val="single" w:sz="4" w:space="0" w:color="auto"/>
            </w:tcBorders>
            <w:vAlign w:val="center"/>
          </w:tcPr>
          <w:p w14:paraId="1F36E267" w14:textId="77777777" w:rsidR="00271FCE" w:rsidRDefault="00271FCE">
            <w:pPr>
              <w:numPr>
                <w:ilvl w:val="0"/>
                <w:numId w:val="8"/>
              </w:numPr>
              <w:adjustRightInd w:val="0"/>
              <w:snapToGrid w:val="0"/>
              <w:jc w:val="both"/>
              <w:rPr>
                <w:rFonts w:ascii="宋体" w:hAnsi="宋体" w:cs="宋体"/>
              </w:rPr>
            </w:pPr>
          </w:p>
        </w:tc>
        <w:tc>
          <w:tcPr>
            <w:tcW w:w="2083" w:type="pct"/>
            <w:tcBorders>
              <w:top w:val="single" w:sz="4" w:space="0" w:color="auto"/>
              <w:left w:val="nil"/>
              <w:bottom w:val="single" w:sz="4" w:space="0" w:color="auto"/>
              <w:right w:val="single" w:sz="4" w:space="0" w:color="auto"/>
            </w:tcBorders>
            <w:shd w:val="clear" w:color="auto" w:fill="auto"/>
          </w:tcPr>
          <w:p w14:paraId="3372C47A" w14:textId="77777777" w:rsidR="00271FCE" w:rsidRDefault="00475394">
            <w:pPr>
              <w:pStyle w:val="TableText"/>
              <w:spacing w:before="237"/>
              <w:ind w:left="111"/>
              <w:rPr>
                <w:lang w:eastAsia="zh-CN"/>
              </w:rPr>
            </w:pPr>
            <w:r>
              <w:rPr>
                <w:spacing w:val="-3"/>
                <w:lang w:eastAsia="zh-CN"/>
              </w:rPr>
              <w:t>投标有效期满足招标文件规定；</w:t>
            </w:r>
          </w:p>
        </w:tc>
        <w:tc>
          <w:tcPr>
            <w:tcW w:w="2526" w:type="pct"/>
            <w:tcBorders>
              <w:top w:val="nil"/>
              <w:left w:val="nil"/>
              <w:bottom w:val="single" w:sz="4" w:space="0" w:color="auto"/>
              <w:right w:val="single" w:sz="4" w:space="0" w:color="auto"/>
            </w:tcBorders>
            <w:shd w:val="clear" w:color="auto" w:fill="auto"/>
          </w:tcPr>
          <w:p w14:paraId="2E4FDF0A" w14:textId="77777777" w:rsidR="00271FCE" w:rsidRDefault="00475394">
            <w:pPr>
              <w:pStyle w:val="TableText"/>
              <w:spacing w:before="30"/>
              <w:ind w:left="113" w:right="194"/>
              <w:rPr>
                <w:lang w:eastAsia="zh-CN"/>
              </w:rPr>
            </w:pPr>
            <w:r>
              <w:rPr>
                <w:spacing w:val="-1"/>
                <w:lang w:eastAsia="zh-CN"/>
              </w:rPr>
              <w:t>投标有效期满足招标文件要求（对应投标</w:t>
            </w:r>
            <w:r>
              <w:rPr>
                <w:spacing w:val="11"/>
                <w:lang w:eastAsia="zh-CN"/>
              </w:rPr>
              <w:t xml:space="preserve"> </w:t>
            </w:r>
            <w:r>
              <w:rPr>
                <w:spacing w:val="-2"/>
                <w:lang w:eastAsia="zh-CN"/>
              </w:rPr>
              <w:t>文件</w:t>
            </w:r>
            <w:r>
              <w:rPr>
                <w:spacing w:val="-2"/>
                <w:lang w:eastAsia="zh-CN"/>
              </w:rPr>
              <w:t>—</w:t>
            </w:r>
            <w:r>
              <w:rPr>
                <w:spacing w:val="-2"/>
                <w:lang w:eastAsia="zh-CN"/>
              </w:rPr>
              <w:t>投标函）</w:t>
            </w:r>
          </w:p>
        </w:tc>
      </w:tr>
      <w:tr w:rsidR="00271FCE" w14:paraId="71EF6F53" w14:textId="77777777">
        <w:trPr>
          <w:trHeight w:val="454"/>
          <w:jc w:val="center"/>
        </w:trPr>
        <w:tc>
          <w:tcPr>
            <w:tcW w:w="389" w:type="pct"/>
            <w:tcBorders>
              <w:top w:val="single" w:sz="4" w:space="0" w:color="auto"/>
              <w:left w:val="single" w:sz="4" w:space="0" w:color="auto"/>
              <w:bottom w:val="single" w:sz="4" w:space="0" w:color="auto"/>
              <w:right w:val="single" w:sz="4" w:space="0" w:color="auto"/>
            </w:tcBorders>
            <w:vAlign w:val="center"/>
          </w:tcPr>
          <w:p w14:paraId="1FD5B755" w14:textId="77777777" w:rsidR="00271FCE" w:rsidRDefault="00271FCE">
            <w:pPr>
              <w:numPr>
                <w:ilvl w:val="0"/>
                <w:numId w:val="8"/>
              </w:numPr>
              <w:adjustRightInd w:val="0"/>
              <w:snapToGrid w:val="0"/>
              <w:jc w:val="both"/>
              <w:rPr>
                <w:rFonts w:ascii="宋体" w:hAnsi="宋体" w:cs="宋体"/>
              </w:rPr>
            </w:pPr>
          </w:p>
        </w:tc>
        <w:tc>
          <w:tcPr>
            <w:tcW w:w="2083" w:type="pct"/>
            <w:tcBorders>
              <w:top w:val="single" w:sz="4" w:space="0" w:color="auto"/>
              <w:left w:val="nil"/>
              <w:bottom w:val="single" w:sz="4" w:space="0" w:color="auto"/>
              <w:right w:val="single" w:sz="4" w:space="0" w:color="auto"/>
            </w:tcBorders>
            <w:shd w:val="clear" w:color="auto" w:fill="auto"/>
          </w:tcPr>
          <w:p w14:paraId="6AC5614E" w14:textId="77777777" w:rsidR="00271FCE" w:rsidRDefault="00475394">
            <w:pPr>
              <w:pStyle w:val="TableText"/>
              <w:spacing w:before="230"/>
              <w:ind w:left="111"/>
              <w:rPr>
                <w:lang w:eastAsia="zh-CN"/>
              </w:rPr>
            </w:pPr>
            <w:r>
              <w:rPr>
                <w:spacing w:val="-2"/>
                <w:lang w:eastAsia="zh-CN"/>
              </w:rPr>
              <w:t>投标文件中未附有采购人不能接受条件；</w:t>
            </w:r>
          </w:p>
        </w:tc>
        <w:tc>
          <w:tcPr>
            <w:tcW w:w="2526" w:type="pct"/>
            <w:tcBorders>
              <w:top w:val="nil"/>
              <w:left w:val="nil"/>
              <w:bottom w:val="single" w:sz="4" w:space="0" w:color="auto"/>
              <w:right w:val="single" w:sz="4" w:space="0" w:color="auto"/>
            </w:tcBorders>
            <w:shd w:val="clear" w:color="auto" w:fill="auto"/>
          </w:tcPr>
          <w:p w14:paraId="5E59F5B8" w14:textId="77777777" w:rsidR="00271FCE" w:rsidRDefault="00475394">
            <w:pPr>
              <w:pStyle w:val="TableText"/>
              <w:spacing w:before="25"/>
              <w:ind w:left="111" w:right="193" w:firstLine="2"/>
              <w:rPr>
                <w:lang w:eastAsia="zh-CN"/>
              </w:rPr>
            </w:pPr>
            <w:r>
              <w:rPr>
                <w:spacing w:val="-1"/>
                <w:lang w:eastAsia="zh-CN"/>
              </w:rPr>
              <w:t>投标文件未发现含有采购人不能接受的附</w:t>
            </w:r>
            <w:r>
              <w:rPr>
                <w:spacing w:val="11"/>
                <w:lang w:eastAsia="zh-CN"/>
              </w:rPr>
              <w:t xml:space="preserve"> </w:t>
            </w:r>
            <w:r>
              <w:rPr>
                <w:spacing w:val="-2"/>
                <w:lang w:eastAsia="zh-CN"/>
              </w:rPr>
              <w:t>加条件</w:t>
            </w:r>
          </w:p>
        </w:tc>
      </w:tr>
      <w:tr w:rsidR="00271FCE" w14:paraId="06FC716D" w14:textId="77777777">
        <w:trPr>
          <w:trHeight w:val="454"/>
          <w:jc w:val="center"/>
        </w:trPr>
        <w:tc>
          <w:tcPr>
            <w:tcW w:w="389" w:type="pct"/>
            <w:tcBorders>
              <w:top w:val="single" w:sz="4" w:space="0" w:color="auto"/>
              <w:left w:val="single" w:sz="4" w:space="0" w:color="auto"/>
              <w:bottom w:val="single" w:sz="4" w:space="0" w:color="auto"/>
              <w:right w:val="single" w:sz="4" w:space="0" w:color="auto"/>
            </w:tcBorders>
            <w:vAlign w:val="center"/>
          </w:tcPr>
          <w:p w14:paraId="78AC7D91" w14:textId="77777777" w:rsidR="00271FCE" w:rsidRDefault="00271FCE">
            <w:pPr>
              <w:numPr>
                <w:ilvl w:val="0"/>
                <w:numId w:val="8"/>
              </w:numPr>
              <w:adjustRightInd w:val="0"/>
              <w:snapToGrid w:val="0"/>
              <w:jc w:val="both"/>
              <w:rPr>
                <w:rFonts w:ascii="宋体" w:hAnsi="宋体" w:cs="宋体"/>
              </w:rPr>
            </w:pPr>
          </w:p>
        </w:tc>
        <w:tc>
          <w:tcPr>
            <w:tcW w:w="2083" w:type="pct"/>
            <w:tcBorders>
              <w:top w:val="single" w:sz="4" w:space="0" w:color="auto"/>
              <w:left w:val="nil"/>
              <w:bottom w:val="single" w:sz="4" w:space="0" w:color="auto"/>
              <w:right w:val="single" w:sz="4" w:space="0" w:color="auto"/>
            </w:tcBorders>
            <w:shd w:val="clear" w:color="auto" w:fill="auto"/>
          </w:tcPr>
          <w:p w14:paraId="689740FC" w14:textId="77777777" w:rsidR="00271FCE" w:rsidRDefault="00475394">
            <w:pPr>
              <w:pStyle w:val="TableText"/>
              <w:spacing w:before="275"/>
              <w:ind w:left="111" w:right="106"/>
              <w:rPr>
                <w:lang w:eastAsia="zh-CN"/>
              </w:rPr>
            </w:pPr>
            <w:r>
              <w:rPr>
                <w:spacing w:val="4"/>
                <w:lang w:eastAsia="zh-CN"/>
              </w:rPr>
              <w:t>投标文件满足招标文件商务、技术等实质</w:t>
            </w:r>
            <w:r>
              <w:rPr>
                <w:spacing w:val="1"/>
                <w:lang w:eastAsia="zh-CN"/>
              </w:rPr>
              <w:t>性要求</w:t>
            </w:r>
            <w:r>
              <w:rPr>
                <w:spacing w:val="-14"/>
                <w:lang w:eastAsia="zh-CN"/>
              </w:rPr>
              <w:t>；</w:t>
            </w:r>
          </w:p>
        </w:tc>
        <w:tc>
          <w:tcPr>
            <w:tcW w:w="2526" w:type="pct"/>
            <w:tcBorders>
              <w:top w:val="nil"/>
              <w:left w:val="nil"/>
              <w:bottom w:val="single" w:sz="4" w:space="0" w:color="auto"/>
              <w:right w:val="single" w:sz="4" w:space="0" w:color="auto"/>
            </w:tcBorders>
            <w:shd w:val="clear" w:color="auto" w:fill="auto"/>
          </w:tcPr>
          <w:p w14:paraId="7451E654" w14:textId="77777777" w:rsidR="00271FCE" w:rsidRDefault="00475394">
            <w:pPr>
              <w:pStyle w:val="TableText"/>
              <w:spacing w:before="32"/>
              <w:ind w:left="113" w:right="193" w:firstLine="1"/>
              <w:rPr>
                <w:lang w:eastAsia="zh-CN"/>
              </w:rPr>
            </w:pPr>
            <w:r>
              <w:rPr>
                <w:spacing w:val="-1"/>
                <w:lang w:eastAsia="zh-CN"/>
              </w:rPr>
              <w:t>投标文件响应招标文件商务、技术等实质</w:t>
            </w:r>
            <w:r>
              <w:rPr>
                <w:spacing w:val="11"/>
                <w:lang w:eastAsia="zh-CN"/>
              </w:rPr>
              <w:t xml:space="preserve"> </w:t>
            </w:r>
            <w:r>
              <w:rPr>
                <w:spacing w:val="-2"/>
                <w:lang w:eastAsia="zh-CN"/>
              </w:rPr>
              <w:t>性要求（对应投标文件《商务偏离表》、</w:t>
            </w:r>
            <w:r>
              <w:rPr>
                <w:lang w:eastAsia="zh-CN"/>
              </w:rPr>
              <w:t xml:space="preserve"> </w:t>
            </w:r>
            <w:r>
              <w:rPr>
                <w:spacing w:val="-2"/>
                <w:lang w:eastAsia="zh-CN"/>
              </w:rPr>
              <w:t>《技术规格偏离表》（如有</w:t>
            </w:r>
            <w:r>
              <w:rPr>
                <w:spacing w:val="2"/>
                <w:lang w:eastAsia="zh-CN"/>
              </w:rPr>
              <w:t>））</w:t>
            </w:r>
          </w:p>
        </w:tc>
      </w:tr>
      <w:tr w:rsidR="00271FCE" w14:paraId="7F573096" w14:textId="77777777">
        <w:trPr>
          <w:trHeight w:val="454"/>
          <w:jc w:val="center"/>
        </w:trPr>
        <w:tc>
          <w:tcPr>
            <w:tcW w:w="389" w:type="pct"/>
            <w:tcBorders>
              <w:top w:val="single" w:sz="4" w:space="0" w:color="auto"/>
              <w:left w:val="single" w:sz="4" w:space="0" w:color="auto"/>
              <w:bottom w:val="single" w:sz="4" w:space="0" w:color="auto"/>
              <w:right w:val="single" w:sz="4" w:space="0" w:color="auto"/>
            </w:tcBorders>
            <w:vAlign w:val="center"/>
          </w:tcPr>
          <w:p w14:paraId="12F2769A" w14:textId="77777777" w:rsidR="00271FCE" w:rsidRDefault="00271FCE">
            <w:pPr>
              <w:numPr>
                <w:ilvl w:val="0"/>
                <w:numId w:val="8"/>
              </w:numPr>
              <w:adjustRightInd w:val="0"/>
              <w:snapToGrid w:val="0"/>
              <w:jc w:val="both"/>
              <w:rPr>
                <w:rFonts w:ascii="宋体" w:hAnsi="宋体" w:cs="宋体"/>
              </w:rPr>
            </w:pPr>
          </w:p>
        </w:tc>
        <w:tc>
          <w:tcPr>
            <w:tcW w:w="2083" w:type="pct"/>
            <w:tcBorders>
              <w:top w:val="single" w:sz="4" w:space="0" w:color="auto"/>
              <w:left w:val="nil"/>
              <w:bottom w:val="single" w:sz="4" w:space="0" w:color="auto"/>
              <w:right w:val="single" w:sz="4" w:space="0" w:color="auto"/>
            </w:tcBorders>
            <w:shd w:val="clear" w:color="auto" w:fill="auto"/>
          </w:tcPr>
          <w:p w14:paraId="7C5FCDA4" w14:textId="77777777" w:rsidR="00271FCE" w:rsidRDefault="00475394">
            <w:pPr>
              <w:pStyle w:val="TableText"/>
              <w:spacing w:before="32"/>
              <w:ind w:left="109" w:right="191" w:firstLine="1"/>
              <w:rPr>
                <w:lang w:eastAsia="zh-CN"/>
              </w:rPr>
            </w:pPr>
            <w:r>
              <w:rPr>
                <w:spacing w:val="-1"/>
                <w:lang w:eastAsia="zh-CN"/>
              </w:rPr>
              <w:t>投标人未出现招标文件中规定无效投标的</w:t>
            </w:r>
            <w:r>
              <w:rPr>
                <w:spacing w:val="11"/>
                <w:lang w:eastAsia="zh-CN"/>
              </w:rPr>
              <w:t xml:space="preserve"> </w:t>
            </w:r>
            <w:r>
              <w:rPr>
                <w:spacing w:val="-7"/>
                <w:lang w:eastAsia="zh-CN"/>
              </w:rPr>
              <w:t>其它条款；</w:t>
            </w:r>
          </w:p>
        </w:tc>
        <w:tc>
          <w:tcPr>
            <w:tcW w:w="2526" w:type="pct"/>
            <w:tcBorders>
              <w:top w:val="nil"/>
              <w:left w:val="nil"/>
              <w:bottom w:val="single" w:sz="4" w:space="0" w:color="auto"/>
              <w:right w:val="single" w:sz="4" w:space="0" w:color="auto"/>
            </w:tcBorders>
            <w:shd w:val="clear" w:color="auto" w:fill="auto"/>
          </w:tcPr>
          <w:p w14:paraId="2ECDDC06" w14:textId="77777777" w:rsidR="00271FCE" w:rsidRDefault="00475394">
            <w:pPr>
              <w:pStyle w:val="TableText"/>
              <w:spacing w:before="32"/>
              <w:ind w:left="128" w:right="194" w:hanging="14"/>
              <w:rPr>
                <w:lang w:eastAsia="zh-CN"/>
              </w:rPr>
            </w:pPr>
            <w:r>
              <w:rPr>
                <w:spacing w:val="-1"/>
                <w:lang w:eastAsia="zh-CN"/>
              </w:rPr>
              <w:t>投标文件未发现招标文件中规定无效投标</w:t>
            </w:r>
            <w:r>
              <w:rPr>
                <w:spacing w:val="11"/>
                <w:lang w:eastAsia="zh-CN"/>
              </w:rPr>
              <w:t xml:space="preserve"> </w:t>
            </w:r>
            <w:r>
              <w:rPr>
                <w:spacing w:val="-5"/>
                <w:lang w:eastAsia="zh-CN"/>
              </w:rPr>
              <w:t>的其它条款</w:t>
            </w:r>
          </w:p>
        </w:tc>
      </w:tr>
      <w:tr w:rsidR="00271FCE" w14:paraId="7970087F" w14:textId="77777777">
        <w:trPr>
          <w:trHeight w:val="454"/>
          <w:jc w:val="center"/>
        </w:trPr>
        <w:tc>
          <w:tcPr>
            <w:tcW w:w="389" w:type="pct"/>
            <w:tcBorders>
              <w:top w:val="single" w:sz="4" w:space="0" w:color="auto"/>
              <w:left w:val="single" w:sz="4" w:space="0" w:color="auto"/>
              <w:bottom w:val="single" w:sz="4" w:space="0" w:color="auto"/>
              <w:right w:val="single" w:sz="4" w:space="0" w:color="auto"/>
            </w:tcBorders>
            <w:vAlign w:val="center"/>
          </w:tcPr>
          <w:p w14:paraId="48A96877" w14:textId="77777777" w:rsidR="00271FCE" w:rsidRDefault="00271FCE">
            <w:pPr>
              <w:numPr>
                <w:ilvl w:val="0"/>
                <w:numId w:val="8"/>
              </w:numPr>
              <w:adjustRightInd w:val="0"/>
              <w:snapToGrid w:val="0"/>
              <w:jc w:val="both"/>
              <w:rPr>
                <w:rFonts w:ascii="宋体" w:hAnsi="宋体" w:cs="宋体"/>
              </w:rPr>
            </w:pPr>
          </w:p>
        </w:tc>
        <w:tc>
          <w:tcPr>
            <w:tcW w:w="2083" w:type="pct"/>
            <w:tcBorders>
              <w:top w:val="nil"/>
              <w:left w:val="nil"/>
              <w:bottom w:val="single" w:sz="4" w:space="0" w:color="auto"/>
              <w:right w:val="single" w:sz="4" w:space="0" w:color="auto"/>
            </w:tcBorders>
            <w:shd w:val="clear" w:color="auto" w:fill="auto"/>
          </w:tcPr>
          <w:p w14:paraId="1FC5BD4D" w14:textId="77777777" w:rsidR="00271FCE" w:rsidRDefault="00475394">
            <w:pPr>
              <w:pStyle w:val="TableText"/>
              <w:spacing w:before="31"/>
              <w:ind w:left="111"/>
              <w:rPr>
                <w:lang w:eastAsia="zh-CN"/>
              </w:rPr>
            </w:pPr>
            <w:r>
              <w:rPr>
                <w:spacing w:val="-1"/>
                <w:lang w:eastAsia="zh-CN"/>
              </w:rPr>
              <w:t>投标人未有下列任一情形：</w:t>
            </w:r>
          </w:p>
          <w:p w14:paraId="39594BAE" w14:textId="77777777" w:rsidR="00271FCE" w:rsidRDefault="00475394">
            <w:pPr>
              <w:pStyle w:val="TableText"/>
              <w:spacing w:before="156"/>
              <w:ind w:left="111" w:right="299" w:firstLine="3"/>
              <w:rPr>
                <w:lang w:eastAsia="zh-CN"/>
              </w:rPr>
            </w:pPr>
            <w:r>
              <w:rPr>
                <w:spacing w:val="-1"/>
                <w:lang w:eastAsia="zh-CN"/>
              </w:rPr>
              <w:t>（</w:t>
            </w:r>
            <w:r>
              <w:rPr>
                <w:spacing w:val="-1"/>
                <w:lang w:eastAsia="zh-CN"/>
              </w:rPr>
              <w:t>1</w:t>
            </w:r>
            <w:r>
              <w:rPr>
                <w:spacing w:val="-1"/>
                <w:lang w:eastAsia="zh-CN"/>
              </w:rPr>
              <w:t>）不同投标人的投标文件由同一单位</w:t>
            </w:r>
            <w:r>
              <w:rPr>
                <w:spacing w:val="4"/>
                <w:lang w:eastAsia="zh-CN"/>
              </w:rPr>
              <w:t xml:space="preserve"> </w:t>
            </w:r>
            <w:r>
              <w:rPr>
                <w:spacing w:val="-5"/>
                <w:lang w:eastAsia="zh-CN"/>
              </w:rPr>
              <w:t>或者个人编制；</w:t>
            </w:r>
          </w:p>
          <w:p w14:paraId="41666B0B" w14:textId="77777777" w:rsidR="00271FCE" w:rsidRDefault="00475394">
            <w:pPr>
              <w:pStyle w:val="TableText"/>
              <w:spacing w:before="156"/>
              <w:ind w:left="113" w:right="299" w:firstLine="2"/>
              <w:rPr>
                <w:lang w:eastAsia="zh-CN"/>
              </w:rPr>
            </w:pPr>
            <w:r>
              <w:rPr>
                <w:spacing w:val="-1"/>
                <w:lang w:eastAsia="zh-CN"/>
              </w:rPr>
              <w:t>（</w:t>
            </w:r>
            <w:r>
              <w:rPr>
                <w:spacing w:val="-1"/>
                <w:lang w:eastAsia="zh-CN"/>
              </w:rPr>
              <w:t>2</w:t>
            </w:r>
            <w:r>
              <w:rPr>
                <w:spacing w:val="-1"/>
                <w:lang w:eastAsia="zh-CN"/>
              </w:rPr>
              <w:t>）不同投标人委托同一单位或者个人</w:t>
            </w:r>
            <w:r>
              <w:rPr>
                <w:spacing w:val="4"/>
                <w:lang w:eastAsia="zh-CN"/>
              </w:rPr>
              <w:t xml:space="preserve"> </w:t>
            </w:r>
            <w:r>
              <w:rPr>
                <w:spacing w:val="-5"/>
                <w:lang w:eastAsia="zh-CN"/>
              </w:rPr>
              <w:t>办理投标事宜；</w:t>
            </w:r>
          </w:p>
          <w:p w14:paraId="3685BC59" w14:textId="77777777" w:rsidR="00271FCE" w:rsidRDefault="00475394">
            <w:pPr>
              <w:pStyle w:val="TableText"/>
              <w:spacing w:before="156"/>
              <w:ind w:left="114" w:right="340" w:firstLine="1"/>
              <w:rPr>
                <w:lang w:eastAsia="zh-CN"/>
              </w:rPr>
            </w:pPr>
            <w:r>
              <w:rPr>
                <w:spacing w:val="-3"/>
                <w:lang w:eastAsia="zh-CN"/>
              </w:rPr>
              <w:t>（</w:t>
            </w:r>
            <w:r>
              <w:rPr>
                <w:spacing w:val="-3"/>
                <w:lang w:eastAsia="zh-CN"/>
              </w:rPr>
              <w:t>3</w:t>
            </w:r>
            <w:r>
              <w:rPr>
                <w:spacing w:val="-3"/>
                <w:lang w:eastAsia="zh-CN"/>
              </w:rPr>
              <w:t>）不同投标人的投标文件载明的项目</w:t>
            </w:r>
            <w:r>
              <w:rPr>
                <w:lang w:eastAsia="zh-CN"/>
              </w:rPr>
              <w:t xml:space="preserve"> </w:t>
            </w:r>
            <w:r>
              <w:rPr>
                <w:spacing w:val="-1"/>
                <w:lang w:eastAsia="zh-CN"/>
              </w:rPr>
              <w:t>管理成员或者联系人员为同一人；</w:t>
            </w:r>
          </w:p>
          <w:p w14:paraId="4E767EAA" w14:textId="77777777" w:rsidR="00271FCE" w:rsidRDefault="00475394">
            <w:pPr>
              <w:pStyle w:val="TableText"/>
              <w:spacing w:before="159"/>
              <w:ind w:left="110" w:right="299" w:firstLine="4"/>
              <w:rPr>
                <w:lang w:eastAsia="zh-CN"/>
              </w:rPr>
            </w:pPr>
            <w:r>
              <w:rPr>
                <w:spacing w:val="-1"/>
                <w:lang w:eastAsia="zh-CN"/>
              </w:rPr>
              <w:t>（</w:t>
            </w:r>
            <w:r>
              <w:rPr>
                <w:spacing w:val="-1"/>
                <w:lang w:eastAsia="zh-CN"/>
              </w:rPr>
              <w:t>4</w:t>
            </w:r>
            <w:r>
              <w:rPr>
                <w:spacing w:val="-1"/>
                <w:lang w:eastAsia="zh-CN"/>
              </w:rPr>
              <w:t>）不同投标人的投标文件异常一致或</w:t>
            </w:r>
            <w:r>
              <w:rPr>
                <w:spacing w:val="4"/>
                <w:lang w:eastAsia="zh-CN"/>
              </w:rPr>
              <w:t xml:space="preserve"> </w:t>
            </w:r>
            <w:r>
              <w:rPr>
                <w:spacing w:val="-1"/>
                <w:lang w:eastAsia="zh-CN"/>
              </w:rPr>
              <w:t>者投标报价呈规律性差异；</w:t>
            </w:r>
          </w:p>
          <w:p w14:paraId="0CC1AD5F" w14:textId="77777777" w:rsidR="00271FCE" w:rsidRDefault="00475394">
            <w:pPr>
              <w:pStyle w:val="TableText"/>
              <w:spacing w:before="158"/>
              <w:ind w:left="115"/>
              <w:rPr>
                <w:lang w:eastAsia="zh-CN"/>
              </w:rPr>
            </w:pPr>
            <w:r>
              <w:rPr>
                <w:spacing w:val="-1"/>
                <w:lang w:eastAsia="zh-CN"/>
              </w:rPr>
              <w:t>（</w:t>
            </w:r>
            <w:r>
              <w:rPr>
                <w:spacing w:val="-1"/>
                <w:lang w:eastAsia="zh-CN"/>
              </w:rPr>
              <w:t>5</w:t>
            </w:r>
            <w:r>
              <w:rPr>
                <w:spacing w:val="-1"/>
                <w:lang w:eastAsia="zh-CN"/>
              </w:rPr>
              <w:t>）不同投标人的投标文件相互混装；</w:t>
            </w:r>
          </w:p>
        </w:tc>
        <w:tc>
          <w:tcPr>
            <w:tcW w:w="2526" w:type="pct"/>
            <w:tcBorders>
              <w:top w:val="nil"/>
              <w:left w:val="nil"/>
              <w:bottom w:val="single" w:sz="4" w:space="0" w:color="auto"/>
              <w:right w:val="single" w:sz="4" w:space="0" w:color="auto"/>
            </w:tcBorders>
            <w:shd w:val="clear" w:color="auto" w:fill="auto"/>
          </w:tcPr>
          <w:p w14:paraId="6414D2A7" w14:textId="77777777" w:rsidR="00271FCE" w:rsidRDefault="00475394">
            <w:pPr>
              <w:pStyle w:val="TableText"/>
              <w:spacing w:before="31"/>
              <w:ind w:left="114"/>
              <w:rPr>
                <w:lang w:eastAsia="zh-CN"/>
              </w:rPr>
            </w:pPr>
            <w:r>
              <w:rPr>
                <w:spacing w:val="-3"/>
                <w:lang w:eastAsia="zh-CN"/>
              </w:rPr>
              <w:t>投标文件未发现下列任一情形：</w:t>
            </w:r>
          </w:p>
          <w:p w14:paraId="1C42EDB6" w14:textId="77777777" w:rsidR="00271FCE" w:rsidRDefault="00475394">
            <w:pPr>
              <w:pStyle w:val="TableText"/>
              <w:spacing w:before="156"/>
              <w:ind w:left="114" w:right="302" w:firstLine="3"/>
              <w:rPr>
                <w:lang w:eastAsia="zh-CN"/>
              </w:rPr>
            </w:pPr>
            <w:r>
              <w:rPr>
                <w:spacing w:val="-1"/>
                <w:lang w:eastAsia="zh-CN"/>
              </w:rPr>
              <w:t>（</w:t>
            </w:r>
            <w:r>
              <w:rPr>
                <w:spacing w:val="-1"/>
                <w:lang w:eastAsia="zh-CN"/>
              </w:rPr>
              <w:t>1</w:t>
            </w:r>
            <w:r>
              <w:rPr>
                <w:spacing w:val="-1"/>
                <w:lang w:eastAsia="zh-CN"/>
              </w:rPr>
              <w:t>）不同投标人的投标文件由同一单位</w:t>
            </w:r>
            <w:r>
              <w:rPr>
                <w:spacing w:val="4"/>
                <w:lang w:eastAsia="zh-CN"/>
              </w:rPr>
              <w:t xml:space="preserve"> </w:t>
            </w:r>
            <w:r>
              <w:rPr>
                <w:spacing w:val="-5"/>
                <w:lang w:eastAsia="zh-CN"/>
              </w:rPr>
              <w:t>或者个人编制；</w:t>
            </w:r>
          </w:p>
          <w:p w14:paraId="3EC2E3DC" w14:textId="77777777" w:rsidR="00271FCE" w:rsidRDefault="00475394">
            <w:pPr>
              <w:pStyle w:val="TableText"/>
              <w:spacing w:before="156"/>
              <w:ind w:left="115" w:right="302" w:firstLine="2"/>
              <w:rPr>
                <w:lang w:eastAsia="zh-CN"/>
              </w:rPr>
            </w:pPr>
            <w:r>
              <w:rPr>
                <w:spacing w:val="-1"/>
                <w:lang w:eastAsia="zh-CN"/>
              </w:rPr>
              <w:t>（</w:t>
            </w:r>
            <w:r>
              <w:rPr>
                <w:spacing w:val="-1"/>
                <w:lang w:eastAsia="zh-CN"/>
              </w:rPr>
              <w:t>2</w:t>
            </w:r>
            <w:r>
              <w:rPr>
                <w:spacing w:val="-1"/>
                <w:lang w:eastAsia="zh-CN"/>
              </w:rPr>
              <w:t>）不同投标人委托同一单位或者个人</w:t>
            </w:r>
            <w:r>
              <w:rPr>
                <w:spacing w:val="4"/>
                <w:lang w:eastAsia="zh-CN"/>
              </w:rPr>
              <w:t xml:space="preserve"> </w:t>
            </w:r>
            <w:r>
              <w:rPr>
                <w:spacing w:val="-5"/>
                <w:lang w:eastAsia="zh-CN"/>
              </w:rPr>
              <w:t>办理投标事宜；</w:t>
            </w:r>
          </w:p>
          <w:p w14:paraId="1A763948" w14:textId="77777777" w:rsidR="00271FCE" w:rsidRDefault="00475394">
            <w:pPr>
              <w:pStyle w:val="TableText"/>
              <w:spacing w:before="156"/>
              <w:ind w:left="116" w:right="342" w:firstLine="1"/>
              <w:rPr>
                <w:lang w:eastAsia="zh-CN"/>
              </w:rPr>
            </w:pPr>
            <w:r>
              <w:rPr>
                <w:spacing w:val="-3"/>
                <w:lang w:eastAsia="zh-CN"/>
              </w:rPr>
              <w:t>（</w:t>
            </w:r>
            <w:r>
              <w:rPr>
                <w:spacing w:val="-3"/>
                <w:lang w:eastAsia="zh-CN"/>
              </w:rPr>
              <w:t>3</w:t>
            </w:r>
            <w:r>
              <w:rPr>
                <w:spacing w:val="-3"/>
                <w:lang w:eastAsia="zh-CN"/>
              </w:rPr>
              <w:t>）不同投标人的投标文件载明的项目</w:t>
            </w:r>
            <w:r>
              <w:rPr>
                <w:lang w:eastAsia="zh-CN"/>
              </w:rPr>
              <w:t xml:space="preserve"> </w:t>
            </w:r>
            <w:r>
              <w:rPr>
                <w:spacing w:val="-1"/>
                <w:lang w:eastAsia="zh-CN"/>
              </w:rPr>
              <w:t>管理成员或者联系人员为同一人；</w:t>
            </w:r>
          </w:p>
          <w:p w14:paraId="101D9CB1" w14:textId="77777777" w:rsidR="00271FCE" w:rsidRDefault="00475394">
            <w:pPr>
              <w:pStyle w:val="TableText"/>
              <w:spacing w:before="159"/>
              <w:ind w:left="113" w:right="302" w:firstLine="4"/>
              <w:rPr>
                <w:lang w:eastAsia="zh-CN"/>
              </w:rPr>
            </w:pPr>
            <w:r>
              <w:rPr>
                <w:spacing w:val="-1"/>
                <w:lang w:eastAsia="zh-CN"/>
              </w:rPr>
              <w:t>（</w:t>
            </w:r>
            <w:r>
              <w:rPr>
                <w:spacing w:val="-1"/>
                <w:lang w:eastAsia="zh-CN"/>
              </w:rPr>
              <w:t>4</w:t>
            </w:r>
            <w:r>
              <w:rPr>
                <w:spacing w:val="-1"/>
                <w:lang w:eastAsia="zh-CN"/>
              </w:rPr>
              <w:t>）不同投标人的投标文件异常一致或</w:t>
            </w:r>
            <w:r>
              <w:rPr>
                <w:spacing w:val="4"/>
                <w:lang w:eastAsia="zh-CN"/>
              </w:rPr>
              <w:t xml:space="preserve"> </w:t>
            </w:r>
            <w:r>
              <w:rPr>
                <w:spacing w:val="-1"/>
                <w:lang w:eastAsia="zh-CN"/>
              </w:rPr>
              <w:t>者投标报价呈规律性差异；</w:t>
            </w:r>
          </w:p>
          <w:p w14:paraId="34351426" w14:textId="77777777" w:rsidR="00271FCE" w:rsidRDefault="00475394">
            <w:pPr>
              <w:pStyle w:val="TableText"/>
              <w:spacing w:before="158"/>
              <w:ind w:left="118"/>
              <w:rPr>
                <w:lang w:eastAsia="zh-CN"/>
              </w:rPr>
            </w:pPr>
            <w:r>
              <w:rPr>
                <w:spacing w:val="-1"/>
                <w:lang w:eastAsia="zh-CN"/>
              </w:rPr>
              <w:t>（</w:t>
            </w:r>
            <w:r>
              <w:rPr>
                <w:spacing w:val="-1"/>
                <w:lang w:eastAsia="zh-CN"/>
              </w:rPr>
              <w:t>5</w:t>
            </w:r>
            <w:r>
              <w:rPr>
                <w:spacing w:val="-1"/>
                <w:lang w:eastAsia="zh-CN"/>
              </w:rPr>
              <w:t>）不同投标人的投标文件相互混装；</w:t>
            </w:r>
          </w:p>
        </w:tc>
      </w:tr>
      <w:tr w:rsidR="00271FCE" w14:paraId="10DD5B70" w14:textId="77777777">
        <w:trPr>
          <w:trHeight w:val="454"/>
          <w:jc w:val="center"/>
        </w:trPr>
        <w:tc>
          <w:tcPr>
            <w:tcW w:w="2473" w:type="pct"/>
            <w:gridSpan w:val="2"/>
            <w:tcBorders>
              <w:top w:val="single" w:sz="4" w:space="0" w:color="auto"/>
              <w:left w:val="single" w:sz="4" w:space="0" w:color="auto"/>
              <w:bottom w:val="single" w:sz="4" w:space="0" w:color="auto"/>
              <w:right w:val="single" w:sz="4" w:space="0" w:color="auto"/>
            </w:tcBorders>
            <w:vAlign w:val="center"/>
          </w:tcPr>
          <w:p w14:paraId="1B226EBD" w14:textId="77777777" w:rsidR="00271FCE" w:rsidRDefault="00475394">
            <w:pPr>
              <w:adjustRightInd w:val="0"/>
              <w:snapToGrid w:val="0"/>
              <w:rPr>
                <w:rFonts w:ascii="宋体" w:hAnsi="宋体" w:cs="宋体"/>
              </w:rPr>
            </w:pPr>
            <w:r>
              <w:rPr>
                <w:rFonts w:ascii="宋体" w:hAnsi="宋体" w:cs="宋体" w:hint="eastAsia"/>
              </w:rPr>
              <w:t>审核结论</w:t>
            </w:r>
          </w:p>
        </w:tc>
        <w:tc>
          <w:tcPr>
            <w:tcW w:w="2526" w:type="pct"/>
            <w:tcBorders>
              <w:top w:val="single" w:sz="4" w:space="0" w:color="auto"/>
              <w:left w:val="nil"/>
              <w:bottom w:val="single" w:sz="4" w:space="0" w:color="auto"/>
              <w:right w:val="single" w:sz="4" w:space="0" w:color="auto"/>
            </w:tcBorders>
            <w:vAlign w:val="center"/>
          </w:tcPr>
          <w:p w14:paraId="38917C65" w14:textId="77777777" w:rsidR="00271FCE" w:rsidRDefault="00271FCE">
            <w:pPr>
              <w:adjustRightInd w:val="0"/>
              <w:snapToGrid w:val="0"/>
              <w:rPr>
                <w:rFonts w:ascii="宋体" w:hAnsi="宋体" w:cs="宋体"/>
              </w:rPr>
            </w:pPr>
          </w:p>
        </w:tc>
      </w:tr>
      <w:tr w:rsidR="00271FCE" w14:paraId="2B26C53D" w14:textId="77777777">
        <w:trPr>
          <w:trHeight w:val="454"/>
          <w:jc w:val="center"/>
        </w:trPr>
        <w:tc>
          <w:tcPr>
            <w:tcW w:w="5000" w:type="pct"/>
            <w:gridSpan w:val="3"/>
            <w:tcBorders>
              <w:top w:val="single" w:sz="4" w:space="0" w:color="auto"/>
            </w:tcBorders>
            <w:vAlign w:val="center"/>
          </w:tcPr>
          <w:p w14:paraId="6AE231BF" w14:textId="77777777" w:rsidR="00271FCE" w:rsidRDefault="00475394">
            <w:pPr>
              <w:adjustRightInd w:val="0"/>
              <w:snapToGrid w:val="0"/>
              <w:rPr>
                <w:rFonts w:ascii="宋体" w:hAnsi="宋体" w:cs="宋体"/>
              </w:rPr>
            </w:pPr>
            <w:r>
              <w:rPr>
                <w:rFonts w:ascii="宋体" w:hAnsi="宋体" w:cs="宋体" w:hint="eastAsia"/>
              </w:rPr>
              <w:t>说明：</w:t>
            </w:r>
          </w:p>
        </w:tc>
      </w:tr>
      <w:tr w:rsidR="00271FCE" w14:paraId="320B342B" w14:textId="77777777">
        <w:trPr>
          <w:trHeight w:val="454"/>
          <w:jc w:val="center"/>
        </w:trPr>
        <w:tc>
          <w:tcPr>
            <w:tcW w:w="5000" w:type="pct"/>
            <w:gridSpan w:val="3"/>
            <w:vAlign w:val="center"/>
          </w:tcPr>
          <w:p w14:paraId="151A69F1" w14:textId="77777777" w:rsidR="00271FCE" w:rsidRDefault="00475394">
            <w:pPr>
              <w:adjustRightInd w:val="0"/>
              <w:snapToGrid w:val="0"/>
              <w:rPr>
                <w:rFonts w:ascii="宋体" w:hAnsi="宋体" w:cs="宋体"/>
              </w:rPr>
            </w:pPr>
            <w:r>
              <w:rPr>
                <w:rFonts w:ascii="宋体" w:hAnsi="宋体" w:hint="eastAsia"/>
              </w:rPr>
              <w:t>1</w:t>
            </w:r>
            <w:r>
              <w:rPr>
                <w:rFonts w:ascii="宋体" w:hAnsi="宋体" w:hint="eastAsia"/>
              </w:rPr>
              <w:t>）评标委员会分别对每一投标文件依据上表进行检查。</w:t>
            </w:r>
          </w:p>
        </w:tc>
      </w:tr>
      <w:tr w:rsidR="00271FCE" w14:paraId="1A884B97" w14:textId="77777777">
        <w:trPr>
          <w:trHeight w:val="454"/>
          <w:jc w:val="center"/>
        </w:trPr>
        <w:tc>
          <w:tcPr>
            <w:tcW w:w="5000" w:type="pct"/>
            <w:gridSpan w:val="3"/>
            <w:vAlign w:val="center"/>
          </w:tcPr>
          <w:p w14:paraId="2D86356C" w14:textId="77777777" w:rsidR="00271FCE" w:rsidRDefault="00475394">
            <w:pPr>
              <w:adjustRightInd w:val="0"/>
              <w:snapToGrid w:val="0"/>
              <w:rPr>
                <w:rFonts w:ascii="宋体" w:hAnsi="宋体" w:cs="宋体"/>
              </w:rPr>
            </w:pPr>
            <w:r>
              <w:rPr>
                <w:rFonts w:ascii="宋体" w:hAnsi="宋体" w:hint="eastAsia"/>
              </w:rPr>
              <w:t>2</w:t>
            </w:r>
            <w:r>
              <w:rPr>
                <w:rFonts w:ascii="宋体" w:hAnsi="宋体" w:hint="eastAsia"/>
              </w:rPr>
              <w:t>）评标委员会决定投标的响应性只根据投标文件本身的真实无误的内容，而不依据外部的证据，但投标文件有不真实不正确的内容时除外。</w:t>
            </w:r>
          </w:p>
        </w:tc>
      </w:tr>
      <w:tr w:rsidR="00271FCE" w14:paraId="35D0CE6A" w14:textId="77777777">
        <w:trPr>
          <w:trHeight w:val="454"/>
          <w:jc w:val="center"/>
        </w:trPr>
        <w:tc>
          <w:tcPr>
            <w:tcW w:w="5000" w:type="pct"/>
            <w:gridSpan w:val="3"/>
            <w:vAlign w:val="center"/>
          </w:tcPr>
          <w:p w14:paraId="202CC760" w14:textId="77777777" w:rsidR="00271FCE" w:rsidRDefault="00475394">
            <w:pPr>
              <w:adjustRightInd w:val="0"/>
              <w:snapToGrid w:val="0"/>
              <w:rPr>
                <w:rFonts w:ascii="宋体" w:hAnsi="宋体" w:cs="宋体"/>
              </w:rPr>
            </w:pPr>
            <w:r>
              <w:rPr>
                <w:rFonts w:ascii="宋体" w:hAnsi="宋体" w:hint="eastAsia"/>
              </w:rPr>
              <w:t>3</w:t>
            </w:r>
            <w:r>
              <w:rPr>
                <w:rFonts w:ascii="宋体" w:hAnsi="宋体" w:hint="eastAsia"/>
              </w:rPr>
              <w:t>）对于投标文件中有任意一条不满足要求将导致其投标无效，不进入下一项评审。</w:t>
            </w:r>
          </w:p>
        </w:tc>
      </w:tr>
    </w:tbl>
    <w:p w14:paraId="2B58C7F9" w14:textId="77777777" w:rsidR="00271FCE" w:rsidRDefault="00271FCE">
      <w:bookmarkStart w:id="267" w:name="_Toc28254"/>
    </w:p>
    <w:p w14:paraId="089FDFFA" w14:textId="77777777" w:rsidR="00271FCE" w:rsidRDefault="00475394">
      <w:r>
        <w:rPr>
          <w:b/>
          <w:bCs/>
          <w:iCs/>
        </w:rPr>
        <w:br w:type="page"/>
      </w:r>
    </w:p>
    <w:p w14:paraId="7CE1DC52" w14:textId="77777777" w:rsidR="00271FCE" w:rsidRDefault="00475394">
      <w:pPr>
        <w:pStyle w:val="2"/>
      </w:pPr>
      <w:bookmarkStart w:id="268" w:name="_Toc110269371"/>
      <w:bookmarkEnd w:id="267"/>
      <w:r>
        <w:rPr>
          <w:rFonts w:hint="eastAsia"/>
        </w:rPr>
        <w:lastRenderedPageBreak/>
        <w:t>附表</w:t>
      </w:r>
      <w:r>
        <w:rPr>
          <w:rFonts w:hint="eastAsia"/>
        </w:rPr>
        <w:t>3</w:t>
      </w:r>
      <w:r>
        <w:rPr>
          <w:rFonts w:hint="eastAsia"/>
        </w:rPr>
        <w:t>：评分标准</w:t>
      </w:r>
      <w:bookmarkEnd w:id="268"/>
    </w:p>
    <w:p w14:paraId="6161C776" w14:textId="77777777" w:rsidR="00271FCE" w:rsidRDefault="00475394">
      <w:pPr>
        <w:pStyle w:val="4"/>
      </w:pPr>
      <w:r>
        <w:rPr>
          <w:rFonts w:hint="eastAsia"/>
        </w:rPr>
        <w:t>包</w:t>
      </w:r>
      <w:r>
        <w:rPr>
          <w:rFonts w:hint="eastAsia"/>
        </w:rPr>
        <w:t>1</w:t>
      </w:r>
      <w:r>
        <w:rPr>
          <w:rFonts w:hint="eastAsia"/>
        </w:rPr>
        <w:t>、</w:t>
      </w:r>
      <w:r>
        <w:rPr>
          <w:rFonts w:hint="eastAsia"/>
        </w:rPr>
        <w:t>4</w:t>
      </w:r>
      <w:r>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184"/>
        <w:gridCol w:w="888"/>
        <w:gridCol w:w="5847"/>
      </w:tblGrid>
      <w:tr w:rsidR="00271FCE" w14:paraId="132A0BBF" w14:textId="77777777">
        <w:trPr>
          <w:trHeight w:val="680"/>
          <w:jc w:val="center"/>
        </w:trPr>
        <w:tc>
          <w:tcPr>
            <w:tcW w:w="6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764251" w14:textId="77777777" w:rsidR="00271FCE" w:rsidRDefault="00475394">
            <w:pPr>
              <w:jc w:val="center"/>
              <w:rPr>
                <w:rFonts w:ascii="宋体" w:hAnsi="宋体" w:cs="宋体"/>
                <w:b/>
                <w:kern w:val="2"/>
              </w:rPr>
            </w:pPr>
            <w:r>
              <w:rPr>
                <w:rFonts w:ascii="宋体" w:hAnsi="宋体" w:cs="宋体" w:hint="eastAsia"/>
                <w:b/>
                <w:kern w:val="2"/>
              </w:rPr>
              <w:t>评标项目</w:t>
            </w:r>
          </w:p>
        </w:tc>
        <w:tc>
          <w:tcPr>
            <w:tcW w:w="6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B7D393" w14:textId="77777777" w:rsidR="00271FCE" w:rsidRDefault="00475394">
            <w:pPr>
              <w:jc w:val="center"/>
              <w:rPr>
                <w:rFonts w:ascii="宋体" w:hAnsi="宋体" w:cs="宋体"/>
                <w:b/>
                <w:kern w:val="2"/>
              </w:rPr>
            </w:pPr>
            <w:r>
              <w:rPr>
                <w:rFonts w:ascii="宋体" w:hAnsi="宋体" w:cs="宋体" w:hint="eastAsia"/>
                <w:b/>
                <w:kern w:val="2"/>
              </w:rPr>
              <w:t>评审分项</w:t>
            </w:r>
          </w:p>
        </w:tc>
        <w:tc>
          <w:tcPr>
            <w:tcW w:w="48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6F40F4" w14:textId="77777777" w:rsidR="00271FCE" w:rsidRDefault="00475394">
            <w:pPr>
              <w:jc w:val="center"/>
              <w:rPr>
                <w:rFonts w:ascii="宋体" w:hAnsi="宋体" w:cs="宋体"/>
                <w:b/>
                <w:kern w:val="2"/>
              </w:rPr>
            </w:pPr>
            <w:r>
              <w:rPr>
                <w:rFonts w:ascii="宋体" w:hAnsi="宋体" w:cs="宋体" w:hint="eastAsia"/>
                <w:b/>
                <w:kern w:val="2"/>
              </w:rPr>
              <w:t>分值</w:t>
            </w:r>
          </w:p>
        </w:tc>
        <w:tc>
          <w:tcPr>
            <w:tcW w:w="32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7624B9" w14:textId="77777777" w:rsidR="00271FCE" w:rsidRDefault="00475394">
            <w:pPr>
              <w:jc w:val="center"/>
              <w:rPr>
                <w:rFonts w:ascii="宋体" w:hAnsi="宋体" w:cs="宋体"/>
                <w:b/>
                <w:kern w:val="2"/>
              </w:rPr>
            </w:pPr>
            <w:r>
              <w:rPr>
                <w:rFonts w:ascii="宋体" w:hAnsi="宋体" w:cs="宋体" w:hint="eastAsia"/>
                <w:b/>
                <w:kern w:val="2"/>
              </w:rPr>
              <w:t>子项目及分值</w:t>
            </w:r>
          </w:p>
        </w:tc>
      </w:tr>
      <w:tr w:rsidR="00271FCE" w14:paraId="1D67599D" w14:textId="77777777">
        <w:trPr>
          <w:trHeight w:val="680"/>
          <w:jc w:val="center"/>
        </w:trPr>
        <w:tc>
          <w:tcPr>
            <w:tcW w:w="646" w:type="pct"/>
            <w:vMerge w:val="restart"/>
            <w:tcBorders>
              <w:top w:val="single" w:sz="4" w:space="0" w:color="auto"/>
              <w:left w:val="single" w:sz="4" w:space="0" w:color="auto"/>
              <w:bottom w:val="single" w:sz="4" w:space="0" w:color="auto"/>
              <w:right w:val="single" w:sz="4" w:space="0" w:color="auto"/>
            </w:tcBorders>
            <w:vAlign w:val="center"/>
          </w:tcPr>
          <w:p w14:paraId="6377F3A5" w14:textId="77777777" w:rsidR="00271FCE" w:rsidRDefault="00475394">
            <w:pPr>
              <w:jc w:val="center"/>
              <w:rPr>
                <w:rFonts w:ascii="宋体" w:hAnsi="宋体" w:cs="宋体"/>
              </w:rPr>
            </w:pPr>
            <w:r>
              <w:rPr>
                <w:rFonts w:ascii="宋体" w:hAnsi="宋体" w:cs="宋体" w:hint="eastAsia"/>
              </w:rPr>
              <w:t>价格评审</w:t>
            </w:r>
          </w:p>
          <w:p w14:paraId="057A3F7F" w14:textId="77777777" w:rsidR="00271FCE" w:rsidRDefault="00475394">
            <w:pPr>
              <w:jc w:val="center"/>
              <w:rPr>
                <w:rFonts w:ascii="宋体" w:hAnsi="宋体" w:cs="宋体"/>
              </w:rPr>
            </w:pPr>
            <w:r>
              <w:rPr>
                <w:rFonts w:ascii="宋体" w:hAnsi="宋体" w:cs="宋体" w:hint="eastAsia"/>
              </w:rPr>
              <w:t>30</w:t>
            </w:r>
            <w:r>
              <w:rPr>
                <w:rFonts w:ascii="宋体" w:hAnsi="宋体" w:cs="宋体" w:hint="eastAsia"/>
              </w:rPr>
              <w:t>分</w:t>
            </w:r>
          </w:p>
        </w:tc>
        <w:tc>
          <w:tcPr>
            <w:tcW w:w="650" w:type="pct"/>
            <w:vMerge w:val="restart"/>
            <w:tcBorders>
              <w:top w:val="single" w:sz="4" w:space="0" w:color="auto"/>
              <w:left w:val="single" w:sz="4" w:space="0" w:color="auto"/>
              <w:bottom w:val="single" w:sz="4" w:space="0" w:color="auto"/>
              <w:right w:val="single" w:sz="4" w:space="0" w:color="auto"/>
            </w:tcBorders>
            <w:vAlign w:val="center"/>
          </w:tcPr>
          <w:p w14:paraId="7D440D7C" w14:textId="77777777" w:rsidR="00271FCE" w:rsidRDefault="00475394">
            <w:pPr>
              <w:jc w:val="center"/>
              <w:rPr>
                <w:rFonts w:ascii="宋体" w:hAnsi="宋体" w:cs="宋体"/>
              </w:rPr>
            </w:pPr>
            <w:r>
              <w:rPr>
                <w:rFonts w:ascii="宋体" w:hAnsi="宋体" w:cs="宋体" w:hint="eastAsia"/>
              </w:rPr>
              <w:t>报价得分</w:t>
            </w:r>
          </w:p>
        </w:tc>
        <w:tc>
          <w:tcPr>
            <w:tcW w:w="488" w:type="pct"/>
            <w:vMerge w:val="restart"/>
            <w:tcBorders>
              <w:top w:val="single" w:sz="4" w:space="0" w:color="auto"/>
              <w:left w:val="single" w:sz="4" w:space="0" w:color="auto"/>
              <w:bottom w:val="single" w:sz="4" w:space="0" w:color="auto"/>
              <w:right w:val="single" w:sz="4" w:space="0" w:color="auto"/>
            </w:tcBorders>
            <w:vAlign w:val="center"/>
          </w:tcPr>
          <w:p w14:paraId="177B6EAD" w14:textId="77777777" w:rsidR="00271FCE" w:rsidRDefault="00475394">
            <w:pPr>
              <w:jc w:val="center"/>
              <w:rPr>
                <w:rFonts w:ascii="宋体" w:hAnsi="宋体" w:cs="宋体"/>
              </w:rPr>
            </w:pPr>
            <w:r>
              <w:rPr>
                <w:rFonts w:ascii="宋体" w:hAnsi="宋体" w:cs="宋体" w:hint="eastAsia"/>
              </w:rPr>
              <w:t>30</w:t>
            </w:r>
            <w:r>
              <w:rPr>
                <w:rFonts w:ascii="宋体" w:hAnsi="宋体" w:cs="宋体" w:hint="eastAsia"/>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5A781C2B" w14:textId="77777777" w:rsidR="00271FCE" w:rsidRDefault="00475394">
            <w:pPr>
              <w:rPr>
                <w:rFonts w:ascii="宋体" w:hAnsi="宋体" w:cs="宋体"/>
              </w:rPr>
            </w:pPr>
            <w:r>
              <w:rPr>
                <w:rFonts w:ascii="宋体" w:hAnsi="宋体" w:cs="宋体" w:hint="eastAsia"/>
              </w:rPr>
              <w:t>说明：</w:t>
            </w:r>
          </w:p>
          <w:p w14:paraId="7F8C2CF8" w14:textId="77777777" w:rsidR="00271FCE" w:rsidRDefault="00475394">
            <w:pPr>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V</w:t>
            </w:r>
            <w:r>
              <w:rPr>
                <w:rFonts w:ascii="宋体" w:hAnsi="宋体" w:cs="宋体" w:hint="eastAsia"/>
              </w:rPr>
              <w:t>指各投标人经修正后的投标价（有效投标报价）。</w:t>
            </w:r>
          </w:p>
          <w:p w14:paraId="0A9F44D8" w14:textId="77777777" w:rsidR="00271FCE" w:rsidRDefault="00475394">
            <w:pPr>
              <w:rPr>
                <w:rFonts w:ascii="宋体" w:hAnsi="宋体" w:cs="宋体"/>
              </w:rPr>
            </w:pPr>
            <w:r>
              <w:rPr>
                <w:rFonts w:ascii="宋体" w:hAnsi="宋体" w:cs="宋体" w:hint="eastAsia"/>
              </w:rPr>
              <w:t>2</w:t>
            </w:r>
            <w:r>
              <w:rPr>
                <w:rFonts w:ascii="宋体" w:hAnsi="宋体" w:cs="宋体" w:hint="eastAsia"/>
              </w:rPr>
              <w:t>、本次评分精确到</w:t>
            </w:r>
            <w:r>
              <w:rPr>
                <w:rFonts w:ascii="宋体" w:hAnsi="宋体" w:cs="宋体" w:hint="eastAsia"/>
              </w:rPr>
              <w:t>0.01</w:t>
            </w:r>
            <w:r>
              <w:rPr>
                <w:rFonts w:ascii="宋体" w:hAnsi="宋体" w:cs="宋体" w:hint="eastAsia"/>
              </w:rPr>
              <w:t>分。</w:t>
            </w:r>
          </w:p>
        </w:tc>
      </w:tr>
      <w:tr w:rsidR="00271FCE" w14:paraId="2B1AA156" w14:textId="7777777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94A8EEF" w14:textId="77777777" w:rsidR="00271FCE" w:rsidRDefault="00271FCE">
            <w:pPr>
              <w:rPr>
                <w:rFonts w:ascii="宋体" w:hAns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11EC8BD" w14:textId="77777777" w:rsidR="00271FCE" w:rsidRDefault="00271FCE">
            <w:pPr>
              <w:rPr>
                <w:rFonts w:ascii="宋体" w:hAnsi="宋体" w:cs="宋体"/>
              </w:rPr>
            </w:pPr>
          </w:p>
        </w:tc>
        <w:tc>
          <w:tcPr>
            <w:tcW w:w="488" w:type="pct"/>
            <w:vMerge/>
            <w:tcBorders>
              <w:top w:val="single" w:sz="4" w:space="0" w:color="auto"/>
              <w:left w:val="single" w:sz="4" w:space="0" w:color="auto"/>
              <w:bottom w:val="single" w:sz="4" w:space="0" w:color="auto"/>
              <w:right w:val="single" w:sz="4" w:space="0" w:color="auto"/>
            </w:tcBorders>
            <w:vAlign w:val="center"/>
          </w:tcPr>
          <w:p w14:paraId="200EE76E" w14:textId="77777777" w:rsidR="00271FCE" w:rsidRDefault="00271FCE">
            <w:pPr>
              <w:rPr>
                <w:rFonts w:ascii="宋体" w:hAnsi="宋体" w:cs="宋体"/>
              </w:rPr>
            </w:pPr>
          </w:p>
        </w:tc>
        <w:tc>
          <w:tcPr>
            <w:tcW w:w="3214" w:type="pct"/>
            <w:tcBorders>
              <w:top w:val="single" w:sz="4" w:space="0" w:color="auto"/>
              <w:left w:val="single" w:sz="4" w:space="0" w:color="auto"/>
              <w:bottom w:val="single" w:sz="4" w:space="0" w:color="auto"/>
              <w:right w:val="single" w:sz="4" w:space="0" w:color="auto"/>
            </w:tcBorders>
            <w:vAlign w:val="center"/>
          </w:tcPr>
          <w:p w14:paraId="0575FFE7" w14:textId="77777777" w:rsidR="00271FCE" w:rsidRDefault="00475394">
            <w:pPr>
              <w:rPr>
                <w:rFonts w:ascii="宋体" w:hAnsi="宋体" w:cs="宋体"/>
              </w:rPr>
            </w:pPr>
            <w:r>
              <w:rPr>
                <w:rFonts w:ascii="宋体" w:hAnsi="宋体" w:cs="宋体" w:hint="eastAsia"/>
              </w:rPr>
              <w:t>价格评分的计算方法如下：</w:t>
            </w:r>
          </w:p>
          <w:p w14:paraId="5F11A7A5" w14:textId="77777777" w:rsidR="00271FCE" w:rsidRDefault="00475394">
            <w:pPr>
              <w:rPr>
                <w:rFonts w:ascii="宋体" w:hAnsi="宋体" w:cs="宋体"/>
              </w:rPr>
            </w:pPr>
            <w:r>
              <w:rPr>
                <w:rFonts w:ascii="宋体" w:hAnsi="宋体" w:cs="宋体" w:hint="eastAsia"/>
              </w:rPr>
              <w:t xml:space="preserve">1. </w:t>
            </w:r>
            <w:r>
              <w:rPr>
                <w:rFonts w:ascii="宋体" w:hAnsi="宋体" w:cs="宋体" w:hint="eastAsia"/>
              </w:rPr>
              <w:t>满足招标文件要求且投标价格最低的投标报价为评标基准价（</w:t>
            </w:r>
            <w:r>
              <w:rPr>
                <w:rFonts w:ascii="宋体" w:hAnsi="宋体" w:cs="宋体" w:hint="eastAsia"/>
              </w:rPr>
              <w:t>D</w:t>
            </w:r>
            <w:r>
              <w:rPr>
                <w:rFonts w:ascii="宋体" w:hAnsi="宋体" w:cs="宋体" w:hint="eastAsia"/>
              </w:rPr>
              <w:t>），其价格分为满分</w:t>
            </w:r>
            <w:r>
              <w:rPr>
                <w:rFonts w:ascii="宋体" w:hAnsi="宋体" w:cs="宋体" w:hint="eastAsia"/>
              </w:rPr>
              <w:t>(30</w:t>
            </w:r>
            <w:r>
              <w:rPr>
                <w:rFonts w:ascii="宋体" w:hAnsi="宋体" w:cs="宋体" w:hint="eastAsia"/>
              </w:rPr>
              <w:t>分</w:t>
            </w:r>
            <w:r>
              <w:rPr>
                <w:rFonts w:ascii="宋体" w:hAnsi="宋体" w:cs="宋体" w:hint="eastAsia"/>
              </w:rPr>
              <w:t>)</w:t>
            </w:r>
            <w:r>
              <w:rPr>
                <w:rFonts w:ascii="宋体" w:hAnsi="宋体" w:cs="宋体" w:hint="eastAsia"/>
              </w:rPr>
              <w:t>。</w:t>
            </w:r>
          </w:p>
          <w:p w14:paraId="73FD2110" w14:textId="77777777" w:rsidR="00271FCE" w:rsidRDefault="00475394">
            <w:pPr>
              <w:rPr>
                <w:rFonts w:ascii="宋体" w:hAnsi="宋体" w:cs="宋体"/>
              </w:rPr>
            </w:pPr>
            <w:r>
              <w:rPr>
                <w:rFonts w:ascii="宋体" w:hAnsi="宋体" w:cs="宋体" w:hint="eastAsia"/>
              </w:rPr>
              <w:t xml:space="preserve">2. </w:t>
            </w:r>
            <w:r>
              <w:rPr>
                <w:rFonts w:ascii="宋体" w:hAnsi="宋体" w:cs="宋体" w:hint="eastAsia"/>
              </w:rPr>
              <w:t>其他合格投标人的投标报价得分按如下公式计算：投标报价得分</w:t>
            </w:r>
            <w:r>
              <w:rPr>
                <w:rFonts w:ascii="宋体" w:hAnsi="宋体" w:cs="宋体" w:hint="eastAsia"/>
              </w:rPr>
              <w:t>=</w:t>
            </w:r>
            <w:r>
              <w:rPr>
                <w:rFonts w:ascii="宋体" w:hAnsi="宋体" w:cs="宋体" w:hint="eastAsia"/>
              </w:rPr>
              <w:t>（评标基准价</w:t>
            </w:r>
            <w:r>
              <w:rPr>
                <w:rFonts w:ascii="宋体" w:hAnsi="宋体" w:cs="宋体" w:hint="eastAsia"/>
              </w:rPr>
              <w:t>D/</w:t>
            </w:r>
            <w:r>
              <w:rPr>
                <w:rFonts w:ascii="宋体" w:hAnsi="宋体" w:cs="宋体" w:hint="eastAsia"/>
              </w:rPr>
              <w:t>投标报价</w:t>
            </w:r>
            <w:r>
              <w:rPr>
                <w:rFonts w:ascii="宋体" w:hAnsi="宋体" w:cs="宋体" w:hint="eastAsia"/>
              </w:rPr>
              <w:t>V</w:t>
            </w:r>
            <w:r>
              <w:rPr>
                <w:rFonts w:ascii="宋体" w:hAnsi="宋体" w:cs="宋体" w:hint="eastAsia"/>
              </w:rPr>
              <w:t>）×</w:t>
            </w:r>
            <w:r>
              <w:rPr>
                <w:rFonts w:ascii="宋体" w:hAnsi="宋体" w:cs="宋体" w:hint="eastAsia"/>
              </w:rPr>
              <w:t>30</w:t>
            </w:r>
          </w:p>
          <w:p w14:paraId="0E8D6F1A" w14:textId="77777777" w:rsidR="00271FCE" w:rsidRDefault="00475394">
            <w:pPr>
              <w:rPr>
                <w:rFonts w:ascii="宋体" w:hAnsi="宋体" w:cs="宋体"/>
              </w:rPr>
            </w:pPr>
            <w:r>
              <w:rPr>
                <w:rFonts w:ascii="宋体" w:hAnsi="宋体" w:cs="宋体" w:hint="eastAsia"/>
              </w:rPr>
              <w:t>备注：符合“投标人须知前附表”第</w:t>
            </w:r>
            <w:r>
              <w:rPr>
                <w:rFonts w:ascii="宋体" w:hAnsi="宋体" w:cs="宋体" w:hint="eastAsia"/>
              </w:rPr>
              <w:t xml:space="preserve">1.12 </w:t>
            </w:r>
            <w:r>
              <w:rPr>
                <w:rFonts w:ascii="宋体" w:hAnsi="宋体" w:cs="宋体" w:hint="eastAsia"/>
              </w:rPr>
              <w:t>条规定的，在评审时予以价格扣除，用扣除后的价格参与评审。</w:t>
            </w:r>
          </w:p>
        </w:tc>
      </w:tr>
      <w:tr w:rsidR="00271FCE" w14:paraId="0415500F" w14:textId="77777777">
        <w:trPr>
          <w:trHeight w:val="680"/>
          <w:jc w:val="center"/>
        </w:trPr>
        <w:tc>
          <w:tcPr>
            <w:tcW w:w="646" w:type="pct"/>
            <w:vMerge w:val="restart"/>
            <w:tcBorders>
              <w:top w:val="single" w:sz="4" w:space="0" w:color="auto"/>
              <w:left w:val="single" w:sz="4" w:space="0" w:color="auto"/>
              <w:right w:val="single" w:sz="4" w:space="0" w:color="auto"/>
            </w:tcBorders>
            <w:vAlign w:val="center"/>
          </w:tcPr>
          <w:p w14:paraId="77054BAE" w14:textId="77777777" w:rsidR="00271FCE" w:rsidRDefault="00475394">
            <w:pPr>
              <w:jc w:val="center"/>
              <w:rPr>
                <w:rFonts w:ascii="宋体" w:hAnsi="宋体" w:cs="宋体"/>
              </w:rPr>
            </w:pPr>
            <w:r>
              <w:rPr>
                <w:rFonts w:ascii="宋体" w:hAnsi="宋体" w:cs="宋体" w:hint="eastAsia"/>
              </w:rPr>
              <w:t>商务部分</w:t>
            </w:r>
          </w:p>
          <w:p w14:paraId="390AF442" w14:textId="77777777" w:rsidR="00271FCE" w:rsidRDefault="00475394">
            <w:pPr>
              <w:jc w:val="center"/>
              <w:rPr>
                <w:rFonts w:ascii="宋体" w:hAnsi="宋体" w:cs="宋体"/>
              </w:rPr>
            </w:pPr>
            <w:r>
              <w:rPr>
                <w:rFonts w:ascii="宋体" w:hAnsi="宋体" w:cs="宋体" w:hint="eastAsia"/>
              </w:rPr>
              <w:t>20</w:t>
            </w:r>
            <w:r>
              <w:rPr>
                <w:rFonts w:ascii="宋体" w:hAnsi="宋体" w:cs="宋体" w:hint="eastAsia"/>
              </w:rPr>
              <w:t>分</w:t>
            </w:r>
          </w:p>
        </w:tc>
        <w:tc>
          <w:tcPr>
            <w:tcW w:w="650" w:type="pct"/>
            <w:tcBorders>
              <w:top w:val="single" w:sz="4" w:space="0" w:color="auto"/>
              <w:left w:val="single" w:sz="4" w:space="0" w:color="auto"/>
              <w:bottom w:val="single" w:sz="4" w:space="0" w:color="auto"/>
              <w:right w:val="single" w:sz="4" w:space="0" w:color="auto"/>
            </w:tcBorders>
            <w:vAlign w:val="center"/>
          </w:tcPr>
          <w:p w14:paraId="70342C96" w14:textId="77777777" w:rsidR="00271FCE" w:rsidRDefault="00475394">
            <w:pPr>
              <w:jc w:val="center"/>
              <w:rPr>
                <w:rFonts w:ascii="宋体" w:hAnsi="宋体" w:cs="宋体"/>
              </w:rPr>
            </w:pPr>
            <w:r>
              <w:rPr>
                <w:rFonts w:ascii="宋体" w:hAnsi="宋体" w:cs="宋体" w:hint="eastAsia"/>
              </w:rPr>
              <w:t>类似业绩</w:t>
            </w:r>
          </w:p>
        </w:tc>
        <w:tc>
          <w:tcPr>
            <w:tcW w:w="488" w:type="pct"/>
            <w:tcBorders>
              <w:top w:val="single" w:sz="4" w:space="0" w:color="auto"/>
              <w:left w:val="single" w:sz="4" w:space="0" w:color="auto"/>
              <w:bottom w:val="single" w:sz="4" w:space="0" w:color="auto"/>
              <w:right w:val="single" w:sz="4" w:space="0" w:color="auto"/>
            </w:tcBorders>
            <w:vAlign w:val="center"/>
          </w:tcPr>
          <w:p w14:paraId="13400E34" w14:textId="77777777" w:rsidR="00271FCE" w:rsidRDefault="00475394">
            <w:pPr>
              <w:jc w:val="center"/>
              <w:rPr>
                <w:rFonts w:ascii="宋体" w:hAnsi="宋体" w:cs="宋体"/>
              </w:rPr>
            </w:pPr>
            <w:r>
              <w:rPr>
                <w:rFonts w:ascii="宋体" w:hAnsi="宋体" w:cs="宋体" w:hint="eastAsia"/>
              </w:rPr>
              <w:t>8</w:t>
            </w:r>
            <w:r>
              <w:rPr>
                <w:rFonts w:ascii="宋体" w:hAnsi="宋体" w:cs="宋体" w:hint="eastAsia"/>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6E0C703A" w14:textId="77777777" w:rsidR="00271FCE" w:rsidRDefault="00475394">
            <w:pPr>
              <w:rPr>
                <w:rFonts w:ascii="宋体" w:hAnsi="宋体" w:cs="宋体"/>
              </w:rPr>
            </w:pPr>
            <w:r>
              <w:rPr>
                <w:rFonts w:ascii="宋体" w:hAnsi="宋体" w:cs="宋体" w:hint="eastAsia"/>
              </w:rPr>
              <w:t>（一）评分内容：</w:t>
            </w:r>
          </w:p>
          <w:p w14:paraId="433E6438" w14:textId="77777777" w:rsidR="00271FCE" w:rsidRDefault="00475394">
            <w:pPr>
              <w:rPr>
                <w:rFonts w:ascii="宋体" w:hAnsi="宋体" w:cs="宋体"/>
              </w:rPr>
            </w:pPr>
            <w:r>
              <w:rPr>
                <w:rFonts w:ascii="宋体" w:hAnsi="宋体" w:cs="宋体" w:hint="eastAsia"/>
              </w:rPr>
              <w:t xml:space="preserve">1. </w:t>
            </w:r>
            <w:r>
              <w:rPr>
                <w:rFonts w:ascii="宋体" w:hAnsi="宋体" w:cs="宋体" w:hint="eastAsia"/>
              </w:rPr>
              <w:t>自</w:t>
            </w:r>
            <w:r>
              <w:rPr>
                <w:rFonts w:ascii="宋体" w:hAnsi="宋体" w:cs="宋体" w:hint="eastAsia"/>
              </w:rPr>
              <w:t xml:space="preserve"> 2021 </w:t>
            </w:r>
            <w:r>
              <w:rPr>
                <w:rFonts w:ascii="宋体" w:hAnsi="宋体" w:cs="宋体" w:hint="eastAsia"/>
              </w:rPr>
              <w:t>年</w:t>
            </w:r>
            <w:r>
              <w:rPr>
                <w:rFonts w:ascii="宋体" w:hAnsi="宋体" w:cs="宋体" w:hint="eastAsia"/>
              </w:rPr>
              <w:t xml:space="preserve"> 0</w:t>
            </w:r>
            <w:r>
              <w:rPr>
                <w:rFonts w:ascii="宋体" w:hAnsi="宋体" w:cs="宋体" w:hint="eastAsia"/>
              </w:rPr>
              <w:t>5</w:t>
            </w:r>
            <w:r>
              <w:rPr>
                <w:rFonts w:ascii="宋体" w:hAnsi="宋体" w:cs="宋体" w:hint="eastAsia"/>
              </w:rPr>
              <w:t>月</w:t>
            </w:r>
            <w:r>
              <w:rPr>
                <w:rFonts w:ascii="宋体" w:hAnsi="宋体" w:cs="宋体" w:hint="eastAsia"/>
              </w:rPr>
              <w:t xml:space="preserve"> 01  </w:t>
            </w:r>
            <w:r>
              <w:rPr>
                <w:rFonts w:ascii="宋体" w:hAnsi="宋体" w:cs="宋体" w:hint="eastAsia"/>
              </w:rPr>
              <w:t>日以来（以合同签订时间为准），投标人具有类似试剂耗材采购项目业绩的，每个业绩得</w:t>
            </w:r>
            <w:r>
              <w:rPr>
                <w:rFonts w:ascii="宋体" w:hAnsi="宋体" w:cs="宋体" w:hint="eastAsia"/>
              </w:rPr>
              <w:t xml:space="preserve"> 2 </w:t>
            </w:r>
            <w:r>
              <w:rPr>
                <w:rFonts w:ascii="宋体" w:hAnsi="宋体" w:cs="宋体" w:hint="eastAsia"/>
              </w:rPr>
              <w:t>分，最高得</w:t>
            </w:r>
            <w:r>
              <w:rPr>
                <w:rFonts w:ascii="宋体" w:hAnsi="宋体" w:cs="宋体" w:hint="eastAsia"/>
              </w:rPr>
              <w:t xml:space="preserve"> 6 </w:t>
            </w:r>
            <w:r>
              <w:rPr>
                <w:rFonts w:ascii="宋体" w:hAnsi="宋体" w:cs="宋体" w:hint="eastAsia"/>
              </w:rPr>
              <w:t>分；</w:t>
            </w:r>
          </w:p>
          <w:p w14:paraId="100E60F5" w14:textId="77777777" w:rsidR="00271FCE" w:rsidRDefault="00475394">
            <w:pPr>
              <w:rPr>
                <w:rFonts w:ascii="宋体" w:hAnsi="宋体" w:cs="宋体"/>
              </w:rPr>
            </w:pPr>
            <w:r>
              <w:rPr>
                <w:rFonts w:ascii="宋体" w:hAnsi="宋体" w:cs="宋体" w:hint="eastAsia"/>
              </w:rPr>
              <w:t>2.</w:t>
            </w:r>
            <w:r>
              <w:rPr>
                <w:rFonts w:ascii="宋体" w:hAnsi="宋体" w:cs="宋体" w:hint="eastAsia"/>
              </w:rPr>
              <w:t>上述经评标委员会认可的业绩，被业主（合同甲方）用户书面反馈评价为履约信誉良好的，每</w:t>
            </w:r>
            <w:r>
              <w:rPr>
                <w:rFonts w:ascii="宋体" w:hAnsi="宋体" w:cs="宋体" w:hint="eastAsia"/>
              </w:rPr>
              <w:t xml:space="preserve"> </w:t>
            </w:r>
            <w:r>
              <w:rPr>
                <w:rFonts w:ascii="宋体" w:hAnsi="宋体" w:cs="宋体" w:hint="eastAsia"/>
              </w:rPr>
              <w:t>个得</w:t>
            </w:r>
            <w:r>
              <w:rPr>
                <w:rFonts w:ascii="宋体" w:hAnsi="宋体" w:cs="宋体" w:hint="eastAsia"/>
              </w:rPr>
              <w:t xml:space="preserve"> 1 </w:t>
            </w:r>
            <w:r>
              <w:rPr>
                <w:rFonts w:ascii="宋体" w:hAnsi="宋体" w:cs="宋体" w:hint="eastAsia"/>
              </w:rPr>
              <w:t>分，最高得</w:t>
            </w:r>
            <w:r>
              <w:rPr>
                <w:rFonts w:ascii="宋体" w:hAnsi="宋体" w:cs="宋体" w:hint="eastAsia"/>
              </w:rPr>
              <w:t xml:space="preserve"> 2 </w:t>
            </w:r>
            <w:r>
              <w:rPr>
                <w:rFonts w:ascii="宋体" w:hAnsi="宋体" w:cs="宋体" w:hint="eastAsia"/>
              </w:rPr>
              <w:t>分；</w:t>
            </w:r>
          </w:p>
          <w:p w14:paraId="51444FD2" w14:textId="77777777" w:rsidR="00271FCE" w:rsidRDefault="00475394">
            <w:pPr>
              <w:rPr>
                <w:rFonts w:ascii="宋体" w:hAnsi="宋体" w:cs="宋体"/>
              </w:rPr>
            </w:pPr>
            <w:r>
              <w:rPr>
                <w:rFonts w:ascii="宋体" w:hAnsi="宋体" w:cs="宋体" w:hint="eastAsia"/>
              </w:rPr>
              <w:t>（二）评分依据：</w:t>
            </w:r>
          </w:p>
          <w:p w14:paraId="0E80A3BC" w14:textId="77777777" w:rsidR="00271FCE" w:rsidRDefault="00475394">
            <w:pPr>
              <w:rPr>
                <w:rFonts w:ascii="宋体" w:hAnsi="宋体" w:cs="宋体"/>
              </w:rPr>
            </w:pPr>
            <w:r>
              <w:rPr>
                <w:rFonts w:ascii="宋体" w:hAnsi="宋体" w:cs="宋体" w:hint="eastAsia"/>
              </w:rPr>
              <w:t>1.</w:t>
            </w:r>
            <w:r>
              <w:rPr>
                <w:rFonts w:ascii="宋体" w:hAnsi="宋体" w:cs="宋体" w:hint="eastAsia"/>
              </w:rPr>
              <w:t>第</w:t>
            </w:r>
            <w:r>
              <w:rPr>
                <w:rFonts w:ascii="宋体" w:hAnsi="宋体" w:cs="宋体" w:hint="eastAsia"/>
              </w:rPr>
              <w:t xml:space="preserve"> 1 </w:t>
            </w:r>
            <w:r>
              <w:rPr>
                <w:rFonts w:ascii="宋体" w:hAnsi="宋体" w:cs="宋体" w:hint="eastAsia"/>
              </w:rPr>
              <w:t>条投标文件中提供中标通知书或项目合同的扫描件，如合同中无法体现合同签订时间、服务内容等评审因素的，须另提供业主（合同甲</w:t>
            </w:r>
            <w:r>
              <w:rPr>
                <w:rFonts w:ascii="宋体" w:hAnsi="宋体" w:cs="宋体" w:hint="eastAsia"/>
              </w:rPr>
              <w:t xml:space="preserve"> </w:t>
            </w:r>
            <w:r>
              <w:rPr>
                <w:rFonts w:ascii="宋体" w:hAnsi="宋体" w:cs="宋体" w:hint="eastAsia"/>
              </w:rPr>
              <w:t>方）证明材料扫描件；</w:t>
            </w:r>
          </w:p>
          <w:p w14:paraId="790F9797" w14:textId="77777777" w:rsidR="00271FCE" w:rsidRDefault="00475394">
            <w:pPr>
              <w:rPr>
                <w:rFonts w:ascii="宋体" w:hAnsi="宋体" w:cs="宋体"/>
              </w:rPr>
            </w:pPr>
            <w:r>
              <w:rPr>
                <w:rFonts w:ascii="宋体" w:hAnsi="宋体" w:cs="宋体" w:hint="eastAsia"/>
              </w:rPr>
              <w:t>2.</w:t>
            </w:r>
            <w:r>
              <w:rPr>
                <w:rFonts w:ascii="宋体" w:hAnsi="宋体" w:cs="宋体" w:hint="eastAsia"/>
              </w:rPr>
              <w:t>第</w:t>
            </w:r>
            <w:r>
              <w:rPr>
                <w:rFonts w:ascii="宋体" w:hAnsi="宋体" w:cs="宋体" w:hint="eastAsia"/>
              </w:rPr>
              <w:t xml:space="preserve"> 2 </w:t>
            </w:r>
            <w:r>
              <w:rPr>
                <w:rFonts w:ascii="宋体" w:hAnsi="宋体" w:cs="宋体" w:hint="eastAsia"/>
              </w:rPr>
              <w:t>条投标文件中提供业主（合同甲方）出具</w:t>
            </w:r>
            <w:r>
              <w:rPr>
                <w:rFonts w:ascii="宋体" w:hAnsi="宋体" w:cs="宋体" w:hint="eastAsia"/>
              </w:rPr>
              <w:t xml:space="preserve"> </w:t>
            </w:r>
            <w:r>
              <w:rPr>
                <w:rFonts w:ascii="宋体" w:hAnsi="宋体" w:cs="宋体" w:hint="eastAsia"/>
              </w:rPr>
              <w:t>的履约情况评价证明材料扫描件；</w:t>
            </w:r>
          </w:p>
          <w:p w14:paraId="52D76917" w14:textId="77777777" w:rsidR="00271FCE" w:rsidRDefault="00475394">
            <w:pPr>
              <w:rPr>
                <w:rFonts w:ascii="宋体" w:hAnsi="宋体" w:cs="宋体"/>
              </w:rPr>
            </w:pPr>
            <w:r>
              <w:rPr>
                <w:rFonts w:ascii="宋体" w:hAnsi="宋体" w:cs="宋体" w:hint="eastAsia"/>
              </w:rPr>
              <w:t>3.</w:t>
            </w:r>
            <w:r>
              <w:rPr>
                <w:rFonts w:ascii="宋体" w:hAnsi="宋体" w:cs="宋体" w:hint="eastAsia"/>
              </w:rPr>
              <w:t>以上资料均要求提供扫描件，未按要求提供对</w:t>
            </w:r>
            <w:r>
              <w:rPr>
                <w:rFonts w:ascii="宋体" w:hAnsi="宋体" w:cs="宋体" w:hint="eastAsia"/>
              </w:rPr>
              <w:t xml:space="preserve"> </w:t>
            </w:r>
            <w:r>
              <w:rPr>
                <w:rFonts w:ascii="宋体" w:hAnsi="宋体" w:cs="宋体" w:hint="eastAsia"/>
              </w:rPr>
              <w:t>应项不得分。</w:t>
            </w:r>
          </w:p>
        </w:tc>
      </w:tr>
      <w:tr w:rsidR="00271FCE" w14:paraId="2DF26998" w14:textId="77777777">
        <w:trPr>
          <w:trHeight w:val="680"/>
          <w:jc w:val="center"/>
        </w:trPr>
        <w:tc>
          <w:tcPr>
            <w:tcW w:w="646" w:type="pct"/>
            <w:vMerge/>
            <w:tcBorders>
              <w:left w:val="single" w:sz="4" w:space="0" w:color="auto"/>
              <w:right w:val="single" w:sz="4" w:space="0" w:color="auto"/>
            </w:tcBorders>
            <w:vAlign w:val="center"/>
          </w:tcPr>
          <w:p w14:paraId="12282F1A" w14:textId="77777777" w:rsidR="00271FCE" w:rsidRDefault="00271FCE">
            <w:pPr>
              <w:jc w:val="center"/>
              <w:rPr>
                <w:rFonts w:ascii="宋体" w:hAnsi="宋体" w:cs="宋体"/>
              </w:rPr>
            </w:pPr>
          </w:p>
        </w:tc>
        <w:tc>
          <w:tcPr>
            <w:tcW w:w="650" w:type="pct"/>
            <w:tcBorders>
              <w:top w:val="single" w:sz="4" w:space="0" w:color="auto"/>
              <w:left w:val="single" w:sz="4" w:space="0" w:color="auto"/>
              <w:bottom w:val="single" w:sz="4" w:space="0" w:color="auto"/>
              <w:right w:val="single" w:sz="4" w:space="0" w:color="auto"/>
            </w:tcBorders>
            <w:vAlign w:val="center"/>
          </w:tcPr>
          <w:p w14:paraId="220D7F09" w14:textId="77777777" w:rsidR="00271FCE" w:rsidRDefault="00475394">
            <w:pPr>
              <w:jc w:val="center"/>
              <w:rPr>
                <w:rFonts w:ascii="宋体" w:hAnsi="宋体" w:cs="宋体"/>
              </w:rPr>
            </w:pPr>
            <w:r>
              <w:rPr>
                <w:rFonts w:ascii="宋体" w:hAnsi="宋体" w:cs="宋体" w:hint="eastAsia"/>
              </w:rPr>
              <w:t>场所配置</w:t>
            </w:r>
          </w:p>
        </w:tc>
        <w:tc>
          <w:tcPr>
            <w:tcW w:w="488" w:type="pct"/>
            <w:tcBorders>
              <w:top w:val="single" w:sz="4" w:space="0" w:color="auto"/>
              <w:left w:val="single" w:sz="4" w:space="0" w:color="auto"/>
              <w:bottom w:val="single" w:sz="4" w:space="0" w:color="auto"/>
              <w:right w:val="single" w:sz="4" w:space="0" w:color="auto"/>
            </w:tcBorders>
            <w:vAlign w:val="center"/>
          </w:tcPr>
          <w:p w14:paraId="3D31CE08" w14:textId="77777777" w:rsidR="00271FCE" w:rsidRDefault="00475394">
            <w:pPr>
              <w:jc w:val="center"/>
              <w:rPr>
                <w:rFonts w:ascii="宋体" w:hAnsi="宋体" w:cs="宋体"/>
              </w:rPr>
            </w:pPr>
            <w:r>
              <w:rPr>
                <w:rFonts w:ascii="宋体" w:hAnsi="宋体" w:cs="宋体" w:hint="eastAsia"/>
              </w:rPr>
              <w:t>5</w:t>
            </w:r>
            <w:r>
              <w:rPr>
                <w:rFonts w:ascii="宋体" w:hAnsi="宋体" w:cs="宋体" w:hint="eastAsia"/>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57534B40" w14:textId="77777777" w:rsidR="00271FCE" w:rsidRDefault="00475394">
            <w:pPr>
              <w:rPr>
                <w:rFonts w:ascii="宋体" w:hAnsi="宋体" w:cs="宋体"/>
              </w:rPr>
            </w:pPr>
            <w:r>
              <w:rPr>
                <w:rFonts w:ascii="宋体" w:hAnsi="宋体" w:cs="宋体" w:hint="eastAsia"/>
              </w:rPr>
              <w:t>（一）评分内容：</w:t>
            </w:r>
          </w:p>
          <w:p w14:paraId="2567257E" w14:textId="77777777" w:rsidR="00271FCE" w:rsidRDefault="00475394">
            <w:pPr>
              <w:rPr>
                <w:rFonts w:ascii="宋体" w:hAnsi="宋体" w:cs="宋体"/>
              </w:rPr>
            </w:pPr>
            <w:r>
              <w:rPr>
                <w:rFonts w:ascii="宋体" w:hAnsi="宋体" w:cs="宋体" w:hint="eastAsia"/>
              </w:rPr>
              <w:t>1.</w:t>
            </w:r>
            <w:r>
              <w:rPr>
                <w:rFonts w:ascii="宋体" w:hAnsi="宋体" w:cs="宋体" w:hint="eastAsia"/>
              </w:rPr>
              <w:t>投标人具有合适的贮存技术条件（仓库）的，</w:t>
            </w:r>
            <w:r>
              <w:rPr>
                <w:rFonts w:ascii="宋体" w:hAnsi="宋体" w:cs="宋体" w:hint="eastAsia"/>
              </w:rPr>
              <w:t xml:space="preserve"> </w:t>
            </w:r>
            <w:r>
              <w:rPr>
                <w:rFonts w:ascii="宋体" w:hAnsi="宋体" w:cs="宋体" w:hint="eastAsia"/>
              </w:rPr>
              <w:t>仓库面积在</w:t>
            </w:r>
            <w:r>
              <w:rPr>
                <w:rFonts w:ascii="宋体" w:hAnsi="宋体" w:cs="宋体" w:hint="eastAsia"/>
              </w:rPr>
              <w:t xml:space="preserve"> 100 </w:t>
            </w:r>
            <w:r>
              <w:rPr>
                <w:rFonts w:ascii="宋体" w:hAnsi="宋体" w:cs="宋体" w:hint="eastAsia"/>
              </w:rPr>
              <w:t>平方米得</w:t>
            </w:r>
            <w:r>
              <w:rPr>
                <w:rFonts w:ascii="宋体" w:hAnsi="宋体" w:cs="宋体" w:hint="eastAsia"/>
              </w:rPr>
              <w:t xml:space="preserve">2 </w:t>
            </w:r>
            <w:r>
              <w:rPr>
                <w:rFonts w:ascii="宋体" w:hAnsi="宋体" w:cs="宋体" w:hint="eastAsia"/>
              </w:rPr>
              <w:t>分，每增加</w:t>
            </w:r>
            <w:r>
              <w:rPr>
                <w:rFonts w:ascii="宋体" w:hAnsi="宋体" w:cs="宋体" w:hint="eastAsia"/>
              </w:rPr>
              <w:t xml:space="preserve"> 50 </w:t>
            </w:r>
            <w:r>
              <w:rPr>
                <w:rFonts w:ascii="宋体" w:hAnsi="宋体" w:cs="宋体" w:hint="eastAsia"/>
              </w:rPr>
              <w:t>平方</w:t>
            </w:r>
            <w:r>
              <w:rPr>
                <w:rFonts w:ascii="宋体" w:hAnsi="宋体" w:cs="宋体" w:hint="eastAsia"/>
              </w:rPr>
              <w:t xml:space="preserve"> </w:t>
            </w:r>
            <w:r>
              <w:rPr>
                <w:rFonts w:ascii="宋体" w:hAnsi="宋体" w:cs="宋体" w:hint="eastAsia"/>
              </w:rPr>
              <w:t>米增加</w:t>
            </w:r>
            <w:r>
              <w:rPr>
                <w:rFonts w:ascii="宋体" w:hAnsi="宋体" w:cs="宋体" w:hint="eastAsia"/>
              </w:rPr>
              <w:t xml:space="preserve"> 0.5 </w:t>
            </w:r>
            <w:r>
              <w:rPr>
                <w:rFonts w:ascii="宋体" w:hAnsi="宋体" w:cs="宋体" w:hint="eastAsia"/>
              </w:rPr>
              <w:t>分，最多得</w:t>
            </w:r>
            <w:r>
              <w:rPr>
                <w:rFonts w:ascii="宋体" w:hAnsi="宋体" w:cs="宋体" w:hint="eastAsia"/>
              </w:rPr>
              <w:t xml:space="preserve"> 3 </w:t>
            </w:r>
            <w:r>
              <w:rPr>
                <w:rFonts w:ascii="宋体" w:hAnsi="宋体" w:cs="宋体" w:hint="eastAsia"/>
              </w:rPr>
              <w:t>分。</w:t>
            </w:r>
          </w:p>
          <w:p w14:paraId="0E7F989B" w14:textId="77777777" w:rsidR="00271FCE" w:rsidRDefault="00475394">
            <w:pPr>
              <w:rPr>
                <w:rFonts w:ascii="宋体" w:hAnsi="宋体" w:cs="宋体"/>
              </w:rPr>
            </w:pPr>
            <w:r>
              <w:rPr>
                <w:rFonts w:ascii="宋体" w:hAnsi="宋体" w:cs="宋体" w:hint="eastAsia"/>
              </w:rPr>
              <w:t>2.</w:t>
            </w:r>
            <w:r>
              <w:rPr>
                <w:rFonts w:ascii="宋体" w:hAnsi="宋体" w:cs="宋体" w:hint="eastAsia"/>
              </w:rPr>
              <w:t>投标人具有合适的贮存冷库的得</w:t>
            </w:r>
            <w:r>
              <w:rPr>
                <w:rFonts w:ascii="宋体" w:hAnsi="宋体" w:cs="宋体" w:hint="eastAsia"/>
              </w:rPr>
              <w:t xml:space="preserve"> 2 </w:t>
            </w:r>
            <w:r>
              <w:rPr>
                <w:rFonts w:ascii="宋体" w:hAnsi="宋体" w:cs="宋体" w:hint="eastAsia"/>
              </w:rPr>
              <w:t>分；</w:t>
            </w:r>
          </w:p>
          <w:p w14:paraId="1F1D9CF7" w14:textId="77777777" w:rsidR="00271FCE" w:rsidRDefault="00475394">
            <w:pPr>
              <w:rPr>
                <w:rFonts w:ascii="宋体" w:hAnsi="宋体" w:cs="宋体"/>
              </w:rPr>
            </w:pPr>
            <w:r>
              <w:rPr>
                <w:rFonts w:ascii="宋体" w:hAnsi="宋体" w:cs="宋体" w:hint="eastAsia"/>
              </w:rPr>
              <w:t>（二）评分依据：</w:t>
            </w:r>
          </w:p>
          <w:p w14:paraId="2002EB44" w14:textId="77777777" w:rsidR="00271FCE" w:rsidRDefault="00475394">
            <w:pPr>
              <w:rPr>
                <w:rFonts w:ascii="宋体" w:hAnsi="宋体" w:cs="宋体"/>
              </w:rPr>
            </w:pPr>
            <w:r>
              <w:rPr>
                <w:rFonts w:ascii="宋体" w:hAnsi="宋体" w:cs="宋体" w:hint="eastAsia"/>
              </w:rPr>
              <w:t xml:space="preserve">1. </w:t>
            </w:r>
            <w:r>
              <w:rPr>
                <w:rFonts w:ascii="宋体" w:hAnsi="宋体" w:cs="宋体" w:hint="eastAsia"/>
              </w:rPr>
              <w:t>投标文件中提供仓库（冷库）产权证明或租</w:t>
            </w:r>
            <w:r>
              <w:rPr>
                <w:rFonts w:ascii="宋体" w:hAnsi="宋体" w:cs="宋体" w:hint="eastAsia"/>
              </w:rPr>
              <w:t xml:space="preserve"> </w:t>
            </w:r>
            <w:r>
              <w:rPr>
                <w:rFonts w:ascii="宋体" w:hAnsi="宋体" w:cs="宋体" w:hint="eastAsia"/>
              </w:rPr>
              <w:t>赁合同扫描件（租赁期限须覆盖本项目履约时间）、仓库照片和场地平面图，未按要求提供不得分。</w:t>
            </w:r>
          </w:p>
        </w:tc>
      </w:tr>
      <w:tr w:rsidR="00271FCE" w14:paraId="7DD0AFE7" w14:textId="77777777">
        <w:trPr>
          <w:trHeight w:val="680"/>
          <w:jc w:val="center"/>
        </w:trPr>
        <w:tc>
          <w:tcPr>
            <w:tcW w:w="646" w:type="pct"/>
            <w:vMerge/>
            <w:tcBorders>
              <w:left w:val="single" w:sz="4" w:space="0" w:color="auto"/>
              <w:right w:val="single" w:sz="4" w:space="0" w:color="auto"/>
            </w:tcBorders>
            <w:vAlign w:val="center"/>
          </w:tcPr>
          <w:p w14:paraId="6BCA4898" w14:textId="77777777" w:rsidR="00271FCE" w:rsidRDefault="00271FCE">
            <w:pPr>
              <w:jc w:val="center"/>
              <w:rPr>
                <w:rFonts w:ascii="宋体" w:hAnsi="宋体" w:cs="宋体"/>
              </w:rPr>
            </w:pPr>
          </w:p>
        </w:tc>
        <w:tc>
          <w:tcPr>
            <w:tcW w:w="650" w:type="pct"/>
            <w:tcBorders>
              <w:top w:val="single" w:sz="4" w:space="0" w:color="auto"/>
              <w:left w:val="single" w:sz="4" w:space="0" w:color="auto"/>
              <w:bottom w:val="single" w:sz="4" w:space="0" w:color="auto"/>
              <w:right w:val="single" w:sz="4" w:space="0" w:color="auto"/>
            </w:tcBorders>
            <w:vAlign w:val="center"/>
          </w:tcPr>
          <w:p w14:paraId="4A44502C" w14:textId="77777777" w:rsidR="00271FCE" w:rsidRDefault="00475394">
            <w:pPr>
              <w:jc w:val="center"/>
              <w:rPr>
                <w:rFonts w:ascii="宋体" w:hAnsi="宋体" w:cs="宋体"/>
                <w:spacing w:val="-4"/>
              </w:rPr>
            </w:pPr>
            <w:r>
              <w:rPr>
                <w:rFonts w:ascii="宋体" w:hAnsi="宋体" w:cs="宋体" w:hint="eastAsia"/>
                <w:spacing w:val="-2"/>
              </w:rPr>
              <w:t>运输车辆</w:t>
            </w:r>
          </w:p>
        </w:tc>
        <w:tc>
          <w:tcPr>
            <w:tcW w:w="488" w:type="pct"/>
            <w:tcBorders>
              <w:top w:val="single" w:sz="4" w:space="0" w:color="auto"/>
              <w:left w:val="single" w:sz="4" w:space="0" w:color="auto"/>
              <w:bottom w:val="single" w:sz="4" w:space="0" w:color="auto"/>
              <w:right w:val="single" w:sz="4" w:space="0" w:color="auto"/>
            </w:tcBorders>
            <w:vAlign w:val="center"/>
          </w:tcPr>
          <w:p w14:paraId="16326CFB" w14:textId="77777777" w:rsidR="00271FCE" w:rsidRDefault="00475394">
            <w:pPr>
              <w:jc w:val="center"/>
              <w:rPr>
                <w:rFonts w:ascii="宋体" w:hAnsi="宋体" w:cs="宋体"/>
              </w:rPr>
            </w:pPr>
            <w:r>
              <w:rPr>
                <w:rFonts w:ascii="宋体" w:hAnsi="宋体" w:cs="宋体" w:hint="eastAsia"/>
              </w:rPr>
              <w:t>4</w:t>
            </w:r>
            <w:r>
              <w:rPr>
                <w:rFonts w:ascii="宋体" w:hAnsi="宋体" w:cs="宋体" w:hint="eastAsia"/>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761BEC70" w14:textId="77777777" w:rsidR="00271FCE" w:rsidRDefault="00475394">
            <w:pPr>
              <w:rPr>
                <w:rFonts w:ascii="宋体" w:hAnsi="宋体" w:cs="宋体"/>
              </w:rPr>
            </w:pPr>
            <w:r>
              <w:rPr>
                <w:rFonts w:ascii="宋体" w:hAnsi="宋体" w:cs="宋体" w:hint="eastAsia"/>
              </w:rPr>
              <w:t>（一）评分内容：</w:t>
            </w:r>
          </w:p>
          <w:p w14:paraId="32BD721E" w14:textId="77777777" w:rsidR="00271FCE" w:rsidRDefault="00475394">
            <w:pPr>
              <w:rPr>
                <w:rFonts w:ascii="宋体" w:hAnsi="宋体" w:cs="宋体"/>
              </w:rPr>
            </w:pPr>
            <w:r>
              <w:rPr>
                <w:rFonts w:ascii="宋体" w:hAnsi="宋体" w:cs="宋体" w:hint="eastAsia"/>
              </w:rPr>
              <w:t>1.</w:t>
            </w:r>
            <w:r>
              <w:rPr>
                <w:rFonts w:ascii="宋体" w:hAnsi="宋体" w:cs="宋体" w:hint="eastAsia"/>
              </w:rPr>
              <w:t>投标人为本项目配备专用运输车辆，每配备</w:t>
            </w:r>
            <w:r>
              <w:rPr>
                <w:rFonts w:ascii="宋体" w:hAnsi="宋体" w:cs="宋体" w:hint="eastAsia"/>
              </w:rPr>
              <w:t xml:space="preserve">1 </w:t>
            </w:r>
            <w:r>
              <w:rPr>
                <w:rFonts w:ascii="宋体" w:hAnsi="宋体" w:cs="宋体" w:hint="eastAsia"/>
              </w:rPr>
              <w:t>台得</w:t>
            </w:r>
            <w:r>
              <w:rPr>
                <w:rFonts w:ascii="宋体" w:hAnsi="宋体" w:cs="宋体" w:hint="eastAsia"/>
              </w:rPr>
              <w:t>2</w:t>
            </w:r>
            <w:r>
              <w:rPr>
                <w:rFonts w:ascii="宋体" w:hAnsi="宋体" w:cs="宋体" w:hint="eastAsia"/>
              </w:rPr>
              <w:t>分，最多得</w:t>
            </w:r>
            <w:r>
              <w:rPr>
                <w:rFonts w:ascii="宋体" w:hAnsi="宋体" w:cs="宋体" w:hint="eastAsia"/>
              </w:rPr>
              <w:t>4</w:t>
            </w:r>
            <w:r>
              <w:rPr>
                <w:rFonts w:ascii="宋体" w:hAnsi="宋体" w:cs="宋体" w:hint="eastAsia"/>
              </w:rPr>
              <w:t>分。</w:t>
            </w:r>
          </w:p>
          <w:p w14:paraId="2A996E01" w14:textId="77777777" w:rsidR="00271FCE" w:rsidRDefault="00475394">
            <w:pPr>
              <w:rPr>
                <w:rFonts w:ascii="宋体" w:hAnsi="宋体" w:cs="宋体"/>
              </w:rPr>
            </w:pPr>
            <w:r>
              <w:rPr>
                <w:rFonts w:ascii="宋体" w:hAnsi="宋体" w:cs="宋体" w:hint="eastAsia"/>
              </w:rPr>
              <w:t>（二）评分依据：</w:t>
            </w:r>
          </w:p>
          <w:p w14:paraId="22814F20" w14:textId="77777777" w:rsidR="00271FCE" w:rsidRDefault="00475394">
            <w:pPr>
              <w:rPr>
                <w:rFonts w:ascii="宋体" w:hAnsi="宋体" w:cs="宋体"/>
              </w:rPr>
            </w:pPr>
            <w:r>
              <w:rPr>
                <w:rFonts w:ascii="宋体" w:hAnsi="宋体" w:cs="宋体" w:hint="eastAsia"/>
              </w:rPr>
              <w:t xml:space="preserve">1. </w:t>
            </w:r>
            <w:r>
              <w:rPr>
                <w:rFonts w:ascii="宋体" w:hAnsi="宋体" w:cs="宋体" w:hint="eastAsia"/>
              </w:rPr>
              <w:t>投标人须提供自有运输车辆行驶证及车辆照片；车辆为租赁的，还需提供车辆相应的有效期</w:t>
            </w:r>
            <w:r>
              <w:rPr>
                <w:rFonts w:ascii="宋体" w:hAnsi="宋体" w:cs="宋体" w:hint="eastAsia"/>
              </w:rPr>
              <w:t xml:space="preserve"> </w:t>
            </w:r>
            <w:r>
              <w:rPr>
                <w:rFonts w:ascii="宋体" w:hAnsi="宋体" w:cs="宋体" w:hint="eastAsia"/>
              </w:rPr>
              <w:t>内的租赁合同。</w:t>
            </w:r>
          </w:p>
          <w:p w14:paraId="044115BC" w14:textId="77777777" w:rsidR="00271FCE" w:rsidRDefault="00475394">
            <w:pPr>
              <w:rPr>
                <w:rFonts w:ascii="宋体" w:hAnsi="宋体" w:cs="宋体"/>
              </w:rPr>
            </w:pPr>
            <w:r>
              <w:rPr>
                <w:rFonts w:ascii="宋体" w:hAnsi="宋体" w:cs="宋体" w:hint="eastAsia"/>
              </w:rPr>
              <w:lastRenderedPageBreak/>
              <w:t xml:space="preserve">2. </w:t>
            </w:r>
            <w:r>
              <w:rPr>
                <w:rFonts w:ascii="宋体" w:hAnsi="宋体" w:cs="宋体" w:hint="eastAsia"/>
              </w:rPr>
              <w:t>未按要求提供对应项不得分。</w:t>
            </w:r>
          </w:p>
        </w:tc>
      </w:tr>
      <w:tr w:rsidR="00271FCE" w14:paraId="133C1C57" w14:textId="77777777">
        <w:trPr>
          <w:trHeight w:val="680"/>
          <w:jc w:val="center"/>
        </w:trPr>
        <w:tc>
          <w:tcPr>
            <w:tcW w:w="646" w:type="pct"/>
            <w:vMerge/>
            <w:tcBorders>
              <w:left w:val="single" w:sz="4" w:space="0" w:color="auto"/>
              <w:right w:val="single" w:sz="4" w:space="0" w:color="auto"/>
            </w:tcBorders>
            <w:vAlign w:val="center"/>
          </w:tcPr>
          <w:p w14:paraId="1AE6599D" w14:textId="77777777" w:rsidR="00271FCE" w:rsidRDefault="00271FCE">
            <w:pPr>
              <w:rPr>
                <w:rFonts w:ascii="宋体" w:hAnsi="宋体" w:cs="宋体"/>
              </w:rPr>
            </w:pPr>
          </w:p>
        </w:tc>
        <w:tc>
          <w:tcPr>
            <w:tcW w:w="650" w:type="pct"/>
            <w:tcBorders>
              <w:top w:val="single" w:sz="4" w:space="0" w:color="auto"/>
              <w:left w:val="single" w:sz="4" w:space="0" w:color="auto"/>
              <w:bottom w:val="single" w:sz="4" w:space="0" w:color="auto"/>
              <w:right w:val="single" w:sz="4" w:space="0" w:color="auto"/>
            </w:tcBorders>
            <w:vAlign w:val="center"/>
          </w:tcPr>
          <w:p w14:paraId="39C29C5E" w14:textId="77777777" w:rsidR="00271FCE" w:rsidRDefault="00475394">
            <w:pPr>
              <w:pStyle w:val="TableParagraph"/>
              <w:ind w:left="136" w:right="124"/>
              <w:jc w:val="center"/>
              <w:rPr>
                <w:rFonts w:ascii="宋体" w:eastAsia="宋体" w:hAnsi="宋体" w:cs="宋体"/>
                <w:bCs/>
                <w:sz w:val="21"/>
                <w:szCs w:val="21"/>
                <w:lang w:eastAsia="zh-CN"/>
              </w:rPr>
            </w:pPr>
            <w:r>
              <w:rPr>
                <w:rFonts w:ascii="宋体" w:eastAsia="宋体" w:hAnsi="宋体" w:cs="宋体" w:hint="eastAsia"/>
                <w:spacing w:val="-2"/>
                <w:sz w:val="21"/>
                <w:szCs w:val="21"/>
              </w:rPr>
              <w:t>产品追溯</w:t>
            </w:r>
          </w:p>
        </w:tc>
        <w:tc>
          <w:tcPr>
            <w:tcW w:w="488" w:type="pct"/>
            <w:tcBorders>
              <w:top w:val="single" w:sz="4" w:space="0" w:color="auto"/>
              <w:left w:val="single" w:sz="4" w:space="0" w:color="auto"/>
              <w:bottom w:val="single" w:sz="4" w:space="0" w:color="auto"/>
              <w:right w:val="single" w:sz="4" w:space="0" w:color="auto"/>
            </w:tcBorders>
            <w:vAlign w:val="center"/>
          </w:tcPr>
          <w:p w14:paraId="2EBBAEA3" w14:textId="77777777" w:rsidR="00271FCE" w:rsidRDefault="00475394">
            <w:pPr>
              <w:pStyle w:val="TableParagraph"/>
              <w:ind w:left="153" w:right="140"/>
              <w:jc w:val="center"/>
              <w:rPr>
                <w:rFonts w:ascii="宋体" w:eastAsia="宋体" w:hAnsi="宋体" w:cs="宋体"/>
                <w:bCs/>
                <w:sz w:val="21"/>
                <w:szCs w:val="21"/>
                <w:lang w:eastAsia="zh-CN"/>
              </w:rPr>
            </w:pPr>
            <w:r>
              <w:rPr>
                <w:rFonts w:ascii="宋体" w:eastAsia="宋体" w:hAnsi="宋体" w:cs="宋体" w:hint="eastAsia"/>
                <w:bCs/>
                <w:sz w:val="21"/>
                <w:szCs w:val="21"/>
                <w:lang w:eastAsia="zh-CN"/>
              </w:rPr>
              <w:t>3</w:t>
            </w:r>
            <w:r>
              <w:rPr>
                <w:rFonts w:ascii="宋体" w:eastAsia="宋体" w:hAnsi="宋体" w:cs="宋体" w:hint="eastAsia"/>
                <w:bCs/>
                <w:sz w:val="21"/>
                <w:szCs w:val="21"/>
                <w:lang w:eastAsia="zh-CN"/>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5A2F3B8D" w14:textId="77777777" w:rsidR="00271FCE" w:rsidRDefault="00475394">
            <w:pPr>
              <w:rPr>
                <w:rFonts w:ascii="宋体" w:hAnsi="宋体" w:cs="宋体"/>
              </w:rPr>
            </w:pPr>
            <w:r>
              <w:rPr>
                <w:rFonts w:ascii="宋体" w:hAnsi="宋体" w:cs="宋体" w:hint="eastAsia"/>
              </w:rPr>
              <w:t>（一）评分内容：</w:t>
            </w:r>
          </w:p>
          <w:p w14:paraId="4668D562" w14:textId="77777777" w:rsidR="00271FCE" w:rsidRDefault="00475394">
            <w:pPr>
              <w:rPr>
                <w:rFonts w:ascii="宋体" w:hAnsi="宋体" w:cs="宋体"/>
              </w:rPr>
            </w:pPr>
            <w:r>
              <w:rPr>
                <w:rFonts w:ascii="宋体" w:hAnsi="宋体" w:cs="宋体" w:hint="eastAsia"/>
              </w:rPr>
              <w:t>1.</w:t>
            </w:r>
            <w:r>
              <w:rPr>
                <w:rFonts w:ascii="宋体" w:hAnsi="宋体" w:cs="宋体" w:hint="eastAsia"/>
              </w:rPr>
              <w:t>投标人提供标注“◆”的产品（即核心产品）具有所投产品生产厂家或其代理商（提供相关证</w:t>
            </w:r>
            <w:r>
              <w:rPr>
                <w:rFonts w:ascii="宋体" w:hAnsi="宋体" w:cs="宋体" w:hint="eastAsia"/>
              </w:rPr>
              <w:t xml:space="preserve"> </w:t>
            </w:r>
            <w:r>
              <w:rPr>
                <w:rFonts w:ascii="宋体" w:hAnsi="宋体" w:cs="宋体" w:hint="eastAsia"/>
              </w:rPr>
              <w:t>明文件）针对本项目的授权委托书，全部提供得</w:t>
            </w:r>
            <w:r>
              <w:rPr>
                <w:rFonts w:ascii="宋体" w:hAnsi="宋体" w:cs="宋体" w:hint="eastAsia"/>
              </w:rPr>
              <w:t xml:space="preserve"> 3</w:t>
            </w:r>
            <w:r>
              <w:rPr>
                <w:rFonts w:ascii="宋体" w:hAnsi="宋体" w:cs="宋体" w:hint="eastAsia"/>
              </w:rPr>
              <w:t>分，部分提供或未提供不得分。</w:t>
            </w:r>
          </w:p>
          <w:p w14:paraId="30518D17" w14:textId="77777777" w:rsidR="00271FCE" w:rsidRDefault="00475394">
            <w:pPr>
              <w:rPr>
                <w:rFonts w:ascii="宋体" w:hAnsi="宋体" w:cs="宋体"/>
              </w:rPr>
            </w:pPr>
            <w:r>
              <w:rPr>
                <w:rFonts w:ascii="宋体" w:hAnsi="宋体" w:cs="宋体" w:hint="eastAsia"/>
              </w:rPr>
              <w:t>（二）评分依据：</w:t>
            </w:r>
          </w:p>
          <w:p w14:paraId="2C83DF91" w14:textId="77777777" w:rsidR="00271FCE" w:rsidRDefault="00475394">
            <w:pPr>
              <w:rPr>
                <w:rFonts w:ascii="宋体" w:hAnsi="宋体" w:cs="宋体"/>
              </w:rPr>
            </w:pPr>
            <w:r>
              <w:rPr>
                <w:rFonts w:ascii="宋体" w:hAnsi="宋体" w:cs="宋体" w:hint="eastAsia"/>
              </w:rPr>
              <w:t>1.</w:t>
            </w:r>
            <w:r>
              <w:rPr>
                <w:rFonts w:ascii="宋体" w:hAnsi="宋体" w:cs="宋体" w:hint="eastAsia"/>
              </w:rPr>
              <w:t>投标人为代理商的，提供生产厂家或其代理商（提供相关证明文件）针对本项目的授权函（加盖单位公章）；</w:t>
            </w:r>
          </w:p>
          <w:p w14:paraId="47CA8DAB" w14:textId="77777777" w:rsidR="00271FCE" w:rsidRDefault="00475394">
            <w:pPr>
              <w:rPr>
                <w:rFonts w:ascii="宋体" w:hAnsi="宋体" w:cs="宋体"/>
              </w:rPr>
            </w:pPr>
            <w:r>
              <w:rPr>
                <w:rFonts w:ascii="宋体" w:hAnsi="宋体" w:cs="宋体" w:hint="eastAsia"/>
              </w:rPr>
              <w:t>2.</w:t>
            </w:r>
            <w:r>
              <w:rPr>
                <w:rFonts w:ascii="宋体" w:hAnsi="宋体" w:cs="宋体" w:hint="eastAsia"/>
              </w:rPr>
              <w:t>投标人为生产厂家的，提供相关证明材料（如产品质量检验合格证明或产品制造商声明函（格式自拟）等加盖公章）；</w:t>
            </w:r>
          </w:p>
        </w:tc>
      </w:tr>
      <w:tr w:rsidR="00271FCE" w14:paraId="41299EBC" w14:textId="77777777">
        <w:trPr>
          <w:trHeight w:val="680"/>
          <w:jc w:val="center"/>
        </w:trPr>
        <w:tc>
          <w:tcPr>
            <w:tcW w:w="646" w:type="pct"/>
            <w:vMerge w:val="restart"/>
            <w:tcBorders>
              <w:top w:val="single" w:sz="4" w:space="0" w:color="auto"/>
              <w:left w:val="single" w:sz="4" w:space="0" w:color="auto"/>
              <w:bottom w:val="single" w:sz="4" w:space="0" w:color="auto"/>
              <w:right w:val="single" w:sz="4" w:space="0" w:color="auto"/>
            </w:tcBorders>
            <w:vAlign w:val="center"/>
          </w:tcPr>
          <w:p w14:paraId="28C96BA0" w14:textId="77777777" w:rsidR="00271FCE" w:rsidRDefault="00475394">
            <w:pPr>
              <w:jc w:val="center"/>
              <w:rPr>
                <w:rFonts w:ascii="宋体" w:hAnsi="宋体" w:cs="宋体"/>
                <w:kern w:val="2"/>
              </w:rPr>
            </w:pPr>
            <w:r>
              <w:rPr>
                <w:rFonts w:ascii="宋体" w:hAnsi="宋体" w:cs="宋体" w:hint="eastAsia"/>
                <w:kern w:val="2"/>
              </w:rPr>
              <w:t>技术部分</w:t>
            </w:r>
          </w:p>
          <w:p w14:paraId="0F6F1802" w14:textId="77777777" w:rsidR="00271FCE" w:rsidRDefault="00475394">
            <w:pPr>
              <w:jc w:val="center"/>
              <w:rPr>
                <w:rFonts w:ascii="宋体" w:hAnsi="宋体" w:cs="宋体"/>
                <w:kern w:val="2"/>
              </w:rPr>
            </w:pPr>
            <w:r>
              <w:rPr>
                <w:rFonts w:ascii="宋体" w:hAnsi="宋体" w:cs="宋体" w:hint="eastAsia"/>
                <w:kern w:val="2"/>
              </w:rPr>
              <w:t>5</w:t>
            </w:r>
            <w:r>
              <w:rPr>
                <w:rFonts w:ascii="宋体" w:hAnsi="宋体" w:cs="宋体" w:hint="eastAsia"/>
                <w:kern w:val="2"/>
              </w:rPr>
              <w:t>0</w:t>
            </w:r>
            <w:r>
              <w:rPr>
                <w:rFonts w:ascii="宋体" w:hAnsi="宋体" w:cs="宋体" w:hint="eastAsia"/>
                <w:kern w:val="2"/>
              </w:rPr>
              <w:t>分</w:t>
            </w:r>
          </w:p>
        </w:tc>
        <w:tc>
          <w:tcPr>
            <w:tcW w:w="650" w:type="pct"/>
            <w:tcBorders>
              <w:top w:val="single" w:sz="4" w:space="0" w:color="auto"/>
              <w:left w:val="single" w:sz="4" w:space="0" w:color="auto"/>
              <w:bottom w:val="single" w:sz="4" w:space="0" w:color="auto"/>
              <w:right w:val="single" w:sz="4" w:space="0" w:color="auto"/>
            </w:tcBorders>
            <w:vAlign w:val="center"/>
          </w:tcPr>
          <w:p w14:paraId="4AC3B394" w14:textId="77777777" w:rsidR="00271FCE" w:rsidRDefault="00475394">
            <w:pPr>
              <w:pStyle w:val="TableText"/>
              <w:spacing w:before="68"/>
              <w:ind w:left="135"/>
            </w:pPr>
            <w:r>
              <w:rPr>
                <w:rFonts w:hint="eastAsia"/>
                <w:spacing w:val="-2"/>
              </w:rPr>
              <w:t>产品技术</w:t>
            </w:r>
          </w:p>
          <w:p w14:paraId="3C8CDFCF" w14:textId="77777777" w:rsidR="00271FCE" w:rsidRDefault="00475394">
            <w:pPr>
              <w:pStyle w:val="TableParagraph"/>
              <w:ind w:left="136" w:right="124"/>
              <w:jc w:val="center"/>
              <w:rPr>
                <w:rFonts w:ascii="宋体" w:eastAsia="宋体" w:hAnsi="宋体" w:cs="宋体"/>
                <w:bCs/>
                <w:sz w:val="21"/>
                <w:szCs w:val="21"/>
                <w:lang w:eastAsia="zh-CN"/>
              </w:rPr>
            </w:pPr>
            <w:r>
              <w:rPr>
                <w:rFonts w:ascii="宋体" w:eastAsia="宋体" w:hAnsi="宋体" w:cs="宋体" w:hint="eastAsia"/>
                <w:spacing w:val="-5"/>
                <w:sz w:val="21"/>
                <w:szCs w:val="21"/>
              </w:rPr>
              <w:t>响应</w:t>
            </w:r>
          </w:p>
        </w:tc>
        <w:tc>
          <w:tcPr>
            <w:tcW w:w="488" w:type="pct"/>
            <w:tcBorders>
              <w:top w:val="single" w:sz="4" w:space="0" w:color="auto"/>
              <w:left w:val="single" w:sz="4" w:space="0" w:color="auto"/>
              <w:bottom w:val="single" w:sz="4" w:space="0" w:color="auto"/>
              <w:right w:val="single" w:sz="4" w:space="0" w:color="auto"/>
            </w:tcBorders>
            <w:vAlign w:val="center"/>
          </w:tcPr>
          <w:p w14:paraId="4827CA39" w14:textId="77777777" w:rsidR="00271FCE" w:rsidRDefault="00475394">
            <w:pPr>
              <w:pStyle w:val="TableParagraph"/>
              <w:ind w:left="153" w:right="140"/>
              <w:jc w:val="center"/>
              <w:rPr>
                <w:rFonts w:ascii="宋体" w:eastAsia="宋体" w:hAnsi="宋体" w:cs="宋体"/>
                <w:bCs/>
                <w:sz w:val="21"/>
                <w:szCs w:val="21"/>
                <w:lang w:eastAsia="zh-CN"/>
              </w:rPr>
            </w:pPr>
            <w:r>
              <w:rPr>
                <w:rFonts w:ascii="宋体" w:eastAsia="宋体" w:hAnsi="宋体" w:cs="宋体" w:hint="eastAsia"/>
                <w:bCs/>
                <w:sz w:val="21"/>
                <w:szCs w:val="21"/>
                <w:lang w:eastAsia="zh-CN"/>
              </w:rPr>
              <w:t>5</w:t>
            </w:r>
            <w:r>
              <w:rPr>
                <w:rFonts w:ascii="宋体" w:eastAsia="宋体" w:hAnsi="宋体" w:cs="宋体" w:hint="eastAsia"/>
                <w:bCs/>
                <w:sz w:val="21"/>
                <w:szCs w:val="21"/>
                <w:lang w:eastAsia="zh-CN"/>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62FF3432" w14:textId="77777777" w:rsidR="00271FCE" w:rsidRDefault="00475394">
            <w:pPr>
              <w:rPr>
                <w:rFonts w:ascii="宋体" w:hAnsi="宋体" w:cs="宋体"/>
              </w:rPr>
            </w:pPr>
            <w:r>
              <w:rPr>
                <w:rFonts w:ascii="宋体" w:hAnsi="宋体" w:cs="宋体" w:hint="eastAsia"/>
              </w:rPr>
              <w:t>（一）评分内容：</w:t>
            </w:r>
          </w:p>
          <w:p w14:paraId="3A75B34A" w14:textId="77777777" w:rsidR="00271FCE" w:rsidRDefault="00475394">
            <w:pPr>
              <w:rPr>
                <w:rFonts w:ascii="宋体" w:hAnsi="宋体" w:cs="宋体"/>
              </w:rPr>
            </w:pPr>
            <w:r>
              <w:rPr>
                <w:rFonts w:ascii="宋体" w:hAnsi="宋体" w:cs="宋体" w:hint="eastAsia"/>
              </w:rPr>
              <w:t>1.</w:t>
            </w:r>
            <w:r>
              <w:rPr>
                <w:rFonts w:ascii="宋体" w:hAnsi="宋体" w:cs="宋体" w:hint="eastAsia"/>
              </w:rPr>
              <w:t>投标人承诺所投试剂耗材均满足招标文件</w:t>
            </w:r>
            <w:r>
              <w:rPr>
                <w:rFonts w:ascii="宋体" w:hAnsi="宋体" w:cs="宋体" w:hint="eastAsia"/>
              </w:rPr>
              <w:t>采购清单</w:t>
            </w:r>
            <w:r>
              <w:rPr>
                <w:rFonts w:ascii="宋体" w:hAnsi="宋体" w:cs="宋体" w:hint="eastAsia"/>
              </w:rPr>
              <w:t>中“技术要求”中所有一般技术指标（即未标注“▲”的技术指标）要求的得</w:t>
            </w:r>
            <w:r>
              <w:rPr>
                <w:rFonts w:ascii="宋体" w:hAnsi="宋体" w:cs="宋体" w:hint="eastAsia"/>
              </w:rPr>
              <w:t>5</w:t>
            </w:r>
            <w:r>
              <w:rPr>
                <w:rFonts w:ascii="宋体" w:hAnsi="宋体" w:cs="宋体" w:hint="eastAsia"/>
              </w:rPr>
              <w:t>分，否则不得分。</w:t>
            </w:r>
          </w:p>
          <w:p w14:paraId="4D7D348B" w14:textId="77777777" w:rsidR="00271FCE" w:rsidRDefault="00475394">
            <w:pPr>
              <w:rPr>
                <w:rFonts w:ascii="宋体" w:hAnsi="宋体" w:cs="宋体"/>
              </w:rPr>
            </w:pPr>
            <w:r>
              <w:rPr>
                <w:rFonts w:ascii="宋体" w:hAnsi="宋体" w:cs="宋体" w:hint="eastAsia"/>
              </w:rPr>
              <w:t>（二）评分依据：</w:t>
            </w:r>
          </w:p>
          <w:p w14:paraId="2424CCF9" w14:textId="77777777" w:rsidR="00271FCE" w:rsidRDefault="00475394">
            <w:pPr>
              <w:rPr>
                <w:rFonts w:ascii="宋体" w:hAnsi="宋体" w:cs="宋体"/>
              </w:rPr>
            </w:pPr>
            <w:r>
              <w:rPr>
                <w:rFonts w:ascii="宋体" w:hAnsi="宋体" w:cs="宋体" w:hint="eastAsia"/>
              </w:rPr>
              <w:t>1.</w:t>
            </w:r>
            <w:r>
              <w:rPr>
                <w:rFonts w:ascii="宋体" w:hAnsi="宋体" w:cs="宋体" w:hint="eastAsia"/>
              </w:rPr>
              <w:t>投标人需在《一般技术指标响应情况承诺书》</w:t>
            </w:r>
            <w:r>
              <w:rPr>
                <w:rFonts w:ascii="宋体" w:hAnsi="宋体" w:cs="宋体" w:hint="eastAsia"/>
              </w:rPr>
              <w:t xml:space="preserve"> </w:t>
            </w:r>
            <w:r>
              <w:rPr>
                <w:rFonts w:ascii="宋体" w:hAnsi="宋体" w:cs="宋体" w:hint="eastAsia"/>
              </w:rPr>
              <w:t>（格式见第六章投标文件）中注明响应情况，未</w:t>
            </w:r>
            <w:r>
              <w:rPr>
                <w:rFonts w:ascii="宋体" w:hAnsi="宋体" w:cs="宋体" w:hint="eastAsia"/>
              </w:rPr>
              <w:t xml:space="preserve"> </w:t>
            </w:r>
            <w:r>
              <w:rPr>
                <w:rFonts w:ascii="宋体" w:hAnsi="宋体" w:cs="宋体" w:hint="eastAsia"/>
              </w:rPr>
              <w:t>按要求提供该对应评分项不得分。</w:t>
            </w:r>
          </w:p>
        </w:tc>
      </w:tr>
      <w:tr w:rsidR="00271FCE" w14:paraId="5A999C04" w14:textId="7777777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D40A43E" w14:textId="77777777" w:rsidR="00271FCE" w:rsidRDefault="00271FCE">
            <w:pPr>
              <w:rPr>
                <w:rFonts w:ascii="宋体" w:hAnsi="宋体" w:cs="宋体"/>
                <w:kern w:val="2"/>
              </w:rPr>
            </w:pPr>
          </w:p>
        </w:tc>
        <w:tc>
          <w:tcPr>
            <w:tcW w:w="0" w:type="auto"/>
            <w:tcBorders>
              <w:top w:val="single" w:sz="4" w:space="0" w:color="auto"/>
              <w:left w:val="single" w:sz="4" w:space="0" w:color="auto"/>
              <w:bottom w:val="single" w:sz="4" w:space="0" w:color="auto"/>
              <w:right w:val="single" w:sz="4" w:space="0" w:color="auto"/>
            </w:tcBorders>
            <w:vAlign w:val="center"/>
          </w:tcPr>
          <w:p w14:paraId="55157009" w14:textId="77777777" w:rsidR="00271FCE" w:rsidRDefault="00475394">
            <w:pPr>
              <w:pStyle w:val="TableParagraph"/>
              <w:ind w:left="136" w:right="124"/>
              <w:jc w:val="center"/>
              <w:rPr>
                <w:rFonts w:ascii="宋体" w:eastAsia="宋体" w:hAnsi="宋体" w:cs="宋体"/>
                <w:bCs/>
                <w:sz w:val="21"/>
                <w:szCs w:val="21"/>
              </w:rPr>
            </w:pPr>
            <w:r>
              <w:rPr>
                <w:rFonts w:ascii="宋体" w:eastAsia="宋体" w:hAnsi="宋体" w:cs="宋体" w:hint="eastAsia"/>
                <w:spacing w:val="-2"/>
                <w:sz w:val="21"/>
                <w:szCs w:val="21"/>
              </w:rPr>
              <w:t>产品技术</w:t>
            </w:r>
            <w:r>
              <w:rPr>
                <w:rFonts w:ascii="宋体" w:eastAsia="宋体" w:hAnsi="宋体" w:cs="宋体" w:hint="eastAsia"/>
                <w:spacing w:val="-4"/>
                <w:sz w:val="21"/>
                <w:szCs w:val="21"/>
              </w:rPr>
              <w:t>资料</w:t>
            </w:r>
          </w:p>
        </w:tc>
        <w:tc>
          <w:tcPr>
            <w:tcW w:w="488" w:type="pct"/>
            <w:tcBorders>
              <w:top w:val="single" w:sz="4" w:space="0" w:color="auto"/>
              <w:left w:val="single" w:sz="4" w:space="0" w:color="auto"/>
              <w:bottom w:val="single" w:sz="4" w:space="0" w:color="auto"/>
              <w:right w:val="single" w:sz="4" w:space="0" w:color="auto"/>
            </w:tcBorders>
            <w:vAlign w:val="center"/>
          </w:tcPr>
          <w:p w14:paraId="69D6F7F5" w14:textId="77777777" w:rsidR="00271FCE" w:rsidRDefault="00475394">
            <w:pPr>
              <w:pStyle w:val="TableParagraph"/>
              <w:ind w:left="153" w:right="140"/>
              <w:jc w:val="center"/>
              <w:rPr>
                <w:rFonts w:ascii="宋体" w:eastAsia="宋体" w:hAnsi="宋体" w:cs="宋体"/>
                <w:bCs/>
                <w:sz w:val="21"/>
                <w:szCs w:val="21"/>
                <w:lang w:eastAsia="zh-CN"/>
              </w:rPr>
            </w:pPr>
            <w:r>
              <w:rPr>
                <w:rFonts w:ascii="宋体" w:eastAsia="宋体" w:hAnsi="宋体" w:cs="宋体" w:hint="eastAsia"/>
                <w:bCs/>
                <w:sz w:val="21"/>
                <w:szCs w:val="21"/>
                <w:lang w:eastAsia="zh-CN"/>
              </w:rPr>
              <w:t>6</w:t>
            </w:r>
            <w:r>
              <w:rPr>
                <w:rFonts w:ascii="宋体" w:eastAsia="宋体" w:hAnsi="宋体" w:cs="宋体" w:hint="eastAsia"/>
                <w:bCs/>
                <w:sz w:val="21"/>
                <w:szCs w:val="21"/>
                <w:lang w:eastAsia="zh-CN"/>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5F9840C5" w14:textId="77777777" w:rsidR="00271FCE" w:rsidRDefault="00475394">
            <w:pPr>
              <w:rPr>
                <w:rFonts w:ascii="宋体" w:hAnsi="宋体" w:cs="宋体"/>
              </w:rPr>
            </w:pPr>
            <w:r>
              <w:rPr>
                <w:rFonts w:ascii="宋体" w:hAnsi="宋体" w:cs="宋体" w:hint="eastAsia"/>
              </w:rPr>
              <w:t>（一）评分内容：</w:t>
            </w:r>
          </w:p>
          <w:p w14:paraId="4F46A234" w14:textId="77777777" w:rsidR="00271FCE" w:rsidRDefault="00475394">
            <w:pPr>
              <w:rPr>
                <w:rFonts w:ascii="宋体" w:hAnsi="宋体" w:cs="宋体"/>
              </w:rPr>
            </w:pPr>
            <w:r>
              <w:rPr>
                <w:rFonts w:ascii="宋体" w:hAnsi="宋体" w:cs="宋体" w:hint="eastAsia"/>
              </w:rPr>
              <w:t>投标人提供所投的主要试剂耗材</w:t>
            </w:r>
            <w:r>
              <w:rPr>
                <w:rFonts w:ascii="宋体" w:hAnsi="宋体" w:cs="宋体" w:hint="eastAsia"/>
              </w:rPr>
              <w:t>(</w:t>
            </w:r>
            <w:r>
              <w:rPr>
                <w:rFonts w:ascii="宋体" w:hAnsi="宋体" w:cs="宋体" w:hint="eastAsia"/>
              </w:rPr>
              <w:t>◆核心产品）：</w:t>
            </w:r>
          </w:p>
          <w:p w14:paraId="0B88CED0" w14:textId="77777777" w:rsidR="00271FCE" w:rsidRDefault="00475394">
            <w:pPr>
              <w:rPr>
                <w:rFonts w:ascii="宋体" w:hAnsi="宋体" w:cs="宋体"/>
              </w:rPr>
            </w:pPr>
            <w:r>
              <w:rPr>
                <w:rFonts w:ascii="宋体" w:hAnsi="宋体" w:cs="宋体" w:hint="eastAsia"/>
              </w:rPr>
              <w:t xml:space="preserve">1. </w:t>
            </w:r>
            <w:r>
              <w:rPr>
                <w:rFonts w:ascii="宋体" w:hAnsi="宋体" w:cs="宋体" w:hint="eastAsia"/>
              </w:rPr>
              <w:t>产品技术资料（包括但不限于生产厂家公开发布的印刷资料、生产厂家出具的技术白皮书（须由货物制造商或其直属机构加盖公章））；</w:t>
            </w:r>
          </w:p>
          <w:p w14:paraId="78DADAA5" w14:textId="77777777" w:rsidR="00271FCE" w:rsidRDefault="00475394">
            <w:pPr>
              <w:rPr>
                <w:rFonts w:ascii="宋体" w:hAnsi="宋体" w:cs="宋体"/>
              </w:rPr>
            </w:pPr>
            <w:r>
              <w:rPr>
                <w:rFonts w:ascii="宋体" w:hAnsi="宋体" w:cs="宋体" w:hint="eastAsia"/>
              </w:rPr>
              <w:t>2.</w:t>
            </w:r>
            <w:r>
              <w:rPr>
                <w:rFonts w:ascii="宋体" w:hAnsi="宋体" w:cs="宋体" w:hint="eastAsia"/>
              </w:rPr>
              <w:t>产品使用说明或反馈（包括但不限于产品各项功能说明、注意事项，或使用反馈等）；</w:t>
            </w:r>
          </w:p>
          <w:p w14:paraId="5706A797" w14:textId="77777777" w:rsidR="00271FCE" w:rsidRDefault="00475394">
            <w:pPr>
              <w:rPr>
                <w:rFonts w:ascii="宋体" w:hAnsi="宋体" w:cs="宋体"/>
              </w:rPr>
            </w:pPr>
            <w:r>
              <w:rPr>
                <w:rFonts w:ascii="宋体" w:hAnsi="宋体" w:cs="宋体" w:hint="eastAsia"/>
              </w:rPr>
              <w:t>（二）评分依据：</w:t>
            </w:r>
          </w:p>
          <w:p w14:paraId="71C05790" w14:textId="77777777" w:rsidR="00271FCE" w:rsidRDefault="00475394">
            <w:pPr>
              <w:rPr>
                <w:rFonts w:ascii="宋体" w:hAnsi="宋体" w:cs="宋体"/>
              </w:rPr>
            </w:pPr>
            <w:r>
              <w:rPr>
                <w:rFonts w:ascii="宋体" w:hAnsi="宋体" w:cs="宋体" w:hint="eastAsia"/>
              </w:rPr>
              <w:t>1</w:t>
            </w:r>
            <w:r>
              <w:rPr>
                <w:rFonts w:ascii="宋体" w:hAnsi="宋体" w:cs="宋体" w:hint="eastAsia"/>
              </w:rPr>
              <w:t>．上述每项评审内容</w:t>
            </w:r>
            <w:r>
              <w:rPr>
                <w:rFonts w:ascii="宋体" w:hAnsi="宋体" w:cs="宋体" w:hint="eastAsia"/>
              </w:rPr>
              <w:t xml:space="preserve"> 3 </w:t>
            </w:r>
            <w:r>
              <w:rPr>
                <w:rFonts w:ascii="宋体" w:hAnsi="宋体" w:cs="宋体" w:hint="eastAsia"/>
              </w:rPr>
              <w:t>分，共计</w:t>
            </w:r>
            <w:r>
              <w:rPr>
                <w:rFonts w:ascii="宋体" w:hAnsi="宋体" w:cs="宋体" w:hint="eastAsia"/>
              </w:rPr>
              <w:t xml:space="preserve"> 6 </w:t>
            </w:r>
            <w:r>
              <w:rPr>
                <w:rFonts w:ascii="宋体" w:hAnsi="宋体" w:cs="宋体" w:hint="eastAsia"/>
              </w:rPr>
              <w:t>分；</w:t>
            </w:r>
          </w:p>
          <w:p w14:paraId="30B93D12" w14:textId="77777777" w:rsidR="00271FCE" w:rsidRDefault="00475394">
            <w:pPr>
              <w:rPr>
                <w:rFonts w:ascii="宋体" w:hAnsi="宋体" w:cs="宋体"/>
              </w:rPr>
            </w:pPr>
            <w:r>
              <w:rPr>
                <w:rFonts w:ascii="宋体" w:hAnsi="宋体" w:cs="宋体" w:hint="eastAsia"/>
              </w:rPr>
              <w:t>2</w:t>
            </w:r>
            <w:r>
              <w:rPr>
                <w:rFonts w:ascii="宋体" w:hAnsi="宋体" w:cs="宋体" w:hint="eastAsia"/>
              </w:rPr>
              <w:t>．每项评审内容完全满足以下</w:t>
            </w:r>
            <w:r>
              <w:rPr>
                <w:rFonts w:ascii="宋体" w:hAnsi="宋体" w:cs="宋体" w:hint="eastAsia"/>
              </w:rPr>
              <w:t xml:space="preserve"> 2 </w:t>
            </w:r>
            <w:r>
              <w:rPr>
                <w:rFonts w:ascii="宋体" w:hAnsi="宋体" w:cs="宋体" w:hint="eastAsia"/>
              </w:rPr>
              <w:t>项评审标准的得</w:t>
            </w:r>
            <w:r>
              <w:rPr>
                <w:rFonts w:ascii="宋体" w:hAnsi="宋体" w:cs="宋体" w:hint="eastAsia"/>
              </w:rPr>
              <w:t xml:space="preserve"> 3 </w:t>
            </w:r>
            <w:r>
              <w:rPr>
                <w:rFonts w:ascii="宋体" w:hAnsi="宋体" w:cs="宋体" w:hint="eastAsia"/>
              </w:rPr>
              <w:t>分，满足</w:t>
            </w:r>
            <w:r>
              <w:rPr>
                <w:rFonts w:ascii="宋体" w:hAnsi="宋体" w:cs="宋体" w:hint="eastAsia"/>
              </w:rPr>
              <w:t xml:space="preserve"> 1 </w:t>
            </w:r>
            <w:r>
              <w:rPr>
                <w:rFonts w:ascii="宋体" w:hAnsi="宋体" w:cs="宋体" w:hint="eastAsia"/>
              </w:rPr>
              <w:t>项的得</w:t>
            </w:r>
            <w:r>
              <w:rPr>
                <w:rFonts w:ascii="宋体" w:hAnsi="宋体" w:cs="宋体" w:hint="eastAsia"/>
              </w:rPr>
              <w:t xml:space="preserve"> 1.5 </w:t>
            </w:r>
            <w:r>
              <w:rPr>
                <w:rFonts w:ascii="宋体" w:hAnsi="宋体" w:cs="宋体" w:hint="eastAsia"/>
              </w:rPr>
              <w:t>分，其他情况不得分；</w:t>
            </w:r>
          </w:p>
          <w:p w14:paraId="6EFD8F5F" w14:textId="77777777" w:rsidR="00271FCE" w:rsidRDefault="00475394">
            <w:pPr>
              <w:rPr>
                <w:rFonts w:ascii="宋体" w:hAnsi="宋体" w:cs="宋体"/>
              </w:rPr>
            </w:pPr>
            <w:r>
              <w:rPr>
                <w:rFonts w:ascii="宋体" w:hAnsi="宋体" w:cs="宋体" w:hint="eastAsia"/>
              </w:rPr>
              <w:t>评审标准：</w:t>
            </w:r>
          </w:p>
          <w:p w14:paraId="5DC1B160" w14:textId="77777777" w:rsidR="00271FCE" w:rsidRDefault="00475394">
            <w:pPr>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）合理性：产品的结构介绍，功能使用，符合使用功能要求，安全要求。</w:t>
            </w:r>
          </w:p>
          <w:p w14:paraId="2A2E465E" w14:textId="77777777" w:rsidR="00271FCE" w:rsidRDefault="00475394">
            <w:pPr>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）完整性：产品各项说明内容完整，切合本项目实际情况。</w:t>
            </w:r>
          </w:p>
        </w:tc>
      </w:tr>
      <w:tr w:rsidR="00271FCE" w14:paraId="3883A5D9" w14:textId="7777777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3500E08" w14:textId="77777777" w:rsidR="00271FCE" w:rsidRDefault="00271FCE">
            <w:pPr>
              <w:rPr>
                <w:rFonts w:ascii="宋体" w:hAnsi="宋体" w:cs="宋体"/>
                <w:kern w:val="2"/>
              </w:rPr>
            </w:pPr>
          </w:p>
        </w:tc>
        <w:tc>
          <w:tcPr>
            <w:tcW w:w="650" w:type="pct"/>
            <w:tcBorders>
              <w:top w:val="single" w:sz="4" w:space="0" w:color="auto"/>
              <w:left w:val="single" w:sz="4" w:space="0" w:color="auto"/>
              <w:bottom w:val="single" w:sz="4" w:space="0" w:color="auto"/>
              <w:right w:val="single" w:sz="4" w:space="0" w:color="auto"/>
            </w:tcBorders>
            <w:vAlign w:val="center"/>
          </w:tcPr>
          <w:p w14:paraId="778C989F" w14:textId="77777777" w:rsidR="00271FCE" w:rsidRDefault="00475394">
            <w:pPr>
              <w:pStyle w:val="TableText"/>
              <w:spacing w:before="68"/>
              <w:ind w:left="115"/>
            </w:pPr>
            <w:r>
              <w:rPr>
                <w:rFonts w:hint="eastAsia"/>
                <w:spacing w:val="-3"/>
              </w:rPr>
              <w:t>项目实施</w:t>
            </w:r>
          </w:p>
          <w:p w14:paraId="15F831CF" w14:textId="77777777" w:rsidR="00271FCE" w:rsidRDefault="00475394">
            <w:pPr>
              <w:pStyle w:val="TableParagraph"/>
              <w:ind w:left="136" w:right="124"/>
              <w:jc w:val="center"/>
              <w:rPr>
                <w:rFonts w:ascii="宋体" w:eastAsia="宋体" w:hAnsi="宋体" w:cs="宋体"/>
                <w:bCs/>
                <w:sz w:val="21"/>
                <w:szCs w:val="21"/>
              </w:rPr>
            </w:pPr>
            <w:r>
              <w:rPr>
                <w:rFonts w:ascii="宋体" w:eastAsia="宋体" w:hAnsi="宋体" w:cs="宋体" w:hint="eastAsia"/>
                <w:spacing w:val="-2"/>
                <w:sz w:val="21"/>
                <w:szCs w:val="21"/>
              </w:rPr>
              <w:t>方案</w:t>
            </w:r>
          </w:p>
        </w:tc>
        <w:tc>
          <w:tcPr>
            <w:tcW w:w="488" w:type="pct"/>
            <w:tcBorders>
              <w:top w:val="single" w:sz="4" w:space="0" w:color="auto"/>
              <w:left w:val="single" w:sz="4" w:space="0" w:color="auto"/>
              <w:bottom w:val="single" w:sz="4" w:space="0" w:color="auto"/>
              <w:right w:val="single" w:sz="4" w:space="0" w:color="auto"/>
            </w:tcBorders>
            <w:vAlign w:val="center"/>
          </w:tcPr>
          <w:p w14:paraId="3BD8A06C" w14:textId="77777777" w:rsidR="00271FCE" w:rsidRDefault="00475394">
            <w:pPr>
              <w:pStyle w:val="TableParagraph"/>
              <w:ind w:left="153" w:right="140"/>
              <w:jc w:val="center"/>
              <w:rPr>
                <w:rFonts w:ascii="宋体" w:eastAsia="宋体" w:hAnsi="宋体" w:cs="宋体"/>
                <w:bCs/>
                <w:sz w:val="21"/>
                <w:szCs w:val="21"/>
                <w:lang w:eastAsia="zh-CN"/>
              </w:rPr>
            </w:pPr>
            <w:r>
              <w:rPr>
                <w:rFonts w:ascii="宋体" w:eastAsia="宋体" w:hAnsi="宋体" w:cs="宋体" w:hint="eastAsia"/>
                <w:bCs/>
                <w:sz w:val="21"/>
                <w:szCs w:val="21"/>
                <w:lang w:eastAsia="zh-CN"/>
              </w:rPr>
              <w:t>18</w:t>
            </w:r>
            <w:r>
              <w:rPr>
                <w:rFonts w:ascii="宋体" w:eastAsia="宋体" w:hAnsi="宋体" w:cs="宋体" w:hint="eastAsia"/>
                <w:bCs/>
                <w:sz w:val="21"/>
                <w:szCs w:val="21"/>
                <w:lang w:eastAsia="zh-CN"/>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78EF20BD" w14:textId="77777777" w:rsidR="00271FCE" w:rsidRDefault="00475394">
            <w:pPr>
              <w:rPr>
                <w:rFonts w:ascii="宋体" w:hAnsi="宋体" w:cs="宋体"/>
              </w:rPr>
            </w:pPr>
            <w:r>
              <w:rPr>
                <w:rFonts w:ascii="宋体" w:hAnsi="宋体" w:cs="宋体" w:hint="eastAsia"/>
              </w:rPr>
              <w:t>（一）评分内容：</w:t>
            </w:r>
          </w:p>
          <w:p w14:paraId="4F4349C3" w14:textId="77777777" w:rsidR="00271FCE" w:rsidRDefault="00475394">
            <w:pPr>
              <w:rPr>
                <w:rFonts w:ascii="宋体" w:hAnsi="宋体" w:cs="宋体"/>
              </w:rPr>
            </w:pPr>
            <w:r>
              <w:rPr>
                <w:rFonts w:ascii="宋体" w:hAnsi="宋体" w:cs="宋体" w:hint="eastAsia"/>
              </w:rPr>
              <w:t>供应商提供对本项目实施方案，包括但不限于以</w:t>
            </w:r>
            <w:r>
              <w:rPr>
                <w:rFonts w:ascii="宋体" w:hAnsi="宋体" w:cs="宋体" w:hint="eastAsia"/>
              </w:rPr>
              <w:t xml:space="preserve"> </w:t>
            </w:r>
            <w:r>
              <w:rPr>
                <w:rFonts w:ascii="宋体" w:hAnsi="宋体" w:cs="宋体" w:hint="eastAsia"/>
              </w:rPr>
              <w:t>下内容：</w:t>
            </w:r>
          </w:p>
          <w:p w14:paraId="7F6D05A3" w14:textId="77777777" w:rsidR="00271FCE" w:rsidRDefault="00475394">
            <w:pPr>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配送方案（包括配送日常计划、服务响应时间、</w:t>
            </w:r>
            <w:r>
              <w:rPr>
                <w:rFonts w:ascii="宋体" w:hAnsi="宋体" w:cs="宋体" w:hint="eastAsia"/>
              </w:rPr>
              <w:t xml:space="preserve"> </w:t>
            </w:r>
            <w:r>
              <w:rPr>
                <w:rFonts w:ascii="宋体" w:hAnsi="宋体" w:cs="宋体" w:hint="eastAsia"/>
              </w:rPr>
              <w:t>车辆及设备管理制度等）；</w:t>
            </w:r>
          </w:p>
          <w:p w14:paraId="379A73CA" w14:textId="77777777" w:rsidR="00271FCE" w:rsidRDefault="00475394">
            <w:pPr>
              <w:rPr>
                <w:rFonts w:ascii="宋体" w:hAnsi="宋体" w:cs="宋体"/>
              </w:rPr>
            </w:pPr>
            <w:r>
              <w:rPr>
                <w:rFonts w:ascii="宋体" w:hAnsi="宋体" w:cs="宋体" w:hint="eastAsia"/>
              </w:rPr>
              <w:t>2</w:t>
            </w:r>
            <w:r>
              <w:rPr>
                <w:rFonts w:ascii="宋体" w:hAnsi="宋体" w:cs="宋体" w:hint="eastAsia"/>
              </w:rPr>
              <w:t>．配送公司日常管理制度（公司内部管理制度）；</w:t>
            </w:r>
          </w:p>
          <w:p w14:paraId="3CAB28CD" w14:textId="77777777" w:rsidR="00271FCE" w:rsidRDefault="00475394">
            <w:pPr>
              <w:rPr>
                <w:rFonts w:ascii="宋体" w:hAnsi="宋体" w:cs="宋体"/>
              </w:rPr>
            </w:pPr>
            <w:r>
              <w:rPr>
                <w:rFonts w:ascii="宋体" w:hAnsi="宋体" w:cs="宋体" w:hint="eastAsia"/>
              </w:rPr>
              <w:t>3</w:t>
            </w:r>
            <w:r>
              <w:rPr>
                <w:rFonts w:ascii="宋体" w:hAnsi="宋体" w:cs="宋体" w:hint="eastAsia"/>
              </w:rPr>
              <w:t>．仓储设施情况和涉及货架交货（仓储设施及内</w:t>
            </w:r>
            <w:r>
              <w:rPr>
                <w:rFonts w:ascii="宋体" w:hAnsi="宋体" w:cs="宋体" w:hint="eastAsia"/>
              </w:rPr>
              <w:t xml:space="preserve"> </w:t>
            </w:r>
            <w:r>
              <w:rPr>
                <w:rFonts w:ascii="宋体" w:hAnsi="宋体" w:cs="宋体" w:hint="eastAsia"/>
              </w:rPr>
              <w:t>部环境、产品存储管理制度）；</w:t>
            </w:r>
          </w:p>
          <w:p w14:paraId="29DC8175" w14:textId="77777777" w:rsidR="00271FCE" w:rsidRDefault="00475394">
            <w:pPr>
              <w:rPr>
                <w:rFonts w:ascii="宋体" w:hAnsi="宋体" w:cs="宋体"/>
              </w:rPr>
            </w:pPr>
            <w:r>
              <w:rPr>
                <w:rFonts w:ascii="宋体" w:hAnsi="宋体" w:cs="宋体" w:hint="eastAsia"/>
              </w:rPr>
              <w:t>4</w:t>
            </w:r>
            <w:r>
              <w:rPr>
                <w:rFonts w:ascii="宋体" w:hAnsi="宋体" w:cs="宋体" w:hint="eastAsia"/>
              </w:rPr>
              <w:t>．人员配备及培训方案（专业人员安排及岗位职</w:t>
            </w:r>
            <w:r>
              <w:rPr>
                <w:rFonts w:ascii="宋体" w:hAnsi="宋体" w:cs="宋体" w:hint="eastAsia"/>
              </w:rPr>
              <w:t xml:space="preserve"> </w:t>
            </w:r>
            <w:r>
              <w:rPr>
                <w:rFonts w:ascii="宋体" w:hAnsi="宋体" w:cs="宋体" w:hint="eastAsia"/>
              </w:rPr>
              <w:t>责、人员培训方案等）；</w:t>
            </w:r>
          </w:p>
          <w:p w14:paraId="50D4F405" w14:textId="77777777" w:rsidR="00271FCE" w:rsidRDefault="00475394">
            <w:pPr>
              <w:rPr>
                <w:rFonts w:ascii="宋体" w:hAnsi="宋体" w:cs="宋体"/>
              </w:rPr>
            </w:pPr>
            <w:r>
              <w:rPr>
                <w:rFonts w:ascii="宋体" w:hAnsi="宋体" w:cs="宋体" w:hint="eastAsia"/>
              </w:rPr>
              <w:t>（二）评分依据：</w:t>
            </w:r>
          </w:p>
          <w:p w14:paraId="4D52B91E" w14:textId="77777777" w:rsidR="00271FCE" w:rsidRDefault="00475394">
            <w:pPr>
              <w:rPr>
                <w:rFonts w:ascii="宋体" w:hAnsi="宋体" w:cs="宋体"/>
              </w:rPr>
            </w:pPr>
            <w:r>
              <w:rPr>
                <w:rFonts w:ascii="宋体" w:hAnsi="宋体" w:cs="宋体" w:hint="eastAsia"/>
              </w:rPr>
              <w:lastRenderedPageBreak/>
              <w:t>1</w:t>
            </w:r>
            <w:r>
              <w:rPr>
                <w:rFonts w:ascii="宋体" w:hAnsi="宋体" w:cs="宋体" w:hint="eastAsia"/>
              </w:rPr>
              <w:t>．上述每项评审内容</w:t>
            </w:r>
            <w:r>
              <w:rPr>
                <w:rFonts w:ascii="宋体" w:hAnsi="宋体" w:cs="宋体" w:hint="eastAsia"/>
              </w:rPr>
              <w:t xml:space="preserve"> 4.5 </w:t>
            </w:r>
            <w:r>
              <w:rPr>
                <w:rFonts w:ascii="宋体" w:hAnsi="宋体" w:cs="宋体" w:hint="eastAsia"/>
              </w:rPr>
              <w:t>分，共计</w:t>
            </w:r>
            <w:r>
              <w:rPr>
                <w:rFonts w:ascii="宋体" w:hAnsi="宋体" w:cs="宋体" w:hint="eastAsia"/>
              </w:rPr>
              <w:t xml:space="preserve"> 18 </w:t>
            </w:r>
            <w:r>
              <w:rPr>
                <w:rFonts w:ascii="宋体" w:hAnsi="宋体" w:cs="宋体" w:hint="eastAsia"/>
              </w:rPr>
              <w:t>分；</w:t>
            </w:r>
          </w:p>
          <w:p w14:paraId="11BFF962" w14:textId="77777777" w:rsidR="00271FCE" w:rsidRDefault="00475394">
            <w:pPr>
              <w:rPr>
                <w:rFonts w:ascii="宋体" w:hAnsi="宋体" w:cs="宋体"/>
              </w:rPr>
            </w:pPr>
            <w:r>
              <w:rPr>
                <w:rFonts w:ascii="宋体" w:hAnsi="宋体" w:cs="宋体" w:hint="eastAsia"/>
              </w:rPr>
              <w:t>2</w:t>
            </w:r>
            <w:r>
              <w:rPr>
                <w:rFonts w:ascii="宋体" w:hAnsi="宋体" w:cs="宋体" w:hint="eastAsia"/>
              </w:rPr>
              <w:t>．每项评审内容完全满足以下</w:t>
            </w:r>
            <w:r>
              <w:rPr>
                <w:rFonts w:ascii="宋体" w:hAnsi="宋体" w:cs="宋体" w:hint="eastAsia"/>
              </w:rPr>
              <w:t xml:space="preserve"> 3 </w:t>
            </w:r>
            <w:r>
              <w:rPr>
                <w:rFonts w:ascii="宋体" w:hAnsi="宋体" w:cs="宋体" w:hint="eastAsia"/>
              </w:rPr>
              <w:t>项评审标准的得</w:t>
            </w:r>
            <w:r>
              <w:rPr>
                <w:rFonts w:ascii="宋体" w:hAnsi="宋体" w:cs="宋体" w:hint="eastAsia"/>
              </w:rPr>
              <w:t xml:space="preserve"> 4.5 </w:t>
            </w:r>
            <w:r>
              <w:rPr>
                <w:rFonts w:ascii="宋体" w:hAnsi="宋体" w:cs="宋体" w:hint="eastAsia"/>
              </w:rPr>
              <w:t>分，满足</w:t>
            </w:r>
            <w:r>
              <w:rPr>
                <w:rFonts w:ascii="宋体" w:hAnsi="宋体" w:cs="宋体" w:hint="eastAsia"/>
              </w:rPr>
              <w:t xml:space="preserve"> 2 </w:t>
            </w:r>
            <w:r>
              <w:rPr>
                <w:rFonts w:ascii="宋体" w:hAnsi="宋体" w:cs="宋体" w:hint="eastAsia"/>
              </w:rPr>
              <w:t>项的得</w:t>
            </w:r>
            <w:r>
              <w:rPr>
                <w:rFonts w:ascii="宋体" w:hAnsi="宋体" w:cs="宋体" w:hint="eastAsia"/>
              </w:rPr>
              <w:t xml:space="preserve"> 3 </w:t>
            </w:r>
            <w:r>
              <w:rPr>
                <w:rFonts w:ascii="宋体" w:hAnsi="宋体" w:cs="宋体" w:hint="eastAsia"/>
              </w:rPr>
              <w:t>分，满足</w:t>
            </w:r>
            <w:r>
              <w:rPr>
                <w:rFonts w:ascii="宋体" w:hAnsi="宋体" w:cs="宋体" w:hint="eastAsia"/>
              </w:rPr>
              <w:t xml:space="preserve"> 1 </w:t>
            </w:r>
            <w:r>
              <w:rPr>
                <w:rFonts w:ascii="宋体" w:hAnsi="宋体" w:cs="宋体" w:hint="eastAsia"/>
              </w:rPr>
              <w:t>项得</w:t>
            </w:r>
            <w:r>
              <w:rPr>
                <w:rFonts w:ascii="宋体" w:hAnsi="宋体" w:cs="宋体" w:hint="eastAsia"/>
              </w:rPr>
              <w:t xml:space="preserve"> 1.5 </w:t>
            </w:r>
            <w:r>
              <w:rPr>
                <w:rFonts w:ascii="宋体" w:hAnsi="宋体" w:cs="宋体" w:hint="eastAsia"/>
              </w:rPr>
              <w:t>分，</w:t>
            </w:r>
            <w:r>
              <w:rPr>
                <w:rFonts w:ascii="宋体" w:hAnsi="宋体" w:cs="宋体" w:hint="eastAsia"/>
              </w:rPr>
              <w:t xml:space="preserve"> </w:t>
            </w:r>
            <w:r>
              <w:rPr>
                <w:rFonts w:ascii="宋体" w:hAnsi="宋体" w:cs="宋体" w:hint="eastAsia"/>
              </w:rPr>
              <w:t>其他情况不得分；</w:t>
            </w:r>
          </w:p>
          <w:p w14:paraId="3F8E3774" w14:textId="77777777" w:rsidR="00271FCE" w:rsidRDefault="00475394">
            <w:pPr>
              <w:rPr>
                <w:rFonts w:ascii="宋体" w:hAnsi="宋体" w:cs="宋体"/>
              </w:rPr>
            </w:pPr>
            <w:r>
              <w:rPr>
                <w:rFonts w:ascii="宋体" w:hAnsi="宋体" w:cs="宋体" w:hint="eastAsia"/>
              </w:rPr>
              <w:t>评审标准：</w:t>
            </w:r>
          </w:p>
          <w:p w14:paraId="23DBFEE8" w14:textId="77777777" w:rsidR="00271FCE" w:rsidRDefault="00475394">
            <w:pPr>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）完整性：满足采购人需求，方案全面、条</w:t>
            </w:r>
            <w:r>
              <w:rPr>
                <w:rFonts w:ascii="宋体" w:hAnsi="宋体" w:cs="宋体" w:hint="eastAsia"/>
              </w:rPr>
              <w:t xml:space="preserve"> </w:t>
            </w:r>
            <w:r>
              <w:rPr>
                <w:rFonts w:ascii="宋体" w:hAnsi="宋体" w:cs="宋体" w:hint="eastAsia"/>
              </w:rPr>
              <w:t>理清晰；</w:t>
            </w:r>
          </w:p>
          <w:p w14:paraId="231E5A83" w14:textId="77777777" w:rsidR="00271FCE" w:rsidRDefault="00475394">
            <w:pPr>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）科学性：符合本项目情况，内容明确、客</w:t>
            </w:r>
            <w:r>
              <w:rPr>
                <w:rFonts w:ascii="宋体" w:hAnsi="宋体" w:cs="宋体" w:hint="eastAsia"/>
              </w:rPr>
              <w:t xml:space="preserve"> </w:t>
            </w:r>
            <w:r>
              <w:rPr>
                <w:rFonts w:ascii="宋体" w:hAnsi="宋体" w:cs="宋体" w:hint="eastAsia"/>
              </w:rPr>
              <w:t>观具体；</w:t>
            </w:r>
          </w:p>
          <w:p w14:paraId="75C2D30B" w14:textId="77777777" w:rsidR="00271FCE" w:rsidRDefault="00475394">
            <w:pPr>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）合理性：针对本项目情况，指标详细，符</w:t>
            </w:r>
            <w:r>
              <w:rPr>
                <w:rFonts w:ascii="宋体" w:hAnsi="宋体" w:cs="宋体" w:hint="eastAsia"/>
              </w:rPr>
              <w:t xml:space="preserve"> </w:t>
            </w:r>
            <w:r>
              <w:rPr>
                <w:rFonts w:ascii="宋体" w:hAnsi="宋体" w:cs="宋体" w:hint="eastAsia"/>
              </w:rPr>
              <w:t>合实际。</w:t>
            </w:r>
          </w:p>
        </w:tc>
      </w:tr>
      <w:tr w:rsidR="00271FCE" w14:paraId="584A236D" w14:textId="7777777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47967D" w14:textId="77777777" w:rsidR="00271FCE" w:rsidRDefault="00271FCE">
            <w:pPr>
              <w:rPr>
                <w:rFonts w:ascii="宋体" w:hAnsi="宋体" w:cs="宋体"/>
                <w:kern w:val="2"/>
              </w:rPr>
            </w:pPr>
          </w:p>
        </w:tc>
        <w:tc>
          <w:tcPr>
            <w:tcW w:w="650" w:type="pct"/>
            <w:tcBorders>
              <w:top w:val="single" w:sz="4" w:space="0" w:color="auto"/>
              <w:left w:val="single" w:sz="4" w:space="0" w:color="auto"/>
              <w:bottom w:val="single" w:sz="4" w:space="0" w:color="auto"/>
              <w:right w:val="single" w:sz="4" w:space="0" w:color="auto"/>
            </w:tcBorders>
            <w:vAlign w:val="center"/>
          </w:tcPr>
          <w:p w14:paraId="0BBED439" w14:textId="77777777" w:rsidR="00271FCE" w:rsidRDefault="00475394">
            <w:pPr>
              <w:pStyle w:val="TableParagraph"/>
              <w:ind w:left="136" w:right="124"/>
              <w:jc w:val="center"/>
              <w:rPr>
                <w:rFonts w:ascii="宋体" w:eastAsia="宋体" w:hAnsi="宋体" w:cs="宋体"/>
                <w:bCs/>
                <w:sz w:val="21"/>
                <w:szCs w:val="21"/>
              </w:rPr>
            </w:pPr>
            <w:r>
              <w:rPr>
                <w:rFonts w:ascii="宋体" w:eastAsia="宋体" w:hAnsi="宋体" w:cs="宋体" w:hint="eastAsia"/>
                <w:spacing w:val="-2"/>
                <w:sz w:val="21"/>
                <w:szCs w:val="21"/>
              </w:rPr>
              <w:t>质量管理方案</w:t>
            </w:r>
          </w:p>
        </w:tc>
        <w:tc>
          <w:tcPr>
            <w:tcW w:w="488" w:type="pct"/>
            <w:tcBorders>
              <w:top w:val="single" w:sz="4" w:space="0" w:color="auto"/>
              <w:left w:val="single" w:sz="4" w:space="0" w:color="auto"/>
              <w:bottom w:val="single" w:sz="4" w:space="0" w:color="auto"/>
              <w:right w:val="single" w:sz="4" w:space="0" w:color="auto"/>
            </w:tcBorders>
            <w:vAlign w:val="center"/>
          </w:tcPr>
          <w:p w14:paraId="16D79905" w14:textId="77777777" w:rsidR="00271FCE" w:rsidRDefault="00475394">
            <w:pPr>
              <w:pStyle w:val="TableParagraph"/>
              <w:ind w:left="153" w:right="140"/>
              <w:jc w:val="center"/>
              <w:rPr>
                <w:rFonts w:ascii="宋体" w:eastAsia="宋体" w:hAnsi="宋体" w:cs="宋体"/>
                <w:bCs/>
                <w:sz w:val="21"/>
                <w:szCs w:val="21"/>
                <w:lang w:eastAsia="zh-CN"/>
              </w:rPr>
            </w:pPr>
            <w:r>
              <w:rPr>
                <w:rFonts w:ascii="宋体" w:eastAsia="宋体" w:hAnsi="宋体" w:cs="宋体" w:hint="eastAsia"/>
                <w:bCs/>
                <w:sz w:val="21"/>
                <w:szCs w:val="21"/>
                <w:lang w:eastAsia="zh-CN"/>
              </w:rPr>
              <w:t>9</w:t>
            </w:r>
            <w:r>
              <w:rPr>
                <w:rFonts w:ascii="宋体" w:eastAsia="宋体" w:hAnsi="宋体" w:cs="宋体" w:hint="eastAsia"/>
                <w:bCs/>
                <w:sz w:val="21"/>
                <w:szCs w:val="21"/>
                <w:lang w:eastAsia="zh-CN"/>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35486600" w14:textId="77777777" w:rsidR="00271FCE" w:rsidRDefault="00475394">
            <w:pPr>
              <w:rPr>
                <w:rFonts w:ascii="宋体" w:hAnsi="宋体" w:cs="宋体"/>
              </w:rPr>
            </w:pPr>
            <w:r>
              <w:rPr>
                <w:rFonts w:ascii="宋体" w:hAnsi="宋体" w:cs="宋体" w:hint="eastAsia"/>
              </w:rPr>
              <w:t>（一）评分内容：</w:t>
            </w:r>
          </w:p>
          <w:p w14:paraId="31E763AF" w14:textId="77777777" w:rsidR="00271FCE" w:rsidRDefault="00475394">
            <w:pPr>
              <w:rPr>
                <w:rFonts w:ascii="宋体" w:hAnsi="宋体" w:cs="宋体"/>
              </w:rPr>
            </w:pPr>
            <w:r>
              <w:rPr>
                <w:rFonts w:ascii="宋体" w:hAnsi="宋体" w:cs="宋体" w:hint="eastAsia"/>
              </w:rPr>
              <w:t>投标人提供对本项目的质量管理方案，包括但不</w:t>
            </w:r>
            <w:r>
              <w:rPr>
                <w:rFonts w:ascii="宋体" w:hAnsi="宋体" w:cs="宋体" w:hint="eastAsia"/>
              </w:rPr>
              <w:t xml:space="preserve"> </w:t>
            </w:r>
            <w:r>
              <w:rPr>
                <w:rFonts w:ascii="宋体" w:hAnsi="宋体" w:cs="宋体" w:hint="eastAsia"/>
              </w:rPr>
              <w:t>限于以下内容：</w:t>
            </w:r>
          </w:p>
          <w:p w14:paraId="6D8F7DCC" w14:textId="77777777" w:rsidR="00271FCE" w:rsidRDefault="00475394">
            <w:pPr>
              <w:rPr>
                <w:rFonts w:ascii="宋体" w:hAnsi="宋体" w:cs="宋体"/>
              </w:rPr>
            </w:pPr>
            <w:r>
              <w:rPr>
                <w:rFonts w:ascii="宋体" w:hAnsi="宋体" w:cs="宋体" w:hint="eastAsia"/>
              </w:rPr>
              <w:t>1.</w:t>
            </w:r>
            <w:r>
              <w:rPr>
                <w:rFonts w:ascii="宋体" w:hAnsi="宋体" w:cs="宋体" w:hint="eastAsia"/>
              </w:rPr>
              <w:t>质量管理制度；</w:t>
            </w:r>
          </w:p>
          <w:p w14:paraId="340026C7" w14:textId="77777777" w:rsidR="00271FCE" w:rsidRDefault="00475394">
            <w:pPr>
              <w:rPr>
                <w:rFonts w:ascii="宋体" w:hAnsi="宋体" w:cs="宋体"/>
              </w:rPr>
            </w:pPr>
            <w:r>
              <w:rPr>
                <w:rFonts w:ascii="宋体" w:hAnsi="宋体" w:cs="宋体" w:hint="eastAsia"/>
              </w:rPr>
              <w:t>2.</w:t>
            </w:r>
            <w:r>
              <w:rPr>
                <w:rFonts w:ascii="宋体" w:hAnsi="宋体" w:cs="宋体" w:hint="eastAsia"/>
              </w:rPr>
              <w:t>质量管理体系；</w:t>
            </w:r>
          </w:p>
          <w:p w14:paraId="190DDC02" w14:textId="77777777" w:rsidR="00271FCE" w:rsidRDefault="00475394">
            <w:pPr>
              <w:rPr>
                <w:rFonts w:ascii="宋体" w:hAnsi="宋体" w:cs="宋体"/>
              </w:rPr>
            </w:pPr>
            <w:r>
              <w:rPr>
                <w:rFonts w:ascii="宋体" w:hAnsi="宋体" w:cs="宋体" w:hint="eastAsia"/>
              </w:rPr>
              <w:t>3.</w:t>
            </w:r>
            <w:r>
              <w:rPr>
                <w:rFonts w:ascii="宋体" w:hAnsi="宋体" w:cs="宋体" w:hint="eastAsia"/>
              </w:rPr>
              <w:t>产品追溯管理系统；</w:t>
            </w:r>
          </w:p>
          <w:p w14:paraId="58F7BA56" w14:textId="77777777" w:rsidR="00271FCE" w:rsidRDefault="00475394">
            <w:pPr>
              <w:rPr>
                <w:rFonts w:ascii="宋体" w:hAnsi="宋体" w:cs="宋体"/>
              </w:rPr>
            </w:pPr>
            <w:r>
              <w:rPr>
                <w:rFonts w:ascii="宋体" w:hAnsi="宋体" w:cs="宋体" w:hint="eastAsia"/>
              </w:rPr>
              <w:t>（二）评分依据：</w:t>
            </w:r>
          </w:p>
          <w:p w14:paraId="56D2A3C7" w14:textId="77777777" w:rsidR="00271FCE" w:rsidRDefault="00475394">
            <w:pPr>
              <w:rPr>
                <w:rFonts w:ascii="宋体" w:hAnsi="宋体" w:cs="宋体"/>
              </w:rPr>
            </w:pPr>
            <w:r>
              <w:rPr>
                <w:rFonts w:ascii="宋体" w:hAnsi="宋体" w:cs="宋体" w:hint="eastAsia"/>
              </w:rPr>
              <w:t>1</w:t>
            </w:r>
            <w:r>
              <w:rPr>
                <w:rFonts w:ascii="宋体" w:hAnsi="宋体" w:cs="宋体" w:hint="eastAsia"/>
              </w:rPr>
              <w:t>．上述每项评审内容</w:t>
            </w:r>
            <w:r>
              <w:rPr>
                <w:rFonts w:ascii="宋体" w:hAnsi="宋体" w:cs="宋体" w:hint="eastAsia"/>
              </w:rPr>
              <w:t xml:space="preserve"> 3 </w:t>
            </w:r>
            <w:r>
              <w:rPr>
                <w:rFonts w:ascii="宋体" w:hAnsi="宋体" w:cs="宋体" w:hint="eastAsia"/>
              </w:rPr>
              <w:t>分，共计</w:t>
            </w:r>
            <w:r>
              <w:rPr>
                <w:rFonts w:ascii="宋体" w:hAnsi="宋体" w:cs="宋体" w:hint="eastAsia"/>
              </w:rPr>
              <w:t xml:space="preserve"> 9 </w:t>
            </w:r>
            <w:r>
              <w:rPr>
                <w:rFonts w:ascii="宋体" w:hAnsi="宋体" w:cs="宋体" w:hint="eastAsia"/>
              </w:rPr>
              <w:t>分；</w:t>
            </w:r>
          </w:p>
          <w:p w14:paraId="67E63AC6" w14:textId="77777777" w:rsidR="00271FCE" w:rsidRDefault="00475394">
            <w:pPr>
              <w:rPr>
                <w:rFonts w:ascii="宋体" w:hAnsi="宋体" w:cs="宋体"/>
              </w:rPr>
            </w:pPr>
            <w:r>
              <w:rPr>
                <w:rFonts w:ascii="宋体" w:hAnsi="宋体" w:cs="宋体" w:hint="eastAsia"/>
              </w:rPr>
              <w:t>2</w:t>
            </w:r>
            <w:r>
              <w:rPr>
                <w:rFonts w:ascii="宋体" w:hAnsi="宋体" w:cs="宋体" w:hint="eastAsia"/>
              </w:rPr>
              <w:t>．每项评审内容完全满足以下</w:t>
            </w:r>
            <w:r>
              <w:rPr>
                <w:rFonts w:ascii="宋体" w:hAnsi="宋体" w:cs="宋体" w:hint="eastAsia"/>
              </w:rPr>
              <w:t xml:space="preserve"> 3 </w:t>
            </w:r>
            <w:r>
              <w:rPr>
                <w:rFonts w:ascii="宋体" w:hAnsi="宋体" w:cs="宋体" w:hint="eastAsia"/>
              </w:rPr>
              <w:t>项评审标准的</w:t>
            </w:r>
            <w:r>
              <w:rPr>
                <w:rFonts w:ascii="宋体" w:hAnsi="宋体" w:cs="宋体" w:hint="eastAsia"/>
              </w:rPr>
              <w:t xml:space="preserve"> </w:t>
            </w:r>
            <w:r>
              <w:rPr>
                <w:rFonts w:ascii="宋体" w:hAnsi="宋体" w:cs="宋体" w:hint="eastAsia"/>
              </w:rPr>
              <w:t>得</w:t>
            </w:r>
            <w:r>
              <w:rPr>
                <w:rFonts w:ascii="宋体" w:hAnsi="宋体" w:cs="宋体" w:hint="eastAsia"/>
              </w:rPr>
              <w:t xml:space="preserve"> 3 </w:t>
            </w:r>
            <w:r>
              <w:rPr>
                <w:rFonts w:ascii="宋体" w:hAnsi="宋体" w:cs="宋体" w:hint="eastAsia"/>
              </w:rPr>
              <w:t>分，满足</w:t>
            </w:r>
            <w:r>
              <w:rPr>
                <w:rFonts w:ascii="宋体" w:hAnsi="宋体" w:cs="宋体" w:hint="eastAsia"/>
              </w:rPr>
              <w:t xml:space="preserve"> 2 </w:t>
            </w:r>
            <w:r>
              <w:rPr>
                <w:rFonts w:ascii="宋体" w:hAnsi="宋体" w:cs="宋体" w:hint="eastAsia"/>
              </w:rPr>
              <w:t>项的得</w:t>
            </w:r>
            <w:r>
              <w:rPr>
                <w:rFonts w:ascii="宋体" w:hAnsi="宋体" w:cs="宋体" w:hint="eastAsia"/>
              </w:rPr>
              <w:t xml:space="preserve"> 1 </w:t>
            </w:r>
            <w:r>
              <w:rPr>
                <w:rFonts w:ascii="宋体" w:hAnsi="宋体" w:cs="宋体" w:hint="eastAsia"/>
              </w:rPr>
              <w:t>分，满足</w:t>
            </w:r>
            <w:r>
              <w:rPr>
                <w:rFonts w:ascii="宋体" w:hAnsi="宋体" w:cs="宋体" w:hint="eastAsia"/>
              </w:rPr>
              <w:t xml:space="preserve"> 1 </w:t>
            </w:r>
            <w:r>
              <w:rPr>
                <w:rFonts w:ascii="宋体" w:hAnsi="宋体" w:cs="宋体" w:hint="eastAsia"/>
              </w:rPr>
              <w:t>项的得</w:t>
            </w:r>
            <w:r>
              <w:rPr>
                <w:rFonts w:ascii="宋体" w:hAnsi="宋体" w:cs="宋体" w:hint="eastAsia"/>
              </w:rPr>
              <w:t xml:space="preserve"> 0.5 </w:t>
            </w:r>
            <w:r>
              <w:rPr>
                <w:rFonts w:ascii="宋体" w:hAnsi="宋体" w:cs="宋体" w:hint="eastAsia"/>
              </w:rPr>
              <w:t>分，其他情况不得分；</w:t>
            </w:r>
          </w:p>
          <w:p w14:paraId="5AD78898" w14:textId="77777777" w:rsidR="00271FCE" w:rsidRDefault="00475394">
            <w:pPr>
              <w:rPr>
                <w:rFonts w:ascii="宋体" w:hAnsi="宋体" w:cs="宋体"/>
              </w:rPr>
            </w:pPr>
            <w:r>
              <w:rPr>
                <w:rFonts w:ascii="宋体" w:hAnsi="宋体" w:cs="宋体" w:hint="eastAsia"/>
              </w:rPr>
              <w:t>评审标准：</w:t>
            </w:r>
          </w:p>
          <w:p w14:paraId="03D1FA11" w14:textId="77777777" w:rsidR="00271FCE" w:rsidRDefault="00475394">
            <w:pPr>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）完整性：满足采购人需求，方案全面、条</w:t>
            </w:r>
            <w:r>
              <w:rPr>
                <w:rFonts w:ascii="宋体" w:hAnsi="宋体" w:cs="宋体" w:hint="eastAsia"/>
              </w:rPr>
              <w:t xml:space="preserve"> </w:t>
            </w:r>
            <w:r>
              <w:rPr>
                <w:rFonts w:ascii="宋体" w:hAnsi="宋体" w:cs="宋体" w:hint="eastAsia"/>
              </w:rPr>
              <w:t>理清晰；</w:t>
            </w:r>
          </w:p>
          <w:p w14:paraId="39042DC4" w14:textId="77777777" w:rsidR="00271FCE" w:rsidRDefault="00475394">
            <w:pPr>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）科学性：符合本项目情况，内容明确、客</w:t>
            </w:r>
            <w:r>
              <w:rPr>
                <w:rFonts w:ascii="宋体" w:hAnsi="宋体" w:cs="宋体" w:hint="eastAsia"/>
              </w:rPr>
              <w:t xml:space="preserve"> </w:t>
            </w:r>
            <w:r>
              <w:rPr>
                <w:rFonts w:ascii="宋体" w:hAnsi="宋体" w:cs="宋体" w:hint="eastAsia"/>
              </w:rPr>
              <w:t>观具体；</w:t>
            </w:r>
          </w:p>
          <w:p w14:paraId="2D97F5F9" w14:textId="77777777" w:rsidR="00271FCE" w:rsidRDefault="00475394">
            <w:pPr>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）合理性：针对本项目情况，指标详细，符</w:t>
            </w:r>
            <w:r>
              <w:rPr>
                <w:rFonts w:ascii="宋体" w:hAnsi="宋体" w:cs="宋体" w:hint="eastAsia"/>
              </w:rPr>
              <w:t xml:space="preserve"> </w:t>
            </w:r>
            <w:r>
              <w:rPr>
                <w:rFonts w:ascii="宋体" w:hAnsi="宋体" w:cs="宋体" w:hint="eastAsia"/>
              </w:rPr>
              <w:t>合实际。</w:t>
            </w:r>
          </w:p>
        </w:tc>
      </w:tr>
      <w:tr w:rsidR="00271FCE" w14:paraId="735247EB" w14:textId="7777777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E66C82F" w14:textId="77777777" w:rsidR="00271FCE" w:rsidRDefault="00271FCE">
            <w:pPr>
              <w:rPr>
                <w:rFonts w:ascii="宋体" w:hAnsi="宋体" w:cs="宋体"/>
                <w:kern w:val="2"/>
              </w:rPr>
            </w:pPr>
          </w:p>
        </w:tc>
        <w:tc>
          <w:tcPr>
            <w:tcW w:w="650" w:type="pct"/>
            <w:tcBorders>
              <w:top w:val="single" w:sz="4" w:space="0" w:color="auto"/>
              <w:left w:val="single" w:sz="4" w:space="0" w:color="auto"/>
              <w:bottom w:val="single" w:sz="4" w:space="0" w:color="auto"/>
              <w:right w:val="single" w:sz="4" w:space="0" w:color="auto"/>
            </w:tcBorders>
            <w:vAlign w:val="center"/>
          </w:tcPr>
          <w:p w14:paraId="37A82B85" w14:textId="77777777" w:rsidR="00271FCE" w:rsidRDefault="00475394">
            <w:pPr>
              <w:pStyle w:val="TableText"/>
              <w:spacing w:before="68"/>
              <w:ind w:left="111"/>
            </w:pPr>
            <w:r>
              <w:rPr>
                <w:rFonts w:hint="eastAsia"/>
                <w:spacing w:val="-2"/>
              </w:rPr>
              <w:t>应急处置</w:t>
            </w:r>
          </w:p>
          <w:p w14:paraId="7D8EEBC3" w14:textId="77777777" w:rsidR="00271FCE" w:rsidRDefault="00475394">
            <w:pPr>
              <w:jc w:val="center"/>
              <w:rPr>
                <w:rFonts w:ascii="宋体" w:hAnsi="宋体" w:cs="宋体"/>
                <w:bCs/>
              </w:rPr>
            </w:pPr>
            <w:r>
              <w:rPr>
                <w:rFonts w:ascii="宋体" w:hAnsi="宋体" w:cs="宋体" w:hint="eastAsia"/>
                <w:spacing w:val="-2"/>
              </w:rPr>
              <w:t>预案</w:t>
            </w:r>
          </w:p>
        </w:tc>
        <w:tc>
          <w:tcPr>
            <w:tcW w:w="488" w:type="pct"/>
            <w:tcBorders>
              <w:top w:val="single" w:sz="4" w:space="0" w:color="auto"/>
              <w:left w:val="single" w:sz="4" w:space="0" w:color="auto"/>
              <w:bottom w:val="single" w:sz="4" w:space="0" w:color="auto"/>
              <w:right w:val="single" w:sz="4" w:space="0" w:color="auto"/>
            </w:tcBorders>
            <w:vAlign w:val="center"/>
          </w:tcPr>
          <w:p w14:paraId="07498622" w14:textId="77777777" w:rsidR="00271FCE" w:rsidRDefault="00475394">
            <w:pPr>
              <w:jc w:val="center"/>
              <w:rPr>
                <w:rFonts w:ascii="宋体" w:hAnsi="宋体" w:cs="宋体"/>
                <w:bCs/>
              </w:rPr>
            </w:pPr>
            <w:r>
              <w:rPr>
                <w:rFonts w:ascii="宋体" w:hAnsi="宋体" w:cs="宋体" w:hint="eastAsia"/>
                <w:spacing w:val="-5"/>
              </w:rPr>
              <w:t>6</w:t>
            </w:r>
            <w:r>
              <w:rPr>
                <w:rFonts w:ascii="宋体" w:hAnsi="宋体" w:cs="宋体" w:hint="eastAsia"/>
                <w:spacing w:val="-42"/>
              </w:rPr>
              <w:t xml:space="preserve"> </w:t>
            </w:r>
            <w:r>
              <w:rPr>
                <w:rFonts w:ascii="宋体" w:hAnsi="宋体" w:cs="宋体" w:hint="eastAsia"/>
                <w:spacing w:val="-5"/>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240508AA" w14:textId="77777777" w:rsidR="00271FCE" w:rsidRDefault="00475394">
            <w:pPr>
              <w:rPr>
                <w:rFonts w:ascii="宋体" w:hAnsi="宋体" w:cs="宋体"/>
              </w:rPr>
            </w:pPr>
            <w:r>
              <w:rPr>
                <w:rFonts w:ascii="宋体" w:hAnsi="宋体" w:cs="宋体" w:hint="eastAsia"/>
              </w:rPr>
              <w:t>（一）评分内容：</w:t>
            </w:r>
          </w:p>
          <w:p w14:paraId="346ABD32" w14:textId="77777777" w:rsidR="00271FCE" w:rsidRDefault="00475394">
            <w:pPr>
              <w:rPr>
                <w:rFonts w:ascii="宋体" w:hAnsi="宋体" w:cs="宋体"/>
              </w:rPr>
            </w:pPr>
            <w:r>
              <w:rPr>
                <w:rFonts w:ascii="宋体" w:hAnsi="宋体" w:cs="宋体" w:hint="eastAsia"/>
              </w:rPr>
              <w:t>投标人提供对本项目的应急处置预案，包括但不</w:t>
            </w:r>
            <w:r>
              <w:rPr>
                <w:rFonts w:ascii="宋体" w:hAnsi="宋体" w:cs="宋体" w:hint="eastAsia"/>
              </w:rPr>
              <w:t xml:space="preserve"> </w:t>
            </w:r>
            <w:r>
              <w:rPr>
                <w:rFonts w:ascii="宋体" w:hAnsi="宋体" w:cs="宋体" w:hint="eastAsia"/>
              </w:rPr>
              <w:t>限于以下内容：</w:t>
            </w:r>
          </w:p>
          <w:p w14:paraId="763B4AC9" w14:textId="77777777" w:rsidR="00271FCE" w:rsidRDefault="00475394">
            <w:pPr>
              <w:rPr>
                <w:rFonts w:ascii="宋体" w:hAnsi="宋体" w:cs="宋体"/>
              </w:rPr>
            </w:pPr>
            <w:r>
              <w:rPr>
                <w:rFonts w:ascii="宋体" w:hAnsi="宋体" w:cs="宋体" w:hint="eastAsia"/>
              </w:rPr>
              <w:t>1.</w:t>
            </w:r>
            <w:r>
              <w:rPr>
                <w:rFonts w:ascii="宋体" w:hAnsi="宋体" w:cs="宋体" w:hint="eastAsia"/>
              </w:rPr>
              <w:t>可能出现的突发情况分析的处理措施；</w:t>
            </w:r>
          </w:p>
          <w:p w14:paraId="28629354" w14:textId="77777777" w:rsidR="00271FCE" w:rsidRDefault="00475394">
            <w:pPr>
              <w:rPr>
                <w:rFonts w:ascii="宋体" w:hAnsi="宋体" w:cs="宋体"/>
              </w:rPr>
            </w:pPr>
            <w:r>
              <w:rPr>
                <w:rFonts w:ascii="宋体" w:hAnsi="宋体" w:cs="宋体" w:hint="eastAsia"/>
              </w:rPr>
              <w:t>2.</w:t>
            </w:r>
            <w:r>
              <w:rPr>
                <w:rFonts w:ascii="宋体" w:hAnsi="宋体" w:cs="宋体" w:hint="eastAsia"/>
              </w:rPr>
              <w:t>针对不可预见的问题及紧急情况的处理措施；</w:t>
            </w:r>
          </w:p>
          <w:p w14:paraId="3420345C" w14:textId="77777777" w:rsidR="00271FCE" w:rsidRDefault="00475394">
            <w:pPr>
              <w:rPr>
                <w:rFonts w:ascii="宋体" w:hAnsi="宋体" w:cs="宋体"/>
              </w:rPr>
            </w:pPr>
            <w:r>
              <w:rPr>
                <w:rFonts w:ascii="宋体" w:hAnsi="宋体" w:cs="宋体" w:hint="eastAsia"/>
              </w:rPr>
              <w:t>（二）评分依据：</w:t>
            </w:r>
          </w:p>
          <w:p w14:paraId="4B1481A8" w14:textId="77777777" w:rsidR="00271FCE" w:rsidRDefault="00475394">
            <w:pPr>
              <w:rPr>
                <w:rFonts w:ascii="宋体" w:hAnsi="宋体" w:cs="宋体"/>
              </w:rPr>
            </w:pPr>
            <w:r>
              <w:rPr>
                <w:rFonts w:ascii="宋体" w:hAnsi="宋体" w:cs="宋体" w:hint="eastAsia"/>
              </w:rPr>
              <w:t>1</w:t>
            </w:r>
            <w:r>
              <w:rPr>
                <w:rFonts w:ascii="宋体" w:hAnsi="宋体" w:cs="宋体" w:hint="eastAsia"/>
              </w:rPr>
              <w:t>．上述每项评审内容</w:t>
            </w:r>
            <w:r>
              <w:rPr>
                <w:rFonts w:ascii="宋体" w:hAnsi="宋体" w:cs="宋体" w:hint="eastAsia"/>
              </w:rPr>
              <w:t xml:space="preserve"> 3 </w:t>
            </w:r>
            <w:r>
              <w:rPr>
                <w:rFonts w:ascii="宋体" w:hAnsi="宋体" w:cs="宋体" w:hint="eastAsia"/>
              </w:rPr>
              <w:t>分，共计</w:t>
            </w:r>
            <w:r>
              <w:rPr>
                <w:rFonts w:ascii="宋体" w:hAnsi="宋体" w:cs="宋体" w:hint="eastAsia"/>
              </w:rPr>
              <w:t xml:space="preserve"> 6 </w:t>
            </w:r>
            <w:r>
              <w:rPr>
                <w:rFonts w:ascii="宋体" w:hAnsi="宋体" w:cs="宋体" w:hint="eastAsia"/>
              </w:rPr>
              <w:t>分；</w:t>
            </w:r>
          </w:p>
          <w:p w14:paraId="713F7060" w14:textId="77777777" w:rsidR="00271FCE" w:rsidRDefault="00475394">
            <w:pPr>
              <w:rPr>
                <w:rFonts w:ascii="宋体" w:hAnsi="宋体" w:cs="宋体"/>
              </w:rPr>
            </w:pPr>
            <w:r>
              <w:rPr>
                <w:rFonts w:ascii="宋体" w:hAnsi="宋体" w:cs="宋体" w:hint="eastAsia"/>
              </w:rPr>
              <w:t>2</w:t>
            </w:r>
            <w:r>
              <w:rPr>
                <w:rFonts w:ascii="宋体" w:hAnsi="宋体" w:cs="宋体" w:hint="eastAsia"/>
              </w:rPr>
              <w:t>．每项评审内容完全满足以下</w:t>
            </w:r>
            <w:r>
              <w:rPr>
                <w:rFonts w:ascii="宋体" w:hAnsi="宋体" w:cs="宋体" w:hint="eastAsia"/>
              </w:rPr>
              <w:t xml:space="preserve"> 3 </w:t>
            </w:r>
            <w:r>
              <w:rPr>
                <w:rFonts w:ascii="宋体" w:hAnsi="宋体" w:cs="宋体" w:hint="eastAsia"/>
              </w:rPr>
              <w:t>项评审标准的</w:t>
            </w:r>
            <w:r>
              <w:rPr>
                <w:rFonts w:ascii="宋体" w:hAnsi="宋体" w:cs="宋体" w:hint="eastAsia"/>
              </w:rPr>
              <w:t xml:space="preserve"> </w:t>
            </w:r>
            <w:r>
              <w:rPr>
                <w:rFonts w:ascii="宋体" w:hAnsi="宋体" w:cs="宋体" w:hint="eastAsia"/>
              </w:rPr>
              <w:t>得</w:t>
            </w:r>
            <w:r>
              <w:rPr>
                <w:rFonts w:ascii="宋体" w:hAnsi="宋体" w:cs="宋体" w:hint="eastAsia"/>
              </w:rPr>
              <w:t xml:space="preserve"> 3 </w:t>
            </w:r>
            <w:r>
              <w:rPr>
                <w:rFonts w:ascii="宋体" w:hAnsi="宋体" w:cs="宋体" w:hint="eastAsia"/>
              </w:rPr>
              <w:t>分，满足</w:t>
            </w:r>
            <w:r>
              <w:rPr>
                <w:rFonts w:ascii="宋体" w:hAnsi="宋体" w:cs="宋体" w:hint="eastAsia"/>
              </w:rPr>
              <w:t xml:space="preserve"> 2 </w:t>
            </w:r>
            <w:r>
              <w:rPr>
                <w:rFonts w:ascii="宋体" w:hAnsi="宋体" w:cs="宋体" w:hint="eastAsia"/>
              </w:rPr>
              <w:t>项的得</w:t>
            </w:r>
            <w:r>
              <w:rPr>
                <w:rFonts w:ascii="宋体" w:hAnsi="宋体" w:cs="宋体" w:hint="eastAsia"/>
              </w:rPr>
              <w:t xml:space="preserve"> 1 </w:t>
            </w:r>
            <w:r>
              <w:rPr>
                <w:rFonts w:ascii="宋体" w:hAnsi="宋体" w:cs="宋体" w:hint="eastAsia"/>
              </w:rPr>
              <w:t>分，满足</w:t>
            </w:r>
            <w:r>
              <w:rPr>
                <w:rFonts w:ascii="宋体" w:hAnsi="宋体" w:cs="宋体" w:hint="eastAsia"/>
              </w:rPr>
              <w:t xml:space="preserve"> 1 </w:t>
            </w:r>
            <w:r>
              <w:rPr>
                <w:rFonts w:ascii="宋体" w:hAnsi="宋体" w:cs="宋体" w:hint="eastAsia"/>
              </w:rPr>
              <w:t>项的得</w:t>
            </w:r>
            <w:r>
              <w:rPr>
                <w:rFonts w:ascii="宋体" w:hAnsi="宋体" w:cs="宋体" w:hint="eastAsia"/>
              </w:rPr>
              <w:t xml:space="preserve"> 0.5 </w:t>
            </w:r>
            <w:r>
              <w:rPr>
                <w:rFonts w:ascii="宋体" w:hAnsi="宋体" w:cs="宋体" w:hint="eastAsia"/>
              </w:rPr>
              <w:t>分，其他情况不得分；</w:t>
            </w:r>
          </w:p>
          <w:p w14:paraId="2B147C8E" w14:textId="77777777" w:rsidR="00271FCE" w:rsidRDefault="00475394">
            <w:pPr>
              <w:rPr>
                <w:rFonts w:ascii="宋体" w:hAnsi="宋体" w:cs="宋体"/>
              </w:rPr>
            </w:pPr>
            <w:r>
              <w:rPr>
                <w:rFonts w:ascii="宋体" w:hAnsi="宋体" w:cs="宋体" w:hint="eastAsia"/>
              </w:rPr>
              <w:t>评审标准：</w:t>
            </w:r>
          </w:p>
          <w:p w14:paraId="35ABE7CE" w14:textId="77777777" w:rsidR="00271FCE" w:rsidRDefault="00475394">
            <w:pPr>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）完整性：满足采购人需求，方案全面、条</w:t>
            </w:r>
            <w:r>
              <w:rPr>
                <w:rFonts w:ascii="宋体" w:hAnsi="宋体" w:cs="宋体" w:hint="eastAsia"/>
              </w:rPr>
              <w:t xml:space="preserve"> </w:t>
            </w:r>
            <w:r>
              <w:rPr>
                <w:rFonts w:ascii="宋体" w:hAnsi="宋体" w:cs="宋体" w:hint="eastAsia"/>
              </w:rPr>
              <w:t>理清晰；</w:t>
            </w:r>
          </w:p>
          <w:p w14:paraId="589E679E" w14:textId="77777777" w:rsidR="00271FCE" w:rsidRDefault="00475394">
            <w:pPr>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）科学性：符合本项目情况，内容明确、客</w:t>
            </w:r>
            <w:r>
              <w:rPr>
                <w:rFonts w:ascii="宋体" w:hAnsi="宋体" w:cs="宋体" w:hint="eastAsia"/>
              </w:rPr>
              <w:t xml:space="preserve"> </w:t>
            </w:r>
            <w:r>
              <w:rPr>
                <w:rFonts w:ascii="宋体" w:hAnsi="宋体" w:cs="宋体" w:hint="eastAsia"/>
              </w:rPr>
              <w:t>观具体；</w:t>
            </w:r>
          </w:p>
          <w:p w14:paraId="62D3D235" w14:textId="77777777" w:rsidR="00271FCE" w:rsidRDefault="00475394">
            <w:pPr>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）合理性：针对本项目情况，指标详细，符</w:t>
            </w:r>
            <w:r>
              <w:rPr>
                <w:rFonts w:ascii="宋体" w:hAnsi="宋体" w:cs="宋体" w:hint="eastAsia"/>
              </w:rPr>
              <w:t xml:space="preserve"> </w:t>
            </w:r>
            <w:r>
              <w:rPr>
                <w:rFonts w:ascii="宋体" w:hAnsi="宋体" w:cs="宋体" w:hint="eastAsia"/>
              </w:rPr>
              <w:t>合实际。</w:t>
            </w:r>
          </w:p>
        </w:tc>
      </w:tr>
      <w:tr w:rsidR="00271FCE" w14:paraId="6C63BD5A" w14:textId="7777777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9AF7615" w14:textId="77777777" w:rsidR="00271FCE" w:rsidRDefault="00271FCE">
            <w:pPr>
              <w:rPr>
                <w:rFonts w:ascii="宋体" w:hAnsi="宋体" w:cs="宋体"/>
                <w:kern w:val="2"/>
              </w:rPr>
            </w:pPr>
          </w:p>
        </w:tc>
        <w:tc>
          <w:tcPr>
            <w:tcW w:w="650" w:type="pct"/>
            <w:tcBorders>
              <w:top w:val="single" w:sz="4" w:space="0" w:color="auto"/>
              <w:left w:val="single" w:sz="4" w:space="0" w:color="auto"/>
              <w:bottom w:val="single" w:sz="4" w:space="0" w:color="auto"/>
              <w:right w:val="single" w:sz="4" w:space="0" w:color="auto"/>
            </w:tcBorders>
            <w:vAlign w:val="center"/>
          </w:tcPr>
          <w:p w14:paraId="1CCF0947" w14:textId="77777777" w:rsidR="00271FCE" w:rsidRDefault="00475394">
            <w:pPr>
              <w:pStyle w:val="TableParagraph"/>
              <w:ind w:left="136" w:right="124"/>
              <w:jc w:val="center"/>
              <w:rPr>
                <w:rFonts w:ascii="宋体" w:eastAsia="宋体" w:hAnsi="宋体" w:cs="宋体"/>
                <w:bCs/>
                <w:sz w:val="21"/>
                <w:szCs w:val="21"/>
              </w:rPr>
            </w:pPr>
            <w:r>
              <w:rPr>
                <w:rFonts w:ascii="宋体" w:eastAsia="宋体" w:hAnsi="宋体" w:cs="宋体" w:hint="eastAsia"/>
                <w:spacing w:val="-2"/>
                <w:sz w:val="21"/>
                <w:szCs w:val="21"/>
              </w:rPr>
              <w:t>售后服务方案</w:t>
            </w:r>
          </w:p>
        </w:tc>
        <w:tc>
          <w:tcPr>
            <w:tcW w:w="488" w:type="pct"/>
            <w:tcBorders>
              <w:top w:val="single" w:sz="4" w:space="0" w:color="auto"/>
              <w:left w:val="single" w:sz="4" w:space="0" w:color="auto"/>
              <w:bottom w:val="single" w:sz="4" w:space="0" w:color="auto"/>
              <w:right w:val="single" w:sz="4" w:space="0" w:color="auto"/>
            </w:tcBorders>
            <w:vAlign w:val="center"/>
          </w:tcPr>
          <w:p w14:paraId="1AFB7C9A" w14:textId="77777777" w:rsidR="00271FCE" w:rsidRDefault="00475394">
            <w:pPr>
              <w:pStyle w:val="TableParagraph"/>
              <w:ind w:left="153" w:right="140"/>
              <w:jc w:val="center"/>
              <w:rPr>
                <w:rFonts w:ascii="宋体" w:eastAsia="宋体" w:hAnsi="宋体" w:cs="宋体"/>
                <w:bCs/>
                <w:sz w:val="21"/>
                <w:szCs w:val="21"/>
                <w:lang w:eastAsia="zh-CN"/>
              </w:rPr>
            </w:pPr>
            <w:r>
              <w:rPr>
                <w:rFonts w:ascii="宋体" w:eastAsia="宋体" w:hAnsi="宋体" w:cs="宋体" w:hint="eastAsia"/>
                <w:bCs/>
                <w:sz w:val="21"/>
                <w:szCs w:val="21"/>
                <w:lang w:eastAsia="zh-CN"/>
              </w:rPr>
              <w:t>6</w:t>
            </w:r>
            <w:r>
              <w:rPr>
                <w:rFonts w:ascii="宋体" w:eastAsia="宋体" w:hAnsi="宋体" w:cs="宋体" w:hint="eastAsia"/>
                <w:bCs/>
                <w:sz w:val="21"/>
                <w:szCs w:val="21"/>
                <w:lang w:eastAsia="zh-CN"/>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4B19B90A" w14:textId="77777777" w:rsidR="00271FCE" w:rsidRDefault="00475394">
            <w:pPr>
              <w:rPr>
                <w:rFonts w:ascii="宋体" w:hAnsi="宋体" w:cs="宋体"/>
              </w:rPr>
            </w:pPr>
            <w:r>
              <w:rPr>
                <w:rFonts w:ascii="宋体" w:hAnsi="宋体" w:cs="宋体" w:hint="eastAsia"/>
              </w:rPr>
              <w:t>（一）评分内容：</w:t>
            </w:r>
          </w:p>
          <w:p w14:paraId="2055D21C" w14:textId="77777777" w:rsidR="00271FCE" w:rsidRDefault="00475394">
            <w:pPr>
              <w:rPr>
                <w:rFonts w:ascii="宋体" w:hAnsi="宋体" w:cs="宋体"/>
              </w:rPr>
            </w:pPr>
            <w:r>
              <w:rPr>
                <w:rFonts w:ascii="宋体" w:hAnsi="宋体" w:cs="宋体" w:hint="eastAsia"/>
              </w:rPr>
              <w:t>投标人提供售后服务方案，包括但不限于服务承</w:t>
            </w:r>
            <w:r>
              <w:rPr>
                <w:rFonts w:ascii="宋体" w:hAnsi="宋体" w:cs="宋体" w:hint="eastAsia"/>
              </w:rPr>
              <w:t xml:space="preserve"> </w:t>
            </w:r>
            <w:r>
              <w:rPr>
                <w:rFonts w:ascii="宋体" w:hAnsi="宋体" w:cs="宋体" w:hint="eastAsia"/>
              </w:rPr>
              <w:t>诺（省平台网采的执行、无条件报损退换、近效</w:t>
            </w:r>
            <w:r>
              <w:rPr>
                <w:rFonts w:ascii="宋体" w:hAnsi="宋体" w:cs="宋体" w:hint="eastAsia"/>
              </w:rPr>
              <w:t xml:space="preserve"> </w:t>
            </w:r>
            <w:r>
              <w:rPr>
                <w:rFonts w:ascii="宋体" w:hAnsi="宋体" w:cs="宋体" w:hint="eastAsia"/>
              </w:rPr>
              <w:t>期退换）、服务体系、保障措施等内容，评标委员会综合评审。</w:t>
            </w:r>
          </w:p>
          <w:p w14:paraId="4E23F932" w14:textId="77777777" w:rsidR="00271FCE" w:rsidRDefault="00475394">
            <w:pPr>
              <w:rPr>
                <w:rFonts w:ascii="宋体" w:hAnsi="宋体" w:cs="宋体"/>
              </w:rPr>
            </w:pPr>
            <w:r>
              <w:rPr>
                <w:rFonts w:ascii="宋体" w:hAnsi="宋体" w:cs="宋体" w:hint="eastAsia"/>
              </w:rPr>
              <w:t>1</w:t>
            </w:r>
            <w:r>
              <w:rPr>
                <w:rFonts w:ascii="宋体" w:hAnsi="宋体" w:cs="宋体" w:hint="eastAsia"/>
              </w:rPr>
              <w:t>．服务承诺、服务体系、服务流程；</w:t>
            </w:r>
          </w:p>
          <w:p w14:paraId="45D34A02" w14:textId="77777777" w:rsidR="00271FCE" w:rsidRDefault="00475394">
            <w:pPr>
              <w:rPr>
                <w:rFonts w:ascii="宋体" w:hAnsi="宋体" w:cs="宋体"/>
              </w:rPr>
            </w:pPr>
            <w:r>
              <w:rPr>
                <w:rFonts w:ascii="宋体" w:hAnsi="宋体" w:cs="宋体" w:hint="eastAsia"/>
              </w:rPr>
              <w:t>2</w:t>
            </w:r>
            <w:r>
              <w:rPr>
                <w:rFonts w:ascii="宋体" w:hAnsi="宋体" w:cs="宋体" w:hint="eastAsia"/>
              </w:rPr>
              <w:t>．保障措施（本地化服务措施和质保期外服</w:t>
            </w:r>
            <w:r>
              <w:rPr>
                <w:rFonts w:ascii="宋体" w:hAnsi="宋体" w:cs="宋体" w:hint="eastAsia"/>
              </w:rPr>
              <w:t xml:space="preserve"> </w:t>
            </w:r>
            <w:r>
              <w:rPr>
                <w:rFonts w:ascii="宋体" w:hAnsi="宋体" w:cs="宋体" w:hint="eastAsia"/>
              </w:rPr>
              <w:t>务）；</w:t>
            </w:r>
          </w:p>
          <w:p w14:paraId="512155BF" w14:textId="77777777" w:rsidR="00271FCE" w:rsidRDefault="00475394">
            <w:pPr>
              <w:rPr>
                <w:rFonts w:ascii="宋体" w:hAnsi="宋体" w:cs="宋体"/>
              </w:rPr>
            </w:pPr>
            <w:r>
              <w:rPr>
                <w:rFonts w:ascii="宋体" w:hAnsi="宋体" w:cs="宋体" w:hint="eastAsia"/>
              </w:rPr>
              <w:t>（二）评分依据：</w:t>
            </w:r>
          </w:p>
          <w:p w14:paraId="6C6C9287" w14:textId="77777777" w:rsidR="00271FCE" w:rsidRDefault="00475394">
            <w:pPr>
              <w:rPr>
                <w:rFonts w:ascii="宋体" w:hAnsi="宋体" w:cs="宋体"/>
              </w:rPr>
            </w:pPr>
            <w:r>
              <w:rPr>
                <w:rFonts w:ascii="宋体" w:hAnsi="宋体" w:cs="宋体" w:hint="eastAsia"/>
              </w:rPr>
              <w:t>1</w:t>
            </w:r>
            <w:r>
              <w:rPr>
                <w:rFonts w:ascii="宋体" w:hAnsi="宋体" w:cs="宋体" w:hint="eastAsia"/>
              </w:rPr>
              <w:t>．上述每项评审内容</w:t>
            </w:r>
            <w:r>
              <w:rPr>
                <w:rFonts w:ascii="宋体" w:hAnsi="宋体" w:cs="宋体" w:hint="eastAsia"/>
              </w:rPr>
              <w:t xml:space="preserve"> 3 </w:t>
            </w:r>
            <w:r>
              <w:rPr>
                <w:rFonts w:ascii="宋体" w:hAnsi="宋体" w:cs="宋体" w:hint="eastAsia"/>
              </w:rPr>
              <w:t>分，共计</w:t>
            </w:r>
            <w:r>
              <w:rPr>
                <w:rFonts w:ascii="宋体" w:hAnsi="宋体" w:cs="宋体" w:hint="eastAsia"/>
              </w:rPr>
              <w:t xml:space="preserve"> 6 </w:t>
            </w:r>
            <w:r>
              <w:rPr>
                <w:rFonts w:ascii="宋体" w:hAnsi="宋体" w:cs="宋体" w:hint="eastAsia"/>
              </w:rPr>
              <w:t>分；</w:t>
            </w:r>
          </w:p>
          <w:p w14:paraId="3E170C45" w14:textId="77777777" w:rsidR="00271FCE" w:rsidRDefault="00475394">
            <w:pPr>
              <w:rPr>
                <w:rFonts w:ascii="宋体" w:hAnsi="宋体" w:cs="宋体"/>
              </w:rPr>
            </w:pPr>
            <w:r>
              <w:rPr>
                <w:rFonts w:ascii="宋体" w:hAnsi="宋体" w:cs="宋体" w:hint="eastAsia"/>
              </w:rPr>
              <w:t>2</w:t>
            </w:r>
            <w:r>
              <w:rPr>
                <w:rFonts w:ascii="宋体" w:hAnsi="宋体" w:cs="宋体" w:hint="eastAsia"/>
              </w:rPr>
              <w:t>．每项评审内容完全满足以下</w:t>
            </w:r>
            <w:r>
              <w:rPr>
                <w:rFonts w:ascii="宋体" w:hAnsi="宋体" w:cs="宋体" w:hint="eastAsia"/>
              </w:rPr>
              <w:t xml:space="preserve"> 3 </w:t>
            </w:r>
            <w:r>
              <w:rPr>
                <w:rFonts w:ascii="宋体" w:hAnsi="宋体" w:cs="宋体" w:hint="eastAsia"/>
              </w:rPr>
              <w:t>项评审标准的</w:t>
            </w:r>
            <w:r>
              <w:rPr>
                <w:rFonts w:ascii="宋体" w:hAnsi="宋体" w:cs="宋体" w:hint="eastAsia"/>
              </w:rPr>
              <w:t xml:space="preserve"> </w:t>
            </w:r>
            <w:r>
              <w:rPr>
                <w:rFonts w:ascii="宋体" w:hAnsi="宋体" w:cs="宋体" w:hint="eastAsia"/>
              </w:rPr>
              <w:t>得</w:t>
            </w:r>
            <w:r>
              <w:rPr>
                <w:rFonts w:ascii="宋体" w:hAnsi="宋体" w:cs="宋体" w:hint="eastAsia"/>
              </w:rPr>
              <w:t xml:space="preserve"> 3 </w:t>
            </w:r>
            <w:r>
              <w:rPr>
                <w:rFonts w:ascii="宋体" w:hAnsi="宋体" w:cs="宋体" w:hint="eastAsia"/>
              </w:rPr>
              <w:t>分，满</w:t>
            </w:r>
            <w:r>
              <w:rPr>
                <w:rFonts w:ascii="宋体" w:hAnsi="宋体" w:cs="宋体" w:hint="eastAsia"/>
              </w:rPr>
              <w:lastRenderedPageBreak/>
              <w:t>足</w:t>
            </w:r>
            <w:r>
              <w:rPr>
                <w:rFonts w:ascii="宋体" w:hAnsi="宋体" w:cs="宋体" w:hint="eastAsia"/>
              </w:rPr>
              <w:t xml:space="preserve"> 2 </w:t>
            </w:r>
            <w:r>
              <w:rPr>
                <w:rFonts w:ascii="宋体" w:hAnsi="宋体" w:cs="宋体" w:hint="eastAsia"/>
              </w:rPr>
              <w:t>项的得</w:t>
            </w:r>
            <w:r>
              <w:rPr>
                <w:rFonts w:ascii="宋体" w:hAnsi="宋体" w:cs="宋体" w:hint="eastAsia"/>
              </w:rPr>
              <w:t xml:space="preserve"> 1 </w:t>
            </w:r>
            <w:r>
              <w:rPr>
                <w:rFonts w:ascii="宋体" w:hAnsi="宋体" w:cs="宋体" w:hint="eastAsia"/>
              </w:rPr>
              <w:t>分，满足</w:t>
            </w:r>
            <w:r>
              <w:rPr>
                <w:rFonts w:ascii="宋体" w:hAnsi="宋体" w:cs="宋体" w:hint="eastAsia"/>
              </w:rPr>
              <w:t xml:space="preserve"> 1 </w:t>
            </w:r>
            <w:r>
              <w:rPr>
                <w:rFonts w:ascii="宋体" w:hAnsi="宋体" w:cs="宋体" w:hint="eastAsia"/>
              </w:rPr>
              <w:t>项的得</w:t>
            </w:r>
            <w:r>
              <w:rPr>
                <w:rFonts w:ascii="宋体" w:hAnsi="宋体" w:cs="宋体" w:hint="eastAsia"/>
              </w:rPr>
              <w:t xml:space="preserve"> 0.5 </w:t>
            </w:r>
            <w:r>
              <w:rPr>
                <w:rFonts w:ascii="宋体" w:hAnsi="宋体" w:cs="宋体" w:hint="eastAsia"/>
              </w:rPr>
              <w:t>分，其他情况不得分；</w:t>
            </w:r>
          </w:p>
          <w:p w14:paraId="246818BD" w14:textId="77777777" w:rsidR="00271FCE" w:rsidRDefault="00475394">
            <w:pPr>
              <w:rPr>
                <w:rFonts w:ascii="宋体" w:hAnsi="宋体" w:cs="宋体"/>
              </w:rPr>
            </w:pPr>
            <w:r>
              <w:rPr>
                <w:rFonts w:ascii="宋体" w:hAnsi="宋体" w:cs="宋体" w:hint="eastAsia"/>
              </w:rPr>
              <w:t>评审标准：</w:t>
            </w:r>
          </w:p>
          <w:p w14:paraId="01CC43BB" w14:textId="77777777" w:rsidR="00271FCE" w:rsidRDefault="00475394">
            <w:pPr>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）完整性：满足采购人需求，方案全面、条</w:t>
            </w:r>
            <w:r>
              <w:rPr>
                <w:rFonts w:ascii="宋体" w:hAnsi="宋体" w:cs="宋体" w:hint="eastAsia"/>
              </w:rPr>
              <w:t xml:space="preserve"> </w:t>
            </w:r>
            <w:r>
              <w:rPr>
                <w:rFonts w:ascii="宋体" w:hAnsi="宋体" w:cs="宋体" w:hint="eastAsia"/>
              </w:rPr>
              <w:t>理清晰；</w:t>
            </w:r>
          </w:p>
          <w:p w14:paraId="1DC79849" w14:textId="77777777" w:rsidR="00271FCE" w:rsidRDefault="00475394">
            <w:pPr>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）科学性：符合本项目情况，内容明确、客</w:t>
            </w:r>
            <w:r>
              <w:rPr>
                <w:rFonts w:ascii="宋体" w:hAnsi="宋体" w:cs="宋体" w:hint="eastAsia"/>
              </w:rPr>
              <w:t xml:space="preserve"> </w:t>
            </w:r>
            <w:r>
              <w:rPr>
                <w:rFonts w:ascii="宋体" w:hAnsi="宋体" w:cs="宋体" w:hint="eastAsia"/>
              </w:rPr>
              <w:t>观具体；</w:t>
            </w:r>
          </w:p>
          <w:p w14:paraId="1A30DC66" w14:textId="77777777" w:rsidR="00271FCE" w:rsidRDefault="00475394">
            <w:pPr>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）合理性：针对本项目情况，指标详细，符</w:t>
            </w:r>
            <w:r>
              <w:rPr>
                <w:rFonts w:ascii="宋体" w:hAnsi="宋体" w:cs="宋体" w:hint="eastAsia"/>
              </w:rPr>
              <w:t xml:space="preserve"> </w:t>
            </w:r>
            <w:r>
              <w:rPr>
                <w:rFonts w:ascii="宋体" w:hAnsi="宋体" w:cs="宋体" w:hint="eastAsia"/>
              </w:rPr>
              <w:t>合实际。</w:t>
            </w:r>
          </w:p>
        </w:tc>
      </w:tr>
      <w:tr w:rsidR="00271FCE" w14:paraId="3BF5E12C" w14:textId="77777777">
        <w:trPr>
          <w:trHeight w:val="680"/>
          <w:jc w:val="center"/>
        </w:trPr>
        <w:tc>
          <w:tcPr>
            <w:tcW w:w="1297" w:type="pct"/>
            <w:gridSpan w:val="2"/>
            <w:tcBorders>
              <w:top w:val="single" w:sz="4" w:space="0" w:color="auto"/>
              <w:left w:val="single" w:sz="4" w:space="0" w:color="auto"/>
              <w:bottom w:val="single" w:sz="4" w:space="0" w:color="auto"/>
              <w:right w:val="single" w:sz="4" w:space="0" w:color="auto"/>
            </w:tcBorders>
            <w:vAlign w:val="center"/>
          </w:tcPr>
          <w:p w14:paraId="77E81182" w14:textId="77777777" w:rsidR="00271FCE" w:rsidRDefault="00475394">
            <w:pPr>
              <w:jc w:val="center"/>
              <w:rPr>
                <w:rFonts w:ascii="宋体" w:hAnsi="宋体" w:cs="宋体"/>
                <w:kern w:val="2"/>
              </w:rPr>
            </w:pPr>
            <w:r>
              <w:rPr>
                <w:rFonts w:ascii="宋体" w:hAnsi="宋体" w:cs="宋体" w:hint="eastAsia"/>
                <w:kern w:val="2"/>
              </w:rPr>
              <w:lastRenderedPageBreak/>
              <w:t>总分</w:t>
            </w:r>
          </w:p>
        </w:tc>
        <w:tc>
          <w:tcPr>
            <w:tcW w:w="488" w:type="pct"/>
            <w:tcBorders>
              <w:top w:val="single" w:sz="4" w:space="0" w:color="auto"/>
              <w:left w:val="single" w:sz="4" w:space="0" w:color="auto"/>
              <w:bottom w:val="single" w:sz="4" w:space="0" w:color="auto"/>
              <w:right w:val="single" w:sz="4" w:space="0" w:color="auto"/>
            </w:tcBorders>
            <w:vAlign w:val="center"/>
          </w:tcPr>
          <w:p w14:paraId="10A1E12B" w14:textId="77777777" w:rsidR="00271FCE" w:rsidRDefault="00475394">
            <w:pPr>
              <w:jc w:val="center"/>
              <w:rPr>
                <w:rFonts w:ascii="宋体" w:hAnsi="宋体" w:cs="宋体"/>
                <w:kern w:val="2"/>
              </w:rPr>
            </w:pPr>
            <w:r>
              <w:rPr>
                <w:rFonts w:ascii="宋体" w:hAnsi="宋体" w:cs="宋体" w:hint="eastAsia"/>
                <w:kern w:val="2"/>
              </w:rPr>
              <w:t>100</w:t>
            </w:r>
            <w:r>
              <w:rPr>
                <w:rFonts w:ascii="宋体" w:hAnsi="宋体" w:cs="宋体" w:hint="eastAsia"/>
                <w:kern w:val="2"/>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3F5D9B1A" w14:textId="77777777" w:rsidR="00271FCE" w:rsidRDefault="00271FCE">
            <w:pPr>
              <w:jc w:val="both"/>
              <w:rPr>
                <w:rFonts w:ascii="宋体" w:hAnsi="宋体" w:cs="宋体"/>
                <w:kern w:val="2"/>
              </w:rPr>
            </w:pPr>
          </w:p>
        </w:tc>
      </w:tr>
    </w:tbl>
    <w:p w14:paraId="57ABEAF5" w14:textId="77777777" w:rsidR="00271FCE" w:rsidRDefault="00271FCE"/>
    <w:p w14:paraId="71FDFCA7" w14:textId="77777777" w:rsidR="00271FCE" w:rsidRDefault="00475394">
      <w:pPr>
        <w:pStyle w:val="4"/>
      </w:pPr>
      <w:r>
        <w:rPr>
          <w:rFonts w:hint="eastAsia"/>
        </w:rPr>
        <w:t>包</w:t>
      </w:r>
      <w:r>
        <w:rPr>
          <w:rFonts w:hint="eastAsia"/>
        </w:rPr>
        <w:t>2</w:t>
      </w:r>
      <w:r>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184"/>
        <w:gridCol w:w="888"/>
        <w:gridCol w:w="5847"/>
      </w:tblGrid>
      <w:tr w:rsidR="00271FCE" w14:paraId="513D21EE" w14:textId="77777777">
        <w:trPr>
          <w:trHeight w:val="680"/>
          <w:jc w:val="center"/>
        </w:trPr>
        <w:tc>
          <w:tcPr>
            <w:tcW w:w="6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BD8AAF" w14:textId="77777777" w:rsidR="00271FCE" w:rsidRDefault="00475394">
            <w:pPr>
              <w:jc w:val="center"/>
              <w:rPr>
                <w:rFonts w:ascii="宋体" w:hAnsi="宋体" w:cs="宋体"/>
                <w:b/>
                <w:kern w:val="2"/>
              </w:rPr>
            </w:pPr>
            <w:r>
              <w:rPr>
                <w:rFonts w:ascii="宋体" w:hAnsi="宋体" w:cs="宋体" w:hint="eastAsia"/>
                <w:b/>
                <w:kern w:val="2"/>
              </w:rPr>
              <w:t>评标项目</w:t>
            </w:r>
          </w:p>
        </w:tc>
        <w:tc>
          <w:tcPr>
            <w:tcW w:w="6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368DE1" w14:textId="77777777" w:rsidR="00271FCE" w:rsidRDefault="00475394">
            <w:pPr>
              <w:jc w:val="center"/>
              <w:rPr>
                <w:rFonts w:ascii="宋体" w:hAnsi="宋体" w:cs="宋体"/>
                <w:b/>
                <w:kern w:val="2"/>
              </w:rPr>
            </w:pPr>
            <w:r>
              <w:rPr>
                <w:rFonts w:ascii="宋体" w:hAnsi="宋体" w:cs="宋体" w:hint="eastAsia"/>
                <w:b/>
                <w:kern w:val="2"/>
              </w:rPr>
              <w:t>评审分项</w:t>
            </w:r>
          </w:p>
        </w:tc>
        <w:tc>
          <w:tcPr>
            <w:tcW w:w="48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E26AE6" w14:textId="77777777" w:rsidR="00271FCE" w:rsidRDefault="00475394">
            <w:pPr>
              <w:jc w:val="center"/>
              <w:rPr>
                <w:rFonts w:ascii="宋体" w:hAnsi="宋体" w:cs="宋体"/>
                <w:b/>
                <w:kern w:val="2"/>
              </w:rPr>
            </w:pPr>
            <w:r>
              <w:rPr>
                <w:rFonts w:ascii="宋体" w:hAnsi="宋体" w:cs="宋体" w:hint="eastAsia"/>
                <w:b/>
                <w:kern w:val="2"/>
              </w:rPr>
              <w:t>分值</w:t>
            </w:r>
          </w:p>
        </w:tc>
        <w:tc>
          <w:tcPr>
            <w:tcW w:w="32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05B6BB" w14:textId="77777777" w:rsidR="00271FCE" w:rsidRDefault="00475394">
            <w:pPr>
              <w:jc w:val="center"/>
              <w:rPr>
                <w:rFonts w:ascii="宋体" w:hAnsi="宋体" w:cs="宋体"/>
                <w:b/>
                <w:kern w:val="2"/>
              </w:rPr>
            </w:pPr>
            <w:r>
              <w:rPr>
                <w:rFonts w:ascii="宋体" w:hAnsi="宋体" w:cs="宋体" w:hint="eastAsia"/>
                <w:b/>
                <w:kern w:val="2"/>
              </w:rPr>
              <w:t>子项目及分值</w:t>
            </w:r>
          </w:p>
        </w:tc>
      </w:tr>
      <w:tr w:rsidR="00271FCE" w14:paraId="6A9C8AA4" w14:textId="77777777">
        <w:trPr>
          <w:trHeight w:val="680"/>
          <w:jc w:val="center"/>
        </w:trPr>
        <w:tc>
          <w:tcPr>
            <w:tcW w:w="646" w:type="pct"/>
            <w:vMerge w:val="restart"/>
            <w:tcBorders>
              <w:top w:val="single" w:sz="4" w:space="0" w:color="auto"/>
              <w:left w:val="single" w:sz="4" w:space="0" w:color="auto"/>
              <w:bottom w:val="single" w:sz="4" w:space="0" w:color="auto"/>
              <w:right w:val="single" w:sz="4" w:space="0" w:color="auto"/>
            </w:tcBorders>
            <w:vAlign w:val="center"/>
          </w:tcPr>
          <w:p w14:paraId="7530C0A7" w14:textId="77777777" w:rsidR="00271FCE" w:rsidRDefault="00475394">
            <w:pPr>
              <w:jc w:val="center"/>
              <w:rPr>
                <w:rFonts w:ascii="宋体" w:hAnsi="宋体" w:cs="宋体"/>
              </w:rPr>
            </w:pPr>
            <w:r>
              <w:rPr>
                <w:rFonts w:ascii="宋体" w:hAnsi="宋体" w:cs="宋体" w:hint="eastAsia"/>
              </w:rPr>
              <w:t>价格评审</w:t>
            </w:r>
          </w:p>
          <w:p w14:paraId="19945A32" w14:textId="77777777" w:rsidR="00271FCE" w:rsidRDefault="00475394">
            <w:pPr>
              <w:jc w:val="center"/>
              <w:rPr>
                <w:rFonts w:ascii="宋体" w:hAnsi="宋体" w:cs="宋体"/>
              </w:rPr>
            </w:pPr>
            <w:r>
              <w:rPr>
                <w:rFonts w:ascii="宋体" w:hAnsi="宋体" w:cs="宋体" w:hint="eastAsia"/>
              </w:rPr>
              <w:t>30</w:t>
            </w:r>
            <w:r>
              <w:rPr>
                <w:rFonts w:ascii="宋体" w:hAnsi="宋体" w:cs="宋体" w:hint="eastAsia"/>
              </w:rPr>
              <w:t>分</w:t>
            </w:r>
          </w:p>
        </w:tc>
        <w:tc>
          <w:tcPr>
            <w:tcW w:w="650" w:type="pct"/>
            <w:vMerge w:val="restart"/>
            <w:tcBorders>
              <w:top w:val="single" w:sz="4" w:space="0" w:color="auto"/>
              <w:left w:val="single" w:sz="4" w:space="0" w:color="auto"/>
              <w:bottom w:val="single" w:sz="4" w:space="0" w:color="auto"/>
              <w:right w:val="single" w:sz="4" w:space="0" w:color="auto"/>
            </w:tcBorders>
            <w:vAlign w:val="center"/>
          </w:tcPr>
          <w:p w14:paraId="55EF70B0" w14:textId="77777777" w:rsidR="00271FCE" w:rsidRDefault="00475394">
            <w:pPr>
              <w:jc w:val="center"/>
              <w:rPr>
                <w:rFonts w:ascii="宋体" w:hAnsi="宋体" w:cs="宋体"/>
              </w:rPr>
            </w:pPr>
            <w:r>
              <w:rPr>
                <w:rFonts w:ascii="宋体" w:hAnsi="宋体" w:cs="宋体" w:hint="eastAsia"/>
              </w:rPr>
              <w:t>报价得分</w:t>
            </w:r>
          </w:p>
        </w:tc>
        <w:tc>
          <w:tcPr>
            <w:tcW w:w="488" w:type="pct"/>
            <w:vMerge w:val="restart"/>
            <w:tcBorders>
              <w:top w:val="single" w:sz="4" w:space="0" w:color="auto"/>
              <w:left w:val="single" w:sz="4" w:space="0" w:color="auto"/>
              <w:bottom w:val="single" w:sz="4" w:space="0" w:color="auto"/>
              <w:right w:val="single" w:sz="4" w:space="0" w:color="auto"/>
            </w:tcBorders>
            <w:vAlign w:val="center"/>
          </w:tcPr>
          <w:p w14:paraId="0F08721E" w14:textId="77777777" w:rsidR="00271FCE" w:rsidRDefault="00475394">
            <w:pPr>
              <w:jc w:val="center"/>
              <w:rPr>
                <w:rFonts w:ascii="宋体" w:hAnsi="宋体" w:cs="宋体"/>
              </w:rPr>
            </w:pPr>
            <w:r>
              <w:rPr>
                <w:rFonts w:ascii="宋体" w:hAnsi="宋体" w:cs="宋体" w:hint="eastAsia"/>
              </w:rPr>
              <w:t>30</w:t>
            </w:r>
            <w:r>
              <w:rPr>
                <w:rFonts w:ascii="宋体" w:hAnsi="宋体" w:cs="宋体" w:hint="eastAsia"/>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10002EA3" w14:textId="77777777" w:rsidR="00271FCE" w:rsidRDefault="00475394">
            <w:pPr>
              <w:rPr>
                <w:rFonts w:ascii="宋体" w:hAnsi="宋体" w:cs="宋体"/>
              </w:rPr>
            </w:pPr>
            <w:r>
              <w:rPr>
                <w:rFonts w:ascii="宋体" w:hAnsi="宋体" w:cs="宋体" w:hint="eastAsia"/>
              </w:rPr>
              <w:t>说明：</w:t>
            </w:r>
          </w:p>
          <w:p w14:paraId="706287F8" w14:textId="77777777" w:rsidR="00271FCE" w:rsidRDefault="00475394">
            <w:pPr>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V</w:t>
            </w:r>
            <w:r>
              <w:rPr>
                <w:rFonts w:ascii="宋体" w:hAnsi="宋体" w:cs="宋体" w:hint="eastAsia"/>
              </w:rPr>
              <w:t>指各投标人经修正后的投标价（有效投标报价）。</w:t>
            </w:r>
          </w:p>
          <w:p w14:paraId="7427E7F7" w14:textId="77777777" w:rsidR="00271FCE" w:rsidRDefault="00475394">
            <w:pPr>
              <w:rPr>
                <w:rFonts w:ascii="宋体" w:hAnsi="宋体" w:cs="宋体"/>
              </w:rPr>
            </w:pPr>
            <w:r>
              <w:rPr>
                <w:rFonts w:ascii="宋体" w:hAnsi="宋体" w:cs="宋体" w:hint="eastAsia"/>
              </w:rPr>
              <w:t>2</w:t>
            </w:r>
            <w:r>
              <w:rPr>
                <w:rFonts w:ascii="宋体" w:hAnsi="宋体" w:cs="宋体" w:hint="eastAsia"/>
              </w:rPr>
              <w:t>、本次评分精确到</w:t>
            </w:r>
            <w:r>
              <w:rPr>
                <w:rFonts w:ascii="宋体" w:hAnsi="宋体" w:cs="宋体" w:hint="eastAsia"/>
              </w:rPr>
              <w:t>0.01</w:t>
            </w:r>
            <w:r>
              <w:rPr>
                <w:rFonts w:ascii="宋体" w:hAnsi="宋体" w:cs="宋体" w:hint="eastAsia"/>
              </w:rPr>
              <w:t>分。</w:t>
            </w:r>
          </w:p>
        </w:tc>
      </w:tr>
      <w:tr w:rsidR="00271FCE" w14:paraId="5B3982BA" w14:textId="7777777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EBBA619" w14:textId="77777777" w:rsidR="00271FCE" w:rsidRDefault="00271FCE">
            <w:pPr>
              <w:rPr>
                <w:rFonts w:ascii="宋体" w:hAns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37DD58B" w14:textId="77777777" w:rsidR="00271FCE" w:rsidRDefault="00271FCE">
            <w:pPr>
              <w:rPr>
                <w:rFonts w:ascii="宋体" w:hAnsi="宋体" w:cs="宋体"/>
              </w:rPr>
            </w:pPr>
          </w:p>
        </w:tc>
        <w:tc>
          <w:tcPr>
            <w:tcW w:w="488" w:type="pct"/>
            <w:vMerge/>
            <w:tcBorders>
              <w:top w:val="single" w:sz="4" w:space="0" w:color="auto"/>
              <w:left w:val="single" w:sz="4" w:space="0" w:color="auto"/>
              <w:bottom w:val="single" w:sz="4" w:space="0" w:color="auto"/>
              <w:right w:val="single" w:sz="4" w:space="0" w:color="auto"/>
            </w:tcBorders>
            <w:vAlign w:val="center"/>
          </w:tcPr>
          <w:p w14:paraId="2FBFA3ED" w14:textId="77777777" w:rsidR="00271FCE" w:rsidRDefault="00271FCE">
            <w:pPr>
              <w:rPr>
                <w:rFonts w:ascii="宋体" w:hAnsi="宋体" w:cs="宋体"/>
              </w:rPr>
            </w:pPr>
          </w:p>
        </w:tc>
        <w:tc>
          <w:tcPr>
            <w:tcW w:w="3214" w:type="pct"/>
            <w:tcBorders>
              <w:top w:val="single" w:sz="4" w:space="0" w:color="auto"/>
              <w:left w:val="single" w:sz="4" w:space="0" w:color="auto"/>
              <w:bottom w:val="single" w:sz="4" w:space="0" w:color="auto"/>
              <w:right w:val="single" w:sz="4" w:space="0" w:color="auto"/>
            </w:tcBorders>
            <w:vAlign w:val="center"/>
          </w:tcPr>
          <w:p w14:paraId="7383728A" w14:textId="77777777" w:rsidR="00271FCE" w:rsidRDefault="00475394">
            <w:pPr>
              <w:rPr>
                <w:rFonts w:ascii="宋体" w:hAnsi="宋体" w:cs="宋体"/>
              </w:rPr>
            </w:pPr>
            <w:r>
              <w:rPr>
                <w:rFonts w:ascii="宋体" w:hAnsi="宋体" w:cs="宋体" w:hint="eastAsia"/>
              </w:rPr>
              <w:t>价格评分的计算方法如下：</w:t>
            </w:r>
          </w:p>
          <w:p w14:paraId="330B36C2" w14:textId="77777777" w:rsidR="00271FCE" w:rsidRDefault="00475394">
            <w:pPr>
              <w:rPr>
                <w:rFonts w:ascii="宋体" w:hAnsi="宋体" w:cs="宋体"/>
              </w:rPr>
            </w:pPr>
            <w:r>
              <w:rPr>
                <w:rFonts w:ascii="宋体" w:hAnsi="宋体" w:cs="宋体" w:hint="eastAsia"/>
              </w:rPr>
              <w:t xml:space="preserve">1. </w:t>
            </w:r>
            <w:r>
              <w:rPr>
                <w:rFonts w:ascii="宋体" w:hAnsi="宋体" w:cs="宋体" w:hint="eastAsia"/>
              </w:rPr>
              <w:t>满足招标文件要求且投标价格最低的投标报价为评标基准价（</w:t>
            </w:r>
            <w:r>
              <w:rPr>
                <w:rFonts w:ascii="宋体" w:hAnsi="宋体" w:cs="宋体" w:hint="eastAsia"/>
              </w:rPr>
              <w:t>D</w:t>
            </w:r>
            <w:r>
              <w:rPr>
                <w:rFonts w:ascii="宋体" w:hAnsi="宋体" w:cs="宋体" w:hint="eastAsia"/>
              </w:rPr>
              <w:t>），其价格分为满分</w:t>
            </w:r>
            <w:r>
              <w:rPr>
                <w:rFonts w:ascii="宋体" w:hAnsi="宋体" w:cs="宋体" w:hint="eastAsia"/>
              </w:rPr>
              <w:t>(30</w:t>
            </w:r>
            <w:r>
              <w:rPr>
                <w:rFonts w:ascii="宋体" w:hAnsi="宋体" w:cs="宋体" w:hint="eastAsia"/>
              </w:rPr>
              <w:t>分</w:t>
            </w:r>
            <w:r>
              <w:rPr>
                <w:rFonts w:ascii="宋体" w:hAnsi="宋体" w:cs="宋体" w:hint="eastAsia"/>
              </w:rPr>
              <w:t>)</w:t>
            </w:r>
            <w:r>
              <w:rPr>
                <w:rFonts w:ascii="宋体" w:hAnsi="宋体" w:cs="宋体" w:hint="eastAsia"/>
              </w:rPr>
              <w:t>。</w:t>
            </w:r>
          </w:p>
          <w:p w14:paraId="35F293FE" w14:textId="77777777" w:rsidR="00271FCE" w:rsidRDefault="00475394">
            <w:pPr>
              <w:rPr>
                <w:rFonts w:ascii="宋体" w:hAnsi="宋体" w:cs="宋体"/>
              </w:rPr>
            </w:pPr>
            <w:r>
              <w:rPr>
                <w:rFonts w:ascii="宋体" w:hAnsi="宋体" w:cs="宋体" w:hint="eastAsia"/>
              </w:rPr>
              <w:t xml:space="preserve">2. </w:t>
            </w:r>
            <w:r>
              <w:rPr>
                <w:rFonts w:ascii="宋体" w:hAnsi="宋体" w:cs="宋体" w:hint="eastAsia"/>
              </w:rPr>
              <w:t>其他合格投标人的投标报价得分按如下公式计算：投标报价得分</w:t>
            </w:r>
            <w:r>
              <w:rPr>
                <w:rFonts w:ascii="宋体" w:hAnsi="宋体" w:cs="宋体" w:hint="eastAsia"/>
              </w:rPr>
              <w:t>=</w:t>
            </w:r>
            <w:r>
              <w:rPr>
                <w:rFonts w:ascii="宋体" w:hAnsi="宋体" w:cs="宋体" w:hint="eastAsia"/>
              </w:rPr>
              <w:t>（评标基准价</w:t>
            </w:r>
            <w:r>
              <w:rPr>
                <w:rFonts w:ascii="宋体" w:hAnsi="宋体" w:cs="宋体" w:hint="eastAsia"/>
              </w:rPr>
              <w:t>D/</w:t>
            </w:r>
            <w:r>
              <w:rPr>
                <w:rFonts w:ascii="宋体" w:hAnsi="宋体" w:cs="宋体" w:hint="eastAsia"/>
              </w:rPr>
              <w:t>投标报价</w:t>
            </w:r>
            <w:r>
              <w:rPr>
                <w:rFonts w:ascii="宋体" w:hAnsi="宋体" w:cs="宋体" w:hint="eastAsia"/>
              </w:rPr>
              <w:t>V</w:t>
            </w:r>
            <w:r>
              <w:rPr>
                <w:rFonts w:ascii="宋体" w:hAnsi="宋体" w:cs="宋体" w:hint="eastAsia"/>
              </w:rPr>
              <w:t>）×</w:t>
            </w:r>
            <w:r>
              <w:rPr>
                <w:rFonts w:ascii="宋体" w:hAnsi="宋体" w:cs="宋体" w:hint="eastAsia"/>
              </w:rPr>
              <w:t>30</w:t>
            </w:r>
          </w:p>
          <w:p w14:paraId="0F22B24B" w14:textId="77777777" w:rsidR="00271FCE" w:rsidRDefault="00475394">
            <w:pPr>
              <w:rPr>
                <w:rFonts w:ascii="宋体" w:hAnsi="宋体" w:cs="宋体"/>
              </w:rPr>
            </w:pPr>
            <w:r>
              <w:rPr>
                <w:rFonts w:ascii="宋体" w:hAnsi="宋体" w:cs="宋体" w:hint="eastAsia"/>
              </w:rPr>
              <w:t>备注：符合“投标人须知前附表”第</w:t>
            </w:r>
            <w:r>
              <w:rPr>
                <w:rFonts w:ascii="宋体" w:hAnsi="宋体" w:cs="宋体" w:hint="eastAsia"/>
              </w:rPr>
              <w:t xml:space="preserve">1.12 </w:t>
            </w:r>
            <w:r>
              <w:rPr>
                <w:rFonts w:ascii="宋体" w:hAnsi="宋体" w:cs="宋体" w:hint="eastAsia"/>
              </w:rPr>
              <w:t>条规定的，在评审时予以价格扣除，用扣除后的价格参与评审。</w:t>
            </w:r>
          </w:p>
        </w:tc>
      </w:tr>
      <w:tr w:rsidR="00271FCE" w14:paraId="7442929F" w14:textId="77777777">
        <w:trPr>
          <w:trHeight w:val="680"/>
          <w:jc w:val="center"/>
        </w:trPr>
        <w:tc>
          <w:tcPr>
            <w:tcW w:w="646" w:type="pct"/>
            <w:vMerge w:val="restart"/>
            <w:tcBorders>
              <w:top w:val="single" w:sz="4" w:space="0" w:color="auto"/>
              <w:left w:val="single" w:sz="4" w:space="0" w:color="auto"/>
              <w:right w:val="single" w:sz="4" w:space="0" w:color="auto"/>
            </w:tcBorders>
            <w:vAlign w:val="center"/>
          </w:tcPr>
          <w:p w14:paraId="4ADE47BC" w14:textId="77777777" w:rsidR="00271FCE" w:rsidRDefault="00475394">
            <w:pPr>
              <w:jc w:val="center"/>
              <w:rPr>
                <w:rFonts w:ascii="宋体" w:hAnsi="宋体" w:cs="宋体"/>
              </w:rPr>
            </w:pPr>
            <w:r>
              <w:rPr>
                <w:rFonts w:ascii="宋体" w:hAnsi="宋体" w:cs="宋体" w:hint="eastAsia"/>
              </w:rPr>
              <w:t>商务部分</w:t>
            </w:r>
          </w:p>
          <w:p w14:paraId="5E8ACEC9" w14:textId="77777777" w:rsidR="00271FCE" w:rsidRDefault="00475394">
            <w:pPr>
              <w:jc w:val="center"/>
              <w:rPr>
                <w:rFonts w:ascii="宋体" w:hAnsi="宋体" w:cs="宋体"/>
              </w:rPr>
            </w:pPr>
            <w:r>
              <w:rPr>
                <w:rFonts w:ascii="宋体" w:hAnsi="宋体" w:cs="宋体" w:hint="eastAsia"/>
              </w:rPr>
              <w:t>20</w:t>
            </w:r>
            <w:r>
              <w:rPr>
                <w:rFonts w:ascii="宋体" w:hAnsi="宋体" w:cs="宋体" w:hint="eastAsia"/>
              </w:rPr>
              <w:t>分</w:t>
            </w:r>
          </w:p>
        </w:tc>
        <w:tc>
          <w:tcPr>
            <w:tcW w:w="650" w:type="pct"/>
            <w:tcBorders>
              <w:top w:val="single" w:sz="4" w:space="0" w:color="auto"/>
              <w:left w:val="single" w:sz="4" w:space="0" w:color="auto"/>
              <w:bottom w:val="single" w:sz="4" w:space="0" w:color="auto"/>
              <w:right w:val="single" w:sz="4" w:space="0" w:color="auto"/>
            </w:tcBorders>
            <w:vAlign w:val="center"/>
          </w:tcPr>
          <w:p w14:paraId="3BE49EF3" w14:textId="77777777" w:rsidR="00271FCE" w:rsidRDefault="00475394">
            <w:pPr>
              <w:jc w:val="center"/>
              <w:rPr>
                <w:rFonts w:ascii="宋体" w:hAnsi="宋体" w:cs="宋体"/>
              </w:rPr>
            </w:pPr>
            <w:r>
              <w:rPr>
                <w:rFonts w:ascii="宋体" w:hAnsi="宋体" w:cs="宋体" w:hint="eastAsia"/>
              </w:rPr>
              <w:t>类似业绩</w:t>
            </w:r>
          </w:p>
        </w:tc>
        <w:tc>
          <w:tcPr>
            <w:tcW w:w="488" w:type="pct"/>
            <w:tcBorders>
              <w:top w:val="single" w:sz="4" w:space="0" w:color="auto"/>
              <w:left w:val="single" w:sz="4" w:space="0" w:color="auto"/>
              <w:bottom w:val="single" w:sz="4" w:space="0" w:color="auto"/>
              <w:right w:val="single" w:sz="4" w:space="0" w:color="auto"/>
            </w:tcBorders>
            <w:vAlign w:val="center"/>
          </w:tcPr>
          <w:p w14:paraId="2AC8C6BB" w14:textId="77777777" w:rsidR="00271FCE" w:rsidRDefault="00475394">
            <w:pPr>
              <w:jc w:val="center"/>
              <w:rPr>
                <w:rFonts w:ascii="宋体" w:hAnsi="宋体" w:cs="宋体"/>
              </w:rPr>
            </w:pPr>
            <w:r>
              <w:rPr>
                <w:rFonts w:ascii="宋体" w:hAnsi="宋体" w:cs="宋体" w:hint="eastAsia"/>
              </w:rPr>
              <w:t>8</w:t>
            </w:r>
            <w:r>
              <w:rPr>
                <w:rFonts w:ascii="宋体" w:hAnsi="宋体" w:cs="宋体" w:hint="eastAsia"/>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4F390B6D" w14:textId="77777777" w:rsidR="00271FCE" w:rsidRDefault="00475394">
            <w:pPr>
              <w:rPr>
                <w:rFonts w:ascii="宋体" w:hAnsi="宋体" w:cs="宋体"/>
              </w:rPr>
            </w:pPr>
            <w:r>
              <w:rPr>
                <w:rFonts w:ascii="宋体" w:hAnsi="宋体" w:cs="宋体" w:hint="eastAsia"/>
              </w:rPr>
              <w:t>（一）评分内容：</w:t>
            </w:r>
          </w:p>
          <w:p w14:paraId="4E8A65DD" w14:textId="77777777" w:rsidR="00271FCE" w:rsidRDefault="00475394">
            <w:pPr>
              <w:rPr>
                <w:rFonts w:ascii="宋体" w:hAnsi="宋体" w:cs="宋体"/>
              </w:rPr>
            </w:pPr>
            <w:r>
              <w:rPr>
                <w:rFonts w:ascii="宋体" w:hAnsi="宋体" w:cs="宋体" w:hint="eastAsia"/>
              </w:rPr>
              <w:t xml:space="preserve">1. </w:t>
            </w:r>
            <w:r>
              <w:rPr>
                <w:rFonts w:ascii="宋体" w:hAnsi="宋体" w:cs="宋体" w:hint="eastAsia"/>
              </w:rPr>
              <w:t>自</w:t>
            </w:r>
            <w:r>
              <w:rPr>
                <w:rFonts w:ascii="宋体" w:hAnsi="宋体" w:cs="宋体" w:hint="eastAsia"/>
              </w:rPr>
              <w:t xml:space="preserve"> 2021 </w:t>
            </w:r>
            <w:r>
              <w:rPr>
                <w:rFonts w:ascii="宋体" w:hAnsi="宋体" w:cs="宋体" w:hint="eastAsia"/>
              </w:rPr>
              <w:t>年</w:t>
            </w:r>
            <w:r>
              <w:rPr>
                <w:rFonts w:ascii="宋体" w:hAnsi="宋体" w:cs="宋体" w:hint="eastAsia"/>
              </w:rPr>
              <w:t xml:space="preserve"> 0</w:t>
            </w:r>
            <w:r>
              <w:rPr>
                <w:rFonts w:ascii="宋体" w:hAnsi="宋体" w:cs="宋体" w:hint="eastAsia"/>
              </w:rPr>
              <w:t>5</w:t>
            </w:r>
            <w:r>
              <w:rPr>
                <w:rFonts w:ascii="宋体" w:hAnsi="宋体" w:cs="宋体" w:hint="eastAsia"/>
              </w:rPr>
              <w:t>月</w:t>
            </w:r>
            <w:r>
              <w:rPr>
                <w:rFonts w:ascii="宋体" w:hAnsi="宋体" w:cs="宋体" w:hint="eastAsia"/>
              </w:rPr>
              <w:t xml:space="preserve"> 01  </w:t>
            </w:r>
            <w:r>
              <w:rPr>
                <w:rFonts w:ascii="宋体" w:hAnsi="宋体" w:cs="宋体" w:hint="eastAsia"/>
              </w:rPr>
              <w:t>日以来（以合同签订时间为准），投标人具有类似试剂耗材采购项目业绩的，每个业绩得</w:t>
            </w:r>
            <w:r>
              <w:rPr>
                <w:rFonts w:ascii="宋体" w:hAnsi="宋体" w:cs="宋体" w:hint="eastAsia"/>
              </w:rPr>
              <w:t xml:space="preserve"> 2 </w:t>
            </w:r>
            <w:r>
              <w:rPr>
                <w:rFonts w:ascii="宋体" w:hAnsi="宋体" w:cs="宋体" w:hint="eastAsia"/>
              </w:rPr>
              <w:t>分，最高得</w:t>
            </w:r>
            <w:r>
              <w:rPr>
                <w:rFonts w:ascii="宋体" w:hAnsi="宋体" w:cs="宋体" w:hint="eastAsia"/>
              </w:rPr>
              <w:t xml:space="preserve"> 6 </w:t>
            </w:r>
            <w:r>
              <w:rPr>
                <w:rFonts w:ascii="宋体" w:hAnsi="宋体" w:cs="宋体" w:hint="eastAsia"/>
              </w:rPr>
              <w:t>分；</w:t>
            </w:r>
          </w:p>
          <w:p w14:paraId="644546FF" w14:textId="77777777" w:rsidR="00271FCE" w:rsidRDefault="00475394">
            <w:pPr>
              <w:rPr>
                <w:rFonts w:ascii="宋体" w:hAnsi="宋体" w:cs="宋体"/>
              </w:rPr>
            </w:pPr>
            <w:r>
              <w:rPr>
                <w:rFonts w:ascii="宋体" w:hAnsi="宋体" w:cs="宋体" w:hint="eastAsia"/>
              </w:rPr>
              <w:t>2.</w:t>
            </w:r>
            <w:r>
              <w:rPr>
                <w:rFonts w:ascii="宋体" w:hAnsi="宋体" w:cs="宋体" w:hint="eastAsia"/>
              </w:rPr>
              <w:t>上述经评标委员会认可的业绩，被业主（合同甲方）用户书面反馈评价为履约信誉良好的，每</w:t>
            </w:r>
            <w:r>
              <w:rPr>
                <w:rFonts w:ascii="宋体" w:hAnsi="宋体" w:cs="宋体" w:hint="eastAsia"/>
              </w:rPr>
              <w:t xml:space="preserve"> </w:t>
            </w:r>
            <w:r>
              <w:rPr>
                <w:rFonts w:ascii="宋体" w:hAnsi="宋体" w:cs="宋体" w:hint="eastAsia"/>
              </w:rPr>
              <w:t>个得</w:t>
            </w:r>
            <w:r>
              <w:rPr>
                <w:rFonts w:ascii="宋体" w:hAnsi="宋体" w:cs="宋体" w:hint="eastAsia"/>
              </w:rPr>
              <w:t xml:space="preserve"> 1 </w:t>
            </w:r>
            <w:r>
              <w:rPr>
                <w:rFonts w:ascii="宋体" w:hAnsi="宋体" w:cs="宋体" w:hint="eastAsia"/>
              </w:rPr>
              <w:t>分，最高得</w:t>
            </w:r>
            <w:r>
              <w:rPr>
                <w:rFonts w:ascii="宋体" w:hAnsi="宋体" w:cs="宋体" w:hint="eastAsia"/>
              </w:rPr>
              <w:t xml:space="preserve"> 2 </w:t>
            </w:r>
            <w:r>
              <w:rPr>
                <w:rFonts w:ascii="宋体" w:hAnsi="宋体" w:cs="宋体" w:hint="eastAsia"/>
              </w:rPr>
              <w:t>分；</w:t>
            </w:r>
          </w:p>
          <w:p w14:paraId="367CE2E3" w14:textId="77777777" w:rsidR="00271FCE" w:rsidRDefault="00475394">
            <w:pPr>
              <w:rPr>
                <w:rFonts w:ascii="宋体" w:hAnsi="宋体" w:cs="宋体"/>
              </w:rPr>
            </w:pPr>
            <w:r>
              <w:rPr>
                <w:rFonts w:ascii="宋体" w:hAnsi="宋体" w:cs="宋体" w:hint="eastAsia"/>
              </w:rPr>
              <w:t>（二）评分依据：</w:t>
            </w:r>
          </w:p>
          <w:p w14:paraId="6F813527" w14:textId="77777777" w:rsidR="00271FCE" w:rsidRDefault="00475394">
            <w:pPr>
              <w:rPr>
                <w:rFonts w:ascii="宋体" w:hAnsi="宋体" w:cs="宋体"/>
              </w:rPr>
            </w:pPr>
            <w:r>
              <w:rPr>
                <w:rFonts w:ascii="宋体" w:hAnsi="宋体" w:cs="宋体" w:hint="eastAsia"/>
              </w:rPr>
              <w:t>1.</w:t>
            </w:r>
            <w:r>
              <w:rPr>
                <w:rFonts w:ascii="宋体" w:hAnsi="宋体" w:cs="宋体" w:hint="eastAsia"/>
              </w:rPr>
              <w:t>第</w:t>
            </w:r>
            <w:r>
              <w:rPr>
                <w:rFonts w:ascii="宋体" w:hAnsi="宋体" w:cs="宋体" w:hint="eastAsia"/>
              </w:rPr>
              <w:t xml:space="preserve"> 1 </w:t>
            </w:r>
            <w:r>
              <w:rPr>
                <w:rFonts w:ascii="宋体" w:hAnsi="宋体" w:cs="宋体" w:hint="eastAsia"/>
              </w:rPr>
              <w:t>条投标文件中提供中标通知书或项目合同的扫描件，如合同中无法体现合同签订时间、服务内容等评审因素的，须另提供业主（合同甲</w:t>
            </w:r>
            <w:r>
              <w:rPr>
                <w:rFonts w:ascii="宋体" w:hAnsi="宋体" w:cs="宋体" w:hint="eastAsia"/>
              </w:rPr>
              <w:t xml:space="preserve"> </w:t>
            </w:r>
            <w:r>
              <w:rPr>
                <w:rFonts w:ascii="宋体" w:hAnsi="宋体" w:cs="宋体" w:hint="eastAsia"/>
              </w:rPr>
              <w:t>方）证明材料扫描件；</w:t>
            </w:r>
          </w:p>
          <w:p w14:paraId="5AFA86BA" w14:textId="77777777" w:rsidR="00271FCE" w:rsidRDefault="00475394">
            <w:pPr>
              <w:rPr>
                <w:rFonts w:ascii="宋体" w:hAnsi="宋体" w:cs="宋体"/>
              </w:rPr>
            </w:pPr>
            <w:r>
              <w:rPr>
                <w:rFonts w:ascii="宋体" w:hAnsi="宋体" w:cs="宋体" w:hint="eastAsia"/>
              </w:rPr>
              <w:t>2.</w:t>
            </w:r>
            <w:r>
              <w:rPr>
                <w:rFonts w:ascii="宋体" w:hAnsi="宋体" w:cs="宋体" w:hint="eastAsia"/>
              </w:rPr>
              <w:t>第</w:t>
            </w:r>
            <w:r>
              <w:rPr>
                <w:rFonts w:ascii="宋体" w:hAnsi="宋体" w:cs="宋体" w:hint="eastAsia"/>
              </w:rPr>
              <w:t xml:space="preserve"> 2 </w:t>
            </w:r>
            <w:r>
              <w:rPr>
                <w:rFonts w:ascii="宋体" w:hAnsi="宋体" w:cs="宋体" w:hint="eastAsia"/>
              </w:rPr>
              <w:t>条投标文件中提供业主（合同甲方）出具</w:t>
            </w:r>
            <w:r>
              <w:rPr>
                <w:rFonts w:ascii="宋体" w:hAnsi="宋体" w:cs="宋体" w:hint="eastAsia"/>
              </w:rPr>
              <w:t xml:space="preserve"> </w:t>
            </w:r>
            <w:r>
              <w:rPr>
                <w:rFonts w:ascii="宋体" w:hAnsi="宋体" w:cs="宋体" w:hint="eastAsia"/>
              </w:rPr>
              <w:t>的履约情况评价证明材料扫描件；</w:t>
            </w:r>
          </w:p>
          <w:p w14:paraId="6B736D97" w14:textId="77777777" w:rsidR="00271FCE" w:rsidRDefault="00475394">
            <w:pPr>
              <w:rPr>
                <w:rFonts w:ascii="宋体" w:hAnsi="宋体" w:cs="宋体"/>
              </w:rPr>
            </w:pPr>
            <w:r>
              <w:rPr>
                <w:rFonts w:ascii="宋体" w:hAnsi="宋体" w:cs="宋体" w:hint="eastAsia"/>
              </w:rPr>
              <w:t>3.</w:t>
            </w:r>
            <w:r>
              <w:rPr>
                <w:rFonts w:ascii="宋体" w:hAnsi="宋体" w:cs="宋体" w:hint="eastAsia"/>
              </w:rPr>
              <w:t>以上资料均要求提供扫描件，未按要求提供对</w:t>
            </w:r>
            <w:r>
              <w:rPr>
                <w:rFonts w:ascii="宋体" w:hAnsi="宋体" w:cs="宋体" w:hint="eastAsia"/>
              </w:rPr>
              <w:t xml:space="preserve"> </w:t>
            </w:r>
            <w:r>
              <w:rPr>
                <w:rFonts w:ascii="宋体" w:hAnsi="宋体" w:cs="宋体" w:hint="eastAsia"/>
              </w:rPr>
              <w:t>应项不得分。</w:t>
            </w:r>
          </w:p>
        </w:tc>
      </w:tr>
      <w:tr w:rsidR="00271FCE" w14:paraId="06CBB7A3" w14:textId="77777777">
        <w:trPr>
          <w:trHeight w:val="680"/>
          <w:jc w:val="center"/>
        </w:trPr>
        <w:tc>
          <w:tcPr>
            <w:tcW w:w="646" w:type="pct"/>
            <w:vMerge/>
            <w:tcBorders>
              <w:left w:val="single" w:sz="4" w:space="0" w:color="auto"/>
              <w:right w:val="single" w:sz="4" w:space="0" w:color="auto"/>
            </w:tcBorders>
            <w:vAlign w:val="center"/>
          </w:tcPr>
          <w:p w14:paraId="64ECD438" w14:textId="77777777" w:rsidR="00271FCE" w:rsidRDefault="00271FCE">
            <w:pPr>
              <w:jc w:val="center"/>
              <w:rPr>
                <w:rFonts w:ascii="宋体" w:hAnsi="宋体" w:cs="宋体"/>
              </w:rPr>
            </w:pPr>
          </w:p>
        </w:tc>
        <w:tc>
          <w:tcPr>
            <w:tcW w:w="650" w:type="pct"/>
            <w:tcBorders>
              <w:top w:val="single" w:sz="4" w:space="0" w:color="auto"/>
              <w:left w:val="single" w:sz="4" w:space="0" w:color="auto"/>
              <w:bottom w:val="single" w:sz="4" w:space="0" w:color="auto"/>
              <w:right w:val="single" w:sz="4" w:space="0" w:color="auto"/>
            </w:tcBorders>
            <w:vAlign w:val="center"/>
          </w:tcPr>
          <w:p w14:paraId="21C62D85" w14:textId="77777777" w:rsidR="00271FCE" w:rsidRDefault="00475394">
            <w:pPr>
              <w:jc w:val="center"/>
              <w:rPr>
                <w:rFonts w:ascii="宋体" w:hAnsi="宋体" w:cs="宋体"/>
              </w:rPr>
            </w:pPr>
            <w:r>
              <w:rPr>
                <w:rFonts w:ascii="宋体" w:hAnsi="宋体" w:cs="宋体" w:hint="eastAsia"/>
              </w:rPr>
              <w:t>场所配置</w:t>
            </w:r>
          </w:p>
        </w:tc>
        <w:tc>
          <w:tcPr>
            <w:tcW w:w="488" w:type="pct"/>
            <w:tcBorders>
              <w:top w:val="single" w:sz="4" w:space="0" w:color="auto"/>
              <w:left w:val="single" w:sz="4" w:space="0" w:color="auto"/>
              <w:bottom w:val="single" w:sz="4" w:space="0" w:color="auto"/>
              <w:right w:val="single" w:sz="4" w:space="0" w:color="auto"/>
            </w:tcBorders>
            <w:vAlign w:val="center"/>
          </w:tcPr>
          <w:p w14:paraId="125FF42A" w14:textId="77777777" w:rsidR="00271FCE" w:rsidRDefault="00475394">
            <w:pPr>
              <w:jc w:val="center"/>
              <w:rPr>
                <w:rFonts w:ascii="宋体" w:hAnsi="宋体" w:cs="宋体"/>
              </w:rPr>
            </w:pPr>
            <w:r>
              <w:rPr>
                <w:rFonts w:ascii="宋体" w:hAnsi="宋体" w:cs="宋体" w:hint="eastAsia"/>
              </w:rPr>
              <w:t>5</w:t>
            </w:r>
            <w:r>
              <w:rPr>
                <w:rFonts w:ascii="宋体" w:hAnsi="宋体" w:cs="宋体" w:hint="eastAsia"/>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0753D031" w14:textId="77777777" w:rsidR="00271FCE" w:rsidRDefault="00475394">
            <w:pPr>
              <w:rPr>
                <w:rFonts w:ascii="宋体" w:hAnsi="宋体" w:cs="宋体"/>
              </w:rPr>
            </w:pPr>
            <w:r>
              <w:rPr>
                <w:rFonts w:ascii="宋体" w:hAnsi="宋体" w:cs="宋体" w:hint="eastAsia"/>
              </w:rPr>
              <w:t>（一）评分内容：</w:t>
            </w:r>
          </w:p>
          <w:p w14:paraId="1EBD9BA8" w14:textId="77777777" w:rsidR="00271FCE" w:rsidRDefault="00475394">
            <w:pPr>
              <w:rPr>
                <w:rFonts w:ascii="宋体" w:hAnsi="宋体" w:cs="宋体"/>
              </w:rPr>
            </w:pPr>
            <w:r>
              <w:rPr>
                <w:rFonts w:ascii="宋体" w:hAnsi="宋体" w:cs="宋体" w:hint="eastAsia"/>
              </w:rPr>
              <w:t>1.</w:t>
            </w:r>
            <w:r>
              <w:rPr>
                <w:rFonts w:ascii="宋体" w:hAnsi="宋体" w:cs="宋体" w:hint="eastAsia"/>
              </w:rPr>
              <w:t>投标人具有合适的贮存技术条件（仓库）的，</w:t>
            </w:r>
            <w:r>
              <w:rPr>
                <w:rFonts w:ascii="宋体" w:hAnsi="宋体" w:cs="宋体" w:hint="eastAsia"/>
              </w:rPr>
              <w:t xml:space="preserve"> </w:t>
            </w:r>
            <w:r>
              <w:rPr>
                <w:rFonts w:ascii="宋体" w:hAnsi="宋体" w:cs="宋体" w:hint="eastAsia"/>
              </w:rPr>
              <w:t>仓库面积在</w:t>
            </w:r>
            <w:r>
              <w:rPr>
                <w:rFonts w:ascii="宋体" w:hAnsi="宋体" w:cs="宋体" w:hint="eastAsia"/>
              </w:rPr>
              <w:t xml:space="preserve"> 100 </w:t>
            </w:r>
            <w:r>
              <w:rPr>
                <w:rFonts w:ascii="宋体" w:hAnsi="宋体" w:cs="宋体" w:hint="eastAsia"/>
              </w:rPr>
              <w:t>平方米得</w:t>
            </w:r>
            <w:r>
              <w:rPr>
                <w:rFonts w:ascii="宋体" w:hAnsi="宋体" w:cs="宋体" w:hint="eastAsia"/>
              </w:rPr>
              <w:t xml:space="preserve">2 </w:t>
            </w:r>
            <w:r>
              <w:rPr>
                <w:rFonts w:ascii="宋体" w:hAnsi="宋体" w:cs="宋体" w:hint="eastAsia"/>
              </w:rPr>
              <w:t>分，每增加</w:t>
            </w:r>
            <w:r>
              <w:rPr>
                <w:rFonts w:ascii="宋体" w:hAnsi="宋体" w:cs="宋体" w:hint="eastAsia"/>
              </w:rPr>
              <w:t xml:space="preserve"> 50 </w:t>
            </w:r>
            <w:r>
              <w:rPr>
                <w:rFonts w:ascii="宋体" w:hAnsi="宋体" w:cs="宋体" w:hint="eastAsia"/>
              </w:rPr>
              <w:t>平方</w:t>
            </w:r>
            <w:r>
              <w:rPr>
                <w:rFonts w:ascii="宋体" w:hAnsi="宋体" w:cs="宋体" w:hint="eastAsia"/>
              </w:rPr>
              <w:t xml:space="preserve"> </w:t>
            </w:r>
            <w:r>
              <w:rPr>
                <w:rFonts w:ascii="宋体" w:hAnsi="宋体" w:cs="宋体" w:hint="eastAsia"/>
              </w:rPr>
              <w:t>米增加</w:t>
            </w:r>
            <w:r>
              <w:rPr>
                <w:rFonts w:ascii="宋体" w:hAnsi="宋体" w:cs="宋体" w:hint="eastAsia"/>
              </w:rPr>
              <w:t xml:space="preserve"> 0.5 </w:t>
            </w:r>
            <w:r>
              <w:rPr>
                <w:rFonts w:ascii="宋体" w:hAnsi="宋体" w:cs="宋体" w:hint="eastAsia"/>
              </w:rPr>
              <w:t>分，最多得</w:t>
            </w:r>
            <w:r>
              <w:rPr>
                <w:rFonts w:ascii="宋体" w:hAnsi="宋体" w:cs="宋体" w:hint="eastAsia"/>
              </w:rPr>
              <w:t xml:space="preserve"> 3 </w:t>
            </w:r>
            <w:r>
              <w:rPr>
                <w:rFonts w:ascii="宋体" w:hAnsi="宋体" w:cs="宋体" w:hint="eastAsia"/>
              </w:rPr>
              <w:t>分。</w:t>
            </w:r>
          </w:p>
          <w:p w14:paraId="366DBECB" w14:textId="77777777" w:rsidR="00271FCE" w:rsidRDefault="00475394">
            <w:pPr>
              <w:rPr>
                <w:rFonts w:ascii="宋体" w:hAnsi="宋体" w:cs="宋体"/>
              </w:rPr>
            </w:pPr>
            <w:r>
              <w:rPr>
                <w:rFonts w:ascii="宋体" w:hAnsi="宋体" w:cs="宋体" w:hint="eastAsia"/>
              </w:rPr>
              <w:t>2.</w:t>
            </w:r>
            <w:r>
              <w:rPr>
                <w:rFonts w:ascii="宋体" w:hAnsi="宋体" w:cs="宋体" w:hint="eastAsia"/>
              </w:rPr>
              <w:t>投标人具有合适的贮存冷库的得</w:t>
            </w:r>
            <w:r>
              <w:rPr>
                <w:rFonts w:ascii="宋体" w:hAnsi="宋体" w:cs="宋体" w:hint="eastAsia"/>
              </w:rPr>
              <w:t xml:space="preserve"> 2 </w:t>
            </w:r>
            <w:r>
              <w:rPr>
                <w:rFonts w:ascii="宋体" w:hAnsi="宋体" w:cs="宋体" w:hint="eastAsia"/>
              </w:rPr>
              <w:t>分；</w:t>
            </w:r>
          </w:p>
          <w:p w14:paraId="244AD894" w14:textId="77777777" w:rsidR="00271FCE" w:rsidRDefault="00475394">
            <w:pPr>
              <w:rPr>
                <w:rFonts w:ascii="宋体" w:hAnsi="宋体" w:cs="宋体"/>
              </w:rPr>
            </w:pPr>
            <w:r>
              <w:rPr>
                <w:rFonts w:ascii="宋体" w:hAnsi="宋体" w:cs="宋体" w:hint="eastAsia"/>
              </w:rPr>
              <w:t>（二）评分依据：</w:t>
            </w:r>
          </w:p>
          <w:p w14:paraId="6A783787" w14:textId="77777777" w:rsidR="00271FCE" w:rsidRDefault="00475394">
            <w:pPr>
              <w:rPr>
                <w:rFonts w:ascii="宋体" w:hAnsi="宋体" w:cs="宋体"/>
              </w:rPr>
            </w:pPr>
            <w:r>
              <w:rPr>
                <w:rFonts w:ascii="宋体" w:hAnsi="宋体" w:cs="宋体" w:hint="eastAsia"/>
              </w:rPr>
              <w:t xml:space="preserve">1. </w:t>
            </w:r>
            <w:r>
              <w:rPr>
                <w:rFonts w:ascii="宋体" w:hAnsi="宋体" w:cs="宋体" w:hint="eastAsia"/>
              </w:rPr>
              <w:t>投标文件中提供仓库（冷库）产权证明或租</w:t>
            </w:r>
            <w:r>
              <w:rPr>
                <w:rFonts w:ascii="宋体" w:hAnsi="宋体" w:cs="宋体" w:hint="eastAsia"/>
              </w:rPr>
              <w:t xml:space="preserve"> </w:t>
            </w:r>
            <w:r>
              <w:rPr>
                <w:rFonts w:ascii="宋体" w:hAnsi="宋体" w:cs="宋体" w:hint="eastAsia"/>
              </w:rPr>
              <w:t>赁合同扫描件（租赁期限须覆盖本项目履约时</w:t>
            </w:r>
          </w:p>
          <w:p w14:paraId="27CA63EF" w14:textId="77777777" w:rsidR="00271FCE" w:rsidRDefault="00475394">
            <w:pPr>
              <w:rPr>
                <w:rFonts w:ascii="宋体" w:hAnsi="宋体" w:cs="宋体"/>
              </w:rPr>
            </w:pPr>
            <w:r>
              <w:rPr>
                <w:rFonts w:ascii="宋体" w:hAnsi="宋体" w:cs="宋体" w:hint="eastAsia"/>
              </w:rPr>
              <w:t>间）、仓库照片和场地平面图，未按要求提供不</w:t>
            </w:r>
            <w:r>
              <w:rPr>
                <w:rFonts w:ascii="宋体" w:hAnsi="宋体" w:cs="宋体" w:hint="eastAsia"/>
              </w:rPr>
              <w:t xml:space="preserve"> </w:t>
            </w:r>
            <w:r>
              <w:rPr>
                <w:rFonts w:ascii="宋体" w:hAnsi="宋体" w:cs="宋体" w:hint="eastAsia"/>
              </w:rPr>
              <w:t>得分。</w:t>
            </w:r>
          </w:p>
        </w:tc>
      </w:tr>
      <w:tr w:rsidR="00271FCE" w14:paraId="33F068FA" w14:textId="77777777">
        <w:trPr>
          <w:trHeight w:val="680"/>
          <w:jc w:val="center"/>
        </w:trPr>
        <w:tc>
          <w:tcPr>
            <w:tcW w:w="646" w:type="pct"/>
            <w:vMerge/>
            <w:tcBorders>
              <w:left w:val="single" w:sz="4" w:space="0" w:color="auto"/>
              <w:right w:val="single" w:sz="4" w:space="0" w:color="auto"/>
            </w:tcBorders>
            <w:vAlign w:val="center"/>
          </w:tcPr>
          <w:p w14:paraId="3F990349" w14:textId="77777777" w:rsidR="00271FCE" w:rsidRDefault="00271FCE">
            <w:pPr>
              <w:jc w:val="center"/>
              <w:rPr>
                <w:rFonts w:ascii="宋体" w:hAnsi="宋体" w:cs="宋体"/>
              </w:rPr>
            </w:pPr>
          </w:p>
        </w:tc>
        <w:tc>
          <w:tcPr>
            <w:tcW w:w="650" w:type="pct"/>
            <w:tcBorders>
              <w:top w:val="single" w:sz="4" w:space="0" w:color="auto"/>
              <w:left w:val="single" w:sz="4" w:space="0" w:color="auto"/>
              <w:bottom w:val="single" w:sz="4" w:space="0" w:color="auto"/>
              <w:right w:val="single" w:sz="4" w:space="0" w:color="auto"/>
            </w:tcBorders>
            <w:vAlign w:val="center"/>
          </w:tcPr>
          <w:p w14:paraId="2974B7D2" w14:textId="77777777" w:rsidR="00271FCE" w:rsidRDefault="00475394">
            <w:pPr>
              <w:jc w:val="center"/>
              <w:rPr>
                <w:rFonts w:ascii="宋体" w:hAnsi="宋体" w:cs="宋体"/>
              </w:rPr>
            </w:pPr>
            <w:r>
              <w:rPr>
                <w:rFonts w:ascii="宋体" w:hAnsi="宋体" w:cs="宋体" w:hint="eastAsia"/>
                <w:spacing w:val="-4"/>
              </w:rPr>
              <w:t>冷链运输</w:t>
            </w:r>
          </w:p>
        </w:tc>
        <w:tc>
          <w:tcPr>
            <w:tcW w:w="488" w:type="pct"/>
            <w:tcBorders>
              <w:top w:val="single" w:sz="4" w:space="0" w:color="auto"/>
              <w:left w:val="single" w:sz="4" w:space="0" w:color="auto"/>
              <w:bottom w:val="single" w:sz="4" w:space="0" w:color="auto"/>
              <w:right w:val="single" w:sz="4" w:space="0" w:color="auto"/>
            </w:tcBorders>
            <w:vAlign w:val="center"/>
          </w:tcPr>
          <w:p w14:paraId="15EF20C8" w14:textId="77777777" w:rsidR="00271FCE" w:rsidRDefault="00475394">
            <w:pPr>
              <w:jc w:val="center"/>
              <w:rPr>
                <w:rFonts w:ascii="宋体" w:hAnsi="宋体" w:cs="宋体"/>
              </w:rPr>
            </w:pPr>
            <w:r>
              <w:rPr>
                <w:rFonts w:ascii="宋体" w:hAnsi="宋体" w:cs="宋体" w:hint="eastAsia"/>
              </w:rPr>
              <w:t>2</w:t>
            </w:r>
            <w:r>
              <w:rPr>
                <w:rFonts w:ascii="宋体" w:hAnsi="宋体" w:cs="宋体" w:hint="eastAsia"/>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0AC1A418" w14:textId="77777777" w:rsidR="00271FCE" w:rsidRDefault="00475394">
            <w:pPr>
              <w:rPr>
                <w:rFonts w:ascii="宋体" w:hAnsi="宋体" w:cs="宋体"/>
              </w:rPr>
            </w:pPr>
            <w:r>
              <w:rPr>
                <w:rFonts w:ascii="宋体" w:hAnsi="宋体" w:cs="宋体" w:hint="eastAsia"/>
              </w:rPr>
              <w:t>（一）评分内容：</w:t>
            </w:r>
          </w:p>
          <w:p w14:paraId="10EED368" w14:textId="77777777" w:rsidR="00271FCE" w:rsidRDefault="00475394">
            <w:pPr>
              <w:rPr>
                <w:rFonts w:ascii="宋体" w:hAnsi="宋体" w:cs="宋体"/>
              </w:rPr>
            </w:pPr>
            <w:r>
              <w:rPr>
                <w:rFonts w:ascii="宋体" w:hAnsi="宋体" w:cs="宋体" w:hint="eastAsia"/>
              </w:rPr>
              <w:t>1.</w:t>
            </w:r>
            <w:r>
              <w:rPr>
                <w:rFonts w:ascii="宋体" w:hAnsi="宋体" w:cs="宋体" w:hint="eastAsia"/>
              </w:rPr>
              <w:t>投标人具备冷链运输条件：</w:t>
            </w:r>
          </w:p>
          <w:p w14:paraId="619A1C8E" w14:textId="77777777" w:rsidR="00271FCE" w:rsidRDefault="00475394">
            <w:pPr>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）冷链运输条件系指冷链设备（如冷链箱、</w:t>
            </w:r>
            <w:r>
              <w:rPr>
                <w:rFonts w:ascii="宋体" w:hAnsi="宋体" w:cs="宋体" w:hint="eastAsia"/>
              </w:rPr>
              <w:t xml:space="preserve"> </w:t>
            </w:r>
            <w:r>
              <w:rPr>
                <w:rFonts w:ascii="宋体" w:hAnsi="宋体" w:cs="宋体" w:hint="eastAsia"/>
              </w:rPr>
              <w:t>冷藏车、冰箱、冷藏箱、低温冰箱、普通冰箱</w:t>
            </w:r>
            <w:r>
              <w:rPr>
                <w:rFonts w:ascii="宋体" w:hAnsi="宋体" w:cs="宋体" w:hint="eastAsia"/>
              </w:rPr>
              <w:t xml:space="preserve">  </w:t>
            </w:r>
            <w:r>
              <w:rPr>
                <w:rFonts w:ascii="宋体" w:hAnsi="宋体" w:cs="宋体" w:hint="eastAsia"/>
              </w:rPr>
              <w:t>等），冷链设备带有冷冻剂和温控监测设备得</w:t>
            </w:r>
            <w:r>
              <w:rPr>
                <w:rFonts w:ascii="宋体" w:hAnsi="宋体" w:cs="宋体" w:hint="eastAsia"/>
              </w:rPr>
              <w:t xml:space="preserve"> 2 </w:t>
            </w:r>
            <w:r>
              <w:rPr>
                <w:rFonts w:ascii="宋体" w:hAnsi="宋体" w:cs="宋体" w:hint="eastAsia"/>
              </w:rPr>
              <w:t>分；</w:t>
            </w:r>
          </w:p>
          <w:p w14:paraId="24DE4B33" w14:textId="77777777" w:rsidR="00271FCE" w:rsidRDefault="00475394">
            <w:pPr>
              <w:rPr>
                <w:rFonts w:ascii="宋体" w:hAnsi="宋体" w:cs="宋体"/>
              </w:rPr>
            </w:pPr>
            <w:r>
              <w:rPr>
                <w:rFonts w:ascii="宋体" w:hAnsi="宋体" w:cs="宋体" w:hint="eastAsia"/>
              </w:rPr>
              <w:t>（二）评分依据：</w:t>
            </w:r>
          </w:p>
          <w:p w14:paraId="6174D36E" w14:textId="77777777" w:rsidR="00271FCE" w:rsidRDefault="00475394">
            <w:pPr>
              <w:rPr>
                <w:rFonts w:ascii="宋体" w:hAnsi="宋体" w:cs="宋体"/>
              </w:rPr>
            </w:pPr>
            <w:r>
              <w:rPr>
                <w:rFonts w:ascii="宋体" w:hAnsi="宋体" w:cs="宋体" w:hint="eastAsia"/>
              </w:rPr>
              <w:t>1.</w:t>
            </w:r>
            <w:r>
              <w:rPr>
                <w:rFonts w:ascii="宋体" w:hAnsi="宋体" w:cs="宋体" w:hint="eastAsia"/>
              </w:rPr>
              <w:t>投标文件中提供：</w:t>
            </w:r>
          </w:p>
          <w:p w14:paraId="6DA89D0D" w14:textId="77777777" w:rsidR="00271FCE" w:rsidRDefault="00475394">
            <w:pPr>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）自有设备提供购买发票扫描件和设备照片</w:t>
            </w:r>
            <w:r>
              <w:rPr>
                <w:rFonts w:ascii="宋体" w:hAnsi="宋体" w:cs="宋体" w:hint="eastAsia"/>
              </w:rPr>
              <w:t xml:space="preserve">  </w:t>
            </w:r>
            <w:r>
              <w:rPr>
                <w:rFonts w:ascii="宋体" w:hAnsi="宋体" w:cs="宋体" w:hint="eastAsia"/>
              </w:rPr>
              <w:t>（须体现带有冷冻剂和带温控监测设备等关键评</w:t>
            </w:r>
            <w:r>
              <w:rPr>
                <w:rFonts w:ascii="宋体" w:hAnsi="宋体" w:cs="宋体" w:hint="eastAsia"/>
              </w:rPr>
              <w:t xml:space="preserve"> </w:t>
            </w:r>
            <w:r>
              <w:rPr>
                <w:rFonts w:ascii="宋体" w:hAnsi="宋体" w:cs="宋体" w:hint="eastAsia"/>
              </w:rPr>
              <w:t>审内容）；</w:t>
            </w:r>
          </w:p>
          <w:p w14:paraId="395B7F72" w14:textId="77777777" w:rsidR="00271FCE" w:rsidRDefault="00475394">
            <w:pPr>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）租赁设备提供租赁合同扫描件和设备照片（须体现带有冷冻剂和带温控监测设备等关键评</w:t>
            </w:r>
            <w:r>
              <w:rPr>
                <w:rFonts w:ascii="宋体" w:hAnsi="宋体" w:cs="宋体" w:hint="eastAsia"/>
              </w:rPr>
              <w:t xml:space="preserve"> </w:t>
            </w:r>
            <w:r>
              <w:rPr>
                <w:rFonts w:ascii="宋体" w:hAnsi="宋体" w:cs="宋体" w:hint="eastAsia"/>
              </w:rPr>
              <w:t>审内容）。</w:t>
            </w:r>
          </w:p>
          <w:p w14:paraId="2BB87BA5" w14:textId="77777777" w:rsidR="00271FCE" w:rsidRDefault="00475394">
            <w:pPr>
              <w:rPr>
                <w:rFonts w:ascii="宋体" w:hAnsi="宋体" w:cs="宋体"/>
              </w:rPr>
            </w:pPr>
            <w:r>
              <w:rPr>
                <w:rFonts w:ascii="宋体" w:hAnsi="宋体" w:cs="宋体" w:hint="eastAsia"/>
              </w:rPr>
              <w:t>2.</w:t>
            </w:r>
            <w:r>
              <w:rPr>
                <w:rFonts w:ascii="宋体" w:hAnsi="宋体" w:cs="宋体" w:hint="eastAsia"/>
              </w:rPr>
              <w:t>上述材料满足其中一项要求即可，不得重复计</w:t>
            </w:r>
            <w:r>
              <w:rPr>
                <w:rFonts w:ascii="宋体" w:hAnsi="宋体" w:cs="宋体" w:hint="eastAsia"/>
              </w:rPr>
              <w:t xml:space="preserve"> </w:t>
            </w:r>
            <w:r>
              <w:rPr>
                <w:rFonts w:ascii="宋体" w:hAnsi="宋体" w:cs="宋体" w:hint="eastAsia"/>
              </w:rPr>
              <w:t>分，仅以最高分计分一次。</w:t>
            </w:r>
          </w:p>
        </w:tc>
      </w:tr>
      <w:tr w:rsidR="00271FCE" w14:paraId="5018D9AA" w14:textId="77777777">
        <w:trPr>
          <w:trHeight w:val="680"/>
          <w:jc w:val="center"/>
        </w:trPr>
        <w:tc>
          <w:tcPr>
            <w:tcW w:w="646" w:type="pct"/>
            <w:vMerge/>
            <w:tcBorders>
              <w:left w:val="single" w:sz="4" w:space="0" w:color="auto"/>
              <w:right w:val="single" w:sz="4" w:space="0" w:color="auto"/>
            </w:tcBorders>
            <w:vAlign w:val="center"/>
          </w:tcPr>
          <w:p w14:paraId="5D09453E" w14:textId="77777777" w:rsidR="00271FCE" w:rsidRDefault="00271FCE">
            <w:pPr>
              <w:jc w:val="center"/>
              <w:rPr>
                <w:rFonts w:ascii="宋体" w:hAnsi="宋体" w:cs="宋体"/>
              </w:rPr>
            </w:pPr>
          </w:p>
        </w:tc>
        <w:tc>
          <w:tcPr>
            <w:tcW w:w="650" w:type="pct"/>
            <w:tcBorders>
              <w:top w:val="single" w:sz="4" w:space="0" w:color="auto"/>
              <w:left w:val="single" w:sz="4" w:space="0" w:color="auto"/>
              <w:bottom w:val="single" w:sz="4" w:space="0" w:color="auto"/>
              <w:right w:val="single" w:sz="4" w:space="0" w:color="auto"/>
            </w:tcBorders>
            <w:vAlign w:val="center"/>
          </w:tcPr>
          <w:p w14:paraId="675F52F7" w14:textId="77777777" w:rsidR="00271FCE" w:rsidRDefault="00475394">
            <w:pPr>
              <w:jc w:val="center"/>
              <w:rPr>
                <w:rFonts w:ascii="宋体" w:hAnsi="宋体" w:cs="宋体"/>
                <w:spacing w:val="-4"/>
              </w:rPr>
            </w:pPr>
            <w:r>
              <w:rPr>
                <w:rFonts w:ascii="宋体" w:hAnsi="宋体" w:cs="宋体" w:hint="eastAsia"/>
                <w:spacing w:val="-2"/>
              </w:rPr>
              <w:t>运输车辆</w:t>
            </w:r>
          </w:p>
        </w:tc>
        <w:tc>
          <w:tcPr>
            <w:tcW w:w="488" w:type="pct"/>
            <w:tcBorders>
              <w:top w:val="single" w:sz="4" w:space="0" w:color="auto"/>
              <w:left w:val="single" w:sz="4" w:space="0" w:color="auto"/>
              <w:bottom w:val="single" w:sz="4" w:space="0" w:color="auto"/>
              <w:right w:val="single" w:sz="4" w:space="0" w:color="auto"/>
            </w:tcBorders>
            <w:vAlign w:val="center"/>
          </w:tcPr>
          <w:p w14:paraId="600FB394" w14:textId="77777777" w:rsidR="00271FCE" w:rsidRDefault="00475394">
            <w:pPr>
              <w:jc w:val="center"/>
              <w:rPr>
                <w:rFonts w:ascii="宋体" w:hAnsi="宋体" w:cs="宋体"/>
              </w:rPr>
            </w:pPr>
            <w:r>
              <w:rPr>
                <w:rFonts w:ascii="宋体" w:hAnsi="宋体" w:cs="宋体" w:hint="eastAsia"/>
              </w:rPr>
              <w:t>2</w:t>
            </w:r>
            <w:r>
              <w:rPr>
                <w:rFonts w:ascii="宋体" w:hAnsi="宋体" w:cs="宋体" w:hint="eastAsia"/>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7519C4B2" w14:textId="77777777" w:rsidR="00271FCE" w:rsidRDefault="00475394">
            <w:pPr>
              <w:rPr>
                <w:rFonts w:ascii="宋体" w:hAnsi="宋体" w:cs="宋体"/>
              </w:rPr>
            </w:pPr>
            <w:r>
              <w:rPr>
                <w:rFonts w:ascii="宋体" w:hAnsi="宋体" w:cs="宋体" w:hint="eastAsia"/>
              </w:rPr>
              <w:t>（一）评分内容：</w:t>
            </w:r>
          </w:p>
          <w:p w14:paraId="1E69B859" w14:textId="77777777" w:rsidR="00271FCE" w:rsidRDefault="00475394">
            <w:pPr>
              <w:rPr>
                <w:rFonts w:ascii="宋体" w:hAnsi="宋体" w:cs="宋体"/>
              </w:rPr>
            </w:pPr>
            <w:r>
              <w:rPr>
                <w:rFonts w:ascii="宋体" w:hAnsi="宋体" w:cs="宋体" w:hint="eastAsia"/>
              </w:rPr>
              <w:t>1.</w:t>
            </w:r>
            <w:r>
              <w:rPr>
                <w:rFonts w:ascii="宋体" w:hAnsi="宋体" w:cs="宋体" w:hint="eastAsia"/>
              </w:rPr>
              <w:t>投标人为本项目配备专用运输车辆，每配备</w:t>
            </w:r>
            <w:r>
              <w:rPr>
                <w:rFonts w:ascii="宋体" w:hAnsi="宋体" w:cs="宋体" w:hint="eastAsia"/>
              </w:rPr>
              <w:t xml:space="preserve">1 </w:t>
            </w:r>
            <w:r>
              <w:rPr>
                <w:rFonts w:ascii="宋体" w:hAnsi="宋体" w:cs="宋体" w:hint="eastAsia"/>
              </w:rPr>
              <w:t>台得</w:t>
            </w:r>
            <w:r>
              <w:rPr>
                <w:rFonts w:ascii="宋体" w:hAnsi="宋体" w:cs="宋体" w:hint="eastAsia"/>
              </w:rPr>
              <w:t>1</w:t>
            </w:r>
            <w:r>
              <w:rPr>
                <w:rFonts w:ascii="宋体" w:hAnsi="宋体" w:cs="宋体" w:hint="eastAsia"/>
              </w:rPr>
              <w:t>分，最多得</w:t>
            </w:r>
            <w:r>
              <w:rPr>
                <w:rFonts w:ascii="宋体" w:hAnsi="宋体" w:cs="宋体" w:hint="eastAsia"/>
              </w:rPr>
              <w:t>2</w:t>
            </w:r>
            <w:r>
              <w:rPr>
                <w:rFonts w:ascii="宋体" w:hAnsi="宋体" w:cs="宋体" w:hint="eastAsia"/>
              </w:rPr>
              <w:t>分。</w:t>
            </w:r>
          </w:p>
          <w:p w14:paraId="1E1D069B" w14:textId="77777777" w:rsidR="00271FCE" w:rsidRDefault="00475394">
            <w:pPr>
              <w:rPr>
                <w:rFonts w:ascii="宋体" w:hAnsi="宋体" w:cs="宋体"/>
              </w:rPr>
            </w:pPr>
            <w:r>
              <w:rPr>
                <w:rFonts w:ascii="宋体" w:hAnsi="宋体" w:cs="宋体" w:hint="eastAsia"/>
              </w:rPr>
              <w:t>（二）评分依据：</w:t>
            </w:r>
          </w:p>
          <w:p w14:paraId="122BAB4B" w14:textId="77777777" w:rsidR="00271FCE" w:rsidRDefault="00475394">
            <w:pPr>
              <w:rPr>
                <w:rFonts w:ascii="宋体" w:hAnsi="宋体" w:cs="宋体"/>
              </w:rPr>
            </w:pPr>
            <w:r>
              <w:rPr>
                <w:rFonts w:ascii="宋体" w:hAnsi="宋体" w:cs="宋体" w:hint="eastAsia"/>
              </w:rPr>
              <w:t xml:space="preserve">1. </w:t>
            </w:r>
            <w:r>
              <w:rPr>
                <w:rFonts w:ascii="宋体" w:hAnsi="宋体" w:cs="宋体" w:hint="eastAsia"/>
              </w:rPr>
              <w:t>投标人须提供自有运输车辆行驶证及车辆照</w:t>
            </w:r>
            <w:r>
              <w:rPr>
                <w:rFonts w:ascii="宋体" w:hAnsi="宋体" w:cs="宋体" w:hint="eastAsia"/>
              </w:rPr>
              <w:t xml:space="preserve">  </w:t>
            </w:r>
            <w:r>
              <w:rPr>
                <w:rFonts w:ascii="宋体" w:hAnsi="宋体" w:cs="宋体" w:hint="eastAsia"/>
              </w:rPr>
              <w:t>片；车辆为租赁的，还需提供车辆相应的有效期</w:t>
            </w:r>
            <w:r>
              <w:rPr>
                <w:rFonts w:ascii="宋体" w:hAnsi="宋体" w:cs="宋体" w:hint="eastAsia"/>
              </w:rPr>
              <w:t xml:space="preserve"> </w:t>
            </w:r>
            <w:r>
              <w:rPr>
                <w:rFonts w:ascii="宋体" w:hAnsi="宋体" w:cs="宋体" w:hint="eastAsia"/>
              </w:rPr>
              <w:t>内的租赁合同。</w:t>
            </w:r>
          </w:p>
          <w:p w14:paraId="0985402C" w14:textId="77777777" w:rsidR="00271FCE" w:rsidRDefault="00475394">
            <w:pPr>
              <w:rPr>
                <w:rFonts w:ascii="宋体" w:hAnsi="宋体" w:cs="宋体"/>
              </w:rPr>
            </w:pPr>
            <w:r>
              <w:rPr>
                <w:rFonts w:ascii="宋体" w:hAnsi="宋体" w:cs="宋体" w:hint="eastAsia"/>
              </w:rPr>
              <w:t xml:space="preserve">2. </w:t>
            </w:r>
            <w:r>
              <w:rPr>
                <w:rFonts w:ascii="宋体" w:hAnsi="宋体" w:cs="宋体" w:hint="eastAsia"/>
              </w:rPr>
              <w:t>未按要求提供对应项不得分。</w:t>
            </w:r>
          </w:p>
        </w:tc>
      </w:tr>
      <w:tr w:rsidR="00271FCE" w14:paraId="7E8CD7D8" w14:textId="77777777">
        <w:trPr>
          <w:trHeight w:val="680"/>
          <w:jc w:val="center"/>
        </w:trPr>
        <w:tc>
          <w:tcPr>
            <w:tcW w:w="646" w:type="pct"/>
            <w:vMerge/>
            <w:tcBorders>
              <w:left w:val="single" w:sz="4" w:space="0" w:color="auto"/>
              <w:right w:val="single" w:sz="4" w:space="0" w:color="auto"/>
            </w:tcBorders>
            <w:vAlign w:val="center"/>
          </w:tcPr>
          <w:p w14:paraId="612F3000" w14:textId="77777777" w:rsidR="00271FCE" w:rsidRDefault="00271FCE">
            <w:pPr>
              <w:rPr>
                <w:rFonts w:ascii="宋体" w:hAnsi="宋体" w:cs="宋体"/>
              </w:rPr>
            </w:pPr>
          </w:p>
        </w:tc>
        <w:tc>
          <w:tcPr>
            <w:tcW w:w="650" w:type="pct"/>
            <w:tcBorders>
              <w:top w:val="single" w:sz="4" w:space="0" w:color="auto"/>
              <w:left w:val="single" w:sz="4" w:space="0" w:color="auto"/>
              <w:bottom w:val="single" w:sz="4" w:space="0" w:color="auto"/>
              <w:right w:val="single" w:sz="4" w:space="0" w:color="auto"/>
            </w:tcBorders>
            <w:vAlign w:val="center"/>
          </w:tcPr>
          <w:p w14:paraId="2CE865F8" w14:textId="77777777" w:rsidR="00271FCE" w:rsidRDefault="00475394">
            <w:pPr>
              <w:pStyle w:val="TableParagraph"/>
              <w:ind w:left="136" w:right="124"/>
              <w:jc w:val="center"/>
              <w:rPr>
                <w:rFonts w:ascii="宋体" w:eastAsia="宋体" w:hAnsi="宋体" w:cs="宋体"/>
                <w:bCs/>
                <w:sz w:val="21"/>
                <w:szCs w:val="21"/>
                <w:lang w:eastAsia="zh-CN"/>
              </w:rPr>
            </w:pPr>
            <w:r>
              <w:rPr>
                <w:rFonts w:ascii="宋体" w:eastAsia="宋体" w:hAnsi="宋体" w:cs="宋体" w:hint="eastAsia"/>
                <w:spacing w:val="-2"/>
                <w:sz w:val="21"/>
                <w:szCs w:val="21"/>
              </w:rPr>
              <w:t>产品追溯</w:t>
            </w:r>
          </w:p>
        </w:tc>
        <w:tc>
          <w:tcPr>
            <w:tcW w:w="488" w:type="pct"/>
            <w:tcBorders>
              <w:top w:val="single" w:sz="4" w:space="0" w:color="auto"/>
              <w:left w:val="single" w:sz="4" w:space="0" w:color="auto"/>
              <w:bottom w:val="single" w:sz="4" w:space="0" w:color="auto"/>
              <w:right w:val="single" w:sz="4" w:space="0" w:color="auto"/>
            </w:tcBorders>
            <w:vAlign w:val="center"/>
          </w:tcPr>
          <w:p w14:paraId="51841728" w14:textId="77777777" w:rsidR="00271FCE" w:rsidRDefault="00475394">
            <w:pPr>
              <w:pStyle w:val="TableParagraph"/>
              <w:ind w:left="153" w:right="140"/>
              <w:jc w:val="center"/>
              <w:rPr>
                <w:rFonts w:ascii="宋体" w:eastAsia="宋体" w:hAnsi="宋体" w:cs="宋体"/>
                <w:bCs/>
                <w:sz w:val="21"/>
                <w:szCs w:val="21"/>
                <w:lang w:eastAsia="zh-CN"/>
              </w:rPr>
            </w:pPr>
            <w:r>
              <w:rPr>
                <w:rFonts w:ascii="宋体" w:eastAsia="宋体" w:hAnsi="宋体" w:cs="宋体" w:hint="eastAsia"/>
                <w:bCs/>
                <w:sz w:val="21"/>
                <w:szCs w:val="21"/>
                <w:lang w:eastAsia="zh-CN"/>
              </w:rPr>
              <w:t>3</w:t>
            </w:r>
            <w:r>
              <w:rPr>
                <w:rFonts w:ascii="宋体" w:eastAsia="宋体" w:hAnsi="宋体" w:cs="宋体" w:hint="eastAsia"/>
                <w:bCs/>
                <w:sz w:val="21"/>
                <w:szCs w:val="21"/>
                <w:lang w:eastAsia="zh-CN"/>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51A7275F" w14:textId="77777777" w:rsidR="00271FCE" w:rsidRDefault="00475394">
            <w:pPr>
              <w:rPr>
                <w:rFonts w:ascii="宋体" w:hAnsi="宋体" w:cs="宋体"/>
              </w:rPr>
            </w:pPr>
            <w:r>
              <w:rPr>
                <w:rFonts w:ascii="宋体" w:hAnsi="宋体" w:cs="宋体" w:hint="eastAsia"/>
              </w:rPr>
              <w:t>（一）评分内容：</w:t>
            </w:r>
          </w:p>
          <w:p w14:paraId="5B7DDFD5" w14:textId="77777777" w:rsidR="00271FCE" w:rsidRDefault="00475394">
            <w:pPr>
              <w:rPr>
                <w:rFonts w:ascii="宋体" w:hAnsi="宋体" w:cs="宋体"/>
              </w:rPr>
            </w:pPr>
            <w:r>
              <w:rPr>
                <w:rFonts w:ascii="宋体" w:hAnsi="宋体" w:cs="宋体" w:hint="eastAsia"/>
              </w:rPr>
              <w:t>1.</w:t>
            </w:r>
            <w:r>
              <w:rPr>
                <w:rFonts w:ascii="宋体" w:hAnsi="宋体" w:cs="宋体" w:hint="eastAsia"/>
              </w:rPr>
              <w:t>投标人提供标注“◆”的产品（即核心产品）具有所投产品生产厂家或其代理商（提供相关证明文件）针对本项目的授权委托书，全部提供得</w:t>
            </w:r>
            <w:r>
              <w:rPr>
                <w:rFonts w:ascii="宋体" w:hAnsi="宋体" w:cs="宋体" w:hint="eastAsia"/>
              </w:rPr>
              <w:t xml:space="preserve"> 3</w:t>
            </w:r>
            <w:r>
              <w:rPr>
                <w:rFonts w:ascii="宋体" w:hAnsi="宋体" w:cs="宋体" w:hint="eastAsia"/>
              </w:rPr>
              <w:t>分，部分提供或未提供不得分。</w:t>
            </w:r>
          </w:p>
          <w:p w14:paraId="393F3265" w14:textId="77777777" w:rsidR="00271FCE" w:rsidRDefault="00475394">
            <w:pPr>
              <w:rPr>
                <w:rFonts w:ascii="宋体" w:hAnsi="宋体" w:cs="宋体"/>
              </w:rPr>
            </w:pPr>
            <w:r>
              <w:rPr>
                <w:rFonts w:ascii="宋体" w:hAnsi="宋体" w:cs="宋体" w:hint="eastAsia"/>
              </w:rPr>
              <w:t>（二）评分依据：</w:t>
            </w:r>
          </w:p>
          <w:p w14:paraId="587EAC18" w14:textId="77777777" w:rsidR="00271FCE" w:rsidRDefault="00475394">
            <w:pPr>
              <w:rPr>
                <w:rFonts w:ascii="宋体" w:hAnsi="宋体" w:cs="宋体"/>
              </w:rPr>
            </w:pPr>
            <w:r>
              <w:rPr>
                <w:rFonts w:ascii="宋体" w:hAnsi="宋体" w:cs="宋体" w:hint="eastAsia"/>
              </w:rPr>
              <w:t>1.</w:t>
            </w:r>
            <w:r>
              <w:rPr>
                <w:rFonts w:ascii="宋体" w:hAnsi="宋体" w:cs="宋体" w:hint="eastAsia"/>
              </w:rPr>
              <w:t>投标人为代理商的，提供生产厂家或其代理商</w:t>
            </w:r>
            <w:r>
              <w:rPr>
                <w:rFonts w:ascii="宋体" w:hAnsi="宋体" w:cs="宋体" w:hint="eastAsia"/>
              </w:rPr>
              <w:t xml:space="preserve"> </w:t>
            </w:r>
            <w:r>
              <w:rPr>
                <w:rFonts w:ascii="宋体" w:hAnsi="宋体" w:cs="宋体" w:hint="eastAsia"/>
              </w:rPr>
              <w:t>（提供相关证明文件）针对本项目的授权函（加</w:t>
            </w:r>
            <w:r>
              <w:rPr>
                <w:rFonts w:ascii="宋体" w:hAnsi="宋体" w:cs="宋体" w:hint="eastAsia"/>
              </w:rPr>
              <w:t xml:space="preserve"> </w:t>
            </w:r>
            <w:r>
              <w:rPr>
                <w:rFonts w:ascii="宋体" w:hAnsi="宋体" w:cs="宋体" w:hint="eastAsia"/>
              </w:rPr>
              <w:t>盖单位公章）；</w:t>
            </w:r>
          </w:p>
          <w:p w14:paraId="40B2F339" w14:textId="77777777" w:rsidR="00271FCE" w:rsidRDefault="00475394">
            <w:pPr>
              <w:rPr>
                <w:rFonts w:ascii="宋体" w:hAnsi="宋体" w:cs="宋体"/>
              </w:rPr>
            </w:pPr>
            <w:r>
              <w:rPr>
                <w:rFonts w:ascii="宋体" w:hAnsi="宋体" w:cs="宋体" w:hint="eastAsia"/>
              </w:rPr>
              <w:t>2.</w:t>
            </w:r>
            <w:r>
              <w:rPr>
                <w:rFonts w:ascii="宋体" w:hAnsi="宋体" w:cs="宋体" w:hint="eastAsia"/>
              </w:rPr>
              <w:t>投标人为生产厂家的，提供相关证明材料（如产品质量检验合格证明或产品制造商声明函</w:t>
            </w:r>
          </w:p>
          <w:p w14:paraId="1D2C3811" w14:textId="77777777" w:rsidR="00271FCE" w:rsidRDefault="00475394">
            <w:pPr>
              <w:rPr>
                <w:rFonts w:ascii="宋体" w:hAnsi="宋体" w:cs="宋体"/>
              </w:rPr>
            </w:pPr>
            <w:r>
              <w:rPr>
                <w:rFonts w:ascii="宋体" w:hAnsi="宋体" w:cs="宋体" w:hint="eastAsia"/>
              </w:rPr>
              <w:t>（格式自拟）等加盖公章）；</w:t>
            </w:r>
          </w:p>
        </w:tc>
      </w:tr>
      <w:tr w:rsidR="00271FCE" w14:paraId="122F319B" w14:textId="77777777">
        <w:trPr>
          <w:trHeight w:val="680"/>
          <w:jc w:val="center"/>
        </w:trPr>
        <w:tc>
          <w:tcPr>
            <w:tcW w:w="646" w:type="pct"/>
            <w:vMerge w:val="restart"/>
            <w:tcBorders>
              <w:top w:val="single" w:sz="4" w:space="0" w:color="auto"/>
              <w:left w:val="single" w:sz="4" w:space="0" w:color="auto"/>
              <w:bottom w:val="single" w:sz="4" w:space="0" w:color="auto"/>
              <w:right w:val="single" w:sz="4" w:space="0" w:color="auto"/>
            </w:tcBorders>
            <w:vAlign w:val="center"/>
          </w:tcPr>
          <w:p w14:paraId="67660995" w14:textId="77777777" w:rsidR="00271FCE" w:rsidRDefault="00475394">
            <w:pPr>
              <w:jc w:val="center"/>
              <w:rPr>
                <w:rFonts w:ascii="宋体" w:hAnsi="宋体" w:cs="宋体"/>
                <w:kern w:val="2"/>
              </w:rPr>
            </w:pPr>
            <w:r>
              <w:rPr>
                <w:rFonts w:ascii="宋体" w:hAnsi="宋体" w:cs="宋体" w:hint="eastAsia"/>
                <w:kern w:val="2"/>
              </w:rPr>
              <w:t>技术部分</w:t>
            </w:r>
          </w:p>
          <w:p w14:paraId="03D0A094" w14:textId="77777777" w:rsidR="00271FCE" w:rsidRDefault="00475394">
            <w:pPr>
              <w:jc w:val="center"/>
              <w:rPr>
                <w:rFonts w:ascii="宋体" w:hAnsi="宋体" w:cs="宋体"/>
                <w:kern w:val="2"/>
              </w:rPr>
            </w:pPr>
            <w:r>
              <w:rPr>
                <w:rFonts w:ascii="宋体" w:hAnsi="宋体" w:cs="宋体" w:hint="eastAsia"/>
                <w:kern w:val="2"/>
              </w:rPr>
              <w:t>5</w:t>
            </w:r>
            <w:r>
              <w:rPr>
                <w:rFonts w:ascii="宋体" w:hAnsi="宋体" w:cs="宋体" w:hint="eastAsia"/>
                <w:kern w:val="2"/>
              </w:rPr>
              <w:t>0</w:t>
            </w:r>
            <w:r>
              <w:rPr>
                <w:rFonts w:ascii="宋体" w:hAnsi="宋体" w:cs="宋体" w:hint="eastAsia"/>
                <w:kern w:val="2"/>
              </w:rPr>
              <w:t>分</w:t>
            </w:r>
          </w:p>
        </w:tc>
        <w:tc>
          <w:tcPr>
            <w:tcW w:w="650" w:type="pct"/>
            <w:vMerge w:val="restart"/>
            <w:tcBorders>
              <w:top w:val="single" w:sz="4" w:space="0" w:color="auto"/>
              <w:left w:val="single" w:sz="4" w:space="0" w:color="auto"/>
              <w:right w:val="single" w:sz="4" w:space="0" w:color="auto"/>
            </w:tcBorders>
            <w:vAlign w:val="center"/>
          </w:tcPr>
          <w:p w14:paraId="66ED4752" w14:textId="77777777" w:rsidR="00271FCE" w:rsidRDefault="00475394">
            <w:pPr>
              <w:pStyle w:val="TableText"/>
              <w:spacing w:before="68"/>
              <w:ind w:left="135"/>
            </w:pPr>
            <w:r>
              <w:rPr>
                <w:rFonts w:hint="eastAsia"/>
                <w:spacing w:val="-2"/>
              </w:rPr>
              <w:t>产品技术</w:t>
            </w:r>
          </w:p>
          <w:p w14:paraId="6EAF13DC" w14:textId="77777777" w:rsidR="00271FCE" w:rsidRDefault="00475394">
            <w:pPr>
              <w:pStyle w:val="TableParagraph"/>
              <w:ind w:left="136" w:right="124"/>
              <w:jc w:val="center"/>
              <w:rPr>
                <w:rFonts w:ascii="宋体" w:eastAsia="宋体" w:hAnsi="宋体" w:cs="宋体"/>
                <w:bCs/>
                <w:sz w:val="21"/>
                <w:szCs w:val="21"/>
                <w:lang w:eastAsia="zh-CN"/>
              </w:rPr>
            </w:pPr>
            <w:r>
              <w:rPr>
                <w:rFonts w:ascii="宋体" w:eastAsia="宋体" w:hAnsi="宋体" w:cs="宋体" w:hint="eastAsia"/>
                <w:spacing w:val="-5"/>
                <w:sz w:val="21"/>
                <w:szCs w:val="21"/>
              </w:rPr>
              <w:t>响应</w:t>
            </w:r>
          </w:p>
        </w:tc>
        <w:tc>
          <w:tcPr>
            <w:tcW w:w="488" w:type="pct"/>
            <w:tcBorders>
              <w:top w:val="single" w:sz="4" w:space="0" w:color="auto"/>
              <w:left w:val="single" w:sz="4" w:space="0" w:color="auto"/>
              <w:bottom w:val="single" w:sz="4" w:space="0" w:color="auto"/>
              <w:right w:val="single" w:sz="4" w:space="0" w:color="auto"/>
            </w:tcBorders>
            <w:vAlign w:val="center"/>
          </w:tcPr>
          <w:p w14:paraId="3455E1EF" w14:textId="77777777" w:rsidR="00271FCE" w:rsidRDefault="00475394">
            <w:pPr>
              <w:pStyle w:val="TableParagraph"/>
              <w:ind w:left="153" w:right="140"/>
              <w:jc w:val="center"/>
              <w:rPr>
                <w:rFonts w:ascii="宋体" w:eastAsia="宋体" w:hAnsi="宋体" w:cs="宋体"/>
                <w:bCs/>
                <w:sz w:val="21"/>
                <w:szCs w:val="21"/>
                <w:lang w:eastAsia="zh-CN"/>
              </w:rPr>
            </w:pPr>
            <w:r>
              <w:rPr>
                <w:rFonts w:ascii="宋体" w:eastAsia="宋体" w:hAnsi="宋体" w:cs="宋体" w:hint="eastAsia"/>
                <w:bCs/>
                <w:sz w:val="21"/>
                <w:szCs w:val="21"/>
                <w:lang w:eastAsia="zh-CN"/>
              </w:rPr>
              <w:t>5</w:t>
            </w:r>
            <w:r>
              <w:rPr>
                <w:rFonts w:ascii="宋体" w:eastAsia="宋体" w:hAnsi="宋体" w:cs="宋体" w:hint="eastAsia"/>
                <w:bCs/>
                <w:sz w:val="21"/>
                <w:szCs w:val="21"/>
                <w:lang w:eastAsia="zh-CN"/>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4AC7925B" w14:textId="77777777" w:rsidR="00271FCE" w:rsidRDefault="00475394">
            <w:pPr>
              <w:rPr>
                <w:rFonts w:ascii="宋体" w:hAnsi="宋体" w:cs="宋体"/>
              </w:rPr>
            </w:pPr>
            <w:r>
              <w:rPr>
                <w:rFonts w:ascii="宋体" w:hAnsi="宋体" w:cs="宋体" w:hint="eastAsia"/>
              </w:rPr>
              <w:t>（一）评分内容：</w:t>
            </w:r>
          </w:p>
          <w:p w14:paraId="5A2CC88A" w14:textId="77777777" w:rsidR="00271FCE" w:rsidRDefault="00475394">
            <w:pPr>
              <w:rPr>
                <w:rFonts w:ascii="宋体" w:hAnsi="宋体" w:cs="宋体"/>
              </w:rPr>
            </w:pPr>
            <w:r>
              <w:rPr>
                <w:rFonts w:ascii="宋体" w:hAnsi="宋体" w:cs="宋体" w:hint="eastAsia"/>
              </w:rPr>
              <w:t>投标人承诺所投试剂耗材均满足招标文件</w:t>
            </w:r>
            <w:r>
              <w:rPr>
                <w:rFonts w:ascii="宋体" w:hAnsi="宋体" w:cs="宋体" w:hint="eastAsia"/>
              </w:rPr>
              <w:t>采购清单</w:t>
            </w:r>
            <w:r>
              <w:rPr>
                <w:rFonts w:ascii="宋体" w:hAnsi="宋体" w:cs="宋体" w:hint="eastAsia"/>
              </w:rPr>
              <w:t>中“技术要求”中所有一般技术指标（即未标注“▲”的技术指标）要求的得</w:t>
            </w:r>
            <w:r>
              <w:rPr>
                <w:rFonts w:ascii="宋体" w:hAnsi="宋体" w:cs="宋体" w:hint="eastAsia"/>
              </w:rPr>
              <w:t>5</w:t>
            </w:r>
            <w:r>
              <w:rPr>
                <w:rFonts w:ascii="宋体" w:hAnsi="宋体" w:cs="宋体" w:hint="eastAsia"/>
              </w:rPr>
              <w:t>分，否则不得分。</w:t>
            </w:r>
          </w:p>
          <w:p w14:paraId="2A7F1451" w14:textId="77777777" w:rsidR="00271FCE" w:rsidRDefault="00475394">
            <w:pPr>
              <w:rPr>
                <w:rFonts w:ascii="宋体" w:hAnsi="宋体" w:cs="宋体"/>
              </w:rPr>
            </w:pPr>
            <w:r>
              <w:rPr>
                <w:rFonts w:ascii="宋体" w:hAnsi="宋体" w:cs="宋体" w:hint="eastAsia"/>
              </w:rPr>
              <w:t>（二）评分依据：</w:t>
            </w:r>
          </w:p>
          <w:p w14:paraId="7CA46C6A" w14:textId="77777777" w:rsidR="00271FCE" w:rsidRDefault="00475394">
            <w:pPr>
              <w:rPr>
                <w:rFonts w:ascii="宋体" w:hAnsi="宋体" w:cs="宋体"/>
              </w:rPr>
            </w:pPr>
            <w:r>
              <w:rPr>
                <w:rFonts w:ascii="宋体" w:hAnsi="宋体" w:cs="宋体" w:hint="eastAsia"/>
              </w:rPr>
              <w:t>1.</w:t>
            </w:r>
            <w:r>
              <w:rPr>
                <w:rFonts w:ascii="宋体" w:hAnsi="宋体" w:cs="宋体" w:hint="eastAsia"/>
              </w:rPr>
              <w:t>投标人需在《一般技术指标响应情况承诺书》</w:t>
            </w:r>
            <w:r>
              <w:rPr>
                <w:rFonts w:ascii="宋体" w:hAnsi="宋体" w:cs="宋体" w:hint="eastAsia"/>
              </w:rPr>
              <w:t xml:space="preserve"> </w:t>
            </w:r>
            <w:r>
              <w:rPr>
                <w:rFonts w:ascii="宋体" w:hAnsi="宋体" w:cs="宋体" w:hint="eastAsia"/>
              </w:rPr>
              <w:t>（格式见第六章投标文件）中注明响应情况，未按要求提供该对应评分项不得分。</w:t>
            </w:r>
          </w:p>
        </w:tc>
      </w:tr>
      <w:tr w:rsidR="00271FCE" w14:paraId="48D2B506" w14:textId="7777777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1115D44" w14:textId="77777777" w:rsidR="00271FCE" w:rsidRDefault="00271FCE">
            <w:pPr>
              <w:rPr>
                <w:rFonts w:ascii="宋体" w:hAnsi="宋体" w:cs="宋体"/>
                <w:kern w:val="2"/>
              </w:rPr>
            </w:pPr>
          </w:p>
        </w:tc>
        <w:tc>
          <w:tcPr>
            <w:tcW w:w="650" w:type="pct"/>
            <w:vMerge/>
            <w:tcBorders>
              <w:left w:val="single" w:sz="4" w:space="0" w:color="auto"/>
              <w:bottom w:val="single" w:sz="4" w:space="0" w:color="auto"/>
              <w:right w:val="single" w:sz="4" w:space="0" w:color="auto"/>
            </w:tcBorders>
            <w:vAlign w:val="center"/>
          </w:tcPr>
          <w:p w14:paraId="0E0C06E7" w14:textId="77777777" w:rsidR="00271FCE" w:rsidRDefault="00271FCE">
            <w:pPr>
              <w:pStyle w:val="TableParagraph"/>
              <w:ind w:left="136" w:right="124"/>
              <w:jc w:val="center"/>
              <w:rPr>
                <w:rFonts w:ascii="宋体" w:eastAsia="宋体" w:hAnsi="宋体" w:cs="宋体"/>
                <w:bCs/>
                <w:sz w:val="21"/>
                <w:szCs w:val="21"/>
                <w:lang w:eastAsia="zh-CN"/>
              </w:rPr>
            </w:pPr>
          </w:p>
        </w:tc>
        <w:tc>
          <w:tcPr>
            <w:tcW w:w="488" w:type="pct"/>
            <w:tcBorders>
              <w:top w:val="single" w:sz="4" w:space="0" w:color="auto"/>
              <w:left w:val="single" w:sz="4" w:space="0" w:color="auto"/>
              <w:bottom w:val="single" w:sz="4" w:space="0" w:color="auto"/>
              <w:right w:val="single" w:sz="4" w:space="0" w:color="auto"/>
            </w:tcBorders>
            <w:vAlign w:val="center"/>
          </w:tcPr>
          <w:p w14:paraId="11340878" w14:textId="77777777" w:rsidR="00271FCE" w:rsidRDefault="00475394">
            <w:pPr>
              <w:pStyle w:val="TableParagraph"/>
              <w:ind w:left="153" w:right="140"/>
              <w:jc w:val="center"/>
              <w:rPr>
                <w:rFonts w:ascii="宋体" w:eastAsia="宋体" w:hAnsi="宋体" w:cs="宋体"/>
                <w:bCs/>
                <w:sz w:val="21"/>
                <w:szCs w:val="21"/>
                <w:lang w:eastAsia="zh-CN"/>
              </w:rPr>
            </w:pPr>
            <w:r>
              <w:rPr>
                <w:rFonts w:ascii="宋体" w:eastAsia="宋体" w:hAnsi="宋体" w:cs="宋体" w:hint="eastAsia"/>
                <w:bCs/>
                <w:sz w:val="21"/>
                <w:szCs w:val="21"/>
                <w:lang w:eastAsia="zh-CN"/>
              </w:rPr>
              <w:t>12</w:t>
            </w:r>
            <w:r>
              <w:rPr>
                <w:rFonts w:ascii="宋体" w:eastAsia="宋体" w:hAnsi="宋体" w:cs="宋体" w:hint="eastAsia"/>
                <w:bCs/>
                <w:sz w:val="21"/>
                <w:szCs w:val="21"/>
                <w:lang w:eastAsia="zh-CN"/>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5FF5AAB1" w14:textId="77777777" w:rsidR="00271FCE" w:rsidRDefault="00475394">
            <w:pPr>
              <w:rPr>
                <w:rFonts w:ascii="宋体" w:hAnsi="宋体" w:cs="宋体"/>
              </w:rPr>
            </w:pPr>
            <w:r>
              <w:rPr>
                <w:rFonts w:ascii="宋体" w:hAnsi="宋体" w:cs="宋体" w:hint="eastAsia"/>
              </w:rPr>
              <w:t>投标人提供所投的试剂耗材</w:t>
            </w:r>
            <w:r>
              <w:rPr>
                <w:rFonts w:ascii="宋体" w:hAnsi="宋体" w:cs="宋体" w:hint="eastAsia"/>
              </w:rPr>
              <w:t>（</w:t>
            </w:r>
            <w:r>
              <w:rPr>
                <w:rFonts w:ascii="宋体" w:hAnsi="宋体" w:cs="宋体" w:hint="eastAsia"/>
              </w:rPr>
              <w:t>产品序号</w:t>
            </w:r>
            <w:r>
              <w:rPr>
                <w:rFonts w:ascii="宋体" w:hAnsi="宋体" w:cs="宋体" w:hint="eastAsia"/>
              </w:rPr>
              <w:t>：</w:t>
            </w:r>
            <w:r>
              <w:rPr>
                <w:rFonts w:ascii="宋体" w:hAnsi="宋体" w:cs="宋体" w:hint="eastAsia"/>
              </w:rPr>
              <w:t>50</w:t>
            </w:r>
            <w:r>
              <w:rPr>
                <w:rFonts w:ascii="宋体" w:hAnsi="宋体" w:cs="宋体" w:hint="eastAsia"/>
              </w:rPr>
              <w:t>、</w:t>
            </w:r>
            <w:r>
              <w:rPr>
                <w:rFonts w:ascii="宋体" w:hAnsi="宋体" w:cs="宋体" w:hint="eastAsia"/>
              </w:rPr>
              <w:t>76</w:t>
            </w:r>
            <w:r>
              <w:rPr>
                <w:rFonts w:ascii="宋体" w:hAnsi="宋体" w:cs="宋体" w:hint="eastAsia"/>
              </w:rPr>
              <w:t>、</w:t>
            </w:r>
            <w:r>
              <w:rPr>
                <w:rFonts w:ascii="宋体" w:hAnsi="宋体" w:cs="宋体" w:hint="eastAsia"/>
              </w:rPr>
              <w:t>228</w:t>
            </w:r>
            <w:r>
              <w:rPr>
                <w:rFonts w:ascii="宋体" w:hAnsi="宋体" w:cs="宋体" w:hint="eastAsia"/>
              </w:rPr>
              <w:t>、</w:t>
            </w:r>
            <w:r>
              <w:rPr>
                <w:rFonts w:ascii="宋体" w:hAnsi="宋体" w:cs="宋体" w:hint="eastAsia"/>
              </w:rPr>
              <w:t>1956</w:t>
            </w:r>
            <w:r>
              <w:rPr>
                <w:rFonts w:ascii="宋体" w:hAnsi="宋体" w:cs="宋体" w:hint="eastAsia"/>
              </w:rPr>
              <w:t>）</w:t>
            </w:r>
          </w:p>
          <w:p w14:paraId="48D5B66C" w14:textId="77777777" w:rsidR="00271FCE" w:rsidRDefault="00475394">
            <w:pPr>
              <w:rPr>
                <w:rFonts w:ascii="宋体" w:hAnsi="宋体" w:cs="宋体"/>
              </w:rPr>
            </w:pPr>
            <w:r>
              <w:rPr>
                <w:rFonts w:ascii="宋体" w:hAnsi="宋体" w:cs="宋体" w:hint="eastAsia"/>
              </w:rPr>
              <w:t>重要指标：</w:t>
            </w:r>
          </w:p>
          <w:p w14:paraId="460D5256" w14:textId="77777777" w:rsidR="00271FCE" w:rsidRDefault="00475394">
            <w:pPr>
              <w:rPr>
                <w:rFonts w:ascii="宋体" w:hAnsi="宋体" w:cs="宋体"/>
              </w:rPr>
            </w:pPr>
            <w:r>
              <w:rPr>
                <w:rFonts w:ascii="宋体" w:hAnsi="宋体" w:cs="宋体" w:hint="eastAsia"/>
              </w:rPr>
              <w:t xml:space="preserve">1. </w:t>
            </w:r>
            <w:r>
              <w:rPr>
                <w:rFonts w:ascii="宋体" w:hAnsi="宋体" w:cs="宋体" w:hint="eastAsia"/>
              </w:rPr>
              <w:t>投标人所投试剂耗材满足招标文件</w:t>
            </w:r>
            <w:r>
              <w:rPr>
                <w:rFonts w:ascii="宋体" w:hAnsi="宋体" w:cs="宋体" w:hint="eastAsia"/>
              </w:rPr>
              <w:t>采购清单</w:t>
            </w:r>
            <w:r>
              <w:rPr>
                <w:rFonts w:ascii="宋体" w:hAnsi="宋体" w:cs="宋体" w:hint="eastAsia"/>
              </w:rPr>
              <w:t>“技术要求”中所标注“▲”的技术指标要求的得</w:t>
            </w:r>
            <w:r>
              <w:rPr>
                <w:rFonts w:ascii="宋体" w:hAnsi="宋体" w:cs="宋体" w:hint="eastAsia"/>
              </w:rPr>
              <w:t>8</w:t>
            </w:r>
            <w:r>
              <w:rPr>
                <w:rFonts w:ascii="宋体" w:hAnsi="宋体" w:cs="宋体" w:hint="eastAsia"/>
              </w:rPr>
              <w:t>分</w:t>
            </w:r>
            <w:r>
              <w:rPr>
                <w:rFonts w:ascii="宋体" w:hAnsi="宋体" w:cs="宋体" w:hint="eastAsia"/>
              </w:rPr>
              <w:t>（</w:t>
            </w:r>
            <w:r>
              <w:rPr>
                <w:rFonts w:ascii="宋体" w:hAnsi="宋体" w:cs="宋体" w:hint="eastAsia"/>
              </w:rPr>
              <w:t>共</w:t>
            </w:r>
            <w:r>
              <w:rPr>
                <w:rFonts w:ascii="宋体" w:hAnsi="宋体" w:cs="宋体" w:hint="eastAsia"/>
              </w:rPr>
              <w:t>10</w:t>
            </w:r>
            <w:r>
              <w:rPr>
                <w:rFonts w:ascii="宋体" w:hAnsi="宋体" w:cs="宋体" w:hint="eastAsia"/>
              </w:rPr>
              <w:t>项）</w:t>
            </w:r>
            <w:r>
              <w:rPr>
                <w:rFonts w:ascii="宋体" w:hAnsi="宋体" w:cs="宋体" w:hint="eastAsia"/>
              </w:rPr>
              <w:t>，</w:t>
            </w:r>
            <w:r>
              <w:rPr>
                <w:rFonts w:ascii="宋体" w:hAnsi="宋体" w:cs="宋体" w:hint="eastAsia"/>
              </w:rPr>
              <w:t>每负偏离一项，扣</w:t>
            </w:r>
            <w:r>
              <w:rPr>
                <w:rFonts w:ascii="宋体" w:hAnsi="宋体" w:cs="宋体" w:hint="eastAsia"/>
              </w:rPr>
              <w:t>0.8</w:t>
            </w:r>
            <w:r>
              <w:rPr>
                <w:rFonts w:ascii="宋体" w:hAnsi="宋体" w:cs="宋体" w:hint="eastAsia"/>
              </w:rPr>
              <w:t>分。需提供</w:t>
            </w:r>
            <w:r>
              <w:rPr>
                <w:rFonts w:ascii="宋体" w:hAnsi="宋体" w:cs="宋体" w:hint="eastAsia"/>
              </w:rPr>
              <w:t>产品技术资料（包括但不限于生产厂家公开发布的印刷资料、生产厂家出具的技术白皮书（须</w:t>
            </w:r>
            <w:r>
              <w:rPr>
                <w:rFonts w:ascii="宋体" w:hAnsi="宋体" w:cs="宋体" w:hint="eastAsia"/>
              </w:rPr>
              <w:lastRenderedPageBreak/>
              <w:t>由货物制造商或其直属机构加盖公章）</w:t>
            </w:r>
            <w:r>
              <w:rPr>
                <w:rFonts w:ascii="宋体" w:hAnsi="宋体" w:cs="宋体" w:hint="eastAsia"/>
              </w:rPr>
              <w:t>，</w:t>
            </w:r>
            <w:r>
              <w:rPr>
                <w:rFonts w:ascii="宋体" w:hAnsi="宋体" w:cs="宋体" w:hint="eastAsia"/>
              </w:rPr>
              <w:t>若技术要求中有明确的证明材料要求的以该要求为准，未提供有效证明材料或提供不全的按不满足要求处理</w:t>
            </w:r>
            <w:r>
              <w:rPr>
                <w:rFonts w:ascii="宋体" w:hAnsi="宋体" w:cs="宋体" w:hint="eastAsia"/>
              </w:rPr>
              <w:t>）</w:t>
            </w:r>
            <w:r>
              <w:rPr>
                <w:rFonts w:ascii="宋体" w:hAnsi="宋体" w:cs="宋体" w:hint="eastAsia"/>
              </w:rPr>
              <w:t>；</w:t>
            </w:r>
            <w:r>
              <w:rPr>
                <w:rFonts w:ascii="宋体" w:hAnsi="宋体" w:cs="宋体" w:hint="eastAsia"/>
              </w:rPr>
              <w:t>（</w:t>
            </w:r>
            <w:r>
              <w:rPr>
                <w:rFonts w:ascii="宋体" w:hAnsi="宋体" w:cs="宋体" w:hint="eastAsia"/>
              </w:rPr>
              <w:t>投标人需在《“▲”技术指标响应情况</w:t>
            </w:r>
            <w:r>
              <w:rPr>
                <w:rFonts w:ascii="宋体" w:hAnsi="宋体" w:cs="宋体" w:hint="eastAsia"/>
              </w:rPr>
              <w:t>表</w:t>
            </w:r>
            <w:r>
              <w:rPr>
                <w:rFonts w:ascii="宋体" w:hAnsi="宋体" w:cs="宋体" w:hint="eastAsia"/>
              </w:rPr>
              <w:t>》</w:t>
            </w:r>
            <w:r>
              <w:rPr>
                <w:rFonts w:ascii="宋体" w:hAnsi="宋体" w:cs="宋体" w:hint="eastAsia"/>
              </w:rPr>
              <w:t xml:space="preserve"> </w:t>
            </w:r>
            <w:r>
              <w:rPr>
                <w:rFonts w:ascii="宋体" w:hAnsi="宋体" w:cs="宋体" w:hint="eastAsia"/>
              </w:rPr>
              <w:t>（格式见第六章投标文件）中注明响应情况，未按要求提供</w:t>
            </w:r>
            <w:r>
              <w:rPr>
                <w:rFonts w:ascii="宋体" w:hAnsi="宋体" w:cs="宋体" w:hint="eastAsia"/>
              </w:rPr>
              <w:t>证明材料</w:t>
            </w:r>
            <w:r>
              <w:rPr>
                <w:rFonts w:ascii="宋体" w:hAnsi="宋体" w:cs="宋体" w:hint="eastAsia"/>
              </w:rPr>
              <w:t>该对应评分项</w:t>
            </w:r>
            <w:r>
              <w:rPr>
                <w:rFonts w:ascii="宋体" w:hAnsi="宋体" w:cs="宋体" w:hint="eastAsia"/>
              </w:rPr>
              <w:t>不得分。</w:t>
            </w:r>
            <w:r>
              <w:rPr>
                <w:rFonts w:ascii="宋体" w:hAnsi="宋体" w:cs="宋体" w:hint="eastAsia"/>
              </w:rPr>
              <w:t>）</w:t>
            </w:r>
          </w:p>
          <w:p w14:paraId="06011C3F" w14:textId="77777777" w:rsidR="00271FCE" w:rsidRDefault="00475394">
            <w:pPr>
              <w:rPr>
                <w:rFonts w:ascii="宋体" w:hAnsi="宋体" w:cs="宋体"/>
              </w:rPr>
            </w:pPr>
            <w:r>
              <w:rPr>
                <w:rFonts w:ascii="宋体" w:hAnsi="宋体" w:cs="宋体" w:hint="eastAsia"/>
              </w:rPr>
              <w:t>2.</w:t>
            </w:r>
            <w:r>
              <w:rPr>
                <w:rFonts w:ascii="宋体" w:hAnsi="宋体" w:cs="宋体" w:hint="eastAsia"/>
              </w:rPr>
              <w:t>产品使用说明或反馈（包括但不限于产品各项功能说明、注意事项，或使用反馈等）</w:t>
            </w:r>
            <w:r>
              <w:rPr>
                <w:rFonts w:ascii="宋体" w:hAnsi="宋体" w:cs="宋体" w:hint="eastAsia"/>
              </w:rPr>
              <w:t>，</w:t>
            </w:r>
            <w:r>
              <w:rPr>
                <w:rFonts w:ascii="宋体" w:hAnsi="宋体" w:cs="宋体" w:hint="eastAsia"/>
              </w:rPr>
              <w:t>4</w:t>
            </w:r>
            <w:r>
              <w:rPr>
                <w:rFonts w:ascii="宋体" w:hAnsi="宋体" w:cs="宋体" w:hint="eastAsia"/>
              </w:rPr>
              <w:t>个产品每提供</w:t>
            </w:r>
            <w:r>
              <w:rPr>
                <w:rFonts w:ascii="宋体" w:hAnsi="宋体" w:cs="宋体" w:hint="eastAsia"/>
              </w:rPr>
              <w:t>1</w:t>
            </w:r>
            <w:r>
              <w:rPr>
                <w:rFonts w:ascii="宋体" w:hAnsi="宋体" w:cs="宋体" w:hint="eastAsia"/>
              </w:rPr>
              <w:t>个得</w:t>
            </w:r>
            <w:r>
              <w:rPr>
                <w:rFonts w:ascii="宋体" w:hAnsi="宋体" w:cs="宋体" w:hint="eastAsia"/>
              </w:rPr>
              <w:t>1</w:t>
            </w:r>
            <w:r>
              <w:rPr>
                <w:rFonts w:ascii="宋体" w:hAnsi="宋体" w:cs="宋体" w:hint="eastAsia"/>
              </w:rPr>
              <w:t>分，本项最多得</w:t>
            </w:r>
            <w:r>
              <w:rPr>
                <w:rFonts w:ascii="宋体" w:hAnsi="宋体" w:cs="宋体" w:hint="eastAsia"/>
              </w:rPr>
              <w:t>4</w:t>
            </w:r>
            <w:r>
              <w:rPr>
                <w:rFonts w:ascii="宋体" w:hAnsi="宋体" w:cs="宋体" w:hint="eastAsia"/>
              </w:rPr>
              <w:t>分</w:t>
            </w:r>
            <w:r>
              <w:rPr>
                <w:rFonts w:ascii="宋体" w:hAnsi="宋体" w:cs="宋体" w:hint="eastAsia"/>
              </w:rPr>
              <w:t>；</w:t>
            </w:r>
          </w:p>
        </w:tc>
      </w:tr>
      <w:tr w:rsidR="00271FCE" w14:paraId="36745956" w14:textId="7777777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51F8B16" w14:textId="77777777" w:rsidR="00271FCE" w:rsidRDefault="00271FCE">
            <w:pPr>
              <w:rPr>
                <w:rFonts w:ascii="宋体" w:hAnsi="宋体" w:cs="宋体"/>
                <w:kern w:val="2"/>
              </w:rPr>
            </w:pPr>
          </w:p>
        </w:tc>
        <w:tc>
          <w:tcPr>
            <w:tcW w:w="650" w:type="pct"/>
            <w:tcBorders>
              <w:top w:val="single" w:sz="4" w:space="0" w:color="auto"/>
              <w:left w:val="single" w:sz="4" w:space="0" w:color="auto"/>
              <w:bottom w:val="single" w:sz="4" w:space="0" w:color="auto"/>
              <w:right w:val="single" w:sz="4" w:space="0" w:color="auto"/>
            </w:tcBorders>
            <w:vAlign w:val="center"/>
          </w:tcPr>
          <w:p w14:paraId="0D806D95" w14:textId="77777777" w:rsidR="00271FCE" w:rsidRDefault="00475394">
            <w:pPr>
              <w:pStyle w:val="TableText"/>
              <w:spacing w:before="68"/>
              <w:ind w:left="115"/>
            </w:pPr>
            <w:r>
              <w:rPr>
                <w:rFonts w:hint="eastAsia"/>
                <w:spacing w:val="-3"/>
              </w:rPr>
              <w:t>项目实施</w:t>
            </w:r>
          </w:p>
          <w:p w14:paraId="586E89F1" w14:textId="77777777" w:rsidR="00271FCE" w:rsidRDefault="00475394">
            <w:pPr>
              <w:pStyle w:val="TableParagraph"/>
              <w:ind w:left="136" w:right="124"/>
              <w:jc w:val="center"/>
              <w:rPr>
                <w:rFonts w:ascii="宋体" w:eastAsia="宋体" w:hAnsi="宋体" w:cs="宋体"/>
                <w:bCs/>
                <w:sz w:val="21"/>
                <w:szCs w:val="21"/>
              </w:rPr>
            </w:pPr>
            <w:r>
              <w:rPr>
                <w:rFonts w:ascii="宋体" w:eastAsia="宋体" w:hAnsi="宋体" w:cs="宋体" w:hint="eastAsia"/>
                <w:spacing w:val="-2"/>
                <w:sz w:val="21"/>
                <w:szCs w:val="21"/>
              </w:rPr>
              <w:t>方案</w:t>
            </w:r>
          </w:p>
        </w:tc>
        <w:tc>
          <w:tcPr>
            <w:tcW w:w="488" w:type="pct"/>
            <w:tcBorders>
              <w:top w:val="single" w:sz="4" w:space="0" w:color="auto"/>
              <w:left w:val="single" w:sz="4" w:space="0" w:color="auto"/>
              <w:bottom w:val="single" w:sz="4" w:space="0" w:color="auto"/>
              <w:right w:val="single" w:sz="4" w:space="0" w:color="auto"/>
            </w:tcBorders>
            <w:vAlign w:val="center"/>
          </w:tcPr>
          <w:p w14:paraId="1B66E83B" w14:textId="77777777" w:rsidR="00271FCE" w:rsidRDefault="00475394">
            <w:pPr>
              <w:pStyle w:val="TableParagraph"/>
              <w:ind w:left="153" w:right="140"/>
              <w:jc w:val="center"/>
              <w:rPr>
                <w:rFonts w:ascii="宋体" w:eastAsia="宋体" w:hAnsi="宋体" w:cs="宋体"/>
                <w:bCs/>
                <w:sz w:val="21"/>
                <w:szCs w:val="21"/>
                <w:lang w:eastAsia="zh-CN"/>
              </w:rPr>
            </w:pPr>
            <w:r>
              <w:rPr>
                <w:rFonts w:ascii="宋体" w:eastAsia="宋体" w:hAnsi="宋体" w:cs="宋体" w:hint="eastAsia"/>
                <w:bCs/>
                <w:sz w:val="21"/>
                <w:szCs w:val="21"/>
                <w:lang w:eastAsia="zh-CN"/>
              </w:rPr>
              <w:t>12</w:t>
            </w:r>
            <w:r>
              <w:rPr>
                <w:rFonts w:ascii="宋体" w:eastAsia="宋体" w:hAnsi="宋体" w:cs="宋体" w:hint="eastAsia"/>
                <w:bCs/>
                <w:sz w:val="21"/>
                <w:szCs w:val="21"/>
                <w:lang w:eastAsia="zh-CN"/>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7140ED29" w14:textId="77777777" w:rsidR="00271FCE" w:rsidRDefault="00475394">
            <w:pPr>
              <w:rPr>
                <w:rFonts w:ascii="宋体" w:hAnsi="宋体" w:cs="宋体"/>
              </w:rPr>
            </w:pPr>
            <w:r>
              <w:rPr>
                <w:rFonts w:ascii="宋体" w:hAnsi="宋体" w:cs="宋体" w:hint="eastAsia"/>
              </w:rPr>
              <w:t>（一）评分内容：</w:t>
            </w:r>
          </w:p>
          <w:p w14:paraId="78A7B756" w14:textId="77777777" w:rsidR="00271FCE" w:rsidRDefault="00475394">
            <w:pPr>
              <w:rPr>
                <w:rFonts w:ascii="宋体" w:hAnsi="宋体" w:cs="宋体"/>
              </w:rPr>
            </w:pPr>
            <w:r>
              <w:rPr>
                <w:rFonts w:ascii="宋体" w:hAnsi="宋体" w:cs="宋体" w:hint="eastAsia"/>
              </w:rPr>
              <w:t>供应商提供对本项目实施方案，包括但不限于以下内容：</w:t>
            </w:r>
          </w:p>
          <w:p w14:paraId="642A6847" w14:textId="77777777" w:rsidR="00271FCE" w:rsidRDefault="00475394">
            <w:pPr>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配送方案（包括配送日常计划、服务响应时间、车辆及设备管理制度等）；</w:t>
            </w:r>
          </w:p>
          <w:p w14:paraId="6C8FB44E" w14:textId="77777777" w:rsidR="00271FCE" w:rsidRDefault="00475394">
            <w:pPr>
              <w:rPr>
                <w:rFonts w:ascii="宋体" w:hAnsi="宋体" w:cs="宋体"/>
              </w:rPr>
            </w:pPr>
            <w:r>
              <w:rPr>
                <w:rFonts w:ascii="宋体" w:hAnsi="宋体" w:cs="宋体" w:hint="eastAsia"/>
              </w:rPr>
              <w:t>2</w:t>
            </w:r>
            <w:r>
              <w:rPr>
                <w:rFonts w:ascii="宋体" w:hAnsi="宋体" w:cs="宋体" w:hint="eastAsia"/>
              </w:rPr>
              <w:t>．配送公司日常管理制度（公司内部管理制度）；</w:t>
            </w:r>
          </w:p>
          <w:p w14:paraId="67B2F4F7" w14:textId="77777777" w:rsidR="00271FCE" w:rsidRDefault="00475394">
            <w:pPr>
              <w:rPr>
                <w:rFonts w:ascii="宋体" w:hAnsi="宋体" w:cs="宋体"/>
              </w:rPr>
            </w:pPr>
            <w:r>
              <w:rPr>
                <w:rFonts w:ascii="宋体" w:hAnsi="宋体" w:cs="宋体" w:hint="eastAsia"/>
              </w:rPr>
              <w:t>3</w:t>
            </w:r>
            <w:r>
              <w:rPr>
                <w:rFonts w:ascii="宋体" w:hAnsi="宋体" w:cs="宋体" w:hint="eastAsia"/>
              </w:rPr>
              <w:t>．仓储设施情况和涉及货架交货（仓储设施及内部环境、产品存储管理制度）；</w:t>
            </w:r>
          </w:p>
          <w:p w14:paraId="76B769D1" w14:textId="77777777" w:rsidR="00271FCE" w:rsidRDefault="00475394">
            <w:pPr>
              <w:rPr>
                <w:rFonts w:ascii="宋体" w:hAnsi="宋体" w:cs="宋体"/>
              </w:rPr>
            </w:pPr>
            <w:r>
              <w:rPr>
                <w:rFonts w:ascii="宋体" w:hAnsi="宋体" w:cs="宋体" w:hint="eastAsia"/>
              </w:rPr>
              <w:t>4</w:t>
            </w:r>
            <w:r>
              <w:rPr>
                <w:rFonts w:ascii="宋体" w:hAnsi="宋体" w:cs="宋体" w:hint="eastAsia"/>
              </w:rPr>
              <w:t>．人员配备及培训方案（专业人员安排及岗位职责、人员培训方案等）；</w:t>
            </w:r>
          </w:p>
          <w:p w14:paraId="64EA5794" w14:textId="77777777" w:rsidR="00271FCE" w:rsidRDefault="00475394">
            <w:pPr>
              <w:rPr>
                <w:rFonts w:ascii="宋体" w:hAnsi="宋体" w:cs="宋体"/>
              </w:rPr>
            </w:pPr>
            <w:r>
              <w:rPr>
                <w:rFonts w:ascii="宋体" w:hAnsi="宋体" w:cs="宋体" w:hint="eastAsia"/>
              </w:rPr>
              <w:t>（二）评分依据：</w:t>
            </w:r>
          </w:p>
          <w:p w14:paraId="756C4DDC" w14:textId="77777777" w:rsidR="00271FCE" w:rsidRDefault="00475394">
            <w:pPr>
              <w:rPr>
                <w:rFonts w:ascii="宋体" w:hAnsi="宋体" w:cs="宋体"/>
              </w:rPr>
            </w:pPr>
            <w:r>
              <w:rPr>
                <w:rFonts w:ascii="宋体" w:hAnsi="宋体" w:cs="宋体" w:hint="eastAsia"/>
              </w:rPr>
              <w:t>1</w:t>
            </w:r>
            <w:r>
              <w:rPr>
                <w:rFonts w:ascii="宋体" w:hAnsi="宋体" w:cs="宋体" w:hint="eastAsia"/>
              </w:rPr>
              <w:t>．上述每项评审内容</w:t>
            </w:r>
            <w:r>
              <w:rPr>
                <w:rFonts w:ascii="宋体" w:hAnsi="宋体" w:cs="宋体" w:hint="eastAsia"/>
              </w:rPr>
              <w:t xml:space="preserve"> </w:t>
            </w:r>
            <w:r>
              <w:rPr>
                <w:rFonts w:ascii="宋体" w:hAnsi="宋体" w:cs="宋体" w:hint="eastAsia"/>
              </w:rPr>
              <w:t>3</w:t>
            </w:r>
            <w:r>
              <w:rPr>
                <w:rFonts w:ascii="宋体" w:hAnsi="宋体" w:cs="宋体" w:hint="eastAsia"/>
              </w:rPr>
              <w:t>分，共计</w:t>
            </w:r>
            <w:r>
              <w:rPr>
                <w:rFonts w:ascii="宋体" w:hAnsi="宋体" w:cs="宋体" w:hint="eastAsia"/>
              </w:rPr>
              <w:t>12</w:t>
            </w:r>
            <w:r>
              <w:rPr>
                <w:rFonts w:ascii="宋体" w:hAnsi="宋体" w:cs="宋体" w:hint="eastAsia"/>
              </w:rPr>
              <w:t>分；</w:t>
            </w:r>
          </w:p>
          <w:p w14:paraId="76A7C25C" w14:textId="77777777" w:rsidR="00271FCE" w:rsidRDefault="00475394">
            <w:pPr>
              <w:rPr>
                <w:rFonts w:ascii="宋体" w:hAnsi="宋体" w:cs="宋体"/>
              </w:rPr>
            </w:pPr>
            <w:r>
              <w:rPr>
                <w:rFonts w:ascii="宋体" w:hAnsi="宋体" w:cs="宋体" w:hint="eastAsia"/>
              </w:rPr>
              <w:t>2</w:t>
            </w:r>
            <w:r>
              <w:rPr>
                <w:rFonts w:ascii="宋体" w:hAnsi="宋体" w:cs="宋体" w:hint="eastAsia"/>
              </w:rPr>
              <w:t>．每项评审内容完全满足以下</w:t>
            </w:r>
            <w:r>
              <w:rPr>
                <w:rFonts w:ascii="宋体" w:hAnsi="宋体" w:cs="宋体" w:hint="eastAsia"/>
              </w:rPr>
              <w:t xml:space="preserve"> 3 </w:t>
            </w:r>
            <w:r>
              <w:rPr>
                <w:rFonts w:ascii="宋体" w:hAnsi="宋体" w:cs="宋体" w:hint="eastAsia"/>
              </w:rPr>
              <w:t>项评审标准的得</w:t>
            </w:r>
            <w:r>
              <w:rPr>
                <w:rFonts w:ascii="宋体" w:hAnsi="宋体" w:cs="宋体" w:hint="eastAsia"/>
              </w:rPr>
              <w:t>3</w:t>
            </w:r>
            <w:r>
              <w:rPr>
                <w:rFonts w:ascii="宋体" w:hAnsi="宋体" w:cs="宋体" w:hint="eastAsia"/>
              </w:rPr>
              <w:t>分，满足</w:t>
            </w:r>
            <w:r>
              <w:rPr>
                <w:rFonts w:ascii="宋体" w:hAnsi="宋体" w:cs="宋体" w:hint="eastAsia"/>
              </w:rPr>
              <w:t xml:space="preserve"> 2 </w:t>
            </w:r>
            <w:r>
              <w:rPr>
                <w:rFonts w:ascii="宋体" w:hAnsi="宋体" w:cs="宋体" w:hint="eastAsia"/>
              </w:rPr>
              <w:t>项的得</w:t>
            </w:r>
            <w:r>
              <w:rPr>
                <w:rFonts w:ascii="宋体" w:hAnsi="宋体" w:cs="宋体" w:hint="eastAsia"/>
              </w:rPr>
              <w:t xml:space="preserve"> </w:t>
            </w:r>
            <w:r>
              <w:rPr>
                <w:rFonts w:ascii="宋体" w:hAnsi="宋体" w:cs="宋体" w:hint="eastAsia"/>
              </w:rPr>
              <w:t>2</w:t>
            </w:r>
            <w:r>
              <w:rPr>
                <w:rFonts w:ascii="宋体" w:hAnsi="宋体" w:cs="宋体" w:hint="eastAsia"/>
              </w:rPr>
              <w:t>分，满足</w:t>
            </w:r>
            <w:r>
              <w:rPr>
                <w:rFonts w:ascii="宋体" w:hAnsi="宋体" w:cs="宋体" w:hint="eastAsia"/>
              </w:rPr>
              <w:t xml:space="preserve"> 1 </w:t>
            </w:r>
            <w:r>
              <w:rPr>
                <w:rFonts w:ascii="宋体" w:hAnsi="宋体" w:cs="宋体" w:hint="eastAsia"/>
              </w:rPr>
              <w:t>项得</w:t>
            </w:r>
            <w:r>
              <w:rPr>
                <w:rFonts w:ascii="宋体" w:hAnsi="宋体" w:cs="宋体" w:hint="eastAsia"/>
              </w:rPr>
              <w:t xml:space="preserve"> </w:t>
            </w:r>
            <w:r>
              <w:rPr>
                <w:rFonts w:ascii="宋体" w:hAnsi="宋体" w:cs="宋体" w:hint="eastAsia"/>
              </w:rPr>
              <w:t>1</w:t>
            </w:r>
            <w:r>
              <w:rPr>
                <w:rFonts w:ascii="宋体" w:hAnsi="宋体" w:cs="宋体" w:hint="eastAsia"/>
              </w:rPr>
              <w:t xml:space="preserve"> </w:t>
            </w:r>
            <w:r>
              <w:rPr>
                <w:rFonts w:ascii="宋体" w:hAnsi="宋体" w:cs="宋体" w:hint="eastAsia"/>
              </w:rPr>
              <w:t>分，</w:t>
            </w:r>
            <w:r>
              <w:rPr>
                <w:rFonts w:ascii="宋体" w:hAnsi="宋体" w:cs="宋体" w:hint="eastAsia"/>
              </w:rPr>
              <w:t xml:space="preserve"> </w:t>
            </w:r>
            <w:r>
              <w:rPr>
                <w:rFonts w:ascii="宋体" w:hAnsi="宋体" w:cs="宋体" w:hint="eastAsia"/>
              </w:rPr>
              <w:t>其他情况不得分；</w:t>
            </w:r>
          </w:p>
          <w:p w14:paraId="3EC24442" w14:textId="77777777" w:rsidR="00271FCE" w:rsidRDefault="00475394">
            <w:pPr>
              <w:rPr>
                <w:rFonts w:ascii="宋体" w:hAnsi="宋体" w:cs="宋体"/>
              </w:rPr>
            </w:pPr>
            <w:r>
              <w:rPr>
                <w:rFonts w:ascii="宋体" w:hAnsi="宋体" w:cs="宋体" w:hint="eastAsia"/>
              </w:rPr>
              <w:t>评审标准：</w:t>
            </w:r>
          </w:p>
          <w:p w14:paraId="7D6A7FCE" w14:textId="77777777" w:rsidR="00271FCE" w:rsidRDefault="00475394">
            <w:pPr>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）完整性：满足采购人需求，方案全面、条</w:t>
            </w:r>
            <w:r>
              <w:rPr>
                <w:rFonts w:ascii="宋体" w:hAnsi="宋体" w:cs="宋体" w:hint="eastAsia"/>
              </w:rPr>
              <w:t xml:space="preserve"> </w:t>
            </w:r>
            <w:r>
              <w:rPr>
                <w:rFonts w:ascii="宋体" w:hAnsi="宋体" w:cs="宋体" w:hint="eastAsia"/>
              </w:rPr>
              <w:t>理清晰；</w:t>
            </w:r>
          </w:p>
          <w:p w14:paraId="1BF2F124" w14:textId="77777777" w:rsidR="00271FCE" w:rsidRDefault="00475394">
            <w:pPr>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）科学性：符合本项目情况，内容明确、客</w:t>
            </w:r>
            <w:r>
              <w:rPr>
                <w:rFonts w:ascii="宋体" w:hAnsi="宋体" w:cs="宋体" w:hint="eastAsia"/>
              </w:rPr>
              <w:t xml:space="preserve"> </w:t>
            </w:r>
            <w:r>
              <w:rPr>
                <w:rFonts w:ascii="宋体" w:hAnsi="宋体" w:cs="宋体" w:hint="eastAsia"/>
              </w:rPr>
              <w:t>观具体；</w:t>
            </w:r>
          </w:p>
          <w:p w14:paraId="0F7AD12C" w14:textId="77777777" w:rsidR="00271FCE" w:rsidRDefault="00475394">
            <w:pPr>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）合理性：针对本项目情况，指标详细，符</w:t>
            </w:r>
            <w:r>
              <w:rPr>
                <w:rFonts w:ascii="宋体" w:hAnsi="宋体" w:cs="宋体" w:hint="eastAsia"/>
              </w:rPr>
              <w:t xml:space="preserve"> </w:t>
            </w:r>
            <w:r>
              <w:rPr>
                <w:rFonts w:ascii="宋体" w:hAnsi="宋体" w:cs="宋体" w:hint="eastAsia"/>
              </w:rPr>
              <w:t>合实际。</w:t>
            </w:r>
          </w:p>
        </w:tc>
      </w:tr>
      <w:tr w:rsidR="00271FCE" w14:paraId="434A2209" w14:textId="7777777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E613451" w14:textId="77777777" w:rsidR="00271FCE" w:rsidRDefault="00271FCE">
            <w:pPr>
              <w:rPr>
                <w:rFonts w:ascii="宋体" w:hAnsi="宋体" w:cs="宋体"/>
                <w:kern w:val="2"/>
              </w:rPr>
            </w:pPr>
          </w:p>
        </w:tc>
        <w:tc>
          <w:tcPr>
            <w:tcW w:w="650" w:type="pct"/>
            <w:tcBorders>
              <w:top w:val="single" w:sz="4" w:space="0" w:color="auto"/>
              <w:left w:val="single" w:sz="4" w:space="0" w:color="auto"/>
              <w:bottom w:val="single" w:sz="4" w:space="0" w:color="auto"/>
              <w:right w:val="single" w:sz="4" w:space="0" w:color="auto"/>
            </w:tcBorders>
            <w:vAlign w:val="center"/>
          </w:tcPr>
          <w:p w14:paraId="45DF5644" w14:textId="77777777" w:rsidR="00271FCE" w:rsidRDefault="00475394">
            <w:pPr>
              <w:pStyle w:val="TableParagraph"/>
              <w:ind w:left="136" w:right="124"/>
              <w:jc w:val="center"/>
              <w:rPr>
                <w:rFonts w:ascii="宋体" w:eastAsia="宋体" w:hAnsi="宋体" w:cs="宋体"/>
                <w:bCs/>
                <w:sz w:val="21"/>
                <w:szCs w:val="21"/>
              </w:rPr>
            </w:pPr>
            <w:r>
              <w:rPr>
                <w:rFonts w:ascii="宋体" w:eastAsia="宋体" w:hAnsi="宋体" w:cs="宋体" w:hint="eastAsia"/>
                <w:spacing w:val="-2"/>
                <w:sz w:val="21"/>
                <w:szCs w:val="21"/>
              </w:rPr>
              <w:t>质量管理方案</w:t>
            </w:r>
          </w:p>
        </w:tc>
        <w:tc>
          <w:tcPr>
            <w:tcW w:w="488" w:type="pct"/>
            <w:tcBorders>
              <w:top w:val="single" w:sz="4" w:space="0" w:color="auto"/>
              <w:left w:val="single" w:sz="4" w:space="0" w:color="auto"/>
              <w:bottom w:val="single" w:sz="4" w:space="0" w:color="auto"/>
              <w:right w:val="single" w:sz="4" w:space="0" w:color="auto"/>
            </w:tcBorders>
            <w:vAlign w:val="center"/>
          </w:tcPr>
          <w:p w14:paraId="3F553FE6" w14:textId="77777777" w:rsidR="00271FCE" w:rsidRDefault="00475394">
            <w:pPr>
              <w:pStyle w:val="TableParagraph"/>
              <w:ind w:left="153" w:right="140"/>
              <w:jc w:val="center"/>
              <w:rPr>
                <w:rFonts w:ascii="宋体" w:eastAsia="宋体" w:hAnsi="宋体" w:cs="宋体"/>
                <w:bCs/>
                <w:sz w:val="21"/>
                <w:szCs w:val="21"/>
                <w:lang w:eastAsia="zh-CN"/>
              </w:rPr>
            </w:pPr>
            <w:r>
              <w:rPr>
                <w:rFonts w:ascii="宋体" w:eastAsia="宋体" w:hAnsi="宋体" w:cs="宋体" w:hint="eastAsia"/>
                <w:bCs/>
                <w:sz w:val="21"/>
                <w:szCs w:val="21"/>
                <w:lang w:eastAsia="zh-CN"/>
              </w:rPr>
              <w:t>9</w:t>
            </w:r>
            <w:r>
              <w:rPr>
                <w:rFonts w:ascii="宋体" w:eastAsia="宋体" w:hAnsi="宋体" w:cs="宋体" w:hint="eastAsia"/>
                <w:bCs/>
                <w:sz w:val="21"/>
                <w:szCs w:val="21"/>
                <w:lang w:eastAsia="zh-CN"/>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214DB3AD" w14:textId="77777777" w:rsidR="00271FCE" w:rsidRDefault="00475394">
            <w:pPr>
              <w:rPr>
                <w:rFonts w:ascii="宋体" w:hAnsi="宋体" w:cs="宋体"/>
              </w:rPr>
            </w:pPr>
            <w:r>
              <w:rPr>
                <w:rFonts w:ascii="宋体" w:hAnsi="宋体" w:cs="宋体" w:hint="eastAsia"/>
              </w:rPr>
              <w:t>（一）评分内容：</w:t>
            </w:r>
          </w:p>
          <w:p w14:paraId="275507F1" w14:textId="77777777" w:rsidR="00271FCE" w:rsidRDefault="00475394">
            <w:pPr>
              <w:rPr>
                <w:rFonts w:ascii="宋体" w:hAnsi="宋体" w:cs="宋体"/>
              </w:rPr>
            </w:pPr>
            <w:r>
              <w:rPr>
                <w:rFonts w:ascii="宋体" w:hAnsi="宋体" w:cs="宋体" w:hint="eastAsia"/>
              </w:rPr>
              <w:t>投标人提供对本项目的质量管理方案，包括但不</w:t>
            </w:r>
            <w:r>
              <w:rPr>
                <w:rFonts w:ascii="宋体" w:hAnsi="宋体" w:cs="宋体" w:hint="eastAsia"/>
              </w:rPr>
              <w:t xml:space="preserve"> </w:t>
            </w:r>
            <w:r>
              <w:rPr>
                <w:rFonts w:ascii="宋体" w:hAnsi="宋体" w:cs="宋体" w:hint="eastAsia"/>
              </w:rPr>
              <w:t>限于以下内容：</w:t>
            </w:r>
          </w:p>
          <w:p w14:paraId="5D4D455C" w14:textId="77777777" w:rsidR="00271FCE" w:rsidRDefault="00475394">
            <w:pPr>
              <w:rPr>
                <w:rFonts w:ascii="宋体" w:hAnsi="宋体" w:cs="宋体"/>
              </w:rPr>
            </w:pPr>
            <w:r>
              <w:rPr>
                <w:rFonts w:ascii="宋体" w:hAnsi="宋体" w:cs="宋体" w:hint="eastAsia"/>
              </w:rPr>
              <w:t>1.</w:t>
            </w:r>
            <w:r>
              <w:rPr>
                <w:rFonts w:ascii="宋体" w:hAnsi="宋体" w:cs="宋体" w:hint="eastAsia"/>
              </w:rPr>
              <w:t>质量管理制度；</w:t>
            </w:r>
          </w:p>
          <w:p w14:paraId="76A203D0" w14:textId="77777777" w:rsidR="00271FCE" w:rsidRDefault="00475394">
            <w:pPr>
              <w:rPr>
                <w:rFonts w:ascii="宋体" w:hAnsi="宋体" w:cs="宋体"/>
              </w:rPr>
            </w:pPr>
            <w:r>
              <w:rPr>
                <w:rFonts w:ascii="宋体" w:hAnsi="宋体" w:cs="宋体" w:hint="eastAsia"/>
              </w:rPr>
              <w:t>2.</w:t>
            </w:r>
            <w:r>
              <w:rPr>
                <w:rFonts w:ascii="宋体" w:hAnsi="宋体" w:cs="宋体" w:hint="eastAsia"/>
              </w:rPr>
              <w:t>质量管理体系；</w:t>
            </w:r>
          </w:p>
          <w:p w14:paraId="7B06C33F" w14:textId="77777777" w:rsidR="00271FCE" w:rsidRDefault="00475394">
            <w:pPr>
              <w:rPr>
                <w:rFonts w:ascii="宋体" w:hAnsi="宋体" w:cs="宋体"/>
              </w:rPr>
            </w:pPr>
            <w:r>
              <w:rPr>
                <w:rFonts w:ascii="宋体" w:hAnsi="宋体" w:cs="宋体" w:hint="eastAsia"/>
              </w:rPr>
              <w:t>3.</w:t>
            </w:r>
            <w:r>
              <w:rPr>
                <w:rFonts w:ascii="宋体" w:hAnsi="宋体" w:cs="宋体" w:hint="eastAsia"/>
              </w:rPr>
              <w:t>产品追溯管理系统；</w:t>
            </w:r>
          </w:p>
          <w:p w14:paraId="6E74E06F" w14:textId="77777777" w:rsidR="00271FCE" w:rsidRDefault="00475394">
            <w:pPr>
              <w:rPr>
                <w:rFonts w:ascii="宋体" w:hAnsi="宋体" w:cs="宋体"/>
              </w:rPr>
            </w:pPr>
            <w:r>
              <w:rPr>
                <w:rFonts w:ascii="宋体" w:hAnsi="宋体" w:cs="宋体" w:hint="eastAsia"/>
              </w:rPr>
              <w:t>（二）评分依据：</w:t>
            </w:r>
          </w:p>
          <w:p w14:paraId="7ECF9EAB" w14:textId="77777777" w:rsidR="00271FCE" w:rsidRDefault="00475394">
            <w:pPr>
              <w:rPr>
                <w:rFonts w:ascii="宋体" w:hAnsi="宋体" w:cs="宋体"/>
              </w:rPr>
            </w:pPr>
            <w:r>
              <w:rPr>
                <w:rFonts w:ascii="宋体" w:hAnsi="宋体" w:cs="宋体" w:hint="eastAsia"/>
              </w:rPr>
              <w:t>1</w:t>
            </w:r>
            <w:r>
              <w:rPr>
                <w:rFonts w:ascii="宋体" w:hAnsi="宋体" w:cs="宋体" w:hint="eastAsia"/>
              </w:rPr>
              <w:t>．上述每项评审内容</w:t>
            </w:r>
            <w:r>
              <w:rPr>
                <w:rFonts w:ascii="宋体" w:hAnsi="宋体" w:cs="宋体" w:hint="eastAsia"/>
              </w:rPr>
              <w:t xml:space="preserve"> 3 </w:t>
            </w:r>
            <w:r>
              <w:rPr>
                <w:rFonts w:ascii="宋体" w:hAnsi="宋体" w:cs="宋体" w:hint="eastAsia"/>
              </w:rPr>
              <w:t>分，共计</w:t>
            </w:r>
            <w:r>
              <w:rPr>
                <w:rFonts w:ascii="宋体" w:hAnsi="宋体" w:cs="宋体" w:hint="eastAsia"/>
              </w:rPr>
              <w:t xml:space="preserve"> 9 </w:t>
            </w:r>
            <w:r>
              <w:rPr>
                <w:rFonts w:ascii="宋体" w:hAnsi="宋体" w:cs="宋体" w:hint="eastAsia"/>
              </w:rPr>
              <w:t>分；</w:t>
            </w:r>
          </w:p>
          <w:p w14:paraId="4F149D34" w14:textId="77777777" w:rsidR="00271FCE" w:rsidRDefault="00475394">
            <w:pPr>
              <w:rPr>
                <w:rFonts w:ascii="宋体" w:hAnsi="宋体" w:cs="宋体"/>
              </w:rPr>
            </w:pPr>
            <w:r>
              <w:rPr>
                <w:rFonts w:ascii="宋体" w:hAnsi="宋体" w:cs="宋体" w:hint="eastAsia"/>
              </w:rPr>
              <w:t>2</w:t>
            </w:r>
            <w:r>
              <w:rPr>
                <w:rFonts w:ascii="宋体" w:hAnsi="宋体" w:cs="宋体" w:hint="eastAsia"/>
              </w:rPr>
              <w:t>．每项评审内容完全满足以下</w:t>
            </w:r>
            <w:r>
              <w:rPr>
                <w:rFonts w:ascii="宋体" w:hAnsi="宋体" w:cs="宋体" w:hint="eastAsia"/>
              </w:rPr>
              <w:t xml:space="preserve"> 3 </w:t>
            </w:r>
            <w:r>
              <w:rPr>
                <w:rFonts w:ascii="宋体" w:hAnsi="宋体" w:cs="宋体" w:hint="eastAsia"/>
              </w:rPr>
              <w:t>项评审标准的</w:t>
            </w:r>
            <w:r>
              <w:rPr>
                <w:rFonts w:ascii="宋体" w:hAnsi="宋体" w:cs="宋体" w:hint="eastAsia"/>
              </w:rPr>
              <w:t xml:space="preserve"> </w:t>
            </w:r>
            <w:r>
              <w:rPr>
                <w:rFonts w:ascii="宋体" w:hAnsi="宋体" w:cs="宋体" w:hint="eastAsia"/>
              </w:rPr>
              <w:t>得</w:t>
            </w:r>
            <w:r>
              <w:rPr>
                <w:rFonts w:ascii="宋体" w:hAnsi="宋体" w:cs="宋体" w:hint="eastAsia"/>
              </w:rPr>
              <w:t xml:space="preserve"> 3 </w:t>
            </w:r>
            <w:r>
              <w:rPr>
                <w:rFonts w:ascii="宋体" w:hAnsi="宋体" w:cs="宋体" w:hint="eastAsia"/>
              </w:rPr>
              <w:t>分，满足</w:t>
            </w:r>
            <w:r>
              <w:rPr>
                <w:rFonts w:ascii="宋体" w:hAnsi="宋体" w:cs="宋体" w:hint="eastAsia"/>
              </w:rPr>
              <w:t xml:space="preserve"> 2 </w:t>
            </w:r>
            <w:r>
              <w:rPr>
                <w:rFonts w:ascii="宋体" w:hAnsi="宋体" w:cs="宋体" w:hint="eastAsia"/>
              </w:rPr>
              <w:t>项的得</w:t>
            </w:r>
            <w:r>
              <w:rPr>
                <w:rFonts w:ascii="宋体" w:hAnsi="宋体" w:cs="宋体" w:hint="eastAsia"/>
              </w:rPr>
              <w:t xml:space="preserve"> 1 </w:t>
            </w:r>
            <w:r>
              <w:rPr>
                <w:rFonts w:ascii="宋体" w:hAnsi="宋体" w:cs="宋体" w:hint="eastAsia"/>
              </w:rPr>
              <w:t>分，满足</w:t>
            </w:r>
            <w:r>
              <w:rPr>
                <w:rFonts w:ascii="宋体" w:hAnsi="宋体" w:cs="宋体" w:hint="eastAsia"/>
              </w:rPr>
              <w:t xml:space="preserve"> 1 </w:t>
            </w:r>
            <w:r>
              <w:rPr>
                <w:rFonts w:ascii="宋体" w:hAnsi="宋体" w:cs="宋体" w:hint="eastAsia"/>
              </w:rPr>
              <w:t>项的得</w:t>
            </w:r>
            <w:r>
              <w:rPr>
                <w:rFonts w:ascii="宋体" w:hAnsi="宋体" w:cs="宋体" w:hint="eastAsia"/>
              </w:rPr>
              <w:t xml:space="preserve"> 0.5 </w:t>
            </w:r>
            <w:r>
              <w:rPr>
                <w:rFonts w:ascii="宋体" w:hAnsi="宋体" w:cs="宋体" w:hint="eastAsia"/>
              </w:rPr>
              <w:t>分，其他情况不得分；</w:t>
            </w:r>
          </w:p>
          <w:p w14:paraId="57ED630F" w14:textId="77777777" w:rsidR="00271FCE" w:rsidRDefault="00475394">
            <w:pPr>
              <w:rPr>
                <w:rFonts w:ascii="宋体" w:hAnsi="宋体" w:cs="宋体"/>
              </w:rPr>
            </w:pPr>
            <w:r>
              <w:rPr>
                <w:rFonts w:ascii="宋体" w:hAnsi="宋体" w:cs="宋体" w:hint="eastAsia"/>
              </w:rPr>
              <w:t>评审标准：</w:t>
            </w:r>
          </w:p>
          <w:p w14:paraId="0A8E0544" w14:textId="77777777" w:rsidR="00271FCE" w:rsidRDefault="00475394">
            <w:pPr>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）完整性：满足采购人需求，方案全面、条</w:t>
            </w:r>
            <w:r>
              <w:rPr>
                <w:rFonts w:ascii="宋体" w:hAnsi="宋体" w:cs="宋体" w:hint="eastAsia"/>
              </w:rPr>
              <w:t xml:space="preserve"> </w:t>
            </w:r>
            <w:r>
              <w:rPr>
                <w:rFonts w:ascii="宋体" w:hAnsi="宋体" w:cs="宋体" w:hint="eastAsia"/>
              </w:rPr>
              <w:t>理清晰；</w:t>
            </w:r>
          </w:p>
          <w:p w14:paraId="50EC3D1F" w14:textId="77777777" w:rsidR="00271FCE" w:rsidRDefault="00475394">
            <w:pPr>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）科学性：符合本项目情况，内容明确、客</w:t>
            </w:r>
            <w:r>
              <w:rPr>
                <w:rFonts w:ascii="宋体" w:hAnsi="宋体" w:cs="宋体" w:hint="eastAsia"/>
              </w:rPr>
              <w:t xml:space="preserve"> </w:t>
            </w:r>
            <w:r>
              <w:rPr>
                <w:rFonts w:ascii="宋体" w:hAnsi="宋体" w:cs="宋体" w:hint="eastAsia"/>
              </w:rPr>
              <w:t>观具体；</w:t>
            </w:r>
          </w:p>
          <w:p w14:paraId="118701EB" w14:textId="77777777" w:rsidR="00271FCE" w:rsidRDefault="00475394">
            <w:pPr>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）合理性：针对本项目情况，指标详细，符</w:t>
            </w:r>
            <w:r>
              <w:rPr>
                <w:rFonts w:ascii="宋体" w:hAnsi="宋体" w:cs="宋体" w:hint="eastAsia"/>
              </w:rPr>
              <w:t xml:space="preserve"> </w:t>
            </w:r>
            <w:r>
              <w:rPr>
                <w:rFonts w:ascii="宋体" w:hAnsi="宋体" w:cs="宋体" w:hint="eastAsia"/>
              </w:rPr>
              <w:t>合实际。</w:t>
            </w:r>
          </w:p>
        </w:tc>
      </w:tr>
      <w:tr w:rsidR="00271FCE" w14:paraId="0012BA5F" w14:textId="7777777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1FEE835" w14:textId="77777777" w:rsidR="00271FCE" w:rsidRDefault="00271FCE">
            <w:pPr>
              <w:rPr>
                <w:rFonts w:ascii="宋体" w:hAnsi="宋体" w:cs="宋体"/>
                <w:kern w:val="2"/>
              </w:rPr>
            </w:pPr>
          </w:p>
        </w:tc>
        <w:tc>
          <w:tcPr>
            <w:tcW w:w="650" w:type="pct"/>
            <w:tcBorders>
              <w:top w:val="single" w:sz="4" w:space="0" w:color="auto"/>
              <w:left w:val="single" w:sz="4" w:space="0" w:color="auto"/>
              <w:bottom w:val="single" w:sz="4" w:space="0" w:color="auto"/>
              <w:right w:val="single" w:sz="4" w:space="0" w:color="auto"/>
            </w:tcBorders>
            <w:vAlign w:val="center"/>
          </w:tcPr>
          <w:p w14:paraId="53A46125" w14:textId="77777777" w:rsidR="00271FCE" w:rsidRDefault="00475394">
            <w:pPr>
              <w:pStyle w:val="TableText"/>
              <w:spacing w:before="68"/>
              <w:ind w:left="111"/>
            </w:pPr>
            <w:r>
              <w:rPr>
                <w:rFonts w:hint="eastAsia"/>
                <w:spacing w:val="-2"/>
              </w:rPr>
              <w:t>应急处置</w:t>
            </w:r>
          </w:p>
          <w:p w14:paraId="49B30217" w14:textId="77777777" w:rsidR="00271FCE" w:rsidRDefault="00475394">
            <w:pPr>
              <w:jc w:val="center"/>
              <w:rPr>
                <w:rFonts w:ascii="宋体" w:hAnsi="宋体" w:cs="宋体"/>
                <w:bCs/>
              </w:rPr>
            </w:pPr>
            <w:r>
              <w:rPr>
                <w:rFonts w:ascii="宋体" w:hAnsi="宋体" w:cs="宋体" w:hint="eastAsia"/>
                <w:spacing w:val="-2"/>
              </w:rPr>
              <w:t>预案</w:t>
            </w:r>
          </w:p>
        </w:tc>
        <w:tc>
          <w:tcPr>
            <w:tcW w:w="488" w:type="pct"/>
            <w:tcBorders>
              <w:top w:val="single" w:sz="4" w:space="0" w:color="auto"/>
              <w:left w:val="single" w:sz="4" w:space="0" w:color="auto"/>
              <w:bottom w:val="single" w:sz="4" w:space="0" w:color="auto"/>
              <w:right w:val="single" w:sz="4" w:space="0" w:color="auto"/>
            </w:tcBorders>
            <w:vAlign w:val="center"/>
          </w:tcPr>
          <w:p w14:paraId="76678521" w14:textId="77777777" w:rsidR="00271FCE" w:rsidRDefault="00475394">
            <w:pPr>
              <w:jc w:val="center"/>
              <w:rPr>
                <w:rFonts w:ascii="宋体" w:hAnsi="宋体" w:cs="宋体"/>
                <w:bCs/>
              </w:rPr>
            </w:pPr>
            <w:r>
              <w:rPr>
                <w:rFonts w:ascii="宋体" w:hAnsi="宋体" w:cs="宋体" w:hint="eastAsia"/>
                <w:spacing w:val="-5"/>
              </w:rPr>
              <w:t>6</w:t>
            </w:r>
            <w:r>
              <w:rPr>
                <w:rFonts w:ascii="宋体" w:hAnsi="宋体" w:cs="宋体" w:hint="eastAsia"/>
                <w:spacing w:val="-42"/>
              </w:rPr>
              <w:t xml:space="preserve"> </w:t>
            </w:r>
            <w:r>
              <w:rPr>
                <w:rFonts w:ascii="宋体" w:hAnsi="宋体" w:cs="宋体" w:hint="eastAsia"/>
                <w:spacing w:val="-5"/>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4644A078" w14:textId="77777777" w:rsidR="00271FCE" w:rsidRDefault="00475394">
            <w:pPr>
              <w:rPr>
                <w:rFonts w:ascii="宋体" w:hAnsi="宋体" w:cs="宋体"/>
              </w:rPr>
            </w:pPr>
            <w:r>
              <w:rPr>
                <w:rFonts w:ascii="宋体" w:hAnsi="宋体" w:cs="宋体" w:hint="eastAsia"/>
              </w:rPr>
              <w:t>（一）评分内容：</w:t>
            </w:r>
          </w:p>
          <w:p w14:paraId="5F928D32" w14:textId="77777777" w:rsidR="00271FCE" w:rsidRDefault="00475394">
            <w:pPr>
              <w:rPr>
                <w:rFonts w:ascii="宋体" w:hAnsi="宋体" w:cs="宋体"/>
              </w:rPr>
            </w:pPr>
            <w:r>
              <w:rPr>
                <w:rFonts w:ascii="宋体" w:hAnsi="宋体" w:cs="宋体" w:hint="eastAsia"/>
              </w:rPr>
              <w:t>投标人提供对本项目的应急处置预案，包括但不</w:t>
            </w:r>
            <w:r>
              <w:rPr>
                <w:rFonts w:ascii="宋体" w:hAnsi="宋体" w:cs="宋体" w:hint="eastAsia"/>
              </w:rPr>
              <w:t xml:space="preserve"> </w:t>
            </w:r>
            <w:r>
              <w:rPr>
                <w:rFonts w:ascii="宋体" w:hAnsi="宋体" w:cs="宋体" w:hint="eastAsia"/>
              </w:rPr>
              <w:t>限于以下内容：</w:t>
            </w:r>
          </w:p>
          <w:p w14:paraId="6822F067" w14:textId="77777777" w:rsidR="00271FCE" w:rsidRDefault="00475394">
            <w:pPr>
              <w:rPr>
                <w:rFonts w:ascii="宋体" w:hAnsi="宋体" w:cs="宋体"/>
              </w:rPr>
            </w:pPr>
            <w:r>
              <w:rPr>
                <w:rFonts w:ascii="宋体" w:hAnsi="宋体" w:cs="宋体" w:hint="eastAsia"/>
              </w:rPr>
              <w:t>1.</w:t>
            </w:r>
            <w:r>
              <w:rPr>
                <w:rFonts w:ascii="宋体" w:hAnsi="宋体" w:cs="宋体" w:hint="eastAsia"/>
              </w:rPr>
              <w:t>可能出现的突发情况分析的处理措施；</w:t>
            </w:r>
          </w:p>
          <w:p w14:paraId="48009813" w14:textId="77777777" w:rsidR="00271FCE" w:rsidRDefault="00475394">
            <w:pPr>
              <w:rPr>
                <w:rFonts w:ascii="宋体" w:hAnsi="宋体" w:cs="宋体"/>
              </w:rPr>
            </w:pPr>
            <w:r>
              <w:rPr>
                <w:rFonts w:ascii="宋体" w:hAnsi="宋体" w:cs="宋体" w:hint="eastAsia"/>
              </w:rPr>
              <w:t>2.</w:t>
            </w:r>
            <w:r>
              <w:rPr>
                <w:rFonts w:ascii="宋体" w:hAnsi="宋体" w:cs="宋体" w:hint="eastAsia"/>
              </w:rPr>
              <w:t>针对不可预见的问题及紧急情况的处理措施；</w:t>
            </w:r>
          </w:p>
          <w:p w14:paraId="4184B684" w14:textId="77777777" w:rsidR="00271FCE" w:rsidRDefault="00475394">
            <w:pPr>
              <w:rPr>
                <w:rFonts w:ascii="宋体" w:hAnsi="宋体" w:cs="宋体"/>
              </w:rPr>
            </w:pPr>
            <w:r>
              <w:rPr>
                <w:rFonts w:ascii="宋体" w:hAnsi="宋体" w:cs="宋体" w:hint="eastAsia"/>
              </w:rPr>
              <w:lastRenderedPageBreak/>
              <w:t>（二）评分依据：</w:t>
            </w:r>
          </w:p>
          <w:p w14:paraId="33B1A501" w14:textId="77777777" w:rsidR="00271FCE" w:rsidRDefault="00475394">
            <w:pPr>
              <w:rPr>
                <w:rFonts w:ascii="宋体" w:hAnsi="宋体" w:cs="宋体"/>
              </w:rPr>
            </w:pPr>
            <w:r>
              <w:rPr>
                <w:rFonts w:ascii="宋体" w:hAnsi="宋体" w:cs="宋体" w:hint="eastAsia"/>
              </w:rPr>
              <w:t>1</w:t>
            </w:r>
            <w:r>
              <w:rPr>
                <w:rFonts w:ascii="宋体" w:hAnsi="宋体" w:cs="宋体" w:hint="eastAsia"/>
              </w:rPr>
              <w:t>．上述每项评审内容</w:t>
            </w:r>
            <w:r>
              <w:rPr>
                <w:rFonts w:ascii="宋体" w:hAnsi="宋体" w:cs="宋体" w:hint="eastAsia"/>
              </w:rPr>
              <w:t xml:space="preserve"> 3 </w:t>
            </w:r>
            <w:r>
              <w:rPr>
                <w:rFonts w:ascii="宋体" w:hAnsi="宋体" w:cs="宋体" w:hint="eastAsia"/>
              </w:rPr>
              <w:t>分，共计</w:t>
            </w:r>
            <w:r>
              <w:rPr>
                <w:rFonts w:ascii="宋体" w:hAnsi="宋体" w:cs="宋体" w:hint="eastAsia"/>
              </w:rPr>
              <w:t xml:space="preserve"> 6 </w:t>
            </w:r>
            <w:r>
              <w:rPr>
                <w:rFonts w:ascii="宋体" w:hAnsi="宋体" w:cs="宋体" w:hint="eastAsia"/>
              </w:rPr>
              <w:t>分；</w:t>
            </w:r>
          </w:p>
          <w:p w14:paraId="0D1DE9E9" w14:textId="77777777" w:rsidR="00271FCE" w:rsidRDefault="00475394">
            <w:pPr>
              <w:rPr>
                <w:rFonts w:ascii="宋体" w:hAnsi="宋体" w:cs="宋体"/>
              </w:rPr>
            </w:pPr>
            <w:r>
              <w:rPr>
                <w:rFonts w:ascii="宋体" w:hAnsi="宋体" w:cs="宋体" w:hint="eastAsia"/>
              </w:rPr>
              <w:t>2</w:t>
            </w:r>
            <w:r>
              <w:rPr>
                <w:rFonts w:ascii="宋体" w:hAnsi="宋体" w:cs="宋体" w:hint="eastAsia"/>
              </w:rPr>
              <w:t>．每项评审内容完全满足以下</w:t>
            </w:r>
            <w:r>
              <w:rPr>
                <w:rFonts w:ascii="宋体" w:hAnsi="宋体" w:cs="宋体" w:hint="eastAsia"/>
              </w:rPr>
              <w:t xml:space="preserve"> 3 </w:t>
            </w:r>
            <w:r>
              <w:rPr>
                <w:rFonts w:ascii="宋体" w:hAnsi="宋体" w:cs="宋体" w:hint="eastAsia"/>
              </w:rPr>
              <w:t>项评审标准的</w:t>
            </w:r>
            <w:r>
              <w:rPr>
                <w:rFonts w:ascii="宋体" w:hAnsi="宋体" w:cs="宋体" w:hint="eastAsia"/>
              </w:rPr>
              <w:t xml:space="preserve"> </w:t>
            </w:r>
            <w:r>
              <w:rPr>
                <w:rFonts w:ascii="宋体" w:hAnsi="宋体" w:cs="宋体" w:hint="eastAsia"/>
              </w:rPr>
              <w:t>得</w:t>
            </w:r>
            <w:r>
              <w:rPr>
                <w:rFonts w:ascii="宋体" w:hAnsi="宋体" w:cs="宋体" w:hint="eastAsia"/>
              </w:rPr>
              <w:t xml:space="preserve"> 3 </w:t>
            </w:r>
            <w:r>
              <w:rPr>
                <w:rFonts w:ascii="宋体" w:hAnsi="宋体" w:cs="宋体" w:hint="eastAsia"/>
              </w:rPr>
              <w:t>分，满足</w:t>
            </w:r>
            <w:r>
              <w:rPr>
                <w:rFonts w:ascii="宋体" w:hAnsi="宋体" w:cs="宋体" w:hint="eastAsia"/>
              </w:rPr>
              <w:t xml:space="preserve"> 2 </w:t>
            </w:r>
            <w:r>
              <w:rPr>
                <w:rFonts w:ascii="宋体" w:hAnsi="宋体" w:cs="宋体" w:hint="eastAsia"/>
              </w:rPr>
              <w:t>项的得</w:t>
            </w:r>
            <w:r>
              <w:rPr>
                <w:rFonts w:ascii="宋体" w:hAnsi="宋体" w:cs="宋体" w:hint="eastAsia"/>
              </w:rPr>
              <w:t xml:space="preserve"> 1 </w:t>
            </w:r>
            <w:r>
              <w:rPr>
                <w:rFonts w:ascii="宋体" w:hAnsi="宋体" w:cs="宋体" w:hint="eastAsia"/>
              </w:rPr>
              <w:t>分，满足</w:t>
            </w:r>
            <w:r>
              <w:rPr>
                <w:rFonts w:ascii="宋体" w:hAnsi="宋体" w:cs="宋体" w:hint="eastAsia"/>
              </w:rPr>
              <w:t xml:space="preserve"> 1 </w:t>
            </w:r>
            <w:r>
              <w:rPr>
                <w:rFonts w:ascii="宋体" w:hAnsi="宋体" w:cs="宋体" w:hint="eastAsia"/>
              </w:rPr>
              <w:t>项的得</w:t>
            </w:r>
            <w:r>
              <w:rPr>
                <w:rFonts w:ascii="宋体" w:hAnsi="宋体" w:cs="宋体" w:hint="eastAsia"/>
              </w:rPr>
              <w:t xml:space="preserve"> 0.5 </w:t>
            </w:r>
            <w:r>
              <w:rPr>
                <w:rFonts w:ascii="宋体" w:hAnsi="宋体" w:cs="宋体" w:hint="eastAsia"/>
              </w:rPr>
              <w:t>分，其他情况不得分；</w:t>
            </w:r>
          </w:p>
          <w:p w14:paraId="528B9A19" w14:textId="77777777" w:rsidR="00271FCE" w:rsidRDefault="00475394">
            <w:pPr>
              <w:rPr>
                <w:rFonts w:ascii="宋体" w:hAnsi="宋体" w:cs="宋体"/>
              </w:rPr>
            </w:pPr>
            <w:r>
              <w:rPr>
                <w:rFonts w:ascii="宋体" w:hAnsi="宋体" w:cs="宋体" w:hint="eastAsia"/>
              </w:rPr>
              <w:t>评审标准：</w:t>
            </w:r>
          </w:p>
          <w:p w14:paraId="6004C171" w14:textId="77777777" w:rsidR="00271FCE" w:rsidRDefault="00475394">
            <w:pPr>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）完整性：满足采购人需求，方案全面、条</w:t>
            </w:r>
            <w:r>
              <w:rPr>
                <w:rFonts w:ascii="宋体" w:hAnsi="宋体" w:cs="宋体" w:hint="eastAsia"/>
              </w:rPr>
              <w:t xml:space="preserve"> </w:t>
            </w:r>
            <w:r>
              <w:rPr>
                <w:rFonts w:ascii="宋体" w:hAnsi="宋体" w:cs="宋体" w:hint="eastAsia"/>
              </w:rPr>
              <w:t>理清晰；</w:t>
            </w:r>
          </w:p>
          <w:p w14:paraId="780CB319" w14:textId="77777777" w:rsidR="00271FCE" w:rsidRDefault="00475394">
            <w:pPr>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）科学性：符合本项目情况，内容明确、客</w:t>
            </w:r>
            <w:r>
              <w:rPr>
                <w:rFonts w:ascii="宋体" w:hAnsi="宋体" w:cs="宋体" w:hint="eastAsia"/>
              </w:rPr>
              <w:t xml:space="preserve"> </w:t>
            </w:r>
            <w:r>
              <w:rPr>
                <w:rFonts w:ascii="宋体" w:hAnsi="宋体" w:cs="宋体" w:hint="eastAsia"/>
              </w:rPr>
              <w:t>观具体；</w:t>
            </w:r>
          </w:p>
          <w:p w14:paraId="5E2EA094" w14:textId="77777777" w:rsidR="00271FCE" w:rsidRDefault="00475394">
            <w:pPr>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）合理性：针对本项目情况，指标详细，符</w:t>
            </w:r>
            <w:r>
              <w:rPr>
                <w:rFonts w:ascii="宋体" w:hAnsi="宋体" w:cs="宋体" w:hint="eastAsia"/>
              </w:rPr>
              <w:t xml:space="preserve"> </w:t>
            </w:r>
            <w:r>
              <w:rPr>
                <w:rFonts w:ascii="宋体" w:hAnsi="宋体" w:cs="宋体" w:hint="eastAsia"/>
              </w:rPr>
              <w:t>合实际。</w:t>
            </w:r>
          </w:p>
        </w:tc>
      </w:tr>
      <w:tr w:rsidR="00271FCE" w14:paraId="7CC58DA6" w14:textId="7777777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ED709C" w14:textId="77777777" w:rsidR="00271FCE" w:rsidRDefault="00271FCE">
            <w:pPr>
              <w:rPr>
                <w:rFonts w:ascii="宋体" w:hAnsi="宋体" w:cs="宋体"/>
                <w:kern w:val="2"/>
              </w:rPr>
            </w:pPr>
          </w:p>
        </w:tc>
        <w:tc>
          <w:tcPr>
            <w:tcW w:w="650" w:type="pct"/>
            <w:tcBorders>
              <w:top w:val="single" w:sz="4" w:space="0" w:color="auto"/>
              <w:left w:val="single" w:sz="4" w:space="0" w:color="auto"/>
              <w:bottom w:val="single" w:sz="4" w:space="0" w:color="auto"/>
              <w:right w:val="single" w:sz="4" w:space="0" w:color="auto"/>
            </w:tcBorders>
            <w:vAlign w:val="center"/>
          </w:tcPr>
          <w:p w14:paraId="6125E64B" w14:textId="77777777" w:rsidR="00271FCE" w:rsidRDefault="00475394">
            <w:pPr>
              <w:pStyle w:val="TableParagraph"/>
              <w:ind w:left="136" w:right="124"/>
              <w:jc w:val="center"/>
              <w:rPr>
                <w:rFonts w:ascii="宋体" w:eastAsia="宋体" w:hAnsi="宋体" w:cs="宋体"/>
                <w:bCs/>
                <w:sz w:val="21"/>
                <w:szCs w:val="21"/>
              </w:rPr>
            </w:pPr>
            <w:r>
              <w:rPr>
                <w:rFonts w:ascii="宋体" w:eastAsia="宋体" w:hAnsi="宋体" w:cs="宋体" w:hint="eastAsia"/>
                <w:spacing w:val="-2"/>
                <w:sz w:val="21"/>
                <w:szCs w:val="21"/>
              </w:rPr>
              <w:t>售后服务方案</w:t>
            </w:r>
          </w:p>
        </w:tc>
        <w:tc>
          <w:tcPr>
            <w:tcW w:w="488" w:type="pct"/>
            <w:tcBorders>
              <w:top w:val="single" w:sz="4" w:space="0" w:color="auto"/>
              <w:left w:val="single" w:sz="4" w:space="0" w:color="auto"/>
              <w:bottom w:val="single" w:sz="4" w:space="0" w:color="auto"/>
              <w:right w:val="single" w:sz="4" w:space="0" w:color="auto"/>
            </w:tcBorders>
            <w:vAlign w:val="center"/>
          </w:tcPr>
          <w:p w14:paraId="07E3B779" w14:textId="77777777" w:rsidR="00271FCE" w:rsidRDefault="00475394">
            <w:pPr>
              <w:pStyle w:val="TableParagraph"/>
              <w:ind w:left="153" w:right="140"/>
              <w:jc w:val="center"/>
              <w:rPr>
                <w:rFonts w:ascii="宋体" w:eastAsia="宋体" w:hAnsi="宋体" w:cs="宋体"/>
                <w:bCs/>
                <w:sz w:val="21"/>
                <w:szCs w:val="21"/>
                <w:lang w:eastAsia="zh-CN"/>
              </w:rPr>
            </w:pPr>
            <w:r>
              <w:rPr>
                <w:rFonts w:ascii="宋体" w:eastAsia="宋体" w:hAnsi="宋体" w:cs="宋体" w:hint="eastAsia"/>
                <w:bCs/>
                <w:sz w:val="21"/>
                <w:szCs w:val="21"/>
                <w:lang w:eastAsia="zh-CN"/>
              </w:rPr>
              <w:t>6</w:t>
            </w:r>
            <w:r>
              <w:rPr>
                <w:rFonts w:ascii="宋体" w:eastAsia="宋体" w:hAnsi="宋体" w:cs="宋体" w:hint="eastAsia"/>
                <w:bCs/>
                <w:sz w:val="21"/>
                <w:szCs w:val="21"/>
                <w:lang w:eastAsia="zh-CN"/>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4DDFD5A2" w14:textId="77777777" w:rsidR="00271FCE" w:rsidRDefault="00475394">
            <w:pPr>
              <w:rPr>
                <w:rFonts w:ascii="宋体" w:hAnsi="宋体" w:cs="宋体"/>
              </w:rPr>
            </w:pPr>
            <w:r>
              <w:rPr>
                <w:rFonts w:ascii="宋体" w:hAnsi="宋体" w:cs="宋体" w:hint="eastAsia"/>
              </w:rPr>
              <w:t>（一）评分内容：</w:t>
            </w:r>
          </w:p>
          <w:p w14:paraId="7F66AC70" w14:textId="77777777" w:rsidR="00271FCE" w:rsidRDefault="00475394">
            <w:pPr>
              <w:rPr>
                <w:rFonts w:ascii="宋体" w:hAnsi="宋体" w:cs="宋体"/>
              </w:rPr>
            </w:pPr>
            <w:r>
              <w:rPr>
                <w:rFonts w:ascii="宋体" w:hAnsi="宋体" w:cs="宋体" w:hint="eastAsia"/>
              </w:rPr>
              <w:t>投标人提供售后服务方案，包括但不限于服务承</w:t>
            </w:r>
            <w:r>
              <w:rPr>
                <w:rFonts w:ascii="宋体" w:hAnsi="宋体" w:cs="宋体" w:hint="eastAsia"/>
              </w:rPr>
              <w:t xml:space="preserve"> </w:t>
            </w:r>
            <w:r>
              <w:rPr>
                <w:rFonts w:ascii="宋体" w:hAnsi="宋体" w:cs="宋体" w:hint="eastAsia"/>
              </w:rPr>
              <w:t>诺（省平台网采的执行、无条件报损退换、近效</w:t>
            </w:r>
            <w:r>
              <w:rPr>
                <w:rFonts w:ascii="宋体" w:hAnsi="宋体" w:cs="宋体" w:hint="eastAsia"/>
              </w:rPr>
              <w:t xml:space="preserve"> </w:t>
            </w:r>
            <w:r>
              <w:rPr>
                <w:rFonts w:ascii="宋体" w:hAnsi="宋体" w:cs="宋体" w:hint="eastAsia"/>
              </w:rPr>
              <w:t>期退换）、服务体系、保障措施等内容，评标委员会综合评审。</w:t>
            </w:r>
          </w:p>
          <w:p w14:paraId="5B06E4AA" w14:textId="77777777" w:rsidR="00271FCE" w:rsidRDefault="00475394">
            <w:pPr>
              <w:rPr>
                <w:rFonts w:ascii="宋体" w:hAnsi="宋体" w:cs="宋体"/>
              </w:rPr>
            </w:pPr>
            <w:r>
              <w:rPr>
                <w:rFonts w:ascii="宋体" w:hAnsi="宋体" w:cs="宋体" w:hint="eastAsia"/>
              </w:rPr>
              <w:t>1</w:t>
            </w:r>
            <w:r>
              <w:rPr>
                <w:rFonts w:ascii="宋体" w:hAnsi="宋体" w:cs="宋体" w:hint="eastAsia"/>
              </w:rPr>
              <w:t>．服务承诺、服务体系、服务流程；</w:t>
            </w:r>
          </w:p>
          <w:p w14:paraId="2D49A0CA" w14:textId="77777777" w:rsidR="00271FCE" w:rsidRDefault="00475394">
            <w:pPr>
              <w:rPr>
                <w:rFonts w:ascii="宋体" w:hAnsi="宋体" w:cs="宋体"/>
              </w:rPr>
            </w:pPr>
            <w:r>
              <w:rPr>
                <w:rFonts w:ascii="宋体" w:hAnsi="宋体" w:cs="宋体" w:hint="eastAsia"/>
              </w:rPr>
              <w:t>2</w:t>
            </w:r>
            <w:r>
              <w:rPr>
                <w:rFonts w:ascii="宋体" w:hAnsi="宋体" w:cs="宋体" w:hint="eastAsia"/>
              </w:rPr>
              <w:t>．保障措施（本地化服务措施和质保期外服</w:t>
            </w:r>
            <w:r>
              <w:rPr>
                <w:rFonts w:ascii="宋体" w:hAnsi="宋体" w:cs="宋体" w:hint="eastAsia"/>
              </w:rPr>
              <w:t xml:space="preserve"> </w:t>
            </w:r>
            <w:r>
              <w:rPr>
                <w:rFonts w:ascii="宋体" w:hAnsi="宋体" w:cs="宋体" w:hint="eastAsia"/>
              </w:rPr>
              <w:t>务）；</w:t>
            </w:r>
          </w:p>
          <w:p w14:paraId="08B63388" w14:textId="77777777" w:rsidR="00271FCE" w:rsidRDefault="00475394">
            <w:pPr>
              <w:rPr>
                <w:rFonts w:ascii="宋体" w:hAnsi="宋体" w:cs="宋体"/>
              </w:rPr>
            </w:pPr>
            <w:r>
              <w:rPr>
                <w:rFonts w:ascii="宋体" w:hAnsi="宋体" w:cs="宋体" w:hint="eastAsia"/>
              </w:rPr>
              <w:t>（二）评分依据：</w:t>
            </w:r>
          </w:p>
          <w:p w14:paraId="2E88FF76" w14:textId="77777777" w:rsidR="00271FCE" w:rsidRDefault="00475394">
            <w:pPr>
              <w:rPr>
                <w:rFonts w:ascii="宋体" w:hAnsi="宋体" w:cs="宋体"/>
              </w:rPr>
            </w:pPr>
            <w:r>
              <w:rPr>
                <w:rFonts w:ascii="宋体" w:hAnsi="宋体" w:cs="宋体" w:hint="eastAsia"/>
              </w:rPr>
              <w:t>1</w:t>
            </w:r>
            <w:r>
              <w:rPr>
                <w:rFonts w:ascii="宋体" w:hAnsi="宋体" w:cs="宋体" w:hint="eastAsia"/>
              </w:rPr>
              <w:t>．上述每项评审内容</w:t>
            </w:r>
            <w:r>
              <w:rPr>
                <w:rFonts w:ascii="宋体" w:hAnsi="宋体" w:cs="宋体" w:hint="eastAsia"/>
              </w:rPr>
              <w:t xml:space="preserve"> 3 </w:t>
            </w:r>
            <w:r>
              <w:rPr>
                <w:rFonts w:ascii="宋体" w:hAnsi="宋体" w:cs="宋体" w:hint="eastAsia"/>
              </w:rPr>
              <w:t>分，共计</w:t>
            </w:r>
            <w:r>
              <w:rPr>
                <w:rFonts w:ascii="宋体" w:hAnsi="宋体" w:cs="宋体" w:hint="eastAsia"/>
              </w:rPr>
              <w:t xml:space="preserve"> 6 </w:t>
            </w:r>
            <w:r>
              <w:rPr>
                <w:rFonts w:ascii="宋体" w:hAnsi="宋体" w:cs="宋体" w:hint="eastAsia"/>
              </w:rPr>
              <w:t>分；</w:t>
            </w:r>
          </w:p>
          <w:p w14:paraId="35F6D604" w14:textId="77777777" w:rsidR="00271FCE" w:rsidRDefault="00475394">
            <w:pPr>
              <w:rPr>
                <w:rFonts w:ascii="宋体" w:hAnsi="宋体" w:cs="宋体"/>
              </w:rPr>
            </w:pPr>
            <w:r>
              <w:rPr>
                <w:rFonts w:ascii="宋体" w:hAnsi="宋体" w:cs="宋体" w:hint="eastAsia"/>
              </w:rPr>
              <w:t>2</w:t>
            </w:r>
            <w:r>
              <w:rPr>
                <w:rFonts w:ascii="宋体" w:hAnsi="宋体" w:cs="宋体" w:hint="eastAsia"/>
              </w:rPr>
              <w:t>．每项评审内容完全满足以下</w:t>
            </w:r>
            <w:r>
              <w:rPr>
                <w:rFonts w:ascii="宋体" w:hAnsi="宋体" w:cs="宋体" w:hint="eastAsia"/>
              </w:rPr>
              <w:t xml:space="preserve"> 3 </w:t>
            </w:r>
            <w:r>
              <w:rPr>
                <w:rFonts w:ascii="宋体" w:hAnsi="宋体" w:cs="宋体" w:hint="eastAsia"/>
              </w:rPr>
              <w:t>项评审标准的</w:t>
            </w:r>
            <w:r>
              <w:rPr>
                <w:rFonts w:ascii="宋体" w:hAnsi="宋体" w:cs="宋体" w:hint="eastAsia"/>
              </w:rPr>
              <w:t xml:space="preserve"> </w:t>
            </w:r>
            <w:r>
              <w:rPr>
                <w:rFonts w:ascii="宋体" w:hAnsi="宋体" w:cs="宋体" w:hint="eastAsia"/>
              </w:rPr>
              <w:t>得</w:t>
            </w:r>
            <w:r>
              <w:rPr>
                <w:rFonts w:ascii="宋体" w:hAnsi="宋体" w:cs="宋体" w:hint="eastAsia"/>
              </w:rPr>
              <w:t xml:space="preserve"> 3 </w:t>
            </w:r>
            <w:r>
              <w:rPr>
                <w:rFonts w:ascii="宋体" w:hAnsi="宋体" w:cs="宋体" w:hint="eastAsia"/>
              </w:rPr>
              <w:t>分，满足</w:t>
            </w:r>
            <w:r>
              <w:rPr>
                <w:rFonts w:ascii="宋体" w:hAnsi="宋体" w:cs="宋体" w:hint="eastAsia"/>
              </w:rPr>
              <w:t xml:space="preserve"> 2 </w:t>
            </w:r>
            <w:r>
              <w:rPr>
                <w:rFonts w:ascii="宋体" w:hAnsi="宋体" w:cs="宋体" w:hint="eastAsia"/>
              </w:rPr>
              <w:t>项的得</w:t>
            </w:r>
            <w:r>
              <w:rPr>
                <w:rFonts w:ascii="宋体" w:hAnsi="宋体" w:cs="宋体" w:hint="eastAsia"/>
              </w:rPr>
              <w:t xml:space="preserve"> 1 </w:t>
            </w:r>
            <w:r>
              <w:rPr>
                <w:rFonts w:ascii="宋体" w:hAnsi="宋体" w:cs="宋体" w:hint="eastAsia"/>
              </w:rPr>
              <w:t>分，满足</w:t>
            </w:r>
            <w:r>
              <w:rPr>
                <w:rFonts w:ascii="宋体" w:hAnsi="宋体" w:cs="宋体" w:hint="eastAsia"/>
              </w:rPr>
              <w:t xml:space="preserve"> 1 </w:t>
            </w:r>
            <w:r>
              <w:rPr>
                <w:rFonts w:ascii="宋体" w:hAnsi="宋体" w:cs="宋体" w:hint="eastAsia"/>
              </w:rPr>
              <w:t>项的得</w:t>
            </w:r>
            <w:r>
              <w:rPr>
                <w:rFonts w:ascii="宋体" w:hAnsi="宋体" w:cs="宋体" w:hint="eastAsia"/>
              </w:rPr>
              <w:t xml:space="preserve"> 0.5 </w:t>
            </w:r>
            <w:r>
              <w:rPr>
                <w:rFonts w:ascii="宋体" w:hAnsi="宋体" w:cs="宋体" w:hint="eastAsia"/>
              </w:rPr>
              <w:t>分，其他情况不得分；</w:t>
            </w:r>
          </w:p>
          <w:p w14:paraId="39BAE922" w14:textId="77777777" w:rsidR="00271FCE" w:rsidRDefault="00475394">
            <w:pPr>
              <w:rPr>
                <w:rFonts w:ascii="宋体" w:hAnsi="宋体" w:cs="宋体"/>
              </w:rPr>
            </w:pPr>
            <w:r>
              <w:rPr>
                <w:rFonts w:ascii="宋体" w:hAnsi="宋体" w:cs="宋体" w:hint="eastAsia"/>
              </w:rPr>
              <w:t>评审标准：</w:t>
            </w:r>
          </w:p>
          <w:p w14:paraId="25290DE1" w14:textId="77777777" w:rsidR="00271FCE" w:rsidRDefault="00475394">
            <w:pPr>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）完整性：满足采购人需求，方案全面、条</w:t>
            </w:r>
            <w:r>
              <w:rPr>
                <w:rFonts w:ascii="宋体" w:hAnsi="宋体" w:cs="宋体" w:hint="eastAsia"/>
              </w:rPr>
              <w:t xml:space="preserve"> </w:t>
            </w:r>
            <w:r>
              <w:rPr>
                <w:rFonts w:ascii="宋体" w:hAnsi="宋体" w:cs="宋体" w:hint="eastAsia"/>
              </w:rPr>
              <w:t>理清晰；</w:t>
            </w:r>
          </w:p>
          <w:p w14:paraId="31B1EA25" w14:textId="77777777" w:rsidR="00271FCE" w:rsidRDefault="00475394">
            <w:pPr>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）科学性：符合本项目情况，内容明确、客</w:t>
            </w:r>
            <w:r>
              <w:rPr>
                <w:rFonts w:ascii="宋体" w:hAnsi="宋体" w:cs="宋体" w:hint="eastAsia"/>
              </w:rPr>
              <w:t xml:space="preserve"> </w:t>
            </w:r>
            <w:r>
              <w:rPr>
                <w:rFonts w:ascii="宋体" w:hAnsi="宋体" w:cs="宋体" w:hint="eastAsia"/>
              </w:rPr>
              <w:t>观具体；</w:t>
            </w:r>
          </w:p>
          <w:p w14:paraId="0D8484C8" w14:textId="77777777" w:rsidR="00271FCE" w:rsidRDefault="00475394">
            <w:pPr>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）合理性：针对本项目情况，指标详细，符</w:t>
            </w:r>
            <w:r>
              <w:rPr>
                <w:rFonts w:ascii="宋体" w:hAnsi="宋体" w:cs="宋体" w:hint="eastAsia"/>
              </w:rPr>
              <w:t xml:space="preserve"> </w:t>
            </w:r>
            <w:r>
              <w:rPr>
                <w:rFonts w:ascii="宋体" w:hAnsi="宋体" w:cs="宋体" w:hint="eastAsia"/>
              </w:rPr>
              <w:t>合实际。</w:t>
            </w:r>
          </w:p>
        </w:tc>
      </w:tr>
      <w:tr w:rsidR="00271FCE" w14:paraId="04B93D69" w14:textId="77777777">
        <w:trPr>
          <w:trHeight w:val="680"/>
          <w:jc w:val="center"/>
        </w:trPr>
        <w:tc>
          <w:tcPr>
            <w:tcW w:w="1297" w:type="pct"/>
            <w:gridSpan w:val="2"/>
            <w:tcBorders>
              <w:top w:val="single" w:sz="4" w:space="0" w:color="auto"/>
              <w:left w:val="single" w:sz="4" w:space="0" w:color="auto"/>
              <w:bottom w:val="single" w:sz="4" w:space="0" w:color="auto"/>
              <w:right w:val="single" w:sz="4" w:space="0" w:color="auto"/>
            </w:tcBorders>
            <w:vAlign w:val="center"/>
          </w:tcPr>
          <w:p w14:paraId="7D2D68A6" w14:textId="77777777" w:rsidR="00271FCE" w:rsidRDefault="00475394">
            <w:pPr>
              <w:jc w:val="center"/>
              <w:rPr>
                <w:rFonts w:ascii="宋体" w:hAnsi="宋体" w:cs="宋体"/>
                <w:kern w:val="2"/>
              </w:rPr>
            </w:pPr>
            <w:r>
              <w:rPr>
                <w:rFonts w:ascii="宋体" w:hAnsi="宋体" w:cs="宋体" w:hint="eastAsia"/>
                <w:kern w:val="2"/>
              </w:rPr>
              <w:t>总分</w:t>
            </w:r>
          </w:p>
        </w:tc>
        <w:tc>
          <w:tcPr>
            <w:tcW w:w="488" w:type="pct"/>
            <w:tcBorders>
              <w:top w:val="single" w:sz="4" w:space="0" w:color="auto"/>
              <w:left w:val="single" w:sz="4" w:space="0" w:color="auto"/>
              <w:bottom w:val="single" w:sz="4" w:space="0" w:color="auto"/>
              <w:right w:val="single" w:sz="4" w:space="0" w:color="auto"/>
            </w:tcBorders>
            <w:vAlign w:val="center"/>
          </w:tcPr>
          <w:p w14:paraId="635D9F88" w14:textId="77777777" w:rsidR="00271FCE" w:rsidRDefault="00475394">
            <w:pPr>
              <w:jc w:val="center"/>
              <w:rPr>
                <w:rFonts w:ascii="宋体" w:hAnsi="宋体" w:cs="宋体"/>
                <w:kern w:val="2"/>
              </w:rPr>
            </w:pPr>
            <w:r>
              <w:rPr>
                <w:rFonts w:ascii="宋体" w:hAnsi="宋体" w:cs="宋体" w:hint="eastAsia"/>
                <w:kern w:val="2"/>
              </w:rPr>
              <w:t>100</w:t>
            </w:r>
            <w:r>
              <w:rPr>
                <w:rFonts w:ascii="宋体" w:hAnsi="宋体" w:cs="宋体" w:hint="eastAsia"/>
                <w:kern w:val="2"/>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32EFE81C" w14:textId="77777777" w:rsidR="00271FCE" w:rsidRDefault="00271FCE">
            <w:pPr>
              <w:jc w:val="both"/>
              <w:rPr>
                <w:rFonts w:ascii="宋体" w:hAnsi="宋体" w:cs="宋体"/>
                <w:kern w:val="2"/>
              </w:rPr>
            </w:pPr>
          </w:p>
        </w:tc>
      </w:tr>
    </w:tbl>
    <w:p w14:paraId="630EAFAE" w14:textId="77777777" w:rsidR="00271FCE" w:rsidRDefault="00271FCE"/>
    <w:p w14:paraId="7483C646" w14:textId="77777777" w:rsidR="00271FCE" w:rsidRDefault="00475394">
      <w:pPr>
        <w:pStyle w:val="4"/>
      </w:pPr>
      <w:r>
        <w:rPr>
          <w:rFonts w:hint="eastAsia"/>
        </w:rPr>
        <w:t>包</w:t>
      </w:r>
      <w:r>
        <w:rPr>
          <w:rFonts w:hint="eastAsia"/>
        </w:rPr>
        <w:t>3</w:t>
      </w:r>
      <w:r>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184"/>
        <w:gridCol w:w="888"/>
        <w:gridCol w:w="5847"/>
      </w:tblGrid>
      <w:tr w:rsidR="00271FCE" w14:paraId="40A890B3" w14:textId="77777777">
        <w:trPr>
          <w:trHeight w:val="680"/>
          <w:jc w:val="center"/>
        </w:trPr>
        <w:tc>
          <w:tcPr>
            <w:tcW w:w="6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8643A8" w14:textId="77777777" w:rsidR="00271FCE" w:rsidRDefault="00475394">
            <w:pPr>
              <w:jc w:val="center"/>
              <w:rPr>
                <w:rFonts w:ascii="宋体" w:hAnsi="宋体" w:cs="宋体"/>
                <w:b/>
                <w:kern w:val="2"/>
              </w:rPr>
            </w:pPr>
            <w:r>
              <w:rPr>
                <w:rFonts w:ascii="宋体" w:hAnsi="宋体" w:cs="宋体" w:hint="eastAsia"/>
                <w:b/>
                <w:kern w:val="2"/>
              </w:rPr>
              <w:t>评标项目</w:t>
            </w:r>
          </w:p>
        </w:tc>
        <w:tc>
          <w:tcPr>
            <w:tcW w:w="6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DD15DB" w14:textId="77777777" w:rsidR="00271FCE" w:rsidRDefault="00475394">
            <w:pPr>
              <w:jc w:val="center"/>
              <w:rPr>
                <w:rFonts w:ascii="宋体" w:hAnsi="宋体" w:cs="宋体"/>
                <w:b/>
                <w:kern w:val="2"/>
              </w:rPr>
            </w:pPr>
            <w:r>
              <w:rPr>
                <w:rFonts w:ascii="宋体" w:hAnsi="宋体" w:cs="宋体" w:hint="eastAsia"/>
                <w:b/>
                <w:kern w:val="2"/>
              </w:rPr>
              <w:t>评审分项</w:t>
            </w:r>
          </w:p>
        </w:tc>
        <w:tc>
          <w:tcPr>
            <w:tcW w:w="48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1A8B59" w14:textId="77777777" w:rsidR="00271FCE" w:rsidRDefault="00475394">
            <w:pPr>
              <w:jc w:val="center"/>
              <w:rPr>
                <w:rFonts w:ascii="宋体" w:hAnsi="宋体" w:cs="宋体"/>
                <w:b/>
                <w:kern w:val="2"/>
              </w:rPr>
            </w:pPr>
            <w:r>
              <w:rPr>
                <w:rFonts w:ascii="宋体" w:hAnsi="宋体" w:cs="宋体" w:hint="eastAsia"/>
                <w:b/>
                <w:kern w:val="2"/>
              </w:rPr>
              <w:t>分值</w:t>
            </w:r>
          </w:p>
        </w:tc>
        <w:tc>
          <w:tcPr>
            <w:tcW w:w="32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43E96C" w14:textId="77777777" w:rsidR="00271FCE" w:rsidRDefault="00475394">
            <w:pPr>
              <w:jc w:val="center"/>
              <w:rPr>
                <w:rFonts w:ascii="宋体" w:hAnsi="宋体" w:cs="宋体"/>
                <w:b/>
                <w:kern w:val="2"/>
              </w:rPr>
            </w:pPr>
            <w:r>
              <w:rPr>
                <w:rFonts w:ascii="宋体" w:hAnsi="宋体" w:cs="宋体" w:hint="eastAsia"/>
                <w:b/>
                <w:kern w:val="2"/>
              </w:rPr>
              <w:t>子项目及分值</w:t>
            </w:r>
          </w:p>
        </w:tc>
      </w:tr>
      <w:tr w:rsidR="00271FCE" w14:paraId="2343FE83" w14:textId="77777777">
        <w:trPr>
          <w:trHeight w:val="680"/>
          <w:jc w:val="center"/>
        </w:trPr>
        <w:tc>
          <w:tcPr>
            <w:tcW w:w="646" w:type="pct"/>
            <w:vMerge w:val="restart"/>
            <w:tcBorders>
              <w:top w:val="single" w:sz="4" w:space="0" w:color="auto"/>
              <w:left w:val="single" w:sz="4" w:space="0" w:color="auto"/>
              <w:bottom w:val="single" w:sz="4" w:space="0" w:color="auto"/>
              <w:right w:val="single" w:sz="4" w:space="0" w:color="auto"/>
            </w:tcBorders>
            <w:vAlign w:val="center"/>
          </w:tcPr>
          <w:p w14:paraId="4F2E9085" w14:textId="77777777" w:rsidR="00271FCE" w:rsidRDefault="00475394">
            <w:pPr>
              <w:jc w:val="center"/>
              <w:rPr>
                <w:rFonts w:ascii="宋体" w:hAnsi="宋体" w:cs="宋体"/>
              </w:rPr>
            </w:pPr>
            <w:r>
              <w:rPr>
                <w:rFonts w:ascii="宋体" w:hAnsi="宋体" w:cs="宋体" w:hint="eastAsia"/>
              </w:rPr>
              <w:t>价格评审</w:t>
            </w:r>
          </w:p>
          <w:p w14:paraId="42ED4459" w14:textId="77777777" w:rsidR="00271FCE" w:rsidRDefault="00475394">
            <w:pPr>
              <w:jc w:val="center"/>
              <w:rPr>
                <w:rFonts w:ascii="宋体" w:hAnsi="宋体" w:cs="宋体"/>
              </w:rPr>
            </w:pPr>
            <w:r>
              <w:rPr>
                <w:rFonts w:ascii="宋体" w:hAnsi="宋体" w:cs="宋体" w:hint="eastAsia"/>
              </w:rPr>
              <w:t>30</w:t>
            </w:r>
            <w:r>
              <w:rPr>
                <w:rFonts w:ascii="宋体" w:hAnsi="宋体" w:cs="宋体" w:hint="eastAsia"/>
              </w:rPr>
              <w:t>分</w:t>
            </w:r>
          </w:p>
        </w:tc>
        <w:tc>
          <w:tcPr>
            <w:tcW w:w="650" w:type="pct"/>
            <w:vMerge w:val="restart"/>
            <w:tcBorders>
              <w:top w:val="single" w:sz="4" w:space="0" w:color="auto"/>
              <w:left w:val="single" w:sz="4" w:space="0" w:color="auto"/>
              <w:bottom w:val="single" w:sz="4" w:space="0" w:color="auto"/>
              <w:right w:val="single" w:sz="4" w:space="0" w:color="auto"/>
            </w:tcBorders>
            <w:vAlign w:val="center"/>
          </w:tcPr>
          <w:p w14:paraId="7E164504" w14:textId="77777777" w:rsidR="00271FCE" w:rsidRDefault="00475394">
            <w:pPr>
              <w:jc w:val="center"/>
              <w:rPr>
                <w:rFonts w:ascii="宋体" w:hAnsi="宋体" w:cs="宋体"/>
              </w:rPr>
            </w:pPr>
            <w:r>
              <w:rPr>
                <w:rFonts w:ascii="宋体" w:hAnsi="宋体" w:cs="宋体" w:hint="eastAsia"/>
              </w:rPr>
              <w:t>报价得分</w:t>
            </w:r>
          </w:p>
        </w:tc>
        <w:tc>
          <w:tcPr>
            <w:tcW w:w="488" w:type="pct"/>
            <w:vMerge w:val="restart"/>
            <w:tcBorders>
              <w:top w:val="single" w:sz="4" w:space="0" w:color="auto"/>
              <w:left w:val="single" w:sz="4" w:space="0" w:color="auto"/>
              <w:bottom w:val="single" w:sz="4" w:space="0" w:color="auto"/>
              <w:right w:val="single" w:sz="4" w:space="0" w:color="auto"/>
            </w:tcBorders>
            <w:vAlign w:val="center"/>
          </w:tcPr>
          <w:p w14:paraId="62AC6A90" w14:textId="77777777" w:rsidR="00271FCE" w:rsidRDefault="00475394">
            <w:pPr>
              <w:jc w:val="center"/>
              <w:rPr>
                <w:rFonts w:ascii="宋体" w:hAnsi="宋体" w:cs="宋体"/>
              </w:rPr>
            </w:pPr>
            <w:r>
              <w:rPr>
                <w:rFonts w:ascii="宋体" w:hAnsi="宋体" w:cs="宋体" w:hint="eastAsia"/>
              </w:rPr>
              <w:t>30</w:t>
            </w:r>
            <w:r>
              <w:rPr>
                <w:rFonts w:ascii="宋体" w:hAnsi="宋体" w:cs="宋体" w:hint="eastAsia"/>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7134EF6C" w14:textId="77777777" w:rsidR="00271FCE" w:rsidRDefault="00475394">
            <w:pPr>
              <w:rPr>
                <w:rFonts w:ascii="宋体" w:hAnsi="宋体" w:cs="宋体"/>
              </w:rPr>
            </w:pPr>
            <w:r>
              <w:rPr>
                <w:rFonts w:ascii="宋体" w:hAnsi="宋体" w:cs="宋体" w:hint="eastAsia"/>
              </w:rPr>
              <w:t>说明：</w:t>
            </w:r>
          </w:p>
          <w:p w14:paraId="7306AA45" w14:textId="77777777" w:rsidR="00271FCE" w:rsidRDefault="00475394">
            <w:pPr>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V</w:t>
            </w:r>
            <w:r>
              <w:rPr>
                <w:rFonts w:ascii="宋体" w:hAnsi="宋体" w:cs="宋体" w:hint="eastAsia"/>
              </w:rPr>
              <w:t>指各投标人经修正后的投标价（有效投标报价）。</w:t>
            </w:r>
          </w:p>
          <w:p w14:paraId="2A703ECC" w14:textId="77777777" w:rsidR="00271FCE" w:rsidRDefault="00475394">
            <w:pPr>
              <w:rPr>
                <w:rFonts w:ascii="宋体" w:hAnsi="宋体" w:cs="宋体"/>
              </w:rPr>
            </w:pPr>
            <w:r>
              <w:rPr>
                <w:rFonts w:ascii="宋体" w:hAnsi="宋体" w:cs="宋体" w:hint="eastAsia"/>
              </w:rPr>
              <w:t>2</w:t>
            </w:r>
            <w:r>
              <w:rPr>
                <w:rFonts w:ascii="宋体" w:hAnsi="宋体" w:cs="宋体" w:hint="eastAsia"/>
              </w:rPr>
              <w:t>、本次评分精确到</w:t>
            </w:r>
            <w:r>
              <w:rPr>
                <w:rFonts w:ascii="宋体" w:hAnsi="宋体" w:cs="宋体" w:hint="eastAsia"/>
              </w:rPr>
              <w:t>0.01</w:t>
            </w:r>
            <w:r>
              <w:rPr>
                <w:rFonts w:ascii="宋体" w:hAnsi="宋体" w:cs="宋体" w:hint="eastAsia"/>
              </w:rPr>
              <w:t>分。</w:t>
            </w:r>
          </w:p>
        </w:tc>
      </w:tr>
      <w:tr w:rsidR="00271FCE" w14:paraId="01E8E386" w14:textId="7777777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E2AE0CD" w14:textId="77777777" w:rsidR="00271FCE" w:rsidRDefault="00271FCE">
            <w:pPr>
              <w:rPr>
                <w:rFonts w:ascii="宋体" w:hAnsi="宋体" w:cs="宋体"/>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55E855" w14:textId="77777777" w:rsidR="00271FCE" w:rsidRDefault="00271FCE">
            <w:pPr>
              <w:rPr>
                <w:rFonts w:ascii="宋体" w:hAnsi="宋体" w:cs="宋体"/>
              </w:rPr>
            </w:pPr>
          </w:p>
        </w:tc>
        <w:tc>
          <w:tcPr>
            <w:tcW w:w="488" w:type="pct"/>
            <w:vMerge/>
            <w:tcBorders>
              <w:top w:val="single" w:sz="4" w:space="0" w:color="auto"/>
              <w:left w:val="single" w:sz="4" w:space="0" w:color="auto"/>
              <w:bottom w:val="single" w:sz="4" w:space="0" w:color="auto"/>
              <w:right w:val="single" w:sz="4" w:space="0" w:color="auto"/>
            </w:tcBorders>
            <w:vAlign w:val="center"/>
          </w:tcPr>
          <w:p w14:paraId="1D56EE12" w14:textId="77777777" w:rsidR="00271FCE" w:rsidRDefault="00271FCE">
            <w:pPr>
              <w:rPr>
                <w:rFonts w:ascii="宋体" w:hAnsi="宋体" w:cs="宋体"/>
              </w:rPr>
            </w:pPr>
          </w:p>
        </w:tc>
        <w:tc>
          <w:tcPr>
            <w:tcW w:w="3214" w:type="pct"/>
            <w:tcBorders>
              <w:top w:val="single" w:sz="4" w:space="0" w:color="auto"/>
              <w:left w:val="single" w:sz="4" w:space="0" w:color="auto"/>
              <w:bottom w:val="single" w:sz="4" w:space="0" w:color="auto"/>
              <w:right w:val="single" w:sz="4" w:space="0" w:color="auto"/>
            </w:tcBorders>
            <w:vAlign w:val="center"/>
          </w:tcPr>
          <w:p w14:paraId="38C6DF47" w14:textId="77777777" w:rsidR="00271FCE" w:rsidRDefault="00475394">
            <w:pPr>
              <w:rPr>
                <w:rFonts w:ascii="宋体" w:hAnsi="宋体" w:cs="宋体"/>
              </w:rPr>
            </w:pPr>
            <w:r>
              <w:rPr>
                <w:rFonts w:ascii="宋体" w:hAnsi="宋体" w:cs="宋体" w:hint="eastAsia"/>
              </w:rPr>
              <w:t>价格评分的计算方法如下：</w:t>
            </w:r>
          </w:p>
          <w:p w14:paraId="30A51C74" w14:textId="77777777" w:rsidR="00271FCE" w:rsidRDefault="00475394">
            <w:pPr>
              <w:rPr>
                <w:rFonts w:ascii="宋体" w:hAnsi="宋体" w:cs="宋体"/>
              </w:rPr>
            </w:pPr>
            <w:r>
              <w:rPr>
                <w:rFonts w:ascii="宋体" w:hAnsi="宋体" w:cs="宋体" w:hint="eastAsia"/>
              </w:rPr>
              <w:t xml:space="preserve">1. </w:t>
            </w:r>
            <w:r>
              <w:rPr>
                <w:rFonts w:ascii="宋体" w:hAnsi="宋体" w:cs="宋体" w:hint="eastAsia"/>
              </w:rPr>
              <w:t>满足招标文件要求且投标价格最低的投标报价为评标基准价（</w:t>
            </w:r>
            <w:r>
              <w:rPr>
                <w:rFonts w:ascii="宋体" w:hAnsi="宋体" w:cs="宋体" w:hint="eastAsia"/>
              </w:rPr>
              <w:t>D</w:t>
            </w:r>
            <w:r>
              <w:rPr>
                <w:rFonts w:ascii="宋体" w:hAnsi="宋体" w:cs="宋体" w:hint="eastAsia"/>
              </w:rPr>
              <w:t>），其价格分为满分</w:t>
            </w:r>
            <w:r>
              <w:rPr>
                <w:rFonts w:ascii="宋体" w:hAnsi="宋体" w:cs="宋体" w:hint="eastAsia"/>
              </w:rPr>
              <w:t>(30</w:t>
            </w:r>
            <w:r>
              <w:rPr>
                <w:rFonts w:ascii="宋体" w:hAnsi="宋体" w:cs="宋体" w:hint="eastAsia"/>
              </w:rPr>
              <w:t>分</w:t>
            </w:r>
            <w:r>
              <w:rPr>
                <w:rFonts w:ascii="宋体" w:hAnsi="宋体" w:cs="宋体" w:hint="eastAsia"/>
              </w:rPr>
              <w:t>)</w:t>
            </w:r>
            <w:r>
              <w:rPr>
                <w:rFonts w:ascii="宋体" w:hAnsi="宋体" w:cs="宋体" w:hint="eastAsia"/>
              </w:rPr>
              <w:t>。</w:t>
            </w:r>
          </w:p>
          <w:p w14:paraId="38B36A6B" w14:textId="77777777" w:rsidR="00271FCE" w:rsidRDefault="00475394">
            <w:pPr>
              <w:rPr>
                <w:rFonts w:ascii="宋体" w:hAnsi="宋体" w:cs="宋体"/>
              </w:rPr>
            </w:pPr>
            <w:r>
              <w:rPr>
                <w:rFonts w:ascii="宋体" w:hAnsi="宋体" w:cs="宋体" w:hint="eastAsia"/>
              </w:rPr>
              <w:t xml:space="preserve">2. </w:t>
            </w:r>
            <w:r>
              <w:rPr>
                <w:rFonts w:ascii="宋体" w:hAnsi="宋体" w:cs="宋体" w:hint="eastAsia"/>
              </w:rPr>
              <w:t>其他合格投标人的投标报价得分按如下公式计算：投标报价得分</w:t>
            </w:r>
            <w:r>
              <w:rPr>
                <w:rFonts w:ascii="宋体" w:hAnsi="宋体" w:cs="宋体" w:hint="eastAsia"/>
              </w:rPr>
              <w:t>=</w:t>
            </w:r>
            <w:r>
              <w:rPr>
                <w:rFonts w:ascii="宋体" w:hAnsi="宋体" w:cs="宋体" w:hint="eastAsia"/>
              </w:rPr>
              <w:t>（评标基准价</w:t>
            </w:r>
            <w:r>
              <w:rPr>
                <w:rFonts w:ascii="宋体" w:hAnsi="宋体" w:cs="宋体" w:hint="eastAsia"/>
              </w:rPr>
              <w:t>D/</w:t>
            </w:r>
            <w:r>
              <w:rPr>
                <w:rFonts w:ascii="宋体" w:hAnsi="宋体" w:cs="宋体" w:hint="eastAsia"/>
              </w:rPr>
              <w:t>投标报价</w:t>
            </w:r>
            <w:r>
              <w:rPr>
                <w:rFonts w:ascii="宋体" w:hAnsi="宋体" w:cs="宋体" w:hint="eastAsia"/>
              </w:rPr>
              <w:t>V</w:t>
            </w:r>
            <w:r>
              <w:rPr>
                <w:rFonts w:ascii="宋体" w:hAnsi="宋体" w:cs="宋体" w:hint="eastAsia"/>
              </w:rPr>
              <w:t>）×</w:t>
            </w:r>
            <w:r>
              <w:rPr>
                <w:rFonts w:ascii="宋体" w:hAnsi="宋体" w:cs="宋体" w:hint="eastAsia"/>
              </w:rPr>
              <w:t>30</w:t>
            </w:r>
          </w:p>
          <w:p w14:paraId="68149B7C" w14:textId="77777777" w:rsidR="00271FCE" w:rsidRDefault="00475394">
            <w:pPr>
              <w:rPr>
                <w:rFonts w:ascii="宋体" w:hAnsi="宋体" w:cs="宋体"/>
              </w:rPr>
            </w:pPr>
            <w:r>
              <w:rPr>
                <w:rFonts w:ascii="宋体" w:hAnsi="宋体" w:cs="宋体" w:hint="eastAsia"/>
              </w:rPr>
              <w:t>备注：符合“投标人须知前附表”第</w:t>
            </w:r>
            <w:r>
              <w:rPr>
                <w:rFonts w:ascii="宋体" w:hAnsi="宋体" w:cs="宋体" w:hint="eastAsia"/>
              </w:rPr>
              <w:t xml:space="preserve">1.12 </w:t>
            </w:r>
            <w:r>
              <w:rPr>
                <w:rFonts w:ascii="宋体" w:hAnsi="宋体" w:cs="宋体" w:hint="eastAsia"/>
              </w:rPr>
              <w:t>条规定的，在评审时予以价格扣除，用扣除后的价格参与评审。</w:t>
            </w:r>
          </w:p>
        </w:tc>
      </w:tr>
      <w:tr w:rsidR="00271FCE" w14:paraId="08297992" w14:textId="77777777">
        <w:trPr>
          <w:trHeight w:val="680"/>
          <w:jc w:val="center"/>
        </w:trPr>
        <w:tc>
          <w:tcPr>
            <w:tcW w:w="646" w:type="pct"/>
            <w:vMerge w:val="restart"/>
            <w:tcBorders>
              <w:top w:val="single" w:sz="4" w:space="0" w:color="auto"/>
              <w:left w:val="single" w:sz="4" w:space="0" w:color="auto"/>
              <w:right w:val="single" w:sz="4" w:space="0" w:color="auto"/>
            </w:tcBorders>
            <w:vAlign w:val="center"/>
          </w:tcPr>
          <w:p w14:paraId="02BE4FF8" w14:textId="77777777" w:rsidR="00271FCE" w:rsidRDefault="00475394">
            <w:pPr>
              <w:jc w:val="center"/>
              <w:rPr>
                <w:rFonts w:ascii="宋体" w:hAnsi="宋体" w:cs="宋体"/>
              </w:rPr>
            </w:pPr>
            <w:r>
              <w:rPr>
                <w:rFonts w:ascii="宋体" w:hAnsi="宋体" w:cs="宋体" w:hint="eastAsia"/>
              </w:rPr>
              <w:t>商务部分</w:t>
            </w:r>
          </w:p>
          <w:p w14:paraId="6A3B5E2F" w14:textId="77777777" w:rsidR="00271FCE" w:rsidRDefault="00475394">
            <w:pPr>
              <w:jc w:val="center"/>
              <w:rPr>
                <w:rFonts w:ascii="宋体" w:hAnsi="宋体" w:cs="宋体"/>
              </w:rPr>
            </w:pPr>
            <w:r>
              <w:rPr>
                <w:rFonts w:ascii="宋体" w:hAnsi="宋体" w:cs="宋体" w:hint="eastAsia"/>
              </w:rPr>
              <w:t>20</w:t>
            </w:r>
            <w:r>
              <w:rPr>
                <w:rFonts w:ascii="宋体" w:hAnsi="宋体" w:cs="宋体" w:hint="eastAsia"/>
              </w:rPr>
              <w:t>分</w:t>
            </w:r>
          </w:p>
        </w:tc>
        <w:tc>
          <w:tcPr>
            <w:tcW w:w="650" w:type="pct"/>
            <w:tcBorders>
              <w:top w:val="single" w:sz="4" w:space="0" w:color="auto"/>
              <w:left w:val="single" w:sz="4" w:space="0" w:color="auto"/>
              <w:bottom w:val="single" w:sz="4" w:space="0" w:color="auto"/>
              <w:right w:val="single" w:sz="4" w:space="0" w:color="auto"/>
            </w:tcBorders>
            <w:vAlign w:val="center"/>
          </w:tcPr>
          <w:p w14:paraId="172B1DBE" w14:textId="77777777" w:rsidR="00271FCE" w:rsidRDefault="00475394">
            <w:pPr>
              <w:jc w:val="center"/>
              <w:rPr>
                <w:rFonts w:ascii="宋体" w:hAnsi="宋体" w:cs="宋体"/>
              </w:rPr>
            </w:pPr>
            <w:r>
              <w:rPr>
                <w:rFonts w:ascii="宋体" w:hAnsi="宋体" w:cs="宋体" w:hint="eastAsia"/>
              </w:rPr>
              <w:t>类似业绩</w:t>
            </w:r>
          </w:p>
        </w:tc>
        <w:tc>
          <w:tcPr>
            <w:tcW w:w="488" w:type="pct"/>
            <w:tcBorders>
              <w:top w:val="single" w:sz="4" w:space="0" w:color="auto"/>
              <w:left w:val="single" w:sz="4" w:space="0" w:color="auto"/>
              <w:bottom w:val="single" w:sz="4" w:space="0" w:color="auto"/>
              <w:right w:val="single" w:sz="4" w:space="0" w:color="auto"/>
            </w:tcBorders>
            <w:vAlign w:val="center"/>
          </w:tcPr>
          <w:p w14:paraId="7FFDD236" w14:textId="77777777" w:rsidR="00271FCE" w:rsidRDefault="00475394">
            <w:pPr>
              <w:jc w:val="center"/>
              <w:rPr>
                <w:rFonts w:ascii="宋体" w:hAnsi="宋体" w:cs="宋体"/>
              </w:rPr>
            </w:pPr>
            <w:r>
              <w:rPr>
                <w:rFonts w:ascii="宋体" w:hAnsi="宋体" w:cs="宋体" w:hint="eastAsia"/>
              </w:rPr>
              <w:t>8</w:t>
            </w:r>
            <w:r>
              <w:rPr>
                <w:rFonts w:ascii="宋体" w:hAnsi="宋体" w:cs="宋体" w:hint="eastAsia"/>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13E425B4" w14:textId="77777777" w:rsidR="00271FCE" w:rsidRDefault="00475394">
            <w:pPr>
              <w:rPr>
                <w:rFonts w:ascii="宋体" w:hAnsi="宋体" w:cs="宋体"/>
              </w:rPr>
            </w:pPr>
            <w:r>
              <w:rPr>
                <w:rFonts w:ascii="宋体" w:hAnsi="宋体" w:cs="宋体" w:hint="eastAsia"/>
              </w:rPr>
              <w:t>（一）评分内容：</w:t>
            </w:r>
          </w:p>
          <w:p w14:paraId="4BACDE98" w14:textId="77777777" w:rsidR="00271FCE" w:rsidRDefault="00475394">
            <w:pPr>
              <w:rPr>
                <w:rFonts w:ascii="宋体" w:hAnsi="宋体" w:cs="宋体"/>
              </w:rPr>
            </w:pPr>
            <w:r>
              <w:rPr>
                <w:rFonts w:ascii="宋体" w:hAnsi="宋体" w:cs="宋体" w:hint="eastAsia"/>
              </w:rPr>
              <w:t xml:space="preserve">1. </w:t>
            </w:r>
            <w:r>
              <w:rPr>
                <w:rFonts w:ascii="宋体" w:hAnsi="宋体" w:cs="宋体" w:hint="eastAsia"/>
              </w:rPr>
              <w:t>自</w:t>
            </w:r>
            <w:r>
              <w:rPr>
                <w:rFonts w:ascii="宋体" w:hAnsi="宋体" w:cs="宋体" w:hint="eastAsia"/>
              </w:rPr>
              <w:t xml:space="preserve"> 2021 </w:t>
            </w:r>
            <w:r>
              <w:rPr>
                <w:rFonts w:ascii="宋体" w:hAnsi="宋体" w:cs="宋体" w:hint="eastAsia"/>
              </w:rPr>
              <w:t>年</w:t>
            </w:r>
            <w:r>
              <w:rPr>
                <w:rFonts w:ascii="宋体" w:hAnsi="宋体" w:cs="宋体" w:hint="eastAsia"/>
              </w:rPr>
              <w:t xml:space="preserve"> 0</w:t>
            </w:r>
            <w:r>
              <w:rPr>
                <w:rFonts w:ascii="宋体" w:hAnsi="宋体" w:cs="宋体" w:hint="eastAsia"/>
              </w:rPr>
              <w:t>5</w:t>
            </w:r>
            <w:r>
              <w:rPr>
                <w:rFonts w:ascii="宋体" w:hAnsi="宋体" w:cs="宋体" w:hint="eastAsia"/>
              </w:rPr>
              <w:t>月</w:t>
            </w:r>
            <w:r>
              <w:rPr>
                <w:rFonts w:ascii="宋体" w:hAnsi="宋体" w:cs="宋体" w:hint="eastAsia"/>
              </w:rPr>
              <w:t xml:space="preserve"> 01  </w:t>
            </w:r>
            <w:r>
              <w:rPr>
                <w:rFonts w:ascii="宋体" w:hAnsi="宋体" w:cs="宋体" w:hint="eastAsia"/>
              </w:rPr>
              <w:t>日以来（以合同签订时间为准），投标人具有类似试剂耗材采购项目业绩的，每个业绩得</w:t>
            </w:r>
            <w:r>
              <w:rPr>
                <w:rFonts w:ascii="宋体" w:hAnsi="宋体" w:cs="宋体" w:hint="eastAsia"/>
              </w:rPr>
              <w:t xml:space="preserve"> 2 </w:t>
            </w:r>
            <w:r>
              <w:rPr>
                <w:rFonts w:ascii="宋体" w:hAnsi="宋体" w:cs="宋体" w:hint="eastAsia"/>
              </w:rPr>
              <w:t>分，最高得</w:t>
            </w:r>
            <w:r>
              <w:rPr>
                <w:rFonts w:ascii="宋体" w:hAnsi="宋体" w:cs="宋体" w:hint="eastAsia"/>
              </w:rPr>
              <w:t xml:space="preserve"> 6 </w:t>
            </w:r>
            <w:r>
              <w:rPr>
                <w:rFonts w:ascii="宋体" w:hAnsi="宋体" w:cs="宋体" w:hint="eastAsia"/>
              </w:rPr>
              <w:t>分；</w:t>
            </w:r>
          </w:p>
          <w:p w14:paraId="26A5E4F9" w14:textId="77777777" w:rsidR="00271FCE" w:rsidRDefault="00475394">
            <w:pPr>
              <w:rPr>
                <w:rFonts w:ascii="宋体" w:hAnsi="宋体" w:cs="宋体"/>
              </w:rPr>
            </w:pPr>
            <w:r>
              <w:rPr>
                <w:rFonts w:ascii="宋体" w:hAnsi="宋体" w:cs="宋体" w:hint="eastAsia"/>
              </w:rPr>
              <w:t>2.</w:t>
            </w:r>
            <w:r>
              <w:rPr>
                <w:rFonts w:ascii="宋体" w:hAnsi="宋体" w:cs="宋体" w:hint="eastAsia"/>
              </w:rPr>
              <w:t>上述经评标委员会认可的业绩，被业主（合同甲方）用户书</w:t>
            </w:r>
            <w:r>
              <w:rPr>
                <w:rFonts w:ascii="宋体" w:hAnsi="宋体" w:cs="宋体" w:hint="eastAsia"/>
              </w:rPr>
              <w:lastRenderedPageBreak/>
              <w:t>面反馈评价为履约信誉良好的，每</w:t>
            </w:r>
            <w:r>
              <w:rPr>
                <w:rFonts w:ascii="宋体" w:hAnsi="宋体" w:cs="宋体" w:hint="eastAsia"/>
              </w:rPr>
              <w:t xml:space="preserve"> </w:t>
            </w:r>
            <w:r>
              <w:rPr>
                <w:rFonts w:ascii="宋体" w:hAnsi="宋体" w:cs="宋体" w:hint="eastAsia"/>
              </w:rPr>
              <w:t>个得</w:t>
            </w:r>
            <w:r>
              <w:rPr>
                <w:rFonts w:ascii="宋体" w:hAnsi="宋体" w:cs="宋体" w:hint="eastAsia"/>
              </w:rPr>
              <w:t xml:space="preserve"> 1 </w:t>
            </w:r>
            <w:r>
              <w:rPr>
                <w:rFonts w:ascii="宋体" w:hAnsi="宋体" w:cs="宋体" w:hint="eastAsia"/>
              </w:rPr>
              <w:t>分，最高得</w:t>
            </w:r>
            <w:r>
              <w:rPr>
                <w:rFonts w:ascii="宋体" w:hAnsi="宋体" w:cs="宋体" w:hint="eastAsia"/>
              </w:rPr>
              <w:t xml:space="preserve"> 2 </w:t>
            </w:r>
            <w:r>
              <w:rPr>
                <w:rFonts w:ascii="宋体" w:hAnsi="宋体" w:cs="宋体" w:hint="eastAsia"/>
              </w:rPr>
              <w:t>分；</w:t>
            </w:r>
          </w:p>
          <w:p w14:paraId="3323A067" w14:textId="77777777" w:rsidR="00271FCE" w:rsidRDefault="00475394">
            <w:pPr>
              <w:rPr>
                <w:rFonts w:ascii="宋体" w:hAnsi="宋体" w:cs="宋体"/>
              </w:rPr>
            </w:pPr>
            <w:r>
              <w:rPr>
                <w:rFonts w:ascii="宋体" w:hAnsi="宋体" w:cs="宋体" w:hint="eastAsia"/>
              </w:rPr>
              <w:t>（二）评分依据：</w:t>
            </w:r>
          </w:p>
          <w:p w14:paraId="3620E4EE" w14:textId="77777777" w:rsidR="00271FCE" w:rsidRDefault="00475394">
            <w:pPr>
              <w:rPr>
                <w:rFonts w:ascii="宋体" w:hAnsi="宋体" w:cs="宋体"/>
              </w:rPr>
            </w:pPr>
            <w:r>
              <w:rPr>
                <w:rFonts w:ascii="宋体" w:hAnsi="宋体" w:cs="宋体" w:hint="eastAsia"/>
              </w:rPr>
              <w:t>1.</w:t>
            </w:r>
            <w:r>
              <w:rPr>
                <w:rFonts w:ascii="宋体" w:hAnsi="宋体" w:cs="宋体" w:hint="eastAsia"/>
              </w:rPr>
              <w:t>第</w:t>
            </w:r>
            <w:r>
              <w:rPr>
                <w:rFonts w:ascii="宋体" w:hAnsi="宋体" w:cs="宋体" w:hint="eastAsia"/>
              </w:rPr>
              <w:t xml:space="preserve"> 1 </w:t>
            </w:r>
            <w:r>
              <w:rPr>
                <w:rFonts w:ascii="宋体" w:hAnsi="宋体" w:cs="宋体" w:hint="eastAsia"/>
              </w:rPr>
              <w:t>条投标文件中提供中标通知书或项目合同的扫描件，如合同中无法体现合同签订时间、服务内容等评审因素的，须另提供业主（合同甲</w:t>
            </w:r>
            <w:r>
              <w:rPr>
                <w:rFonts w:ascii="宋体" w:hAnsi="宋体" w:cs="宋体" w:hint="eastAsia"/>
              </w:rPr>
              <w:t xml:space="preserve"> </w:t>
            </w:r>
            <w:r>
              <w:rPr>
                <w:rFonts w:ascii="宋体" w:hAnsi="宋体" w:cs="宋体" w:hint="eastAsia"/>
              </w:rPr>
              <w:t>方）证明材料扫描件；</w:t>
            </w:r>
          </w:p>
          <w:p w14:paraId="2E22F739" w14:textId="77777777" w:rsidR="00271FCE" w:rsidRDefault="00475394">
            <w:pPr>
              <w:rPr>
                <w:rFonts w:ascii="宋体" w:hAnsi="宋体" w:cs="宋体"/>
              </w:rPr>
            </w:pPr>
            <w:r>
              <w:rPr>
                <w:rFonts w:ascii="宋体" w:hAnsi="宋体" w:cs="宋体" w:hint="eastAsia"/>
              </w:rPr>
              <w:t>2.</w:t>
            </w:r>
            <w:r>
              <w:rPr>
                <w:rFonts w:ascii="宋体" w:hAnsi="宋体" w:cs="宋体" w:hint="eastAsia"/>
              </w:rPr>
              <w:t>第</w:t>
            </w:r>
            <w:r>
              <w:rPr>
                <w:rFonts w:ascii="宋体" w:hAnsi="宋体" w:cs="宋体" w:hint="eastAsia"/>
              </w:rPr>
              <w:t xml:space="preserve"> 2 </w:t>
            </w:r>
            <w:r>
              <w:rPr>
                <w:rFonts w:ascii="宋体" w:hAnsi="宋体" w:cs="宋体" w:hint="eastAsia"/>
              </w:rPr>
              <w:t>条投标文件中提供业主（合同甲方）出具</w:t>
            </w:r>
            <w:r>
              <w:rPr>
                <w:rFonts w:ascii="宋体" w:hAnsi="宋体" w:cs="宋体" w:hint="eastAsia"/>
              </w:rPr>
              <w:t xml:space="preserve"> </w:t>
            </w:r>
            <w:r>
              <w:rPr>
                <w:rFonts w:ascii="宋体" w:hAnsi="宋体" w:cs="宋体" w:hint="eastAsia"/>
              </w:rPr>
              <w:t>的履约情况评价证明材料扫描件；</w:t>
            </w:r>
          </w:p>
          <w:p w14:paraId="4AB5EF64" w14:textId="77777777" w:rsidR="00271FCE" w:rsidRDefault="00475394">
            <w:pPr>
              <w:rPr>
                <w:rFonts w:ascii="宋体" w:hAnsi="宋体" w:cs="宋体"/>
              </w:rPr>
            </w:pPr>
            <w:r>
              <w:rPr>
                <w:rFonts w:ascii="宋体" w:hAnsi="宋体" w:cs="宋体" w:hint="eastAsia"/>
              </w:rPr>
              <w:t>3.</w:t>
            </w:r>
            <w:r>
              <w:rPr>
                <w:rFonts w:ascii="宋体" w:hAnsi="宋体" w:cs="宋体" w:hint="eastAsia"/>
              </w:rPr>
              <w:t>以上资料均要求提供扫描件，未按要求提供对</w:t>
            </w:r>
            <w:r>
              <w:rPr>
                <w:rFonts w:ascii="宋体" w:hAnsi="宋体" w:cs="宋体" w:hint="eastAsia"/>
              </w:rPr>
              <w:t xml:space="preserve"> </w:t>
            </w:r>
            <w:r>
              <w:rPr>
                <w:rFonts w:ascii="宋体" w:hAnsi="宋体" w:cs="宋体" w:hint="eastAsia"/>
              </w:rPr>
              <w:t>应项不得分。</w:t>
            </w:r>
          </w:p>
        </w:tc>
      </w:tr>
      <w:tr w:rsidR="00271FCE" w14:paraId="0ED2880A" w14:textId="77777777">
        <w:trPr>
          <w:trHeight w:val="680"/>
          <w:jc w:val="center"/>
        </w:trPr>
        <w:tc>
          <w:tcPr>
            <w:tcW w:w="646" w:type="pct"/>
            <w:vMerge/>
            <w:tcBorders>
              <w:left w:val="single" w:sz="4" w:space="0" w:color="auto"/>
              <w:right w:val="single" w:sz="4" w:space="0" w:color="auto"/>
            </w:tcBorders>
            <w:vAlign w:val="center"/>
          </w:tcPr>
          <w:p w14:paraId="10014F81" w14:textId="77777777" w:rsidR="00271FCE" w:rsidRDefault="00271FCE">
            <w:pPr>
              <w:jc w:val="center"/>
              <w:rPr>
                <w:rFonts w:ascii="宋体" w:hAnsi="宋体" w:cs="宋体"/>
              </w:rPr>
            </w:pPr>
          </w:p>
        </w:tc>
        <w:tc>
          <w:tcPr>
            <w:tcW w:w="650" w:type="pct"/>
            <w:tcBorders>
              <w:top w:val="single" w:sz="4" w:space="0" w:color="auto"/>
              <w:left w:val="single" w:sz="4" w:space="0" w:color="auto"/>
              <w:bottom w:val="single" w:sz="4" w:space="0" w:color="auto"/>
              <w:right w:val="single" w:sz="4" w:space="0" w:color="auto"/>
            </w:tcBorders>
            <w:vAlign w:val="center"/>
          </w:tcPr>
          <w:p w14:paraId="6B30D851" w14:textId="77777777" w:rsidR="00271FCE" w:rsidRDefault="00475394">
            <w:pPr>
              <w:jc w:val="center"/>
              <w:rPr>
                <w:rFonts w:ascii="宋体" w:hAnsi="宋体" w:cs="宋体"/>
              </w:rPr>
            </w:pPr>
            <w:r>
              <w:rPr>
                <w:rFonts w:ascii="宋体" w:hAnsi="宋体" w:cs="宋体" w:hint="eastAsia"/>
              </w:rPr>
              <w:t>场所配置</w:t>
            </w:r>
          </w:p>
        </w:tc>
        <w:tc>
          <w:tcPr>
            <w:tcW w:w="488" w:type="pct"/>
            <w:tcBorders>
              <w:top w:val="single" w:sz="4" w:space="0" w:color="auto"/>
              <w:left w:val="single" w:sz="4" w:space="0" w:color="auto"/>
              <w:bottom w:val="single" w:sz="4" w:space="0" w:color="auto"/>
              <w:right w:val="single" w:sz="4" w:space="0" w:color="auto"/>
            </w:tcBorders>
            <w:vAlign w:val="center"/>
          </w:tcPr>
          <w:p w14:paraId="6346EB61" w14:textId="77777777" w:rsidR="00271FCE" w:rsidRDefault="00475394">
            <w:pPr>
              <w:jc w:val="center"/>
              <w:rPr>
                <w:rFonts w:ascii="宋体" w:hAnsi="宋体" w:cs="宋体"/>
              </w:rPr>
            </w:pPr>
            <w:r>
              <w:rPr>
                <w:rFonts w:ascii="宋体" w:hAnsi="宋体" w:cs="宋体" w:hint="eastAsia"/>
              </w:rPr>
              <w:t>5</w:t>
            </w:r>
            <w:r>
              <w:rPr>
                <w:rFonts w:ascii="宋体" w:hAnsi="宋体" w:cs="宋体" w:hint="eastAsia"/>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1876A0D4" w14:textId="77777777" w:rsidR="00271FCE" w:rsidRDefault="00475394">
            <w:pPr>
              <w:rPr>
                <w:rFonts w:ascii="宋体" w:hAnsi="宋体" w:cs="宋体"/>
              </w:rPr>
            </w:pPr>
            <w:r>
              <w:rPr>
                <w:rFonts w:ascii="宋体" w:hAnsi="宋体" w:cs="宋体" w:hint="eastAsia"/>
              </w:rPr>
              <w:t>（一）评分内容：</w:t>
            </w:r>
          </w:p>
          <w:p w14:paraId="6DDA92EE" w14:textId="77777777" w:rsidR="00271FCE" w:rsidRDefault="00475394">
            <w:pPr>
              <w:rPr>
                <w:rFonts w:ascii="宋体" w:hAnsi="宋体" w:cs="宋体"/>
              </w:rPr>
            </w:pPr>
            <w:r>
              <w:rPr>
                <w:rFonts w:ascii="宋体" w:hAnsi="宋体" w:cs="宋体" w:hint="eastAsia"/>
              </w:rPr>
              <w:t>1.</w:t>
            </w:r>
            <w:r>
              <w:rPr>
                <w:rFonts w:ascii="宋体" w:hAnsi="宋体" w:cs="宋体" w:hint="eastAsia"/>
              </w:rPr>
              <w:t>投标人具有合适的贮存技术条件（仓库）的，</w:t>
            </w:r>
            <w:r>
              <w:rPr>
                <w:rFonts w:ascii="宋体" w:hAnsi="宋体" w:cs="宋体" w:hint="eastAsia"/>
              </w:rPr>
              <w:t xml:space="preserve"> </w:t>
            </w:r>
            <w:r>
              <w:rPr>
                <w:rFonts w:ascii="宋体" w:hAnsi="宋体" w:cs="宋体" w:hint="eastAsia"/>
              </w:rPr>
              <w:t>仓库面积在</w:t>
            </w:r>
            <w:r>
              <w:rPr>
                <w:rFonts w:ascii="宋体" w:hAnsi="宋体" w:cs="宋体" w:hint="eastAsia"/>
              </w:rPr>
              <w:t xml:space="preserve"> 100 </w:t>
            </w:r>
            <w:r>
              <w:rPr>
                <w:rFonts w:ascii="宋体" w:hAnsi="宋体" w:cs="宋体" w:hint="eastAsia"/>
              </w:rPr>
              <w:t>平方米得</w:t>
            </w:r>
            <w:r>
              <w:rPr>
                <w:rFonts w:ascii="宋体" w:hAnsi="宋体" w:cs="宋体" w:hint="eastAsia"/>
              </w:rPr>
              <w:t xml:space="preserve">2 </w:t>
            </w:r>
            <w:r>
              <w:rPr>
                <w:rFonts w:ascii="宋体" w:hAnsi="宋体" w:cs="宋体" w:hint="eastAsia"/>
              </w:rPr>
              <w:t>分，每增加</w:t>
            </w:r>
            <w:r>
              <w:rPr>
                <w:rFonts w:ascii="宋体" w:hAnsi="宋体" w:cs="宋体" w:hint="eastAsia"/>
              </w:rPr>
              <w:t xml:space="preserve"> 50 </w:t>
            </w:r>
            <w:r>
              <w:rPr>
                <w:rFonts w:ascii="宋体" w:hAnsi="宋体" w:cs="宋体" w:hint="eastAsia"/>
              </w:rPr>
              <w:t>平方</w:t>
            </w:r>
            <w:r>
              <w:rPr>
                <w:rFonts w:ascii="宋体" w:hAnsi="宋体" w:cs="宋体" w:hint="eastAsia"/>
              </w:rPr>
              <w:t xml:space="preserve"> </w:t>
            </w:r>
            <w:r>
              <w:rPr>
                <w:rFonts w:ascii="宋体" w:hAnsi="宋体" w:cs="宋体" w:hint="eastAsia"/>
              </w:rPr>
              <w:t>米增加</w:t>
            </w:r>
            <w:r>
              <w:rPr>
                <w:rFonts w:ascii="宋体" w:hAnsi="宋体" w:cs="宋体" w:hint="eastAsia"/>
              </w:rPr>
              <w:t xml:space="preserve"> 0.5 </w:t>
            </w:r>
            <w:r>
              <w:rPr>
                <w:rFonts w:ascii="宋体" w:hAnsi="宋体" w:cs="宋体" w:hint="eastAsia"/>
              </w:rPr>
              <w:t>分，最多得</w:t>
            </w:r>
            <w:r>
              <w:rPr>
                <w:rFonts w:ascii="宋体" w:hAnsi="宋体" w:cs="宋体" w:hint="eastAsia"/>
              </w:rPr>
              <w:t xml:space="preserve"> 3 </w:t>
            </w:r>
            <w:r>
              <w:rPr>
                <w:rFonts w:ascii="宋体" w:hAnsi="宋体" w:cs="宋体" w:hint="eastAsia"/>
              </w:rPr>
              <w:t>分。</w:t>
            </w:r>
          </w:p>
          <w:p w14:paraId="6EA004B7" w14:textId="77777777" w:rsidR="00271FCE" w:rsidRDefault="00475394">
            <w:pPr>
              <w:rPr>
                <w:rFonts w:ascii="宋体" w:hAnsi="宋体" w:cs="宋体"/>
              </w:rPr>
            </w:pPr>
            <w:r>
              <w:rPr>
                <w:rFonts w:ascii="宋体" w:hAnsi="宋体" w:cs="宋体" w:hint="eastAsia"/>
              </w:rPr>
              <w:t>2.</w:t>
            </w:r>
            <w:r>
              <w:rPr>
                <w:rFonts w:ascii="宋体" w:hAnsi="宋体" w:cs="宋体" w:hint="eastAsia"/>
              </w:rPr>
              <w:t>投标人具有合适的贮存冷库的得</w:t>
            </w:r>
            <w:r>
              <w:rPr>
                <w:rFonts w:ascii="宋体" w:hAnsi="宋体" w:cs="宋体" w:hint="eastAsia"/>
              </w:rPr>
              <w:t xml:space="preserve"> 2 </w:t>
            </w:r>
            <w:r>
              <w:rPr>
                <w:rFonts w:ascii="宋体" w:hAnsi="宋体" w:cs="宋体" w:hint="eastAsia"/>
              </w:rPr>
              <w:t>分；</w:t>
            </w:r>
          </w:p>
          <w:p w14:paraId="665C3485" w14:textId="77777777" w:rsidR="00271FCE" w:rsidRDefault="00475394">
            <w:pPr>
              <w:rPr>
                <w:rFonts w:ascii="宋体" w:hAnsi="宋体" w:cs="宋体"/>
              </w:rPr>
            </w:pPr>
            <w:r>
              <w:rPr>
                <w:rFonts w:ascii="宋体" w:hAnsi="宋体" w:cs="宋体" w:hint="eastAsia"/>
              </w:rPr>
              <w:t>（二）评分依据：</w:t>
            </w:r>
          </w:p>
          <w:p w14:paraId="7B0A41C5" w14:textId="77777777" w:rsidR="00271FCE" w:rsidRDefault="00475394">
            <w:pPr>
              <w:rPr>
                <w:rFonts w:ascii="宋体" w:hAnsi="宋体" w:cs="宋体"/>
              </w:rPr>
            </w:pPr>
            <w:r>
              <w:rPr>
                <w:rFonts w:ascii="宋体" w:hAnsi="宋体" w:cs="宋体" w:hint="eastAsia"/>
              </w:rPr>
              <w:t xml:space="preserve">1. </w:t>
            </w:r>
            <w:r>
              <w:rPr>
                <w:rFonts w:ascii="宋体" w:hAnsi="宋体" w:cs="宋体" w:hint="eastAsia"/>
              </w:rPr>
              <w:t>投标文件中提供仓库（冷库）产权证明或租</w:t>
            </w:r>
            <w:r>
              <w:rPr>
                <w:rFonts w:ascii="宋体" w:hAnsi="宋体" w:cs="宋体" w:hint="eastAsia"/>
              </w:rPr>
              <w:t xml:space="preserve"> </w:t>
            </w:r>
            <w:r>
              <w:rPr>
                <w:rFonts w:ascii="宋体" w:hAnsi="宋体" w:cs="宋体" w:hint="eastAsia"/>
              </w:rPr>
              <w:t>赁合同扫描件（租赁期限须覆盖本项目履约时</w:t>
            </w:r>
          </w:p>
          <w:p w14:paraId="7A157CEC" w14:textId="77777777" w:rsidR="00271FCE" w:rsidRDefault="00475394">
            <w:pPr>
              <w:rPr>
                <w:rFonts w:ascii="宋体" w:hAnsi="宋体" w:cs="宋体"/>
              </w:rPr>
            </w:pPr>
            <w:r>
              <w:rPr>
                <w:rFonts w:ascii="宋体" w:hAnsi="宋体" w:cs="宋体" w:hint="eastAsia"/>
              </w:rPr>
              <w:t>间）、仓库照片和场地平面图，未按要求提供不</w:t>
            </w:r>
            <w:r>
              <w:rPr>
                <w:rFonts w:ascii="宋体" w:hAnsi="宋体" w:cs="宋体" w:hint="eastAsia"/>
              </w:rPr>
              <w:t xml:space="preserve"> </w:t>
            </w:r>
            <w:r>
              <w:rPr>
                <w:rFonts w:ascii="宋体" w:hAnsi="宋体" w:cs="宋体" w:hint="eastAsia"/>
              </w:rPr>
              <w:t>得分。</w:t>
            </w:r>
          </w:p>
        </w:tc>
      </w:tr>
      <w:tr w:rsidR="00271FCE" w14:paraId="35B07E47" w14:textId="77777777">
        <w:trPr>
          <w:trHeight w:val="680"/>
          <w:jc w:val="center"/>
        </w:trPr>
        <w:tc>
          <w:tcPr>
            <w:tcW w:w="646" w:type="pct"/>
            <w:vMerge/>
            <w:tcBorders>
              <w:left w:val="single" w:sz="4" w:space="0" w:color="auto"/>
              <w:right w:val="single" w:sz="4" w:space="0" w:color="auto"/>
            </w:tcBorders>
            <w:vAlign w:val="center"/>
          </w:tcPr>
          <w:p w14:paraId="523A66B3" w14:textId="77777777" w:rsidR="00271FCE" w:rsidRDefault="00271FCE">
            <w:pPr>
              <w:jc w:val="center"/>
              <w:rPr>
                <w:rFonts w:ascii="宋体" w:hAnsi="宋体" w:cs="宋体"/>
              </w:rPr>
            </w:pPr>
          </w:p>
        </w:tc>
        <w:tc>
          <w:tcPr>
            <w:tcW w:w="650" w:type="pct"/>
            <w:tcBorders>
              <w:top w:val="single" w:sz="4" w:space="0" w:color="auto"/>
              <w:left w:val="single" w:sz="4" w:space="0" w:color="auto"/>
              <w:bottom w:val="single" w:sz="4" w:space="0" w:color="auto"/>
              <w:right w:val="single" w:sz="4" w:space="0" w:color="auto"/>
            </w:tcBorders>
            <w:vAlign w:val="center"/>
          </w:tcPr>
          <w:p w14:paraId="1A084AAE" w14:textId="77777777" w:rsidR="00271FCE" w:rsidRDefault="00475394">
            <w:pPr>
              <w:jc w:val="center"/>
              <w:rPr>
                <w:rFonts w:ascii="宋体" w:hAnsi="宋体" w:cs="宋体"/>
              </w:rPr>
            </w:pPr>
            <w:r>
              <w:rPr>
                <w:rFonts w:ascii="宋体" w:hAnsi="宋体" w:cs="宋体" w:hint="eastAsia"/>
                <w:spacing w:val="-4"/>
              </w:rPr>
              <w:t>冷链运输</w:t>
            </w:r>
          </w:p>
        </w:tc>
        <w:tc>
          <w:tcPr>
            <w:tcW w:w="488" w:type="pct"/>
            <w:tcBorders>
              <w:top w:val="single" w:sz="4" w:space="0" w:color="auto"/>
              <w:left w:val="single" w:sz="4" w:space="0" w:color="auto"/>
              <w:bottom w:val="single" w:sz="4" w:space="0" w:color="auto"/>
              <w:right w:val="single" w:sz="4" w:space="0" w:color="auto"/>
            </w:tcBorders>
            <w:vAlign w:val="center"/>
          </w:tcPr>
          <w:p w14:paraId="6D3BF523" w14:textId="77777777" w:rsidR="00271FCE" w:rsidRDefault="00475394">
            <w:pPr>
              <w:jc w:val="center"/>
              <w:rPr>
                <w:rFonts w:ascii="宋体" w:hAnsi="宋体" w:cs="宋体"/>
              </w:rPr>
            </w:pPr>
            <w:r>
              <w:rPr>
                <w:rFonts w:ascii="宋体" w:hAnsi="宋体" w:cs="宋体" w:hint="eastAsia"/>
              </w:rPr>
              <w:t>2</w:t>
            </w:r>
            <w:r>
              <w:rPr>
                <w:rFonts w:ascii="宋体" w:hAnsi="宋体" w:cs="宋体" w:hint="eastAsia"/>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5803BF1F" w14:textId="77777777" w:rsidR="00271FCE" w:rsidRDefault="00475394">
            <w:pPr>
              <w:rPr>
                <w:rFonts w:ascii="宋体" w:hAnsi="宋体" w:cs="宋体"/>
              </w:rPr>
            </w:pPr>
            <w:r>
              <w:rPr>
                <w:rFonts w:ascii="宋体" w:hAnsi="宋体" w:cs="宋体" w:hint="eastAsia"/>
              </w:rPr>
              <w:t>（一）评分内容：</w:t>
            </w:r>
          </w:p>
          <w:p w14:paraId="2CC2FA1C" w14:textId="77777777" w:rsidR="00271FCE" w:rsidRDefault="00475394">
            <w:pPr>
              <w:rPr>
                <w:rFonts w:ascii="宋体" w:hAnsi="宋体" w:cs="宋体"/>
              </w:rPr>
            </w:pPr>
            <w:r>
              <w:rPr>
                <w:rFonts w:ascii="宋体" w:hAnsi="宋体" w:cs="宋体" w:hint="eastAsia"/>
              </w:rPr>
              <w:t>1.</w:t>
            </w:r>
            <w:r>
              <w:rPr>
                <w:rFonts w:ascii="宋体" w:hAnsi="宋体" w:cs="宋体" w:hint="eastAsia"/>
              </w:rPr>
              <w:t>投标人具备冷链运输条件：</w:t>
            </w:r>
          </w:p>
          <w:p w14:paraId="6FA6B340" w14:textId="77777777" w:rsidR="00271FCE" w:rsidRDefault="00475394">
            <w:pPr>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）冷链运输条件系指冷链设备（如冷链箱、</w:t>
            </w:r>
            <w:r>
              <w:rPr>
                <w:rFonts w:ascii="宋体" w:hAnsi="宋体" w:cs="宋体" w:hint="eastAsia"/>
              </w:rPr>
              <w:t xml:space="preserve"> </w:t>
            </w:r>
            <w:r>
              <w:rPr>
                <w:rFonts w:ascii="宋体" w:hAnsi="宋体" w:cs="宋体" w:hint="eastAsia"/>
              </w:rPr>
              <w:t>冷藏车、冰箱、冷藏箱、低温冰箱、普通冰箱</w:t>
            </w:r>
            <w:r>
              <w:rPr>
                <w:rFonts w:ascii="宋体" w:hAnsi="宋体" w:cs="宋体" w:hint="eastAsia"/>
              </w:rPr>
              <w:t xml:space="preserve">  </w:t>
            </w:r>
            <w:r>
              <w:rPr>
                <w:rFonts w:ascii="宋体" w:hAnsi="宋体" w:cs="宋体" w:hint="eastAsia"/>
              </w:rPr>
              <w:t>等），冷链设备带有冷冻剂和温控监测设备得</w:t>
            </w:r>
            <w:r>
              <w:rPr>
                <w:rFonts w:ascii="宋体" w:hAnsi="宋体" w:cs="宋体" w:hint="eastAsia"/>
              </w:rPr>
              <w:t xml:space="preserve"> 2 </w:t>
            </w:r>
            <w:r>
              <w:rPr>
                <w:rFonts w:ascii="宋体" w:hAnsi="宋体" w:cs="宋体" w:hint="eastAsia"/>
              </w:rPr>
              <w:t>分；</w:t>
            </w:r>
          </w:p>
          <w:p w14:paraId="2378F46B" w14:textId="77777777" w:rsidR="00271FCE" w:rsidRDefault="00475394">
            <w:pPr>
              <w:rPr>
                <w:rFonts w:ascii="宋体" w:hAnsi="宋体" w:cs="宋体"/>
              </w:rPr>
            </w:pPr>
            <w:r>
              <w:rPr>
                <w:rFonts w:ascii="宋体" w:hAnsi="宋体" w:cs="宋体" w:hint="eastAsia"/>
              </w:rPr>
              <w:t>（二）评分依据：</w:t>
            </w:r>
          </w:p>
          <w:p w14:paraId="211A8612" w14:textId="77777777" w:rsidR="00271FCE" w:rsidRDefault="00475394">
            <w:pPr>
              <w:rPr>
                <w:rFonts w:ascii="宋体" w:hAnsi="宋体" w:cs="宋体"/>
              </w:rPr>
            </w:pPr>
            <w:r>
              <w:rPr>
                <w:rFonts w:ascii="宋体" w:hAnsi="宋体" w:cs="宋体" w:hint="eastAsia"/>
              </w:rPr>
              <w:t>1.</w:t>
            </w:r>
            <w:r>
              <w:rPr>
                <w:rFonts w:ascii="宋体" w:hAnsi="宋体" w:cs="宋体" w:hint="eastAsia"/>
              </w:rPr>
              <w:t>投标文件中提供：</w:t>
            </w:r>
          </w:p>
          <w:p w14:paraId="1418A4AB" w14:textId="77777777" w:rsidR="00271FCE" w:rsidRDefault="00475394">
            <w:pPr>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）自有设备提供购买发票扫描件和设备照片</w:t>
            </w:r>
            <w:r>
              <w:rPr>
                <w:rFonts w:ascii="宋体" w:hAnsi="宋体" w:cs="宋体" w:hint="eastAsia"/>
              </w:rPr>
              <w:t xml:space="preserve">  </w:t>
            </w:r>
            <w:r>
              <w:rPr>
                <w:rFonts w:ascii="宋体" w:hAnsi="宋体" w:cs="宋体" w:hint="eastAsia"/>
              </w:rPr>
              <w:t>（须体现带有冷冻剂和带温控监测设备等关键评</w:t>
            </w:r>
            <w:r>
              <w:rPr>
                <w:rFonts w:ascii="宋体" w:hAnsi="宋体" w:cs="宋体" w:hint="eastAsia"/>
              </w:rPr>
              <w:t xml:space="preserve"> </w:t>
            </w:r>
            <w:r>
              <w:rPr>
                <w:rFonts w:ascii="宋体" w:hAnsi="宋体" w:cs="宋体" w:hint="eastAsia"/>
              </w:rPr>
              <w:t>审内容）；</w:t>
            </w:r>
          </w:p>
          <w:p w14:paraId="4AC0513F" w14:textId="77777777" w:rsidR="00271FCE" w:rsidRDefault="00475394">
            <w:pPr>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）租赁设备提供租赁合同扫描件和设备照片（须体现带有冷冻剂和带温控监测设备等关键评</w:t>
            </w:r>
            <w:r>
              <w:rPr>
                <w:rFonts w:ascii="宋体" w:hAnsi="宋体" w:cs="宋体" w:hint="eastAsia"/>
              </w:rPr>
              <w:t xml:space="preserve"> </w:t>
            </w:r>
            <w:r>
              <w:rPr>
                <w:rFonts w:ascii="宋体" w:hAnsi="宋体" w:cs="宋体" w:hint="eastAsia"/>
              </w:rPr>
              <w:t>审内容）。</w:t>
            </w:r>
          </w:p>
          <w:p w14:paraId="09EC2BE9" w14:textId="77777777" w:rsidR="00271FCE" w:rsidRDefault="00475394">
            <w:pPr>
              <w:rPr>
                <w:rFonts w:ascii="宋体" w:hAnsi="宋体" w:cs="宋体"/>
              </w:rPr>
            </w:pPr>
            <w:r>
              <w:rPr>
                <w:rFonts w:ascii="宋体" w:hAnsi="宋体" w:cs="宋体" w:hint="eastAsia"/>
              </w:rPr>
              <w:t>2.</w:t>
            </w:r>
            <w:r>
              <w:rPr>
                <w:rFonts w:ascii="宋体" w:hAnsi="宋体" w:cs="宋体" w:hint="eastAsia"/>
              </w:rPr>
              <w:t>上述材料满足其中一项要求即可，不得重复计</w:t>
            </w:r>
            <w:r>
              <w:rPr>
                <w:rFonts w:ascii="宋体" w:hAnsi="宋体" w:cs="宋体" w:hint="eastAsia"/>
              </w:rPr>
              <w:t xml:space="preserve"> </w:t>
            </w:r>
            <w:r>
              <w:rPr>
                <w:rFonts w:ascii="宋体" w:hAnsi="宋体" w:cs="宋体" w:hint="eastAsia"/>
              </w:rPr>
              <w:t>分，仅以最高分计分一次。</w:t>
            </w:r>
          </w:p>
        </w:tc>
      </w:tr>
      <w:tr w:rsidR="00271FCE" w14:paraId="0B0F351F" w14:textId="77777777">
        <w:trPr>
          <w:trHeight w:val="680"/>
          <w:jc w:val="center"/>
        </w:trPr>
        <w:tc>
          <w:tcPr>
            <w:tcW w:w="646" w:type="pct"/>
            <w:vMerge/>
            <w:tcBorders>
              <w:left w:val="single" w:sz="4" w:space="0" w:color="auto"/>
              <w:right w:val="single" w:sz="4" w:space="0" w:color="auto"/>
            </w:tcBorders>
            <w:vAlign w:val="center"/>
          </w:tcPr>
          <w:p w14:paraId="1B15FE25" w14:textId="77777777" w:rsidR="00271FCE" w:rsidRDefault="00271FCE">
            <w:pPr>
              <w:jc w:val="center"/>
              <w:rPr>
                <w:rFonts w:ascii="宋体" w:hAnsi="宋体" w:cs="宋体"/>
              </w:rPr>
            </w:pPr>
          </w:p>
        </w:tc>
        <w:tc>
          <w:tcPr>
            <w:tcW w:w="650" w:type="pct"/>
            <w:tcBorders>
              <w:top w:val="single" w:sz="4" w:space="0" w:color="auto"/>
              <w:left w:val="single" w:sz="4" w:space="0" w:color="auto"/>
              <w:bottom w:val="single" w:sz="4" w:space="0" w:color="auto"/>
              <w:right w:val="single" w:sz="4" w:space="0" w:color="auto"/>
            </w:tcBorders>
            <w:vAlign w:val="center"/>
          </w:tcPr>
          <w:p w14:paraId="45ED3A28" w14:textId="77777777" w:rsidR="00271FCE" w:rsidRDefault="00475394">
            <w:pPr>
              <w:jc w:val="center"/>
              <w:rPr>
                <w:rFonts w:ascii="宋体" w:hAnsi="宋体" w:cs="宋体"/>
                <w:spacing w:val="-4"/>
              </w:rPr>
            </w:pPr>
            <w:r>
              <w:rPr>
                <w:rFonts w:ascii="宋体" w:hAnsi="宋体" w:cs="宋体" w:hint="eastAsia"/>
                <w:spacing w:val="-2"/>
              </w:rPr>
              <w:t>运输车辆</w:t>
            </w:r>
          </w:p>
        </w:tc>
        <w:tc>
          <w:tcPr>
            <w:tcW w:w="488" w:type="pct"/>
            <w:tcBorders>
              <w:top w:val="single" w:sz="4" w:space="0" w:color="auto"/>
              <w:left w:val="single" w:sz="4" w:space="0" w:color="auto"/>
              <w:bottom w:val="single" w:sz="4" w:space="0" w:color="auto"/>
              <w:right w:val="single" w:sz="4" w:space="0" w:color="auto"/>
            </w:tcBorders>
            <w:vAlign w:val="center"/>
          </w:tcPr>
          <w:p w14:paraId="0E84D469" w14:textId="77777777" w:rsidR="00271FCE" w:rsidRDefault="00475394">
            <w:pPr>
              <w:jc w:val="center"/>
              <w:rPr>
                <w:rFonts w:ascii="宋体" w:hAnsi="宋体" w:cs="宋体"/>
              </w:rPr>
            </w:pPr>
            <w:r>
              <w:rPr>
                <w:rFonts w:ascii="宋体" w:hAnsi="宋体" w:cs="宋体" w:hint="eastAsia"/>
              </w:rPr>
              <w:t>2</w:t>
            </w:r>
            <w:r>
              <w:rPr>
                <w:rFonts w:ascii="宋体" w:hAnsi="宋体" w:cs="宋体" w:hint="eastAsia"/>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0A7EE8E8" w14:textId="77777777" w:rsidR="00271FCE" w:rsidRDefault="00475394">
            <w:pPr>
              <w:rPr>
                <w:rFonts w:ascii="宋体" w:hAnsi="宋体" w:cs="宋体"/>
              </w:rPr>
            </w:pPr>
            <w:r>
              <w:rPr>
                <w:rFonts w:ascii="宋体" w:hAnsi="宋体" w:cs="宋体" w:hint="eastAsia"/>
              </w:rPr>
              <w:t>（一）评分内容：</w:t>
            </w:r>
          </w:p>
          <w:p w14:paraId="08029669" w14:textId="77777777" w:rsidR="00271FCE" w:rsidRDefault="00475394">
            <w:pPr>
              <w:rPr>
                <w:rFonts w:ascii="宋体" w:hAnsi="宋体" w:cs="宋体"/>
              </w:rPr>
            </w:pPr>
            <w:r>
              <w:rPr>
                <w:rFonts w:ascii="宋体" w:hAnsi="宋体" w:cs="宋体" w:hint="eastAsia"/>
              </w:rPr>
              <w:t>1.</w:t>
            </w:r>
            <w:r>
              <w:rPr>
                <w:rFonts w:ascii="宋体" w:hAnsi="宋体" w:cs="宋体" w:hint="eastAsia"/>
              </w:rPr>
              <w:t>投标人为本项目配备专用运输车辆，每配备</w:t>
            </w:r>
            <w:r>
              <w:rPr>
                <w:rFonts w:ascii="宋体" w:hAnsi="宋体" w:cs="宋体" w:hint="eastAsia"/>
              </w:rPr>
              <w:t xml:space="preserve">1 </w:t>
            </w:r>
            <w:r>
              <w:rPr>
                <w:rFonts w:ascii="宋体" w:hAnsi="宋体" w:cs="宋体" w:hint="eastAsia"/>
              </w:rPr>
              <w:t>台得</w:t>
            </w:r>
            <w:r>
              <w:rPr>
                <w:rFonts w:ascii="宋体" w:hAnsi="宋体" w:cs="宋体" w:hint="eastAsia"/>
              </w:rPr>
              <w:t>1</w:t>
            </w:r>
            <w:r>
              <w:rPr>
                <w:rFonts w:ascii="宋体" w:hAnsi="宋体" w:cs="宋体" w:hint="eastAsia"/>
              </w:rPr>
              <w:t>分，最多得</w:t>
            </w:r>
            <w:r>
              <w:rPr>
                <w:rFonts w:ascii="宋体" w:hAnsi="宋体" w:cs="宋体" w:hint="eastAsia"/>
              </w:rPr>
              <w:t>2</w:t>
            </w:r>
            <w:r>
              <w:rPr>
                <w:rFonts w:ascii="宋体" w:hAnsi="宋体" w:cs="宋体" w:hint="eastAsia"/>
              </w:rPr>
              <w:t>分。</w:t>
            </w:r>
          </w:p>
          <w:p w14:paraId="16ED38A6" w14:textId="77777777" w:rsidR="00271FCE" w:rsidRDefault="00475394">
            <w:pPr>
              <w:rPr>
                <w:rFonts w:ascii="宋体" w:hAnsi="宋体" w:cs="宋体"/>
              </w:rPr>
            </w:pPr>
            <w:r>
              <w:rPr>
                <w:rFonts w:ascii="宋体" w:hAnsi="宋体" w:cs="宋体" w:hint="eastAsia"/>
              </w:rPr>
              <w:t>（二）评分依据：</w:t>
            </w:r>
          </w:p>
          <w:p w14:paraId="20FFF0D2" w14:textId="77777777" w:rsidR="00271FCE" w:rsidRDefault="00475394">
            <w:pPr>
              <w:rPr>
                <w:rFonts w:ascii="宋体" w:hAnsi="宋体" w:cs="宋体"/>
              </w:rPr>
            </w:pPr>
            <w:r>
              <w:rPr>
                <w:rFonts w:ascii="宋体" w:hAnsi="宋体" w:cs="宋体" w:hint="eastAsia"/>
              </w:rPr>
              <w:t xml:space="preserve">1. </w:t>
            </w:r>
            <w:r>
              <w:rPr>
                <w:rFonts w:ascii="宋体" w:hAnsi="宋体" w:cs="宋体" w:hint="eastAsia"/>
              </w:rPr>
              <w:t>投标人须提供自有运输车辆行驶证及车辆照</w:t>
            </w:r>
            <w:r>
              <w:rPr>
                <w:rFonts w:ascii="宋体" w:hAnsi="宋体" w:cs="宋体" w:hint="eastAsia"/>
              </w:rPr>
              <w:t xml:space="preserve">  </w:t>
            </w:r>
            <w:r>
              <w:rPr>
                <w:rFonts w:ascii="宋体" w:hAnsi="宋体" w:cs="宋体" w:hint="eastAsia"/>
              </w:rPr>
              <w:t>片；车辆为租赁的，还需提供车辆相应的有效期</w:t>
            </w:r>
            <w:r>
              <w:rPr>
                <w:rFonts w:ascii="宋体" w:hAnsi="宋体" w:cs="宋体" w:hint="eastAsia"/>
              </w:rPr>
              <w:t xml:space="preserve"> </w:t>
            </w:r>
            <w:r>
              <w:rPr>
                <w:rFonts w:ascii="宋体" w:hAnsi="宋体" w:cs="宋体" w:hint="eastAsia"/>
              </w:rPr>
              <w:t>内的租赁合同。</w:t>
            </w:r>
          </w:p>
          <w:p w14:paraId="3193F2EF" w14:textId="77777777" w:rsidR="00271FCE" w:rsidRDefault="00475394">
            <w:pPr>
              <w:rPr>
                <w:rFonts w:ascii="宋体" w:hAnsi="宋体" w:cs="宋体"/>
              </w:rPr>
            </w:pPr>
            <w:r>
              <w:rPr>
                <w:rFonts w:ascii="宋体" w:hAnsi="宋体" w:cs="宋体" w:hint="eastAsia"/>
              </w:rPr>
              <w:t xml:space="preserve">2. </w:t>
            </w:r>
            <w:r>
              <w:rPr>
                <w:rFonts w:ascii="宋体" w:hAnsi="宋体" w:cs="宋体" w:hint="eastAsia"/>
              </w:rPr>
              <w:t>未按要求提供对应项不得分。</w:t>
            </w:r>
          </w:p>
        </w:tc>
      </w:tr>
      <w:tr w:rsidR="00271FCE" w14:paraId="3228F847" w14:textId="77777777">
        <w:trPr>
          <w:trHeight w:val="680"/>
          <w:jc w:val="center"/>
        </w:trPr>
        <w:tc>
          <w:tcPr>
            <w:tcW w:w="646" w:type="pct"/>
            <w:vMerge/>
            <w:tcBorders>
              <w:left w:val="single" w:sz="4" w:space="0" w:color="auto"/>
              <w:right w:val="single" w:sz="4" w:space="0" w:color="auto"/>
            </w:tcBorders>
            <w:vAlign w:val="center"/>
          </w:tcPr>
          <w:p w14:paraId="71F8154A" w14:textId="77777777" w:rsidR="00271FCE" w:rsidRDefault="00271FCE">
            <w:pPr>
              <w:rPr>
                <w:rFonts w:ascii="宋体" w:hAnsi="宋体" w:cs="宋体"/>
              </w:rPr>
            </w:pPr>
          </w:p>
        </w:tc>
        <w:tc>
          <w:tcPr>
            <w:tcW w:w="650" w:type="pct"/>
            <w:tcBorders>
              <w:top w:val="single" w:sz="4" w:space="0" w:color="auto"/>
              <w:left w:val="single" w:sz="4" w:space="0" w:color="auto"/>
              <w:bottom w:val="single" w:sz="4" w:space="0" w:color="auto"/>
              <w:right w:val="single" w:sz="4" w:space="0" w:color="auto"/>
            </w:tcBorders>
            <w:vAlign w:val="center"/>
          </w:tcPr>
          <w:p w14:paraId="5FD2AF52" w14:textId="77777777" w:rsidR="00271FCE" w:rsidRDefault="00475394">
            <w:pPr>
              <w:pStyle w:val="TableParagraph"/>
              <w:ind w:left="136" w:right="124"/>
              <w:jc w:val="center"/>
              <w:rPr>
                <w:rFonts w:ascii="宋体" w:eastAsia="宋体" w:hAnsi="宋体" w:cs="宋体"/>
                <w:bCs/>
                <w:sz w:val="21"/>
                <w:szCs w:val="21"/>
                <w:lang w:eastAsia="zh-CN"/>
              </w:rPr>
            </w:pPr>
            <w:r>
              <w:rPr>
                <w:rFonts w:ascii="宋体" w:eastAsia="宋体" w:hAnsi="宋体" w:cs="宋体" w:hint="eastAsia"/>
                <w:spacing w:val="-2"/>
                <w:sz w:val="21"/>
                <w:szCs w:val="21"/>
              </w:rPr>
              <w:t>产品追溯</w:t>
            </w:r>
          </w:p>
        </w:tc>
        <w:tc>
          <w:tcPr>
            <w:tcW w:w="488" w:type="pct"/>
            <w:tcBorders>
              <w:top w:val="single" w:sz="4" w:space="0" w:color="auto"/>
              <w:left w:val="single" w:sz="4" w:space="0" w:color="auto"/>
              <w:bottom w:val="single" w:sz="4" w:space="0" w:color="auto"/>
              <w:right w:val="single" w:sz="4" w:space="0" w:color="auto"/>
            </w:tcBorders>
            <w:vAlign w:val="center"/>
          </w:tcPr>
          <w:p w14:paraId="28BBE624" w14:textId="77777777" w:rsidR="00271FCE" w:rsidRDefault="00475394">
            <w:pPr>
              <w:pStyle w:val="TableParagraph"/>
              <w:ind w:left="153" w:right="140"/>
              <w:jc w:val="center"/>
              <w:rPr>
                <w:rFonts w:ascii="宋体" w:eastAsia="宋体" w:hAnsi="宋体" w:cs="宋体"/>
                <w:bCs/>
                <w:sz w:val="21"/>
                <w:szCs w:val="21"/>
                <w:lang w:eastAsia="zh-CN"/>
              </w:rPr>
            </w:pPr>
            <w:r>
              <w:rPr>
                <w:rFonts w:ascii="宋体" w:eastAsia="宋体" w:hAnsi="宋体" w:cs="宋体" w:hint="eastAsia"/>
                <w:bCs/>
                <w:sz w:val="21"/>
                <w:szCs w:val="21"/>
                <w:lang w:eastAsia="zh-CN"/>
              </w:rPr>
              <w:t>3</w:t>
            </w:r>
            <w:r>
              <w:rPr>
                <w:rFonts w:ascii="宋体" w:eastAsia="宋体" w:hAnsi="宋体" w:cs="宋体" w:hint="eastAsia"/>
                <w:bCs/>
                <w:sz w:val="21"/>
                <w:szCs w:val="21"/>
                <w:lang w:eastAsia="zh-CN"/>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05C221F7" w14:textId="77777777" w:rsidR="00271FCE" w:rsidRDefault="00475394">
            <w:pPr>
              <w:rPr>
                <w:rFonts w:ascii="宋体" w:hAnsi="宋体" w:cs="宋体"/>
              </w:rPr>
            </w:pPr>
            <w:r>
              <w:rPr>
                <w:rFonts w:ascii="宋体" w:hAnsi="宋体" w:cs="宋体" w:hint="eastAsia"/>
              </w:rPr>
              <w:t>（一）评分内容：</w:t>
            </w:r>
          </w:p>
          <w:p w14:paraId="112F26AE" w14:textId="77777777" w:rsidR="00271FCE" w:rsidRDefault="00475394">
            <w:pPr>
              <w:rPr>
                <w:rFonts w:ascii="宋体" w:hAnsi="宋体" w:cs="宋体"/>
              </w:rPr>
            </w:pPr>
            <w:r>
              <w:rPr>
                <w:rFonts w:ascii="宋体" w:hAnsi="宋体" w:cs="宋体" w:hint="eastAsia"/>
              </w:rPr>
              <w:t>1.</w:t>
            </w:r>
            <w:r>
              <w:rPr>
                <w:rFonts w:ascii="宋体" w:hAnsi="宋体" w:cs="宋体" w:hint="eastAsia"/>
              </w:rPr>
              <w:t>投标人提供标注“◆”的产品（即核心产品）具有所投产品生产厂家或其代理商（提供相关证</w:t>
            </w:r>
            <w:r>
              <w:rPr>
                <w:rFonts w:ascii="宋体" w:hAnsi="宋体" w:cs="宋体" w:hint="eastAsia"/>
              </w:rPr>
              <w:t xml:space="preserve"> </w:t>
            </w:r>
            <w:r>
              <w:rPr>
                <w:rFonts w:ascii="宋体" w:hAnsi="宋体" w:cs="宋体" w:hint="eastAsia"/>
              </w:rPr>
              <w:t>明文件）针对本项目的授权委托书，全部提供得</w:t>
            </w:r>
            <w:r>
              <w:rPr>
                <w:rFonts w:ascii="宋体" w:hAnsi="宋体" w:cs="宋体" w:hint="eastAsia"/>
              </w:rPr>
              <w:t xml:space="preserve"> 3</w:t>
            </w:r>
            <w:r>
              <w:rPr>
                <w:rFonts w:ascii="宋体" w:hAnsi="宋体" w:cs="宋体" w:hint="eastAsia"/>
              </w:rPr>
              <w:t>分，部分提供或未提供不得分。</w:t>
            </w:r>
          </w:p>
          <w:p w14:paraId="64D759AE" w14:textId="77777777" w:rsidR="00271FCE" w:rsidRDefault="00475394">
            <w:pPr>
              <w:rPr>
                <w:rFonts w:ascii="宋体" w:hAnsi="宋体" w:cs="宋体"/>
              </w:rPr>
            </w:pPr>
            <w:r>
              <w:rPr>
                <w:rFonts w:ascii="宋体" w:hAnsi="宋体" w:cs="宋体" w:hint="eastAsia"/>
              </w:rPr>
              <w:t>（二）评分依据：</w:t>
            </w:r>
          </w:p>
          <w:p w14:paraId="30554624" w14:textId="77777777" w:rsidR="00271FCE" w:rsidRDefault="00475394">
            <w:pPr>
              <w:rPr>
                <w:rFonts w:ascii="宋体" w:hAnsi="宋体" w:cs="宋体"/>
              </w:rPr>
            </w:pPr>
            <w:r>
              <w:rPr>
                <w:rFonts w:ascii="宋体" w:hAnsi="宋体" w:cs="宋体" w:hint="eastAsia"/>
              </w:rPr>
              <w:t>1.</w:t>
            </w:r>
            <w:r>
              <w:rPr>
                <w:rFonts w:ascii="宋体" w:hAnsi="宋体" w:cs="宋体" w:hint="eastAsia"/>
              </w:rPr>
              <w:t>投标人为代理商的，提供生产厂家或其代理商</w:t>
            </w:r>
            <w:r>
              <w:rPr>
                <w:rFonts w:ascii="宋体" w:hAnsi="宋体" w:cs="宋体" w:hint="eastAsia"/>
              </w:rPr>
              <w:t xml:space="preserve"> </w:t>
            </w:r>
            <w:r>
              <w:rPr>
                <w:rFonts w:ascii="宋体" w:hAnsi="宋体" w:cs="宋体" w:hint="eastAsia"/>
              </w:rPr>
              <w:t>（提供相关证明文件）针对本项目的授权函（加</w:t>
            </w:r>
            <w:r>
              <w:rPr>
                <w:rFonts w:ascii="宋体" w:hAnsi="宋体" w:cs="宋体" w:hint="eastAsia"/>
              </w:rPr>
              <w:t xml:space="preserve"> </w:t>
            </w:r>
            <w:r>
              <w:rPr>
                <w:rFonts w:ascii="宋体" w:hAnsi="宋体" w:cs="宋体" w:hint="eastAsia"/>
              </w:rPr>
              <w:t>盖单位公章）；</w:t>
            </w:r>
          </w:p>
          <w:p w14:paraId="5A4C78A6" w14:textId="77777777" w:rsidR="00271FCE" w:rsidRDefault="00475394">
            <w:pPr>
              <w:rPr>
                <w:rFonts w:ascii="宋体" w:hAnsi="宋体" w:cs="宋体"/>
              </w:rPr>
            </w:pPr>
            <w:r>
              <w:rPr>
                <w:rFonts w:ascii="宋体" w:hAnsi="宋体" w:cs="宋体" w:hint="eastAsia"/>
              </w:rPr>
              <w:lastRenderedPageBreak/>
              <w:t>2.</w:t>
            </w:r>
            <w:r>
              <w:rPr>
                <w:rFonts w:ascii="宋体" w:hAnsi="宋体" w:cs="宋体" w:hint="eastAsia"/>
              </w:rPr>
              <w:t>投标人为生产厂家的，提供相关证明材料（如产品质量检验合格证明或产品制造商声明函</w:t>
            </w:r>
          </w:p>
          <w:p w14:paraId="6F95DCE0" w14:textId="77777777" w:rsidR="00271FCE" w:rsidRDefault="00475394">
            <w:pPr>
              <w:rPr>
                <w:rFonts w:ascii="宋体" w:hAnsi="宋体" w:cs="宋体"/>
              </w:rPr>
            </w:pPr>
            <w:r>
              <w:rPr>
                <w:rFonts w:ascii="宋体" w:hAnsi="宋体" w:cs="宋体" w:hint="eastAsia"/>
              </w:rPr>
              <w:t>（格式自拟）等加盖公章）；</w:t>
            </w:r>
          </w:p>
        </w:tc>
      </w:tr>
      <w:tr w:rsidR="00271FCE" w14:paraId="77DABA42" w14:textId="77777777">
        <w:trPr>
          <w:trHeight w:val="680"/>
          <w:jc w:val="center"/>
        </w:trPr>
        <w:tc>
          <w:tcPr>
            <w:tcW w:w="646" w:type="pct"/>
            <w:vMerge w:val="restart"/>
            <w:tcBorders>
              <w:top w:val="single" w:sz="4" w:space="0" w:color="auto"/>
              <w:left w:val="single" w:sz="4" w:space="0" w:color="auto"/>
              <w:bottom w:val="single" w:sz="4" w:space="0" w:color="auto"/>
              <w:right w:val="single" w:sz="4" w:space="0" w:color="auto"/>
            </w:tcBorders>
            <w:vAlign w:val="center"/>
          </w:tcPr>
          <w:p w14:paraId="2D7D35DA" w14:textId="77777777" w:rsidR="00271FCE" w:rsidRDefault="00475394">
            <w:pPr>
              <w:jc w:val="center"/>
              <w:rPr>
                <w:rFonts w:ascii="宋体" w:hAnsi="宋体" w:cs="宋体"/>
                <w:kern w:val="2"/>
              </w:rPr>
            </w:pPr>
            <w:r>
              <w:rPr>
                <w:rFonts w:ascii="宋体" w:hAnsi="宋体" w:cs="宋体" w:hint="eastAsia"/>
                <w:kern w:val="2"/>
              </w:rPr>
              <w:lastRenderedPageBreak/>
              <w:t>技术部分</w:t>
            </w:r>
          </w:p>
          <w:p w14:paraId="45CEB0FF" w14:textId="77777777" w:rsidR="00271FCE" w:rsidRDefault="00475394">
            <w:pPr>
              <w:jc w:val="center"/>
              <w:rPr>
                <w:rFonts w:ascii="宋体" w:hAnsi="宋体" w:cs="宋体"/>
                <w:kern w:val="2"/>
              </w:rPr>
            </w:pPr>
            <w:r>
              <w:rPr>
                <w:rFonts w:ascii="宋体" w:hAnsi="宋体" w:cs="宋体" w:hint="eastAsia"/>
                <w:kern w:val="2"/>
              </w:rPr>
              <w:t>5</w:t>
            </w:r>
            <w:r>
              <w:rPr>
                <w:rFonts w:ascii="宋体" w:hAnsi="宋体" w:cs="宋体" w:hint="eastAsia"/>
                <w:kern w:val="2"/>
              </w:rPr>
              <w:t>0</w:t>
            </w:r>
            <w:r>
              <w:rPr>
                <w:rFonts w:ascii="宋体" w:hAnsi="宋体" w:cs="宋体" w:hint="eastAsia"/>
                <w:kern w:val="2"/>
              </w:rPr>
              <w:t>分</w:t>
            </w:r>
          </w:p>
        </w:tc>
        <w:tc>
          <w:tcPr>
            <w:tcW w:w="650" w:type="pct"/>
            <w:tcBorders>
              <w:top w:val="single" w:sz="4" w:space="0" w:color="auto"/>
              <w:left w:val="single" w:sz="4" w:space="0" w:color="auto"/>
              <w:bottom w:val="single" w:sz="4" w:space="0" w:color="auto"/>
              <w:right w:val="single" w:sz="4" w:space="0" w:color="auto"/>
            </w:tcBorders>
            <w:vAlign w:val="center"/>
          </w:tcPr>
          <w:p w14:paraId="4B58FCFE" w14:textId="77777777" w:rsidR="00271FCE" w:rsidRDefault="00475394">
            <w:pPr>
              <w:pStyle w:val="TableText"/>
              <w:spacing w:before="68"/>
              <w:ind w:left="135"/>
            </w:pPr>
            <w:r>
              <w:rPr>
                <w:rFonts w:hint="eastAsia"/>
                <w:spacing w:val="-2"/>
              </w:rPr>
              <w:t>产品技术</w:t>
            </w:r>
          </w:p>
          <w:p w14:paraId="55DFBC46" w14:textId="77777777" w:rsidR="00271FCE" w:rsidRDefault="00475394">
            <w:pPr>
              <w:pStyle w:val="TableParagraph"/>
              <w:ind w:left="136" w:right="124"/>
              <w:jc w:val="center"/>
              <w:rPr>
                <w:rFonts w:ascii="宋体" w:eastAsia="宋体" w:hAnsi="宋体" w:cs="宋体"/>
                <w:bCs/>
                <w:sz w:val="21"/>
                <w:szCs w:val="21"/>
                <w:lang w:eastAsia="zh-CN"/>
              </w:rPr>
            </w:pPr>
            <w:r>
              <w:rPr>
                <w:rFonts w:ascii="宋体" w:eastAsia="宋体" w:hAnsi="宋体" w:cs="宋体" w:hint="eastAsia"/>
                <w:spacing w:val="-5"/>
                <w:sz w:val="21"/>
                <w:szCs w:val="21"/>
              </w:rPr>
              <w:t>响应</w:t>
            </w:r>
          </w:p>
        </w:tc>
        <w:tc>
          <w:tcPr>
            <w:tcW w:w="488" w:type="pct"/>
            <w:tcBorders>
              <w:top w:val="single" w:sz="4" w:space="0" w:color="auto"/>
              <w:left w:val="single" w:sz="4" w:space="0" w:color="auto"/>
              <w:bottom w:val="single" w:sz="4" w:space="0" w:color="auto"/>
              <w:right w:val="single" w:sz="4" w:space="0" w:color="auto"/>
            </w:tcBorders>
            <w:vAlign w:val="center"/>
          </w:tcPr>
          <w:p w14:paraId="08375F83" w14:textId="77777777" w:rsidR="00271FCE" w:rsidRDefault="00475394">
            <w:pPr>
              <w:pStyle w:val="TableParagraph"/>
              <w:ind w:left="153" w:right="140"/>
              <w:jc w:val="center"/>
              <w:rPr>
                <w:rFonts w:ascii="宋体" w:eastAsia="宋体" w:hAnsi="宋体" w:cs="宋体"/>
                <w:bCs/>
                <w:sz w:val="21"/>
                <w:szCs w:val="21"/>
                <w:lang w:eastAsia="zh-CN"/>
              </w:rPr>
            </w:pPr>
            <w:r>
              <w:rPr>
                <w:rFonts w:ascii="宋体" w:eastAsia="宋体" w:hAnsi="宋体" w:cs="宋体" w:hint="eastAsia"/>
                <w:bCs/>
                <w:sz w:val="21"/>
                <w:szCs w:val="21"/>
                <w:lang w:eastAsia="zh-CN"/>
              </w:rPr>
              <w:t>5</w:t>
            </w:r>
            <w:r>
              <w:rPr>
                <w:rFonts w:ascii="宋体" w:eastAsia="宋体" w:hAnsi="宋体" w:cs="宋体" w:hint="eastAsia"/>
                <w:bCs/>
                <w:sz w:val="21"/>
                <w:szCs w:val="21"/>
                <w:lang w:eastAsia="zh-CN"/>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27F8DBD3" w14:textId="77777777" w:rsidR="00271FCE" w:rsidRDefault="00475394">
            <w:pPr>
              <w:rPr>
                <w:rFonts w:ascii="宋体" w:hAnsi="宋体" w:cs="宋体"/>
              </w:rPr>
            </w:pPr>
            <w:r>
              <w:rPr>
                <w:rFonts w:ascii="宋体" w:hAnsi="宋体" w:cs="宋体" w:hint="eastAsia"/>
              </w:rPr>
              <w:t>（一）评分内容：</w:t>
            </w:r>
          </w:p>
          <w:p w14:paraId="63308D67" w14:textId="77777777" w:rsidR="00271FCE" w:rsidRDefault="00475394">
            <w:pPr>
              <w:rPr>
                <w:rFonts w:ascii="宋体" w:hAnsi="宋体" w:cs="宋体"/>
              </w:rPr>
            </w:pPr>
            <w:r>
              <w:rPr>
                <w:rFonts w:ascii="宋体" w:hAnsi="宋体" w:cs="宋体" w:hint="eastAsia"/>
              </w:rPr>
              <w:t>1.</w:t>
            </w:r>
            <w:r>
              <w:rPr>
                <w:rFonts w:ascii="宋体" w:hAnsi="宋体" w:cs="宋体" w:hint="eastAsia"/>
              </w:rPr>
              <w:t>投标人承诺所投试剂耗材均满足招标文件</w:t>
            </w:r>
            <w:r>
              <w:rPr>
                <w:rFonts w:ascii="宋体" w:hAnsi="宋体" w:cs="宋体" w:hint="eastAsia"/>
              </w:rPr>
              <w:t>采购清单</w:t>
            </w:r>
            <w:r>
              <w:rPr>
                <w:rFonts w:ascii="宋体" w:hAnsi="宋体" w:cs="宋体" w:hint="eastAsia"/>
              </w:rPr>
              <w:t>中“技术要求”中所有一般技术指标（即未标注“▲”的技术指标）要求的得</w:t>
            </w:r>
            <w:r>
              <w:rPr>
                <w:rFonts w:ascii="宋体" w:hAnsi="宋体" w:cs="宋体" w:hint="eastAsia"/>
              </w:rPr>
              <w:t>5</w:t>
            </w:r>
            <w:r>
              <w:rPr>
                <w:rFonts w:ascii="宋体" w:hAnsi="宋体" w:cs="宋体" w:hint="eastAsia"/>
              </w:rPr>
              <w:t>分，否则不得分。</w:t>
            </w:r>
          </w:p>
          <w:p w14:paraId="60740910" w14:textId="77777777" w:rsidR="00271FCE" w:rsidRDefault="00475394">
            <w:pPr>
              <w:rPr>
                <w:rFonts w:ascii="宋体" w:hAnsi="宋体" w:cs="宋体"/>
              </w:rPr>
            </w:pPr>
            <w:r>
              <w:rPr>
                <w:rFonts w:ascii="宋体" w:hAnsi="宋体" w:cs="宋体" w:hint="eastAsia"/>
              </w:rPr>
              <w:t>（二）评分依据：</w:t>
            </w:r>
          </w:p>
          <w:p w14:paraId="3AB833B7" w14:textId="77777777" w:rsidR="00271FCE" w:rsidRDefault="00475394">
            <w:pPr>
              <w:rPr>
                <w:rFonts w:ascii="宋体" w:hAnsi="宋体" w:cs="宋体"/>
              </w:rPr>
            </w:pPr>
            <w:r>
              <w:rPr>
                <w:rFonts w:ascii="宋体" w:hAnsi="宋体" w:cs="宋体" w:hint="eastAsia"/>
              </w:rPr>
              <w:t>1.</w:t>
            </w:r>
            <w:r>
              <w:rPr>
                <w:rFonts w:ascii="宋体" w:hAnsi="宋体" w:cs="宋体" w:hint="eastAsia"/>
              </w:rPr>
              <w:t>投标人需在《一般技术指标响应情况承诺书》</w:t>
            </w:r>
            <w:r>
              <w:rPr>
                <w:rFonts w:ascii="宋体" w:hAnsi="宋体" w:cs="宋体" w:hint="eastAsia"/>
              </w:rPr>
              <w:t xml:space="preserve"> </w:t>
            </w:r>
            <w:r>
              <w:rPr>
                <w:rFonts w:ascii="宋体" w:hAnsi="宋体" w:cs="宋体" w:hint="eastAsia"/>
              </w:rPr>
              <w:t>（格式见第六章投标文件）中注明响应情况，未</w:t>
            </w:r>
            <w:r>
              <w:rPr>
                <w:rFonts w:ascii="宋体" w:hAnsi="宋体" w:cs="宋体" w:hint="eastAsia"/>
              </w:rPr>
              <w:t xml:space="preserve"> </w:t>
            </w:r>
            <w:r>
              <w:rPr>
                <w:rFonts w:ascii="宋体" w:hAnsi="宋体" w:cs="宋体" w:hint="eastAsia"/>
              </w:rPr>
              <w:t>按要求提供该对应评分项不得分。</w:t>
            </w:r>
          </w:p>
        </w:tc>
      </w:tr>
      <w:tr w:rsidR="00271FCE" w14:paraId="14DB9464" w14:textId="7777777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6257FC8" w14:textId="77777777" w:rsidR="00271FCE" w:rsidRDefault="00271FCE">
            <w:pPr>
              <w:rPr>
                <w:rFonts w:ascii="宋体" w:hAnsi="宋体" w:cs="宋体"/>
                <w:kern w:val="2"/>
              </w:rPr>
            </w:pPr>
          </w:p>
        </w:tc>
        <w:tc>
          <w:tcPr>
            <w:tcW w:w="0" w:type="auto"/>
            <w:tcBorders>
              <w:top w:val="single" w:sz="4" w:space="0" w:color="auto"/>
              <w:left w:val="single" w:sz="4" w:space="0" w:color="auto"/>
              <w:bottom w:val="single" w:sz="4" w:space="0" w:color="auto"/>
              <w:right w:val="single" w:sz="4" w:space="0" w:color="auto"/>
            </w:tcBorders>
            <w:vAlign w:val="center"/>
          </w:tcPr>
          <w:p w14:paraId="76A062A2" w14:textId="77777777" w:rsidR="00271FCE" w:rsidRDefault="00475394">
            <w:pPr>
              <w:pStyle w:val="TableParagraph"/>
              <w:ind w:left="136" w:right="124"/>
              <w:jc w:val="center"/>
              <w:rPr>
                <w:rFonts w:ascii="宋体" w:eastAsia="宋体" w:hAnsi="宋体" w:cs="宋体"/>
                <w:bCs/>
                <w:sz w:val="21"/>
                <w:szCs w:val="21"/>
              </w:rPr>
            </w:pPr>
            <w:r>
              <w:rPr>
                <w:rFonts w:ascii="宋体" w:eastAsia="宋体" w:hAnsi="宋体" w:cs="宋体" w:hint="eastAsia"/>
                <w:spacing w:val="-2"/>
                <w:sz w:val="21"/>
                <w:szCs w:val="21"/>
              </w:rPr>
              <w:t>产品技术</w:t>
            </w:r>
            <w:r>
              <w:rPr>
                <w:rFonts w:ascii="宋体" w:eastAsia="宋体" w:hAnsi="宋体" w:cs="宋体" w:hint="eastAsia"/>
                <w:spacing w:val="1"/>
                <w:sz w:val="21"/>
                <w:szCs w:val="21"/>
              </w:rPr>
              <w:t xml:space="preserve"> </w:t>
            </w:r>
            <w:r>
              <w:rPr>
                <w:rFonts w:ascii="宋体" w:eastAsia="宋体" w:hAnsi="宋体" w:cs="宋体" w:hint="eastAsia"/>
                <w:spacing w:val="-4"/>
                <w:sz w:val="21"/>
                <w:szCs w:val="21"/>
              </w:rPr>
              <w:t>资料</w:t>
            </w:r>
          </w:p>
        </w:tc>
        <w:tc>
          <w:tcPr>
            <w:tcW w:w="488" w:type="pct"/>
            <w:tcBorders>
              <w:top w:val="single" w:sz="4" w:space="0" w:color="auto"/>
              <w:left w:val="single" w:sz="4" w:space="0" w:color="auto"/>
              <w:bottom w:val="single" w:sz="4" w:space="0" w:color="auto"/>
              <w:right w:val="single" w:sz="4" w:space="0" w:color="auto"/>
            </w:tcBorders>
            <w:vAlign w:val="center"/>
          </w:tcPr>
          <w:p w14:paraId="773F02EE" w14:textId="77777777" w:rsidR="00271FCE" w:rsidRDefault="00475394">
            <w:pPr>
              <w:pStyle w:val="TableParagraph"/>
              <w:ind w:left="153" w:right="140"/>
              <w:jc w:val="center"/>
              <w:rPr>
                <w:rFonts w:ascii="宋体" w:eastAsia="宋体" w:hAnsi="宋体" w:cs="宋体"/>
                <w:bCs/>
                <w:sz w:val="21"/>
                <w:szCs w:val="21"/>
                <w:lang w:eastAsia="zh-CN"/>
              </w:rPr>
            </w:pPr>
            <w:r>
              <w:rPr>
                <w:rFonts w:ascii="宋体" w:eastAsia="宋体" w:hAnsi="宋体" w:cs="宋体" w:hint="eastAsia"/>
                <w:bCs/>
                <w:sz w:val="21"/>
                <w:szCs w:val="21"/>
                <w:lang w:eastAsia="zh-CN"/>
              </w:rPr>
              <w:t>6</w:t>
            </w:r>
            <w:r>
              <w:rPr>
                <w:rFonts w:ascii="宋体" w:eastAsia="宋体" w:hAnsi="宋体" w:cs="宋体" w:hint="eastAsia"/>
                <w:bCs/>
                <w:sz w:val="21"/>
                <w:szCs w:val="21"/>
                <w:lang w:eastAsia="zh-CN"/>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566E1587" w14:textId="77777777" w:rsidR="00271FCE" w:rsidRDefault="00475394">
            <w:pPr>
              <w:rPr>
                <w:rFonts w:ascii="宋体" w:hAnsi="宋体" w:cs="宋体"/>
              </w:rPr>
            </w:pPr>
            <w:r>
              <w:rPr>
                <w:rFonts w:ascii="宋体" w:hAnsi="宋体" w:cs="宋体" w:hint="eastAsia"/>
              </w:rPr>
              <w:t>（一）评分内容：</w:t>
            </w:r>
          </w:p>
          <w:p w14:paraId="794F9D67" w14:textId="77777777" w:rsidR="00271FCE" w:rsidRDefault="00475394">
            <w:pPr>
              <w:rPr>
                <w:rFonts w:ascii="宋体" w:hAnsi="宋体" w:cs="宋体"/>
              </w:rPr>
            </w:pPr>
            <w:r>
              <w:rPr>
                <w:rFonts w:ascii="宋体" w:hAnsi="宋体" w:cs="宋体" w:hint="eastAsia"/>
              </w:rPr>
              <w:t>投标人提供所投的主要试剂耗材</w:t>
            </w:r>
            <w:r>
              <w:rPr>
                <w:rFonts w:ascii="宋体" w:hAnsi="宋体" w:cs="宋体" w:hint="eastAsia"/>
              </w:rPr>
              <w:t>(</w:t>
            </w:r>
            <w:r>
              <w:rPr>
                <w:rFonts w:ascii="宋体" w:hAnsi="宋体" w:cs="宋体" w:hint="eastAsia"/>
              </w:rPr>
              <w:t>◆核心产品）：</w:t>
            </w:r>
          </w:p>
          <w:p w14:paraId="1A25762D" w14:textId="77777777" w:rsidR="00271FCE" w:rsidRDefault="00475394">
            <w:pPr>
              <w:rPr>
                <w:rFonts w:ascii="宋体" w:hAnsi="宋体" w:cs="宋体"/>
              </w:rPr>
            </w:pPr>
            <w:r>
              <w:rPr>
                <w:rFonts w:ascii="宋体" w:hAnsi="宋体" w:cs="宋体" w:hint="eastAsia"/>
              </w:rPr>
              <w:t xml:space="preserve">1. </w:t>
            </w:r>
            <w:r>
              <w:rPr>
                <w:rFonts w:ascii="宋体" w:hAnsi="宋体" w:cs="宋体" w:hint="eastAsia"/>
              </w:rPr>
              <w:t>产品技术资料（包括但不限于生产厂家公开发布的印刷资料、生产厂家出具的技术白皮书（须由</w:t>
            </w:r>
            <w:r>
              <w:rPr>
                <w:rFonts w:ascii="宋体" w:hAnsi="宋体" w:cs="宋体" w:hint="eastAsia"/>
              </w:rPr>
              <w:t xml:space="preserve"> </w:t>
            </w:r>
            <w:r>
              <w:rPr>
                <w:rFonts w:ascii="宋体" w:hAnsi="宋体" w:cs="宋体" w:hint="eastAsia"/>
              </w:rPr>
              <w:t>货物制造商或其直属机构加盖公章））；</w:t>
            </w:r>
          </w:p>
          <w:p w14:paraId="537E96BF" w14:textId="77777777" w:rsidR="00271FCE" w:rsidRDefault="00475394">
            <w:pPr>
              <w:rPr>
                <w:rFonts w:ascii="宋体" w:hAnsi="宋体" w:cs="宋体"/>
              </w:rPr>
            </w:pPr>
            <w:r>
              <w:rPr>
                <w:rFonts w:ascii="宋体" w:hAnsi="宋体" w:cs="宋体" w:hint="eastAsia"/>
              </w:rPr>
              <w:t>2.</w:t>
            </w:r>
            <w:r>
              <w:rPr>
                <w:rFonts w:ascii="宋体" w:hAnsi="宋体" w:cs="宋体" w:hint="eastAsia"/>
              </w:rPr>
              <w:t>产品使用说明或反馈（包括但不限于产品各项功能说明、注意事项，或使用反馈等）；</w:t>
            </w:r>
          </w:p>
          <w:p w14:paraId="3B65547A" w14:textId="77777777" w:rsidR="00271FCE" w:rsidRDefault="00475394">
            <w:pPr>
              <w:rPr>
                <w:rFonts w:ascii="宋体" w:hAnsi="宋体" w:cs="宋体"/>
              </w:rPr>
            </w:pPr>
            <w:r>
              <w:rPr>
                <w:rFonts w:ascii="宋体" w:hAnsi="宋体" w:cs="宋体" w:hint="eastAsia"/>
              </w:rPr>
              <w:t>（二）评分依据：</w:t>
            </w:r>
          </w:p>
          <w:p w14:paraId="7108A41C" w14:textId="77777777" w:rsidR="00271FCE" w:rsidRDefault="00475394">
            <w:pPr>
              <w:rPr>
                <w:rFonts w:ascii="宋体" w:hAnsi="宋体" w:cs="宋体"/>
              </w:rPr>
            </w:pPr>
            <w:r>
              <w:rPr>
                <w:rFonts w:ascii="宋体" w:hAnsi="宋体" w:cs="宋体" w:hint="eastAsia"/>
              </w:rPr>
              <w:t>1</w:t>
            </w:r>
            <w:r>
              <w:rPr>
                <w:rFonts w:ascii="宋体" w:hAnsi="宋体" w:cs="宋体" w:hint="eastAsia"/>
              </w:rPr>
              <w:t>．上述每项评审内容</w:t>
            </w:r>
            <w:r>
              <w:rPr>
                <w:rFonts w:ascii="宋体" w:hAnsi="宋体" w:cs="宋体" w:hint="eastAsia"/>
              </w:rPr>
              <w:t xml:space="preserve"> 3 </w:t>
            </w:r>
            <w:r>
              <w:rPr>
                <w:rFonts w:ascii="宋体" w:hAnsi="宋体" w:cs="宋体" w:hint="eastAsia"/>
              </w:rPr>
              <w:t>分，共计</w:t>
            </w:r>
            <w:r>
              <w:rPr>
                <w:rFonts w:ascii="宋体" w:hAnsi="宋体" w:cs="宋体" w:hint="eastAsia"/>
              </w:rPr>
              <w:t xml:space="preserve"> 6 </w:t>
            </w:r>
            <w:r>
              <w:rPr>
                <w:rFonts w:ascii="宋体" w:hAnsi="宋体" w:cs="宋体" w:hint="eastAsia"/>
              </w:rPr>
              <w:t>分；</w:t>
            </w:r>
          </w:p>
          <w:p w14:paraId="3649C677" w14:textId="77777777" w:rsidR="00271FCE" w:rsidRDefault="00475394">
            <w:pPr>
              <w:rPr>
                <w:rFonts w:ascii="宋体" w:hAnsi="宋体" w:cs="宋体"/>
              </w:rPr>
            </w:pPr>
            <w:r>
              <w:rPr>
                <w:rFonts w:ascii="宋体" w:hAnsi="宋体" w:cs="宋体" w:hint="eastAsia"/>
              </w:rPr>
              <w:t>2</w:t>
            </w:r>
            <w:r>
              <w:rPr>
                <w:rFonts w:ascii="宋体" w:hAnsi="宋体" w:cs="宋体" w:hint="eastAsia"/>
              </w:rPr>
              <w:t>．每项评审内容完全满足以下</w:t>
            </w:r>
            <w:r>
              <w:rPr>
                <w:rFonts w:ascii="宋体" w:hAnsi="宋体" w:cs="宋体" w:hint="eastAsia"/>
              </w:rPr>
              <w:t xml:space="preserve"> 2 </w:t>
            </w:r>
            <w:r>
              <w:rPr>
                <w:rFonts w:ascii="宋体" w:hAnsi="宋体" w:cs="宋体" w:hint="eastAsia"/>
              </w:rPr>
              <w:t>项评审标准的得</w:t>
            </w:r>
            <w:r>
              <w:rPr>
                <w:rFonts w:ascii="宋体" w:hAnsi="宋体" w:cs="宋体" w:hint="eastAsia"/>
              </w:rPr>
              <w:t xml:space="preserve"> 3 </w:t>
            </w:r>
            <w:r>
              <w:rPr>
                <w:rFonts w:ascii="宋体" w:hAnsi="宋体" w:cs="宋体" w:hint="eastAsia"/>
              </w:rPr>
              <w:t>分，满足</w:t>
            </w:r>
            <w:r>
              <w:rPr>
                <w:rFonts w:ascii="宋体" w:hAnsi="宋体" w:cs="宋体" w:hint="eastAsia"/>
              </w:rPr>
              <w:t xml:space="preserve"> 1 </w:t>
            </w:r>
            <w:r>
              <w:rPr>
                <w:rFonts w:ascii="宋体" w:hAnsi="宋体" w:cs="宋体" w:hint="eastAsia"/>
              </w:rPr>
              <w:t>项的得</w:t>
            </w:r>
            <w:r>
              <w:rPr>
                <w:rFonts w:ascii="宋体" w:hAnsi="宋体" w:cs="宋体" w:hint="eastAsia"/>
              </w:rPr>
              <w:t xml:space="preserve"> 1.5 </w:t>
            </w:r>
            <w:r>
              <w:rPr>
                <w:rFonts w:ascii="宋体" w:hAnsi="宋体" w:cs="宋体" w:hint="eastAsia"/>
              </w:rPr>
              <w:t>分，其他情况不得分；</w:t>
            </w:r>
          </w:p>
          <w:p w14:paraId="01D0935F" w14:textId="77777777" w:rsidR="00271FCE" w:rsidRDefault="00475394">
            <w:pPr>
              <w:rPr>
                <w:rFonts w:ascii="宋体" w:hAnsi="宋体" w:cs="宋体"/>
              </w:rPr>
            </w:pPr>
            <w:r>
              <w:rPr>
                <w:rFonts w:ascii="宋体" w:hAnsi="宋体" w:cs="宋体" w:hint="eastAsia"/>
              </w:rPr>
              <w:t>评审标准：</w:t>
            </w:r>
          </w:p>
          <w:p w14:paraId="40660D64" w14:textId="77777777" w:rsidR="00271FCE" w:rsidRDefault="00475394">
            <w:pPr>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）合理性：产品的结构介绍，功能使用，符</w:t>
            </w:r>
            <w:r>
              <w:rPr>
                <w:rFonts w:ascii="宋体" w:hAnsi="宋体" w:cs="宋体" w:hint="eastAsia"/>
              </w:rPr>
              <w:t xml:space="preserve"> </w:t>
            </w:r>
            <w:r>
              <w:rPr>
                <w:rFonts w:ascii="宋体" w:hAnsi="宋体" w:cs="宋体" w:hint="eastAsia"/>
              </w:rPr>
              <w:t>合使用功能要求，安全要求。</w:t>
            </w:r>
          </w:p>
          <w:p w14:paraId="6E0823EA" w14:textId="77777777" w:rsidR="00271FCE" w:rsidRDefault="00475394">
            <w:pPr>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）完整性：产品各项说明内容完整，切合本</w:t>
            </w:r>
            <w:r>
              <w:rPr>
                <w:rFonts w:ascii="宋体" w:hAnsi="宋体" w:cs="宋体" w:hint="eastAsia"/>
              </w:rPr>
              <w:t xml:space="preserve"> </w:t>
            </w:r>
            <w:r>
              <w:rPr>
                <w:rFonts w:ascii="宋体" w:hAnsi="宋体" w:cs="宋体" w:hint="eastAsia"/>
              </w:rPr>
              <w:t>项目实际情况。</w:t>
            </w:r>
          </w:p>
        </w:tc>
      </w:tr>
      <w:tr w:rsidR="00271FCE" w14:paraId="061B0052" w14:textId="7777777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5705CC7" w14:textId="77777777" w:rsidR="00271FCE" w:rsidRDefault="00271FCE">
            <w:pPr>
              <w:rPr>
                <w:rFonts w:ascii="宋体" w:hAnsi="宋体" w:cs="宋体"/>
                <w:kern w:val="2"/>
              </w:rPr>
            </w:pPr>
          </w:p>
        </w:tc>
        <w:tc>
          <w:tcPr>
            <w:tcW w:w="650" w:type="pct"/>
            <w:tcBorders>
              <w:top w:val="single" w:sz="4" w:space="0" w:color="auto"/>
              <w:left w:val="single" w:sz="4" w:space="0" w:color="auto"/>
              <w:bottom w:val="single" w:sz="4" w:space="0" w:color="auto"/>
              <w:right w:val="single" w:sz="4" w:space="0" w:color="auto"/>
            </w:tcBorders>
            <w:vAlign w:val="center"/>
          </w:tcPr>
          <w:p w14:paraId="599D836C" w14:textId="77777777" w:rsidR="00271FCE" w:rsidRDefault="00475394">
            <w:pPr>
              <w:pStyle w:val="TableText"/>
              <w:spacing w:before="68"/>
              <w:ind w:left="115"/>
            </w:pPr>
            <w:r>
              <w:rPr>
                <w:rFonts w:hint="eastAsia"/>
                <w:spacing w:val="-3"/>
              </w:rPr>
              <w:t>项目实施</w:t>
            </w:r>
          </w:p>
          <w:p w14:paraId="02B4C6FA" w14:textId="77777777" w:rsidR="00271FCE" w:rsidRDefault="00475394">
            <w:pPr>
              <w:pStyle w:val="TableParagraph"/>
              <w:ind w:left="136" w:right="124"/>
              <w:jc w:val="center"/>
              <w:rPr>
                <w:rFonts w:ascii="宋体" w:eastAsia="宋体" w:hAnsi="宋体" w:cs="宋体"/>
                <w:bCs/>
                <w:sz w:val="21"/>
                <w:szCs w:val="21"/>
              </w:rPr>
            </w:pPr>
            <w:r>
              <w:rPr>
                <w:rFonts w:ascii="宋体" w:eastAsia="宋体" w:hAnsi="宋体" w:cs="宋体" w:hint="eastAsia"/>
                <w:spacing w:val="-2"/>
                <w:sz w:val="21"/>
                <w:szCs w:val="21"/>
              </w:rPr>
              <w:t>方案</w:t>
            </w:r>
          </w:p>
        </w:tc>
        <w:tc>
          <w:tcPr>
            <w:tcW w:w="488" w:type="pct"/>
            <w:tcBorders>
              <w:top w:val="single" w:sz="4" w:space="0" w:color="auto"/>
              <w:left w:val="single" w:sz="4" w:space="0" w:color="auto"/>
              <w:bottom w:val="single" w:sz="4" w:space="0" w:color="auto"/>
              <w:right w:val="single" w:sz="4" w:space="0" w:color="auto"/>
            </w:tcBorders>
            <w:vAlign w:val="center"/>
          </w:tcPr>
          <w:p w14:paraId="0FAD5C92" w14:textId="77777777" w:rsidR="00271FCE" w:rsidRDefault="00475394">
            <w:pPr>
              <w:pStyle w:val="TableParagraph"/>
              <w:ind w:left="153" w:right="140"/>
              <w:jc w:val="center"/>
              <w:rPr>
                <w:rFonts w:ascii="宋体" w:eastAsia="宋体" w:hAnsi="宋体" w:cs="宋体"/>
                <w:bCs/>
                <w:sz w:val="21"/>
                <w:szCs w:val="21"/>
                <w:lang w:eastAsia="zh-CN"/>
              </w:rPr>
            </w:pPr>
            <w:r>
              <w:rPr>
                <w:rFonts w:ascii="宋体" w:eastAsia="宋体" w:hAnsi="宋体" w:cs="宋体" w:hint="eastAsia"/>
                <w:bCs/>
                <w:sz w:val="21"/>
                <w:szCs w:val="21"/>
                <w:lang w:eastAsia="zh-CN"/>
              </w:rPr>
              <w:t>18</w:t>
            </w:r>
            <w:r>
              <w:rPr>
                <w:rFonts w:ascii="宋体" w:eastAsia="宋体" w:hAnsi="宋体" w:cs="宋体" w:hint="eastAsia"/>
                <w:bCs/>
                <w:sz w:val="21"/>
                <w:szCs w:val="21"/>
                <w:lang w:eastAsia="zh-CN"/>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24D84319" w14:textId="77777777" w:rsidR="00271FCE" w:rsidRDefault="00475394">
            <w:pPr>
              <w:rPr>
                <w:rFonts w:ascii="宋体" w:hAnsi="宋体" w:cs="宋体"/>
              </w:rPr>
            </w:pPr>
            <w:r>
              <w:rPr>
                <w:rFonts w:ascii="宋体" w:hAnsi="宋体" w:cs="宋体" w:hint="eastAsia"/>
              </w:rPr>
              <w:t>（一）评分内容：</w:t>
            </w:r>
          </w:p>
          <w:p w14:paraId="7BC25E1A" w14:textId="77777777" w:rsidR="00271FCE" w:rsidRDefault="00475394">
            <w:pPr>
              <w:rPr>
                <w:rFonts w:ascii="宋体" w:hAnsi="宋体" w:cs="宋体"/>
              </w:rPr>
            </w:pPr>
            <w:r>
              <w:rPr>
                <w:rFonts w:ascii="宋体" w:hAnsi="宋体" w:cs="宋体" w:hint="eastAsia"/>
              </w:rPr>
              <w:t>供应商提供对本项目实施方案，包括但不限于以</w:t>
            </w:r>
            <w:r>
              <w:rPr>
                <w:rFonts w:ascii="宋体" w:hAnsi="宋体" w:cs="宋体" w:hint="eastAsia"/>
              </w:rPr>
              <w:t xml:space="preserve"> </w:t>
            </w:r>
            <w:r>
              <w:rPr>
                <w:rFonts w:ascii="宋体" w:hAnsi="宋体" w:cs="宋体" w:hint="eastAsia"/>
              </w:rPr>
              <w:t>下内容：</w:t>
            </w:r>
          </w:p>
          <w:p w14:paraId="30C8A80C" w14:textId="77777777" w:rsidR="00271FCE" w:rsidRDefault="00475394">
            <w:pPr>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配送方案（包括配送日常计划、服务响应时间、</w:t>
            </w:r>
            <w:r>
              <w:rPr>
                <w:rFonts w:ascii="宋体" w:hAnsi="宋体" w:cs="宋体" w:hint="eastAsia"/>
              </w:rPr>
              <w:t xml:space="preserve"> </w:t>
            </w:r>
            <w:r>
              <w:rPr>
                <w:rFonts w:ascii="宋体" w:hAnsi="宋体" w:cs="宋体" w:hint="eastAsia"/>
              </w:rPr>
              <w:t>车辆及设备管理制度等）；</w:t>
            </w:r>
          </w:p>
          <w:p w14:paraId="4E1C079E" w14:textId="77777777" w:rsidR="00271FCE" w:rsidRDefault="00475394">
            <w:pPr>
              <w:rPr>
                <w:rFonts w:ascii="宋体" w:hAnsi="宋体" w:cs="宋体"/>
              </w:rPr>
            </w:pPr>
            <w:r>
              <w:rPr>
                <w:rFonts w:ascii="宋体" w:hAnsi="宋体" w:cs="宋体" w:hint="eastAsia"/>
              </w:rPr>
              <w:t>2</w:t>
            </w:r>
            <w:r>
              <w:rPr>
                <w:rFonts w:ascii="宋体" w:hAnsi="宋体" w:cs="宋体" w:hint="eastAsia"/>
              </w:rPr>
              <w:t>．配送公司日常管理制度（公司内部管理制度）；</w:t>
            </w:r>
          </w:p>
          <w:p w14:paraId="1E6D3CED" w14:textId="77777777" w:rsidR="00271FCE" w:rsidRDefault="00475394">
            <w:pPr>
              <w:rPr>
                <w:rFonts w:ascii="宋体" w:hAnsi="宋体" w:cs="宋体"/>
              </w:rPr>
            </w:pPr>
            <w:r>
              <w:rPr>
                <w:rFonts w:ascii="宋体" w:hAnsi="宋体" w:cs="宋体" w:hint="eastAsia"/>
              </w:rPr>
              <w:t>3</w:t>
            </w:r>
            <w:r>
              <w:rPr>
                <w:rFonts w:ascii="宋体" w:hAnsi="宋体" w:cs="宋体" w:hint="eastAsia"/>
              </w:rPr>
              <w:t>．仓储设施情况和涉及货架交货（仓储设施及内</w:t>
            </w:r>
            <w:r>
              <w:rPr>
                <w:rFonts w:ascii="宋体" w:hAnsi="宋体" w:cs="宋体" w:hint="eastAsia"/>
              </w:rPr>
              <w:t xml:space="preserve"> </w:t>
            </w:r>
            <w:r>
              <w:rPr>
                <w:rFonts w:ascii="宋体" w:hAnsi="宋体" w:cs="宋体" w:hint="eastAsia"/>
              </w:rPr>
              <w:t>部环境、产品存储管理制度）；</w:t>
            </w:r>
          </w:p>
          <w:p w14:paraId="7C3E642C" w14:textId="77777777" w:rsidR="00271FCE" w:rsidRDefault="00475394">
            <w:pPr>
              <w:rPr>
                <w:rFonts w:ascii="宋体" w:hAnsi="宋体" w:cs="宋体"/>
              </w:rPr>
            </w:pPr>
            <w:r>
              <w:rPr>
                <w:rFonts w:ascii="宋体" w:hAnsi="宋体" w:cs="宋体" w:hint="eastAsia"/>
              </w:rPr>
              <w:t>4</w:t>
            </w:r>
            <w:r>
              <w:rPr>
                <w:rFonts w:ascii="宋体" w:hAnsi="宋体" w:cs="宋体" w:hint="eastAsia"/>
              </w:rPr>
              <w:t>．人员配备及培训方案（专业人员安排及岗位职</w:t>
            </w:r>
            <w:r>
              <w:rPr>
                <w:rFonts w:ascii="宋体" w:hAnsi="宋体" w:cs="宋体" w:hint="eastAsia"/>
              </w:rPr>
              <w:t xml:space="preserve"> </w:t>
            </w:r>
            <w:r>
              <w:rPr>
                <w:rFonts w:ascii="宋体" w:hAnsi="宋体" w:cs="宋体" w:hint="eastAsia"/>
              </w:rPr>
              <w:t>责、人员培训方案等）；</w:t>
            </w:r>
          </w:p>
          <w:p w14:paraId="2A370399" w14:textId="77777777" w:rsidR="00271FCE" w:rsidRDefault="00475394">
            <w:pPr>
              <w:rPr>
                <w:rFonts w:ascii="宋体" w:hAnsi="宋体" w:cs="宋体"/>
              </w:rPr>
            </w:pPr>
            <w:r>
              <w:rPr>
                <w:rFonts w:ascii="宋体" w:hAnsi="宋体" w:cs="宋体" w:hint="eastAsia"/>
              </w:rPr>
              <w:t>（二）评分依据：</w:t>
            </w:r>
          </w:p>
          <w:p w14:paraId="79AE564F" w14:textId="77777777" w:rsidR="00271FCE" w:rsidRDefault="00475394">
            <w:pPr>
              <w:rPr>
                <w:rFonts w:ascii="宋体" w:hAnsi="宋体" w:cs="宋体"/>
              </w:rPr>
            </w:pPr>
            <w:r>
              <w:rPr>
                <w:rFonts w:ascii="宋体" w:hAnsi="宋体" w:cs="宋体" w:hint="eastAsia"/>
              </w:rPr>
              <w:t>1</w:t>
            </w:r>
            <w:r>
              <w:rPr>
                <w:rFonts w:ascii="宋体" w:hAnsi="宋体" w:cs="宋体" w:hint="eastAsia"/>
              </w:rPr>
              <w:t>．上述每项评审内容</w:t>
            </w:r>
            <w:r>
              <w:rPr>
                <w:rFonts w:ascii="宋体" w:hAnsi="宋体" w:cs="宋体" w:hint="eastAsia"/>
              </w:rPr>
              <w:t xml:space="preserve"> 4.5 </w:t>
            </w:r>
            <w:r>
              <w:rPr>
                <w:rFonts w:ascii="宋体" w:hAnsi="宋体" w:cs="宋体" w:hint="eastAsia"/>
              </w:rPr>
              <w:t>分，共计</w:t>
            </w:r>
            <w:r>
              <w:rPr>
                <w:rFonts w:ascii="宋体" w:hAnsi="宋体" w:cs="宋体" w:hint="eastAsia"/>
              </w:rPr>
              <w:t xml:space="preserve"> 18 </w:t>
            </w:r>
            <w:r>
              <w:rPr>
                <w:rFonts w:ascii="宋体" w:hAnsi="宋体" w:cs="宋体" w:hint="eastAsia"/>
              </w:rPr>
              <w:t>分；</w:t>
            </w:r>
          </w:p>
          <w:p w14:paraId="5EACD1CE" w14:textId="77777777" w:rsidR="00271FCE" w:rsidRDefault="00475394">
            <w:pPr>
              <w:rPr>
                <w:rFonts w:ascii="宋体" w:hAnsi="宋体" w:cs="宋体"/>
              </w:rPr>
            </w:pPr>
            <w:r>
              <w:rPr>
                <w:rFonts w:ascii="宋体" w:hAnsi="宋体" w:cs="宋体" w:hint="eastAsia"/>
              </w:rPr>
              <w:t>2</w:t>
            </w:r>
            <w:r>
              <w:rPr>
                <w:rFonts w:ascii="宋体" w:hAnsi="宋体" w:cs="宋体" w:hint="eastAsia"/>
              </w:rPr>
              <w:t>．每项评审内容完全满足以下</w:t>
            </w:r>
            <w:r>
              <w:rPr>
                <w:rFonts w:ascii="宋体" w:hAnsi="宋体" w:cs="宋体" w:hint="eastAsia"/>
              </w:rPr>
              <w:t xml:space="preserve"> 3 </w:t>
            </w:r>
            <w:r>
              <w:rPr>
                <w:rFonts w:ascii="宋体" w:hAnsi="宋体" w:cs="宋体" w:hint="eastAsia"/>
              </w:rPr>
              <w:t>项评审标准的得</w:t>
            </w:r>
            <w:r>
              <w:rPr>
                <w:rFonts w:ascii="宋体" w:hAnsi="宋体" w:cs="宋体" w:hint="eastAsia"/>
              </w:rPr>
              <w:t xml:space="preserve"> 4.5 </w:t>
            </w:r>
            <w:r>
              <w:rPr>
                <w:rFonts w:ascii="宋体" w:hAnsi="宋体" w:cs="宋体" w:hint="eastAsia"/>
              </w:rPr>
              <w:t>分，满足</w:t>
            </w:r>
            <w:r>
              <w:rPr>
                <w:rFonts w:ascii="宋体" w:hAnsi="宋体" w:cs="宋体" w:hint="eastAsia"/>
              </w:rPr>
              <w:t xml:space="preserve"> 2 </w:t>
            </w:r>
            <w:r>
              <w:rPr>
                <w:rFonts w:ascii="宋体" w:hAnsi="宋体" w:cs="宋体" w:hint="eastAsia"/>
              </w:rPr>
              <w:t>项的得</w:t>
            </w:r>
            <w:r>
              <w:rPr>
                <w:rFonts w:ascii="宋体" w:hAnsi="宋体" w:cs="宋体" w:hint="eastAsia"/>
              </w:rPr>
              <w:t xml:space="preserve"> 3 </w:t>
            </w:r>
            <w:r>
              <w:rPr>
                <w:rFonts w:ascii="宋体" w:hAnsi="宋体" w:cs="宋体" w:hint="eastAsia"/>
              </w:rPr>
              <w:t>分，满足</w:t>
            </w:r>
            <w:r>
              <w:rPr>
                <w:rFonts w:ascii="宋体" w:hAnsi="宋体" w:cs="宋体" w:hint="eastAsia"/>
              </w:rPr>
              <w:t xml:space="preserve"> 1 </w:t>
            </w:r>
            <w:r>
              <w:rPr>
                <w:rFonts w:ascii="宋体" w:hAnsi="宋体" w:cs="宋体" w:hint="eastAsia"/>
              </w:rPr>
              <w:t>项得</w:t>
            </w:r>
            <w:r>
              <w:rPr>
                <w:rFonts w:ascii="宋体" w:hAnsi="宋体" w:cs="宋体" w:hint="eastAsia"/>
              </w:rPr>
              <w:t xml:space="preserve"> 1.5 </w:t>
            </w:r>
            <w:r>
              <w:rPr>
                <w:rFonts w:ascii="宋体" w:hAnsi="宋体" w:cs="宋体" w:hint="eastAsia"/>
              </w:rPr>
              <w:t>分，</w:t>
            </w:r>
            <w:r>
              <w:rPr>
                <w:rFonts w:ascii="宋体" w:hAnsi="宋体" w:cs="宋体" w:hint="eastAsia"/>
              </w:rPr>
              <w:t xml:space="preserve"> </w:t>
            </w:r>
            <w:r>
              <w:rPr>
                <w:rFonts w:ascii="宋体" w:hAnsi="宋体" w:cs="宋体" w:hint="eastAsia"/>
              </w:rPr>
              <w:t>其他情况不得分；</w:t>
            </w:r>
          </w:p>
          <w:p w14:paraId="5655F872" w14:textId="77777777" w:rsidR="00271FCE" w:rsidRDefault="00475394">
            <w:pPr>
              <w:rPr>
                <w:rFonts w:ascii="宋体" w:hAnsi="宋体" w:cs="宋体"/>
              </w:rPr>
            </w:pPr>
            <w:r>
              <w:rPr>
                <w:rFonts w:ascii="宋体" w:hAnsi="宋体" w:cs="宋体" w:hint="eastAsia"/>
              </w:rPr>
              <w:t>评审标准：</w:t>
            </w:r>
          </w:p>
          <w:p w14:paraId="39DE492D" w14:textId="77777777" w:rsidR="00271FCE" w:rsidRDefault="00475394">
            <w:pPr>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）完整性：满足采购人需求，方案全面、条</w:t>
            </w:r>
            <w:r>
              <w:rPr>
                <w:rFonts w:ascii="宋体" w:hAnsi="宋体" w:cs="宋体" w:hint="eastAsia"/>
              </w:rPr>
              <w:t xml:space="preserve"> </w:t>
            </w:r>
            <w:r>
              <w:rPr>
                <w:rFonts w:ascii="宋体" w:hAnsi="宋体" w:cs="宋体" w:hint="eastAsia"/>
              </w:rPr>
              <w:t>理清晰；</w:t>
            </w:r>
          </w:p>
          <w:p w14:paraId="41C096A6" w14:textId="77777777" w:rsidR="00271FCE" w:rsidRDefault="00475394">
            <w:pPr>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）科学性：符合本项目情况，内容明确、客</w:t>
            </w:r>
            <w:r>
              <w:rPr>
                <w:rFonts w:ascii="宋体" w:hAnsi="宋体" w:cs="宋体" w:hint="eastAsia"/>
              </w:rPr>
              <w:t xml:space="preserve"> </w:t>
            </w:r>
            <w:r>
              <w:rPr>
                <w:rFonts w:ascii="宋体" w:hAnsi="宋体" w:cs="宋体" w:hint="eastAsia"/>
              </w:rPr>
              <w:t>观具体；</w:t>
            </w:r>
          </w:p>
          <w:p w14:paraId="0D040C7D" w14:textId="77777777" w:rsidR="00271FCE" w:rsidRDefault="00475394">
            <w:pPr>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）合理性：针对本项目情况，指标详细，符</w:t>
            </w:r>
            <w:r>
              <w:rPr>
                <w:rFonts w:ascii="宋体" w:hAnsi="宋体" w:cs="宋体" w:hint="eastAsia"/>
              </w:rPr>
              <w:t xml:space="preserve"> </w:t>
            </w:r>
            <w:r>
              <w:rPr>
                <w:rFonts w:ascii="宋体" w:hAnsi="宋体" w:cs="宋体" w:hint="eastAsia"/>
              </w:rPr>
              <w:t>合实际。</w:t>
            </w:r>
          </w:p>
        </w:tc>
      </w:tr>
      <w:tr w:rsidR="00271FCE" w14:paraId="18CC904D" w14:textId="7777777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F8B666" w14:textId="77777777" w:rsidR="00271FCE" w:rsidRDefault="00271FCE">
            <w:pPr>
              <w:rPr>
                <w:rFonts w:ascii="宋体" w:hAnsi="宋体" w:cs="宋体"/>
                <w:kern w:val="2"/>
              </w:rPr>
            </w:pPr>
          </w:p>
        </w:tc>
        <w:tc>
          <w:tcPr>
            <w:tcW w:w="650" w:type="pct"/>
            <w:tcBorders>
              <w:top w:val="single" w:sz="4" w:space="0" w:color="auto"/>
              <w:left w:val="single" w:sz="4" w:space="0" w:color="auto"/>
              <w:bottom w:val="single" w:sz="4" w:space="0" w:color="auto"/>
              <w:right w:val="single" w:sz="4" w:space="0" w:color="auto"/>
            </w:tcBorders>
            <w:vAlign w:val="center"/>
          </w:tcPr>
          <w:p w14:paraId="6117AEBE" w14:textId="77777777" w:rsidR="00271FCE" w:rsidRDefault="00475394">
            <w:pPr>
              <w:pStyle w:val="TableParagraph"/>
              <w:ind w:left="136" w:right="124"/>
              <w:jc w:val="center"/>
              <w:rPr>
                <w:rFonts w:ascii="宋体" w:eastAsia="宋体" w:hAnsi="宋体" w:cs="宋体"/>
                <w:bCs/>
                <w:sz w:val="21"/>
                <w:szCs w:val="21"/>
              </w:rPr>
            </w:pPr>
            <w:r>
              <w:rPr>
                <w:rFonts w:ascii="宋体" w:eastAsia="宋体" w:hAnsi="宋体" w:cs="宋体" w:hint="eastAsia"/>
                <w:spacing w:val="-2"/>
                <w:sz w:val="21"/>
                <w:szCs w:val="21"/>
              </w:rPr>
              <w:t>质量管理方案</w:t>
            </w:r>
          </w:p>
        </w:tc>
        <w:tc>
          <w:tcPr>
            <w:tcW w:w="488" w:type="pct"/>
            <w:tcBorders>
              <w:top w:val="single" w:sz="4" w:space="0" w:color="auto"/>
              <w:left w:val="single" w:sz="4" w:space="0" w:color="auto"/>
              <w:bottom w:val="single" w:sz="4" w:space="0" w:color="auto"/>
              <w:right w:val="single" w:sz="4" w:space="0" w:color="auto"/>
            </w:tcBorders>
            <w:vAlign w:val="center"/>
          </w:tcPr>
          <w:p w14:paraId="55AB5EAC" w14:textId="77777777" w:rsidR="00271FCE" w:rsidRDefault="00475394">
            <w:pPr>
              <w:pStyle w:val="TableParagraph"/>
              <w:ind w:left="153" w:right="140"/>
              <w:jc w:val="center"/>
              <w:rPr>
                <w:rFonts w:ascii="宋体" w:eastAsia="宋体" w:hAnsi="宋体" w:cs="宋体"/>
                <w:bCs/>
                <w:sz w:val="21"/>
                <w:szCs w:val="21"/>
                <w:lang w:eastAsia="zh-CN"/>
              </w:rPr>
            </w:pPr>
            <w:r>
              <w:rPr>
                <w:rFonts w:ascii="宋体" w:eastAsia="宋体" w:hAnsi="宋体" w:cs="宋体" w:hint="eastAsia"/>
                <w:bCs/>
                <w:sz w:val="21"/>
                <w:szCs w:val="21"/>
                <w:lang w:eastAsia="zh-CN"/>
              </w:rPr>
              <w:t>9</w:t>
            </w:r>
            <w:r>
              <w:rPr>
                <w:rFonts w:ascii="宋体" w:eastAsia="宋体" w:hAnsi="宋体" w:cs="宋体" w:hint="eastAsia"/>
                <w:bCs/>
                <w:sz w:val="21"/>
                <w:szCs w:val="21"/>
                <w:lang w:eastAsia="zh-CN"/>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0E9DE505" w14:textId="77777777" w:rsidR="00271FCE" w:rsidRDefault="00475394">
            <w:pPr>
              <w:rPr>
                <w:rFonts w:ascii="宋体" w:hAnsi="宋体" w:cs="宋体"/>
              </w:rPr>
            </w:pPr>
            <w:r>
              <w:rPr>
                <w:rFonts w:ascii="宋体" w:hAnsi="宋体" w:cs="宋体" w:hint="eastAsia"/>
              </w:rPr>
              <w:t>（一）评分内容：</w:t>
            </w:r>
          </w:p>
          <w:p w14:paraId="0037B932" w14:textId="77777777" w:rsidR="00271FCE" w:rsidRDefault="00475394">
            <w:pPr>
              <w:rPr>
                <w:rFonts w:ascii="宋体" w:hAnsi="宋体" w:cs="宋体"/>
              </w:rPr>
            </w:pPr>
            <w:r>
              <w:rPr>
                <w:rFonts w:ascii="宋体" w:hAnsi="宋体" w:cs="宋体" w:hint="eastAsia"/>
              </w:rPr>
              <w:t>投标人提供对本项目的质量管理方案，包括但不</w:t>
            </w:r>
            <w:r>
              <w:rPr>
                <w:rFonts w:ascii="宋体" w:hAnsi="宋体" w:cs="宋体" w:hint="eastAsia"/>
              </w:rPr>
              <w:t xml:space="preserve"> </w:t>
            </w:r>
            <w:r>
              <w:rPr>
                <w:rFonts w:ascii="宋体" w:hAnsi="宋体" w:cs="宋体" w:hint="eastAsia"/>
              </w:rPr>
              <w:t>限于以下内容：</w:t>
            </w:r>
          </w:p>
          <w:p w14:paraId="0867E143" w14:textId="77777777" w:rsidR="00271FCE" w:rsidRDefault="00475394">
            <w:pPr>
              <w:rPr>
                <w:rFonts w:ascii="宋体" w:hAnsi="宋体" w:cs="宋体"/>
              </w:rPr>
            </w:pPr>
            <w:r>
              <w:rPr>
                <w:rFonts w:ascii="宋体" w:hAnsi="宋体" w:cs="宋体" w:hint="eastAsia"/>
              </w:rPr>
              <w:t>1.</w:t>
            </w:r>
            <w:r>
              <w:rPr>
                <w:rFonts w:ascii="宋体" w:hAnsi="宋体" w:cs="宋体" w:hint="eastAsia"/>
              </w:rPr>
              <w:t>质量管理制度；</w:t>
            </w:r>
          </w:p>
          <w:p w14:paraId="7A347FB3" w14:textId="77777777" w:rsidR="00271FCE" w:rsidRDefault="00475394">
            <w:pPr>
              <w:rPr>
                <w:rFonts w:ascii="宋体" w:hAnsi="宋体" w:cs="宋体"/>
              </w:rPr>
            </w:pPr>
            <w:r>
              <w:rPr>
                <w:rFonts w:ascii="宋体" w:hAnsi="宋体" w:cs="宋体" w:hint="eastAsia"/>
              </w:rPr>
              <w:t>2.</w:t>
            </w:r>
            <w:r>
              <w:rPr>
                <w:rFonts w:ascii="宋体" w:hAnsi="宋体" w:cs="宋体" w:hint="eastAsia"/>
              </w:rPr>
              <w:t>质量管理体系；</w:t>
            </w:r>
          </w:p>
          <w:p w14:paraId="1B97A55A" w14:textId="77777777" w:rsidR="00271FCE" w:rsidRDefault="00475394">
            <w:pPr>
              <w:rPr>
                <w:rFonts w:ascii="宋体" w:hAnsi="宋体" w:cs="宋体"/>
              </w:rPr>
            </w:pPr>
            <w:r>
              <w:rPr>
                <w:rFonts w:ascii="宋体" w:hAnsi="宋体" w:cs="宋体" w:hint="eastAsia"/>
              </w:rPr>
              <w:t>3.</w:t>
            </w:r>
            <w:r>
              <w:rPr>
                <w:rFonts w:ascii="宋体" w:hAnsi="宋体" w:cs="宋体" w:hint="eastAsia"/>
              </w:rPr>
              <w:t>产品追溯管理系统；</w:t>
            </w:r>
          </w:p>
          <w:p w14:paraId="68432CA5" w14:textId="77777777" w:rsidR="00271FCE" w:rsidRDefault="00475394">
            <w:pPr>
              <w:rPr>
                <w:rFonts w:ascii="宋体" w:hAnsi="宋体" w:cs="宋体"/>
              </w:rPr>
            </w:pPr>
            <w:r>
              <w:rPr>
                <w:rFonts w:ascii="宋体" w:hAnsi="宋体" w:cs="宋体" w:hint="eastAsia"/>
              </w:rPr>
              <w:t>（二）评分依据：</w:t>
            </w:r>
          </w:p>
          <w:p w14:paraId="6A52AE44" w14:textId="77777777" w:rsidR="00271FCE" w:rsidRDefault="00475394">
            <w:pPr>
              <w:rPr>
                <w:rFonts w:ascii="宋体" w:hAnsi="宋体" w:cs="宋体"/>
              </w:rPr>
            </w:pPr>
            <w:r>
              <w:rPr>
                <w:rFonts w:ascii="宋体" w:hAnsi="宋体" w:cs="宋体" w:hint="eastAsia"/>
              </w:rPr>
              <w:t>1</w:t>
            </w:r>
            <w:r>
              <w:rPr>
                <w:rFonts w:ascii="宋体" w:hAnsi="宋体" w:cs="宋体" w:hint="eastAsia"/>
              </w:rPr>
              <w:t>．上述每项评审内容</w:t>
            </w:r>
            <w:r>
              <w:rPr>
                <w:rFonts w:ascii="宋体" w:hAnsi="宋体" w:cs="宋体" w:hint="eastAsia"/>
              </w:rPr>
              <w:t xml:space="preserve"> 3 </w:t>
            </w:r>
            <w:r>
              <w:rPr>
                <w:rFonts w:ascii="宋体" w:hAnsi="宋体" w:cs="宋体" w:hint="eastAsia"/>
              </w:rPr>
              <w:t>分，共计</w:t>
            </w:r>
            <w:r>
              <w:rPr>
                <w:rFonts w:ascii="宋体" w:hAnsi="宋体" w:cs="宋体" w:hint="eastAsia"/>
              </w:rPr>
              <w:t xml:space="preserve"> 9 </w:t>
            </w:r>
            <w:r>
              <w:rPr>
                <w:rFonts w:ascii="宋体" w:hAnsi="宋体" w:cs="宋体" w:hint="eastAsia"/>
              </w:rPr>
              <w:t>分；</w:t>
            </w:r>
          </w:p>
          <w:p w14:paraId="579E9C89" w14:textId="77777777" w:rsidR="00271FCE" w:rsidRDefault="00475394">
            <w:pPr>
              <w:rPr>
                <w:rFonts w:ascii="宋体" w:hAnsi="宋体" w:cs="宋体"/>
              </w:rPr>
            </w:pPr>
            <w:r>
              <w:rPr>
                <w:rFonts w:ascii="宋体" w:hAnsi="宋体" w:cs="宋体" w:hint="eastAsia"/>
              </w:rPr>
              <w:t>2</w:t>
            </w:r>
            <w:r>
              <w:rPr>
                <w:rFonts w:ascii="宋体" w:hAnsi="宋体" w:cs="宋体" w:hint="eastAsia"/>
              </w:rPr>
              <w:t>．每项评审内容完全满足以下</w:t>
            </w:r>
            <w:r>
              <w:rPr>
                <w:rFonts w:ascii="宋体" w:hAnsi="宋体" w:cs="宋体" w:hint="eastAsia"/>
              </w:rPr>
              <w:t xml:space="preserve"> 3 </w:t>
            </w:r>
            <w:r>
              <w:rPr>
                <w:rFonts w:ascii="宋体" w:hAnsi="宋体" w:cs="宋体" w:hint="eastAsia"/>
              </w:rPr>
              <w:t>项评审标准的</w:t>
            </w:r>
            <w:r>
              <w:rPr>
                <w:rFonts w:ascii="宋体" w:hAnsi="宋体" w:cs="宋体" w:hint="eastAsia"/>
              </w:rPr>
              <w:t xml:space="preserve"> </w:t>
            </w:r>
            <w:r>
              <w:rPr>
                <w:rFonts w:ascii="宋体" w:hAnsi="宋体" w:cs="宋体" w:hint="eastAsia"/>
              </w:rPr>
              <w:t>得</w:t>
            </w:r>
            <w:r>
              <w:rPr>
                <w:rFonts w:ascii="宋体" w:hAnsi="宋体" w:cs="宋体" w:hint="eastAsia"/>
              </w:rPr>
              <w:t xml:space="preserve"> 3 </w:t>
            </w:r>
            <w:r>
              <w:rPr>
                <w:rFonts w:ascii="宋体" w:hAnsi="宋体" w:cs="宋体" w:hint="eastAsia"/>
              </w:rPr>
              <w:t>分，满足</w:t>
            </w:r>
            <w:r>
              <w:rPr>
                <w:rFonts w:ascii="宋体" w:hAnsi="宋体" w:cs="宋体" w:hint="eastAsia"/>
              </w:rPr>
              <w:t xml:space="preserve"> 2 </w:t>
            </w:r>
            <w:r>
              <w:rPr>
                <w:rFonts w:ascii="宋体" w:hAnsi="宋体" w:cs="宋体" w:hint="eastAsia"/>
              </w:rPr>
              <w:t>项的得</w:t>
            </w:r>
            <w:r>
              <w:rPr>
                <w:rFonts w:ascii="宋体" w:hAnsi="宋体" w:cs="宋体" w:hint="eastAsia"/>
              </w:rPr>
              <w:t xml:space="preserve"> 1 </w:t>
            </w:r>
            <w:r>
              <w:rPr>
                <w:rFonts w:ascii="宋体" w:hAnsi="宋体" w:cs="宋体" w:hint="eastAsia"/>
              </w:rPr>
              <w:t>分，满足</w:t>
            </w:r>
            <w:r>
              <w:rPr>
                <w:rFonts w:ascii="宋体" w:hAnsi="宋体" w:cs="宋体" w:hint="eastAsia"/>
              </w:rPr>
              <w:t xml:space="preserve"> 1 </w:t>
            </w:r>
            <w:r>
              <w:rPr>
                <w:rFonts w:ascii="宋体" w:hAnsi="宋体" w:cs="宋体" w:hint="eastAsia"/>
              </w:rPr>
              <w:t>项的得</w:t>
            </w:r>
            <w:r>
              <w:rPr>
                <w:rFonts w:ascii="宋体" w:hAnsi="宋体" w:cs="宋体" w:hint="eastAsia"/>
              </w:rPr>
              <w:t xml:space="preserve"> 0.5 </w:t>
            </w:r>
            <w:r>
              <w:rPr>
                <w:rFonts w:ascii="宋体" w:hAnsi="宋体" w:cs="宋体" w:hint="eastAsia"/>
              </w:rPr>
              <w:t>分，其他情况不得分；</w:t>
            </w:r>
          </w:p>
          <w:p w14:paraId="38E7B295" w14:textId="77777777" w:rsidR="00271FCE" w:rsidRDefault="00475394">
            <w:pPr>
              <w:rPr>
                <w:rFonts w:ascii="宋体" w:hAnsi="宋体" w:cs="宋体"/>
              </w:rPr>
            </w:pPr>
            <w:r>
              <w:rPr>
                <w:rFonts w:ascii="宋体" w:hAnsi="宋体" w:cs="宋体" w:hint="eastAsia"/>
              </w:rPr>
              <w:t>评审标准：</w:t>
            </w:r>
          </w:p>
          <w:p w14:paraId="18976021" w14:textId="77777777" w:rsidR="00271FCE" w:rsidRDefault="00475394">
            <w:pPr>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）完整性：满足采购人需求，方案全面、条</w:t>
            </w:r>
            <w:r>
              <w:rPr>
                <w:rFonts w:ascii="宋体" w:hAnsi="宋体" w:cs="宋体" w:hint="eastAsia"/>
              </w:rPr>
              <w:t xml:space="preserve"> </w:t>
            </w:r>
            <w:r>
              <w:rPr>
                <w:rFonts w:ascii="宋体" w:hAnsi="宋体" w:cs="宋体" w:hint="eastAsia"/>
              </w:rPr>
              <w:t>理清晰；</w:t>
            </w:r>
          </w:p>
          <w:p w14:paraId="69B46F78" w14:textId="77777777" w:rsidR="00271FCE" w:rsidRDefault="00475394">
            <w:pPr>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）科学性：符合本项目情况，内容明确、客</w:t>
            </w:r>
            <w:r>
              <w:rPr>
                <w:rFonts w:ascii="宋体" w:hAnsi="宋体" w:cs="宋体" w:hint="eastAsia"/>
              </w:rPr>
              <w:t xml:space="preserve"> </w:t>
            </w:r>
            <w:r>
              <w:rPr>
                <w:rFonts w:ascii="宋体" w:hAnsi="宋体" w:cs="宋体" w:hint="eastAsia"/>
              </w:rPr>
              <w:t>观具体；</w:t>
            </w:r>
          </w:p>
          <w:p w14:paraId="558F8102" w14:textId="77777777" w:rsidR="00271FCE" w:rsidRDefault="00475394">
            <w:pPr>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）合理性：针对本项目情况，指标详细，符</w:t>
            </w:r>
            <w:r>
              <w:rPr>
                <w:rFonts w:ascii="宋体" w:hAnsi="宋体" w:cs="宋体" w:hint="eastAsia"/>
              </w:rPr>
              <w:t xml:space="preserve"> </w:t>
            </w:r>
            <w:r>
              <w:rPr>
                <w:rFonts w:ascii="宋体" w:hAnsi="宋体" w:cs="宋体" w:hint="eastAsia"/>
              </w:rPr>
              <w:t>合实际。</w:t>
            </w:r>
          </w:p>
        </w:tc>
      </w:tr>
      <w:tr w:rsidR="00271FCE" w14:paraId="7F09B7B9" w14:textId="7777777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63E6276" w14:textId="77777777" w:rsidR="00271FCE" w:rsidRDefault="00271FCE">
            <w:pPr>
              <w:rPr>
                <w:rFonts w:ascii="宋体" w:hAnsi="宋体" w:cs="宋体"/>
                <w:kern w:val="2"/>
              </w:rPr>
            </w:pPr>
          </w:p>
        </w:tc>
        <w:tc>
          <w:tcPr>
            <w:tcW w:w="650" w:type="pct"/>
            <w:tcBorders>
              <w:top w:val="single" w:sz="4" w:space="0" w:color="auto"/>
              <w:left w:val="single" w:sz="4" w:space="0" w:color="auto"/>
              <w:bottom w:val="single" w:sz="4" w:space="0" w:color="auto"/>
              <w:right w:val="single" w:sz="4" w:space="0" w:color="auto"/>
            </w:tcBorders>
            <w:vAlign w:val="center"/>
          </w:tcPr>
          <w:p w14:paraId="77CE3B63" w14:textId="77777777" w:rsidR="00271FCE" w:rsidRDefault="00475394">
            <w:pPr>
              <w:pStyle w:val="TableText"/>
              <w:spacing w:before="68"/>
              <w:ind w:left="111"/>
            </w:pPr>
            <w:r>
              <w:rPr>
                <w:rFonts w:hint="eastAsia"/>
                <w:spacing w:val="-2"/>
              </w:rPr>
              <w:t>应急处置</w:t>
            </w:r>
          </w:p>
          <w:p w14:paraId="6A63DD7B" w14:textId="77777777" w:rsidR="00271FCE" w:rsidRDefault="00475394">
            <w:pPr>
              <w:jc w:val="center"/>
              <w:rPr>
                <w:rFonts w:ascii="宋体" w:hAnsi="宋体" w:cs="宋体"/>
                <w:bCs/>
              </w:rPr>
            </w:pPr>
            <w:r>
              <w:rPr>
                <w:rFonts w:ascii="宋体" w:hAnsi="宋体" w:cs="宋体" w:hint="eastAsia"/>
                <w:spacing w:val="-2"/>
              </w:rPr>
              <w:t>预案</w:t>
            </w:r>
          </w:p>
        </w:tc>
        <w:tc>
          <w:tcPr>
            <w:tcW w:w="488" w:type="pct"/>
            <w:tcBorders>
              <w:top w:val="single" w:sz="4" w:space="0" w:color="auto"/>
              <w:left w:val="single" w:sz="4" w:space="0" w:color="auto"/>
              <w:bottom w:val="single" w:sz="4" w:space="0" w:color="auto"/>
              <w:right w:val="single" w:sz="4" w:space="0" w:color="auto"/>
            </w:tcBorders>
            <w:vAlign w:val="center"/>
          </w:tcPr>
          <w:p w14:paraId="349F1652" w14:textId="77777777" w:rsidR="00271FCE" w:rsidRDefault="00475394">
            <w:pPr>
              <w:jc w:val="center"/>
              <w:rPr>
                <w:rFonts w:ascii="宋体" w:hAnsi="宋体" w:cs="宋体"/>
                <w:bCs/>
              </w:rPr>
            </w:pPr>
            <w:r>
              <w:rPr>
                <w:rFonts w:ascii="宋体" w:hAnsi="宋体" w:cs="宋体" w:hint="eastAsia"/>
                <w:spacing w:val="-5"/>
              </w:rPr>
              <w:t>6</w:t>
            </w:r>
            <w:r>
              <w:rPr>
                <w:rFonts w:ascii="宋体" w:hAnsi="宋体" w:cs="宋体" w:hint="eastAsia"/>
                <w:spacing w:val="-42"/>
              </w:rPr>
              <w:t xml:space="preserve"> </w:t>
            </w:r>
            <w:r>
              <w:rPr>
                <w:rFonts w:ascii="宋体" w:hAnsi="宋体" w:cs="宋体" w:hint="eastAsia"/>
                <w:spacing w:val="-5"/>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07A1C8BC" w14:textId="77777777" w:rsidR="00271FCE" w:rsidRDefault="00475394">
            <w:pPr>
              <w:rPr>
                <w:rFonts w:ascii="宋体" w:hAnsi="宋体" w:cs="宋体"/>
              </w:rPr>
            </w:pPr>
            <w:r>
              <w:rPr>
                <w:rFonts w:ascii="宋体" w:hAnsi="宋体" w:cs="宋体" w:hint="eastAsia"/>
              </w:rPr>
              <w:t>（一）评分内容：</w:t>
            </w:r>
          </w:p>
          <w:p w14:paraId="3BC6E4A9" w14:textId="77777777" w:rsidR="00271FCE" w:rsidRDefault="00475394">
            <w:pPr>
              <w:rPr>
                <w:rFonts w:ascii="宋体" w:hAnsi="宋体" w:cs="宋体"/>
              </w:rPr>
            </w:pPr>
            <w:r>
              <w:rPr>
                <w:rFonts w:ascii="宋体" w:hAnsi="宋体" w:cs="宋体" w:hint="eastAsia"/>
              </w:rPr>
              <w:t>投标人提供对本项目的应急处置预案，包括但不</w:t>
            </w:r>
            <w:r>
              <w:rPr>
                <w:rFonts w:ascii="宋体" w:hAnsi="宋体" w:cs="宋体" w:hint="eastAsia"/>
              </w:rPr>
              <w:t xml:space="preserve"> </w:t>
            </w:r>
            <w:r>
              <w:rPr>
                <w:rFonts w:ascii="宋体" w:hAnsi="宋体" w:cs="宋体" w:hint="eastAsia"/>
              </w:rPr>
              <w:t>限于以下内容：</w:t>
            </w:r>
          </w:p>
          <w:p w14:paraId="346907E2" w14:textId="77777777" w:rsidR="00271FCE" w:rsidRDefault="00475394">
            <w:pPr>
              <w:rPr>
                <w:rFonts w:ascii="宋体" w:hAnsi="宋体" w:cs="宋体"/>
              </w:rPr>
            </w:pPr>
            <w:r>
              <w:rPr>
                <w:rFonts w:ascii="宋体" w:hAnsi="宋体" w:cs="宋体" w:hint="eastAsia"/>
              </w:rPr>
              <w:t>1.</w:t>
            </w:r>
            <w:r>
              <w:rPr>
                <w:rFonts w:ascii="宋体" w:hAnsi="宋体" w:cs="宋体" w:hint="eastAsia"/>
              </w:rPr>
              <w:t>可能出现的突发情况分析的处理措施；</w:t>
            </w:r>
          </w:p>
          <w:p w14:paraId="168724D0" w14:textId="77777777" w:rsidR="00271FCE" w:rsidRDefault="00475394">
            <w:pPr>
              <w:rPr>
                <w:rFonts w:ascii="宋体" w:hAnsi="宋体" w:cs="宋体"/>
              </w:rPr>
            </w:pPr>
            <w:r>
              <w:rPr>
                <w:rFonts w:ascii="宋体" w:hAnsi="宋体" w:cs="宋体" w:hint="eastAsia"/>
              </w:rPr>
              <w:t>2.</w:t>
            </w:r>
            <w:r>
              <w:rPr>
                <w:rFonts w:ascii="宋体" w:hAnsi="宋体" w:cs="宋体" w:hint="eastAsia"/>
              </w:rPr>
              <w:t>针对不可预见的问题及紧急情况的处理措施；</w:t>
            </w:r>
          </w:p>
          <w:p w14:paraId="58DB85D7" w14:textId="77777777" w:rsidR="00271FCE" w:rsidRDefault="00475394">
            <w:pPr>
              <w:rPr>
                <w:rFonts w:ascii="宋体" w:hAnsi="宋体" w:cs="宋体"/>
              </w:rPr>
            </w:pPr>
            <w:r>
              <w:rPr>
                <w:rFonts w:ascii="宋体" w:hAnsi="宋体" w:cs="宋体" w:hint="eastAsia"/>
              </w:rPr>
              <w:t>（二）评分依据：</w:t>
            </w:r>
          </w:p>
          <w:p w14:paraId="5150FC0B" w14:textId="77777777" w:rsidR="00271FCE" w:rsidRDefault="00475394">
            <w:pPr>
              <w:rPr>
                <w:rFonts w:ascii="宋体" w:hAnsi="宋体" w:cs="宋体"/>
              </w:rPr>
            </w:pPr>
            <w:r>
              <w:rPr>
                <w:rFonts w:ascii="宋体" w:hAnsi="宋体" w:cs="宋体" w:hint="eastAsia"/>
              </w:rPr>
              <w:t>1</w:t>
            </w:r>
            <w:r>
              <w:rPr>
                <w:rFonts w:ascii="宋体" w:hAnsi="宋体" w:cs="宋体" w:hint="eastAsia"/>
              </w:rPr>
              <w:t>．上述每项评审内容</w:t>
            </w:r>
            <w:r>
              <w:rPr>
                <w:rFonts w:ascii="宋体" w:hAnsi="宋体" w:cs="宋体" w:hint="eastAsia"/>
              </w:rPr>
              <w:t xml:space="preserve"> 3 </w:t>
            </w:r>
            <w:r>
              <w:rPr>
                <w:rFonts w:ascii="宋体" w:hAnsi="宋体" w:cs="宋体" w:hint="eastAsia"/>
              </w:rPr>
              <w:t>分，共计</w:t>
            </w:r>
            <w:r>
              <w:rPr>
                <w:rFonts w:ascii="宋体" w:hAnsi="宋体" w:cs="宋体" w:hint="eastAsia"/>
              </w:rPr>
              <w:t xml:space="preserve"> 6 </w:t>
            </w:r>
            <w:r>
              <w:rPr>
                <w:rFonts w:ascii="宋体" w:hAnsi="宋体" w:cs="宋体" w:hint="eastAsia"/>
              </w:rPr>
              <w:t>分；</w:t>
            </w:r>
          </w:p>
          <w:p w14:paraId="7572D966" w14:textId="77777777" w:rsidR="00271FCE" w:rsidRDefault="00475394">
            <w:pPr>
              <w:rPr>
                <w:rFonts w:ascii="宋体" w:hAnsi="宋体" w:cs="宋体"/>
              </w:rPr>
            </w:pPr>
            <w:r>
              <w:rPr>
                <w:rFonts w:ascii="宋体" w:hAnsi="宋体" w:cs="宋体" w:hint="eastAsia"/>
              </w:rPr>
              <w:t>2</w:t>
            </w:r>
            <w:r>
              <w:rPr>
                <w:rFonts w:ascii="宋体" w:hAnsi="宋体" w:cs="宋体" w:hint="eastAsia"/>
              </w:rPr>
              <w:t>．每项评审内容完全满足以下</w:t>
            </w:r>
            <w:r>
              <w:rPr>
                <w:rFonts w:ascii="宋体" w:hAnsi="宋体" w:cs="宋体" w:hint="eastAsia"/>
              </w:rPr>
              <w:t xml:space="preserve"> 3 </w:t>
            </w:r>
            <w:r>
              <w:rPr>
                <w:rFonts w:ascii="宋体" w:hAnsi="宋体" w:cs="宋体" w:hint="eastAsia"/>
              </w:rPr>
              <w:t>项评审标准的</w:t>
            </w:r>
            <w:r>
              <w:rPr>
                <w:rFonts w:ascii="宋体" w:hAnsi="宋体" w:cs="宋体" w:hint="eastAsia"/>
              </w:rPr>
              <w:t xml:space="preserve"> </w:t>
            </w:r>
            <w:r>
              <w:rPr>
                <w:rFonts w:ascii="宋体" w:hAnsi="宋体" w:cs="宋体" w:hint="eastAsia"/>
              </w:rPr>
              <w:t>得</w:t>
            </w:r>
            <w:r>
              <w:rPr>
                <w:rFonts w:ascii="宋体" w:hAnsi="宋体" w:cs="宋体" w:hint="eastAsia"/>
              </w:rPr>
              <w:t xml:space="preserve"> 3 </w:t>
            </w:r>
            <w:r>
              <w:rPr>
                <w:rFonts w:ascii="宋体" w:hAnsi="宋体" w:cs="宋体" w:hint="eastAsia"/>
              </w:rPr>
              <w:t>分，满足</w:t>
            </w:r>
            <w:r>
              <w:rPr>
                <w:rFonts w:ascii="宋体" w:hAnsi="宋体" w:cs="宋体" w:hint="eastAsia"/>
              </w:rPr>
              <w:t xml:space="preserve"> 2 </w:t>
            </w:r>
            <w:r>
              <w:rPr>
                <w:rFonts w:ascii="宋体" w:hAnsi="宋体" w:cs="宋体" w:hint="eastAsia"/>
              </w:rPr>
              <w:t>项的得</w:t>
            </w:r>
            <w:r>
              <w:rPr>
                <w:rFonts w:ascii="宋体" w:hAnsi="宋体" w:cs="宋体" w:hint="eastAsia"/>
              </w:rPr>
              <w:t xml:space="preserve"> 1 </w:t>
            </w:r>
            <w:r>
              <w:rPr>
                <w:rFonts w:ascii="宋体" w:hAnsi="宋体" w:cs="宋体" w:hint="eastAsia"/>
              </w:rPr>
              <w:t>分，满足</w:t>
            </w:r>
            <w:r>
              <w:rPr>
                <w:rFonts w:ascii="宋体" w:hAnsi="宋体" w:cs="宋体" w:hint="eastAsia"/>
              </w:rPr>
              <w:t xml:space="preserve"> 1 </w:t>
            </w:r>
            <w:r>
              <w:rPr>
                <w:rFonts w:ascii="宋体" w:hAnsi="宋体" w:cs="宋体" w:hint="eastAsia"/>
              </w:rPr>
              <w:t>项的得</w:t>
            </w:r>
            <w:r>
              <w:rPr>
                <w:rFonts w:ascii="宋体" w:hAnsi="宋体" w:cs="宋体" w:hint="eastAsia"/>
              </w:rPr>
              <w:t xml:space="preserve"> 0.5 </w:t>
            </w:r>
            <w:r>
              <w:rPr>
                <w:rFonts w:ascii="宋体" w:hAnsi="宋体" w:cs="宋体" w:hint="eastAsia"/>
              </w:rPr>
              <w:t>分，其他情况不得分；</w:t>
            </w:r>
          </w:p>
          <w:p w14:paraId="18FABAA1" w14:textId="77777777" w:rsidR="00271FCE" w:rsidRDefault="00475394">
            <w:pPr>
              <w:rPr>
                <w:rFonts w:ascii="宋体" w:hAnsi="宋体" w:cs="宋体"/>
              </w:rPr>
            </w:pPr>
            <w:r>
              <w:rPr>
                <w:rFonts w:ascii="宋体" w:hAnsi="宋体" w:cs="宋体" w:hint="eastAsia"/>
              </w:rPr>
              <w:t>评审标准：</w:t>
            </w:r>
          </w:p>
          <w:p w14:paraId="71BF5CED" w14:textId="77777777" w:rsidR="00271FCE" w:rsidRDefault="00475394">
            <w:pPr>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）完整性：满足采购人需求，方案全面、条</w:t>
            </w:r>
            <w:r>
              <w:rPr>
                <w:rFonts w:ascii="宋体" w:hAnsi="宋体" w:cs="宋体" w:hint="eastAsia"/>
              </w:rPr>
              <w:t xml:space="preserve"> </w:t>
            </w:r>
            <w:r>
              <w:rPr>
                <w:rFonts w:ascii="宋体" w:hAnsi="宋体" w:cs="宋体" w:hint="eastAsia"/>
              </w:rPr>
              <w:t>理清晰；</w:t>
            </w:r>
          </w:p>
          <w:p w14:paraId="78B20981" w14:textId="77777777" w:rsidR="00271FCE" w:rsidRDefault="00475394">
            <w:pPr>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）科学性：符合本项目情况，内容明确、客</w:t>
            </w:r>
            <w:r>
              <w:rPr>
                <w:rFonts w:ascii="宋体" w:hAnsi="宋体" w:cs="宋体" w:hint="eastAsia"/>
              </w:rPr>
              <w:t xml:space="preserve"> </w:t>
            </w:r>
            <w:r>
              <w:rPr>
                <w:rFonts w:ascii="宋体" w:hAnsi="宋体" w:cs="宋体" w:hint="eastAsia"/>
              </w:rPr>
              <w:t>观具体；</w:t>
            </w:r>
          </w:p>
          <w:p w14:paraId="7C66461B" w14:textId="77777777" w:rsidR="00271FCE" w:rsidRDefault="00475394">
            <w:pPr>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）合理性：针对本项目情况，指标详细，符</w:t>
            </w:r>
            <w:r>
              <w:rPr>
                <w:rFonts w:ascii="宋体" w:hAnsi="宋体" w:cs="宋体" w:hint="eastAsia"/>
              </w:rPr>
              <w:t xml:space="preserve"> </w:t>
            </w:r>
            <w:r>
              <w:rPr>
                <w:rFonts w:ascii="宋体" w:hAnsi="宋体" w:cs="宋体" w:hint="eastAsia"/>
              </w:rPr>
              <w:t>合实际。</w:t>
            </w:r>
          </w:p>
        </w:tc>
      </w:tr>
      <w:tr w:rsidR="00271FCE" w14:paraId="58D46C47" w14:textId="7777777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1D2FF1D" w14:textId="77777777" w:rsidR="00271FCE" w:rsidRDefault="00271FCE">
            <w:pPr>
              <w:rPr>
                <w:rFonts w:ascii="宋体" w:hAnsi="宋体" w:cs="宋体"/>
                <w:kern w:val="2"/>
              </w:rPr>
            </w:pPr>
          </w:p>
        </w:tc>
        <w:tc>
          <w:tcPr>
            <w:tcW w:w="650" w:type="pct"/>
            <w:tcBorders>
              <w:top w:val="single" w:sz="4" w:space="0" w:color="auto"/>
              <w:left w:val="single" w:sz="4" w:space="0" w:color="auto"/>
              <w:bottom w:val="single" w:sz="4" w:space="0" w:color="auto"/>
              <w:right w:val="single" w:sz="4" w:space="0" w:color="auto"/>
            </w:tcBorders>
            <w:vAlign w:val="center"/>
          </w:tcPr>
          <w:p w14:paraId="7CC865C1" w14:textId="77777777" w:rsidR="00271FCE" w:rsidRDefault="00475394">
            <w:pPr>
              <w:pStyle w:val="TableParagraph"/>
              <w:ind w:left="136" w:right="124"/>
              <w:jc w:val="center"/>
              <w:rPr>
                <w:rFonts w:ascii="宋体" w:eastAsia="宋体" w:hAnsi="宋体" w:cs="宋体"/>
                <w:bCs/>
                <w:sz w:val="21"/>
                <w:szCs w:val="21"/>
              </w:rPr>
            </w:pPr>
            <w:r>
              <w:rPr>
                <w:rFonts w:ascii="宋体" w:eastAsia="宋体" w:hAnsi="宋体" w:cs="宋体" w:hint="eastAsia"/>
                <w:spacing w:val="-2"/>
                <w:sz w:val="21"/>
                <w:szCs w:val="21"/>
              </w:rPr>
              <w:t>售后服务方案</w:t>
            </w:r>
          </w:p>
        </w:tc>
        <w:tc>
          <w:tcPr>
            <w:tcW w:w="488" w:type="pct"/>
            <w:tcBorders>
              <w:top w:val="single" w:sz="4" w:space="0" w:color="auto"/>
              <w:left w:val="single" w:sz="4" w:space="0" w:color="auto"/>
              <w:bottom w:val="single" w:sz="4" w:space="0" w:color="auto"/>
              <w:right w:val="single" w:sz="4" w:space="0" w:color="auto"/>
            </w:tcBorders>
            <w:vAlign w:val="center"/>
          </w:tcPr>
          <w:p w14:paraId="270B8EE4" w14:textId="77777777" w:rsidR="00271FCE" w:rsidRDefault="00475394">
            <w:pPr>
              <w:pStyle w:val="TableParagraph"/>
              <w:ind w:left="153" w:right="140"/>
              <w:jc w:val="center"/>
              <w:rPr>
                <w:rFonts w:ascii="宋体" w:eastAsia="宋体" w:hAnsi="宋体" w:cs="宋体"/>
                <w:bCs/>
                <w:sz w:val="21"/>
                <w:szCs w:val="21"/>
                <w:lang w:eastAsia="zh-CN"/>
              </w:rPr>
            </w:pPr>
            <w:r>
              <w:rPr>
                <w:rFonts w:ascii="宋体" w:eastAsia="宋体" w:hAnsi="宋体" w:cs="宋体" w:hint="eastAsia"/>
                <w:bCs/>
                <w:sz w:val="21"/>
                <w:szCs w:val="21"/>
                <w:lang w:eastAsia="zh-CN"/>
              </w:rPr>
              <w:t>6</w:t>
            </w:r>
            <w:r>
              <w:rPr>
                <w:rFonts w:ascii="宋体" w:eastAsia="宋体" w:hAnsi="宋体" w:cs="宋体" w:hint="eastAsia"/>
                <w:bCs/>
                <w:sz w:val="21"/>
                <w:szCs w:val="21"/>
                <w:lang w:eastAsia="zh-CN"/>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4528BE29" w14:textId="77777777" w:rsidR="00271FCE" w:rsidRDefault="00475394">
            <w:pPr>
              <w:rPr>
                <w:rFonts w:ascii="宋体" w:hAnsi="宋体" w:cs="宋体"/>
              </w:rPr>
            </w:pPr>
            <w:r>
              <w:rPr>
                <w:rFonts w:ascii="宋体" w:hAnsi="宋体" w:cs="宋体" w:hint="eastAsia"/>
              </w:rPr>
              <w:t>（一）评分内容：</w:t>
            </w:r>
          </w:p>
          <w:p w14:paraId="024870A5" w14:textId="77777777" w:rsidR="00271FCE" w:rsidRDefault="00475394">
            <w:pPr>
              <w:rPr>
                <w:rFonts w:ascii="宋体" w:hAnsi="宋体" w:cs="宋体"/>
              </w:rPr>
            </w:pPr>
            <w:r>
              <w:rPr>
                <w:rFonts w:ascii="宋体" w:hAnsi="宋体" w:cs="宋体" w:hint="eastAsia"/>
              </w:rPr>
              <w:t>投标人提供售后服务方案，包括但不限于服务承</w:t>
            </w:r>
            <w:r>
              <w:rPr>
                <w:rFonts w:ascii="宋体" w:hAnsi="宋体" w:cs="宋体" w:hint="eastAsia"/>
              </w:rPr>
              <w:t xml:space="preserve"> </w:t>
            </w:r>
            <w:r>
              <w:rPr>
                <w:rFonts w:ascii="宋体" w:hAnsi="宋体" w:cs="宋体" w:hint="eastAsia"/>
              </w:rPr>
              <w:t>诺（省平台网采的执行、无条件报损退换、近效</w:t>
            </w:r>
            <w:r>
              <w:rPr>
                <w:rFonts w:ascii="宋体" w:hAnsi="宋体" w:cs="宋体" w:hint="eastAsia"/>
              </w:rPr>
              <w:t xml:space="preserve"> </w:t>
            </w:r>
            <w:r>
              <w:rPr>
                <w:rFonts w:ascii="宋体" w:hAnsi="宋体" w:cs="宋体" w:hint="eastAsia"/>
              </w:rPr>
              <w:t>期退换）、服务体系、保障措施等内容，评标委员会综合评审。</w:t>
            </w:r>
          </w:p>
          <w:p w14:paraId="19AC4D75" w14:textId="77777777" w:rsidR="00271FCE" w:rsidRDefault="00475394">
            <w:pPr>
              <w:rPr>
                <w:rFonts w:ascii="宋体" w:hAnsi="宋体" w:cs="宋体"/>
              </w:rPr>
            </w:pPr>
            <w:r>
              <w:rPr>
                <w:rFonts w:ascii="宋体" w:hAnsi="宋体" w:cs="宋体" w:hint="eastAsia"/>
              </w:rPr>
              <w:t>1</w:t>
            </w:r>
            <w:r>
              <w:rPr>
                <w:rFonts w:ascii="宋体" w:hAnsi="宋体" w:cs="宋体" w:hint="eastAsia"/>
              </w:rPr>
              <w:t>．服务承诺、服务体系、服务流程；</w:t>
            </w:r>
          </w:p>
          <w:p w14:paraId="77C27F29" w14:textId="77777777" w:rsidR="00271FCE" w:rsidRDefault="00475394">
            <w:pPr>
              <w:rPr>
                <w:rFonts w:ascii="宋体" w:hAnsi="宋体" w:cs="宋体"/>
              </w:rPr>
            </w:pPr>
            <w:r>
              <w:rPr>
                <w:rFonts w:ascii="宋体" w:hAnsi="宋体" w:cs="宋体" w:hint="eastAsia"/>
              </w:rPr>
              <w:t>2</w:t>
            </w:r>
            <w:r>
              <w:rPr>
                <w:rFonts w:ascii="宋体" w:hAnsi="宋体" w:cs="宋体" w:hint="eastAsia"/>
              </w:rPr>
              <w:t>．保障措施（本地化服务措施和质保期外服</w:t>
            </w:r>
            <w:r>
              <w:rPr>
                <w:rFonts w:ascii="宋体" w:hAnsi="宋体" w:cs="宋体" w:hint="eastAsia"/>
              </w:rPr>
              <w:t xml:space="preserve"> </w:t>
            </w:r>
            <w:r>
              <w:rPr>
                <w:rFonts w:ascii="宋体" w:hAnsi="宋体" w:cs="宋体" w:hint="eastAsia"/>
              </w:rPr>
              <w:t>务）；</w:t>
            </w:r>
          </w:p>
          <w:p w14:paraId="5D0B5D65" w14:textId="77777777" w:rsidR="00271FCE" w:rsidRDefault="00475394">
            <w:pPr>
              <w:rPr>
                <w:rFonts w:ascii="宋体" w:hAnsi="宋体" w:cs="宋体"/>
              </w:rPr>
            </w:pPr>
            <w:r>
              <w:rPr>
                <w:rFonts w:ascii="宋体" w:hAnsi="宋体" w:cs="宋体" w:hint="eastAsia"/>
              </w:rPr>
              <w:t>（二）评分依据：</w:t>
            </w:r>
          </w:p>
          <w:p w14:paraId="761F0B47" w14:textId="77777777" w:rsidR="00271FCE" w:rsidRDefault="00475394">
            <w:pPr>
              <w:rPr>
                <w:rFonts w:ascii="宋体" w:hAnsi="宋体" w:cs="宋体"/>
              </w:rPr>
            </w:pPr>
            <w:r>
              <w:rPr>
                <w:rFonts w:ascii="宋体" w:hAnsi="宋体" w:cs="宋体" w:hint="eastAsia"/>
              </w:rPr>
              <w:t>1</w:t>
            </w:r>
            <w:r>
              <w:rPr>
                <w:rFonts w:ascii="宋体" w:hAnsi="宋体" w:cs="宋体" w:hint="eastAsia"/>
              </w:rPr>
              <w:t>．上述每项评审内容</w:t>
            </w:r>
            <w:r>
              <w:rPr>
                <w:rFonts w:ascii="宋体" w:hAnsi="宋体" w:cs="宋体" w:hint="eastAsia"/>
              </w:rPr>
              <w:t xml:space="preserve"> 3 </w:t>
            </w:r>
            <w:r>
              <w:rPr>
                <w:rFonts w:ascii="宋体" w:hAnsi="宋体" w:cs="宋体" w:hint="eastAsia"/>
              </w:rPr>
              <w:t>分，共计</w:t>
            </w:r>
            <w:r>
              <w:rPr>
                <w:rFonts w:ascii="宋体" w:hAnsi="宋体" w:cs="宋体" w:hint="eastAsia"/>
              </w:rPr>
              <w:t xml:space="preserve"> 6 </w:t>
            </w:r>
            <w:r>
              <w:rPr>
                <w:rFonts w:ascii="宋体" w:hAnsi="宋体" w:cs="宋体" w:hint="eastAsia"/>
              </w:rPr>
              <w:t>分；</w:t>
            </w:r>
          </w:p>
          <w:p w14:paraId="48A2DEA7" w14:textId="77777777" w:rsidR="00271FCE" w:rsidRDefault="00475394">
            <w:pPr>
              <w:rPr>
                <w:rFonts w:ascii="宋体" w:hAnsi="宋体" w:cs="宋体"/>
              </w:rPr>
            </w:pPr>
            <w:r>
              <w:rPr>
                <w:rFonts w:ascii="宋体" w:hAnsi="宋体" w:cs="宋体" w:hint="eastAsia"/>
              </w:rPr>
              <w:t>2</w:t>
            </w:r>
            <w:r>
              <w:rPr>
                <w:rFonts w:ascii="宋体" w:hAnsi="宋体" w:cs="宋体" w:hint="eastAsia"/>
              </w:rPr>
              <w:t>．每项评审内容完全满足以下</w:t>
            </w:r>
            <w:r>
              <w:rPr>
                <w:rFonts w:ascii="宋体" w:hAnsi="宋体" w:cs="宋体" w:hint="eastAsia"/>
              </w:rPr>
              <w:t xml:space="preserve"> 3 </w:t>
            </w:r>
            <w:r>
              <w:rPr>
                <w:rFonts w:ascii="宋体" w:hAnsi="宋体" w:cs="宋体" w:hint="eastAsia"/>
              </w:rPr>
              <w:t>项评审标准的</w:t>
            </w:r>
            <w:r>
              <w:rPr>
                <w:rFonts w:ascii="宋体" w:hAnsi="宋体" w:cs="宋体" w:hint="eastAsia"/>
              </w:rPr>
              <w:t xml:space="preserve"> </w:t>
            </w:r>
            <w:r>
              <w:rPr>
                <w:rFonts w:ascii="宋体" w:hAnsi="宋体" w:cs="宋体" w:hint="eastAsia"/>
              </w:rPr>
              <w:t>得</w:t>
            </w:r>
            <w:r>
              <w:rPr>
                <w:rFonts w:ascii="宋体" w:hAnsi="宋体" w:cs="宋体" w:hint="eastAsia"/>
              </w:rPr>
              <w:t xml:space="preserve"> 3 </w:t>
            </w:r>
            <w:r>
              <w:rPr>
                <w:rFonts w:ascii="宋体" w:hAnsi="宋体" w:cs="宋体" w:hint="eastAsia"/>
              </w:rPr>
              <w:t>分，满足</w:t>
            </w:r>
            <w:r>
              <w:rPr>
                <w:rFonts w:ascii="宋体" w:hAnsi="宋体" w:cs="宋体" w:hint="eastAsia"/>
              </w:rPr>
              <w:t xml:space="preserve"> 2 </w:t>
            </w:r>
            <w:r>
              <w:rPr>
                <w:rFonts w:ascii="宋体" w:hAnsi="宋体" w:cs="宋体" w:hint="eastAsia"/>
              </w:rPr>
              <w:t>项的得</w:t>
            </w:r>
            <w:r>
              <w:rPr>
                <w:rFonts w:ascii="宋体" w:hAnsi="宋体" w:cs="宋体" w:hint="eastAsia"/>
              </w:rPr>
              <w:t xml:space="preserve"> 1 </w:t>
            </w:r>
            <w:r>
              <w:rPr>
                <w:rFonts w:ascii="宋体" w:hAnsi="宋体" w:cs="宋体" w:hint="eastAsia"/>
              </w:rPr>
              <w:t>分，满足</w:t>
            </w:r>
            <w:r>
              <w:rPr>
                <w:rFonts w:ascii="宋体" w:hAnsi="宋体" w:cs="宋体" w:hint="eastAsia"/>
              </w:rPr>
              <w:t xml:space="preserve"> 1 </w:t>
            </w:r>
            <w:r>
              <w:rPr>
                <w:rFonts w:ascii="宋体" w:hAnsi="宋体" w:cs="宋体" w:hint="eastAsia"/>
              </w:rPr>
              <w:t>项的得</w:t>
            </w:r>
            <w:r>
              <w:rPr>
                <w:rFonts w:ascii="宋体" w:hAnsi="宋体" w:cs="宋体" w:hint="eastAsia"/>
              </w:rPr>
              <w:t xml:space="preserve"> 0.5 </w:t>
            </w:r>
            <w:r>
              <w:rPr>
                <w:rFonts w:ascii="宋体" w:hAnsi="宋体" w:cs="宋体" w:hint="eastAsia"/>
              </w:rPr>
              <w:t>分，其他情况不得分；</w:t>
            </w:r>
          </w:p>
          <w:p w14:paraId="486C7992" w14:textId="77777777" w:rsidR="00271FCE" w:rsidRDefault="00475394">
            <w:pPr>
              <w:rPr>
                <w:rFonts w:ascii="宋体" w:hAnsi="宋体" w:cs="宋体"/>
              </w:rPr>
            </w:pPr>
            <w:r>
              <w:rPr>
                <w:rFonts w:ascii="宋体" w:hAnsi="宋体" w:cs="宋体" w:hint="eastAsia"/>
              </w:rPr>
              <w:t>评审标准：</w:t>
            </w:r>
          </w:p>
          <w:p w14:paraId="3B10F98E" w14:textId="77777777" w:rsidR="00271FCE" w:rsidRDefault="00475394">
            <w:pPr>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）完整性：满足采购人需求，方案全面、条</w:t>
            </w:r>
            <w:r>
              <w:rPr>
                <w:rFonts w:ascii="宋体" w:hAnsi="宋体" w:cs="宋体" w:hint="eastAsia"/>
              </w:rPr>
              <w:t xml:space="preserve"> </w:t>
            </w:r>
            <w:r>
              <w:rPr>
                <w:rFonts w:ascii="宋体" w:hAnsi="宋体" w:cs="宋体" w:hint="eastAsia"/>
              </w:rPr>
              <w:t>理清晰；</w:t>
            </w:r>
          </w:p>
          <w:p w14:paraId="0BFC575A" w14:textId="77777777" w:rsidR="00271FCE" w:rsidRDefault="00475394">
            <w:pPr>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）科学性：符合本项目情况，内容明确、客</w:t>
            </w:r>
            <w:r>
              <w:rPr>
                <w:rFonts w:ascii="宋体" w:hAnsi="宋体" w:cs="宋体" w:hint="eastAsia"/>
              </w:rPr>
              <w:t xml:space="preserve"> </w:t>
            </w:r>
            <w:r>
              <w:rPr>
                <w:rFonts w:ascii="宋体" w:hAnsi="宋体" w:cs="宋体" w:hint="eastAsia"/>
              </w:rPr>
              <w:t>观具体；</w:t>
            </w:r>
          </w:p>
          <w:p w14:paraId="3E59D103" w14:textId="77777777" w:rsidR="00271FCE" w:rsidRDefault="00475394">
            <w:pPr>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）合理性：针对本项目情况，指标详细，符</w:t>
            </w:r>
            <w:r>
              <w:rPr>
                <w:rFonts w:ascii="宋体" w:hAnsi="宋体" w:cs="宋体" w:hint="eastAsia"/>
              </w:rPr>
              <w:t xml:space="preserve"> </w:t>
            </w:r>
            <w:r>
              <w:rPr>
                <w:rFonts w:ascii="宋体" w:hAnsi="宋体" w:cs="宋体" w:hint="eastAsia"/>
              </w:rPr>
              <w:t>合实际。</w:t>
            </w:r>
          </w:p>
        </w:tc>
      </w:tr>
      <w:tr w:rsidR="00271FCE" w14:paraId="5F80E7A7" w14:textId="77777777">
        <w:trPr>
          <w:trHeight w:val="680"/>
          <w:jc w:val="center"/>
        </w:trPr>
        <w:tc>
          <w:tcPr>
            <w:tcW w:w="1297" w:type="pct"/>
            <w:gridSpan w:val="2"/>
            <w:tcBorders>
              <w:top w:val="single" w:sz="4" w:space="0" w:color="auto"/>
              <w:left w:val="single" w:sz="4" w:space="0" w:color="auto"/>
              <w:bottom w:val="single" w:sz="4" w:space="0" w:color="auto"/>
              <w:right w:val="single" w:sz="4" w:space="0" w:color="auto"/>
            </w:tcBorders>
            <w:vAlign w:val="center"/>
          </w:tcPr>
          <w:p w14:paraId="20DE7986" w14:textId="77777777" w:rsidR="00271FCE" w:rsidRDefault="00475394">
            <w:pPr>
              <w:jc w:val="center"/>
              <w:rPr>
                <w:rFonts w:ascii="宋体" w:hAnsi="宋体" w:cs="宋体"/>
                <w:kern w:val="2"/>
              </w:rPr>
            </w:pPr>
            <w:r>
              <w:rPr>
                <w:rFonts w:ascii="宋体" w:hAnsi="宋体" w:cs="宋体" w:hint="eastAsia"/>
                <w:kern w:val="2"/>
              </w:rPr>
              <w:t>总分</w:t>
            </w:r>
          </w:p>
        </w:tc>
        <w:tc>
          <w:tcPr>
            <w:tcW w:w="488" w:type="pct"/>
            <w:tcBorders>
              <w:top w:val="single" w:sz="4" w:space="0" w:color="auto"/>
              <w:left w:val="single" w:sz="4" w:space="0" w:color="auto"/>
              <w:bottom w:val="single" w:sz="4" w:space="0" w:color="auto"/>
              <w:right w:val="single" w:sz="4" w:space="0" w:color="auto"/>
            </w:tcBorders>
            <w:vAlign w:val="center"/>
          </w:tcPr>
          <w:p w14:paraId="26CB532A" w14:textId="77777777" w:rsidR="00271FCE" w:rsidRDefault="00475394">
            <w:pPr>
              <w:jc w:val="center"/>
              <w:rPr>
                <w:rFonts w:ascii="宋体" w:hAnsi="宋体" w:cs="宋体"/>
                <w:kern w:val="2"/>
              </w:rPr>
            </w:pPr>
            <w:r>
              <w:rPr>
                <w:rFonts w:ascii="宋体" w:hAnsi="宋体" w:cs="宋体" w:hint="eastAsia"/>
                <w:kern w:val="2"/>
              </w:rPr>
              <w:t>100</w:t>
            </w:r>
            <w:r>
              <w:rPr>
                <w:rFonts w:ascii="宋体" w:hAnsi="宋体" w:cs="宋体" w:hint="eastAsia"/>
                <w:kern w:val="2"/>
              </w:rPr>
              <w:t>分</w:t>
            </w:r>
          </w:p>
        </w:tc>
        <w:tc>
          <w:tcPr>
            <w:tcW w:w="3214" w:type="pct"/>
            <w:tcBorders>
              <w:top w:val="single" w:sz="4" w:space="0" w:color="auto"/>
              <w:left w:val="single" w:sz="4" w:space="0" w:color="auto"/>
              <w:bottom w:val="single" w:sz="4" w:space="0" w:color="auto"/>
              <w:right w:val="single" w:sz="4" w:space="0" w:color="auto"/>
            </w:tcBorders>
            <w:vAlign w:val="center"/>
          </w:tcPr>
          <w:p w14:paraId="026EC71C" w14:textId="77777777" w:rsidR="00271FCE" w:rsidRDefault="00271FCE">
            <w:pPr>
              <w:jc w:val="both"/>
              <w:rPr>
                <w:rFonts w:ascii="宋体" w:hAnsi="宋体" w:cs="宋体"/>
                <w:kern w:val="2"/>
              </w:rPr>
            </w:pPr>
          </w:p>
        </w:tc>
      </w:tr>
    </w:tbl>
    <w:p w14:paraId="31AD6AAA" w14:textId="77777777" w:rsidR="00271FCE" w:rsidRDefault="00271FCE"/>
    <w:p w14:paraId="21B31323" w14:textId="77777777" w:rsidR="00271FCE" w:rsidRDefault="00475394">
      <w:r>
        <w:rPr>
          <w:b/>
          <w:bCs/>
        </w:rPr>
        <w:lastRenderedPageBreak/>
        <w:br w:type="page"/>
      </w:r>
    </w:p>
    <w:p w14:paraId="2156B542" w14:textId="77777777" w:rsidR="00271FCE" w:rsidRDefault="00271FCE"/>
    <w:p w14:paraId="4CDFB515" w14:textId="77777777" w:rsidR="00271FCE" w:rsidRDefault="00475394">
      <w:pPr>
        <w:pStyle w:val="1"/>
      </w:pPr>
      <w:bookmarkStart w:id="269" w:name="_Toc110269372"/>
      <w:bookmarkStart w:id="270" w:name="_Toc65645414"/>
      <w:r>
        <w:t>第</w:t>
      </w:r>
      <w:r>
        <w:rPr>
          <w:rFonts w:hint="eastAsia"/>
        </w:rPr>
        <w:t>五</w:t>
      </w:r>
      <w:r>
        <w:t>章</w:t>
      </w:r>
      <w:r>
        <w:rPr>
          <w:rFonts w:hint="eastAsia"/>
        </w:rPr>
        <w:t xml:space="preserve"> </w:t>
      </w:r>
      <w:r>
        <w:rPr>
          <w:rFonts w:hint="eastAsia"/>
        </w:rPr>
        <w:tab/>
      </w:r>
      <w:r>
        <w:rPr>
          <w:rFonts w:hint="eastAsia"/>
        </w:rPr>
        <w:t>合同主要条款</w:t>
      </w:r>
      <w:bookmarkEnd w:id="269"/>
      <w:bookmarkEnd w:id="270"/>
    </w:p>
    <w:p w14:paraId="0516FF33" w14:textId="77777777" w:rsidR="00271FCE" w:rsidRDefault="00475394">
      <w:pPr>
        <w:pStyle w:val="2"/>
      </w:pPr>
      <w:bookmarkStart w:id="271" w:name="_Toc23704_WPSOffice_Level1"/>
      <w:bookmarkStart w:id="272" w:name="_Toc110269373"/>
      <w:r>
        <w:rPr>
          <w:rFonts w:hint="eastAsia"/>
        </w:rPr>
        <w:t>一、合同条款</w:t>
      </w:r>
      <w:bookmarkEnd w:id="271"/>
      <w:bookmarkEnd w:id="272"/>
    </w:p>
    <w:p w14:paraId="18A68143" w14:textId="77777777" w:rsidR="00271FCE" w:rsidRDefault="00475394">
      <w:pPr>
        <w:spacing w:after="240" w:line="360" w:lineRule="auto"/>
        <w:jc w:val="center"/>
        <w:rPr>
          <w:b/>
          <w:bCs/>
          <w:sz w:val="44"/>
          <w:szCs w:val="44"/>
        </w:rPr>
      </w:pPr>
      <w:bookmarkStart w:id="273" w:name="_Toc30224_WPSOffice_Level1"/>
      <w:r>
        <w:rPr>
          <w:rFonts w:hint="eastAsia"/>
          <w:b/>
          <w:bCs/>
          <w:sz w:val="44"/>
          <w:szCs w:val="44"/>
        </w:rPr>
        <w:t>政府采购合同条款</w:t>
      </w:r>
      <w:bookmarkEnd w:id="273"/>
    </w:p>
    <w:p w14:paraId="053F575D" w14:textId="77777777" w:rsidR="00271FCE" w:rsidRDefault="00475394" w:rsidP="00E76EC4">
      <w:pPr>
        <w:adjustRightInd w:val="0"/>
        <w:snapToGrid w:val="0"/>
        <w:spacing w:line="360" w:lineRule="auto"/>
        <w:ind w:firstLineChars="196" w:firstLine="413"/>
        <w:rPr>
          <w:rFonts w:ascii="宋体" w:hAnsi="宋体"/>
          <w:b/>
          <w:bCs/>
        </w:rPr>
      </w:pPr>
      <w:bookmarkStart w:id="274" w:name="_Toc10117_WPSOffice_Level1"/>
      <w:bookmarkStart w:id="275" w:name="_Toc398_WPSOffice_Level1"/>
      <w:bookmarkStart w:id="276" w:name="_Toc25596_WPSOffice_Level1"/>
      <w:r>
        <w:rPr>
          <w:rFonts w:ascii="宋体" w:hAnsi="宋体" w:hint="eastAsia"/>
          <w:b/>
          <w:bCs/>
        </w:rPr>
        <w:t>1.</w:t>
      </w:r>
      <w:r>
        <w:rPr>
          <w:rFonts w:ascii="宋体" w:hAnsi="宋体" w:hint="eastAsia"/>
          <w:b/>
          <w:bCs/>
        </w:rPr>
        <w:t>术语定义</w:t>
      </w:r>
      <w:bookmarkEnd w:id="274"/>
      <w:bookmarkEnd w:id="275"/>
      <w:bookmarkEnd w:id="276"/>
    </w:p>
    <w:p w14:paraId="02337C8C"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本政府采购合同下列术语应解释为：</w:t>
      </w:r>
    </w:p>
    <w:p w14:paraId="30E6B53C"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1.1</w:t>
      </w:r>
      <w:r>
        <w:rPr>
          <w:rFonts w:ascii="宋体" w:hAnsi="宋体" w:hint="eastAsia"/>
        </w:rPr>
        <w:t>“政府采购合同”指供需双方依照政府采购程序、按照招标文件、投标文件确定的事项所达成的协议，包括附件、附录和上述文件所提到的构成政府采购合同的所有文件。</w:t>
      </w:r>
    </w:p>
    <w:p w14:paraId="0B17AEF2"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1.2</w:t>
      </w:r>
      <w:r>
        <w:rPr>
          <w:rFonts w:ascii="宋体" w:hAnsi="宋体" w:hint="eastAsia"/>
        </w:rPr>
        <w:t>“政府采购合同价”指根据合同约定供方在正确地完全履行政府采购合同义务后，需方应支付给供方的价格。</w:t>
      </w:r>
    </w:p>
    <w:p w14:paraId="22EE9177"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1.3</w:t>
      </w:r>
      <w:r>
        <w:rPr>
          <w:rFonts w:ascii="宋体" w:hAnsi="宋体" w:hint="eastAsia"/>
        </w:rPr>
        <w:t>“政府采购合同货物”指政府采购合同货物清单（同投标文件中开标一览表及其附表，下同）中所约定的各种形态和种类的物品，包括原材料、燃料、设备、产品、硬件、软件、安装材料、备件及专用器具、文件资料等内容</w:t>
      </w:r>
      <w:r>
        <w:rPr>
          <w:rFonts w:ascii="宋体" w:hAnsi="宋体" w:hint="eastAsia"/>
        </w:rPr>
        <w:t>。</w:t>
      </w:r>
    </w:p>
    <w:p w14:paraId="4A3E59F8"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1.4</w:t>
      </w:r>
      <w:r>
        <w:rPr>
          <w:rFonts w:ascii="宋体" w:hAnsi="宋体" w:hint="eastAsia"/>
        </w:rPr>
        <w:t>“服务”指根据政府采购合同约定供方应承担的与供货有关的伴随服务，包括（但不限于）政府采购合同货物的运输、保险、安装、测试、调试、培训、维修、提供技术指导和支持、保修期外的维护以及其它类似的义务。</w:t>
      </w:r>
    </w:p>
    <w:p w14:paraId="3CB74B74"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1.5</w:t>
      </w:r>
      <w:r>
        <w:rPr>
          <w:rFonts w:ascii="宋体" w:hAnsi="宋体" w:hint="eastAsia"/>
        </w:rPr>
        <w:t>“需方”指项目基本内容及要求中所述取得货物和服务的采购人。</w:t>
      </w:r>
    </w:p>
    <w:p w14:paraId="7D5A6B27"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1.6</w:t>
      </w:r>
      <w:r>
        <w:rPr>
          <w:rFonts w:ascii="宋体" w:hAnsi="宋体" w:hint="eastAsia"/>
        </w:rPr>
        <w:t>“供方”指项目基本内容及要求中所述提供产品和服务的中标人。</w:t>
      </w:r>
    </w:p>
    <w:p w14:paraId="0AA1AE25"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1.7</w:t>
      </w:r>
      <w:r>
        <w:rPr>
          <w:rFonts w:ascii="宋体" w:hAnsi="宋体" w:hint="eastAsia"/>
        </w:rPr>
        <w:t>“检验”指需方或者需方的最终用户收货后，按照本政府采购合同约定的标准对政府采购合同货物进行的检测与查验。</w:t>
      </w:r>
    </w:p>
    <w:p w14:paraId="7F66472A"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1.8</w:t>
      </w:r>
      <w:r>
        <w:rPr>
          <w:rFonts w:ascii="宋体" w:hAnsi="宋体" w:hint="eastAsia"/>
        </w:rPr>
        <w:t>“验收书”指需方对供方履行政府采购合同情况及结果进行现场检验和评估意见的文件。</w:t>
      </w:r>
    </w:p>
    <w:p w14:paraId="4619F6AC"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1.9</w:t>
      </w:r>
      <w:r>
        <w:rPr>
          <w:rFonts w:ascii="宋体" w:hAnsi="宋体" w:hint="eastAsia"/>
        </w:rPr>
        <w:t>“技术资料”指安装、调试、使用、维修政府采购合同货物所应具备的产品使用说明书和、或使用指南、操作手册、维修指南、服务手册、电路图、产品演示等文件及音像资料。</w:t>
      </w:r>
    </w:p>
    <w:p w14:paraId="3B45C855"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1.10</w:t>
      </w:r>
      <w:r>
        <w:rPr>
          <w:rFonts w:ascii="宋体" w:hAnsi="宋体" w:hint="eastAsia"/>
        </w:rPr>
        <w:t>“保修期”指自验收书签署之日起，供方以自担费用方式保证政府采购合同货物正常运行的时期。</w:t>
      </w:r>
    </w:p>
    <w:p w14:paraId="2F4683B4"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1.11</w:t>
      </w:r>
      <w:r>
        <w:rPr>
          <w:rFonts w:ascii="宋体" w:hAnsi="宋体" w:hint="eastAsia"/>
        </w:rPr>
        <w:t>“第三人”是指本政府采购合同双方以外的任何中国境内外的自然人、法人或其它经济组织。</w:t>
      </w:r>
    </w:p>
    <w:p w14:paraId="6DC0FFEB"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1.12</w:t>
      </w:r>
      <w:r>
        <w:rPr>
          <w:rFonts w:ascii="宋体" w:hAnsi="宋体" w:hint="eastAsia"/>
        </w:rPr>
        <w:t>“法律、法规”是指由中国各级政府及有关部门制定的法律、行政法规、地</w:t>
      </w:r>
      <w:r>
        <w:rPr>
          <w:rFonts w:ascii="宋体" w:hAnsi="宋体" w:hint="eastAsia"/>
        </w:rPr>
        <w:t>方性法规、规章及其它规范性文件的有关规定。</w:t>
      </w:r>
    </w:p>
    <w:p w14:paraId="2174E66C"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1.13</w:t>
      </w:r>
      <w:r>
        <w:rPr>
          <w:rFonts w:ascii="宋体" w:hAnsi="宋体" w:hint="eastAsia"/>
        </w:rPr>
        <w:t>“招标文件”指采购人或者采购代理机构发布的招标文件。</w:t>
      </w:r>
    </w:p>
    <w:p w14:paraId="1910F480"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1.14</w:t>
      </w:r>
      <w:r>
        <w:rPr>
          <w:rFonts w:ascii="宋体" w:hAnsi="宋体" w:hint="eastAsia"/>
        </w:rPr>
        <w:t>“投标文件”指供方按照采购代理机构招标文件的要求编制和递交，并最终被评标委员会接受的投标文件。</w:t>
      </w:r>
    </w:p>
    <w:p w14:paraId="799DF704" w14:textId="77777777" w:rsidR="00271FCE" w:rsidRDefault="00475394">
      <w:pPr>
        <w:spacing w:line="360" w:lineRule="auto"/>
        <w:rPr>
          <w:rFonts w:ascii="宋体" w:hAnsi="宋体"/>
        </w:rPr>
      </w:pPr>
      <w:bookmarkStart w:id="277" w:name="_Toc22454_WPSOffice_Level1"/>
      <w:bookmarkStart w:id="278" w:name="_Toc29737_WPSOffice_Level1"/>
      <w:bookmarkStart w:id="279" w:name="_Toc750_WPSOffice_Level1"/>
      <w:r>
        <w:rPr>
          <w:rFonts w:ascii="宋体" w:hAnsi="宋体" w:hint="eastAsia"/>
        </w:rPr>
        <w:lastRenderedPageBreak/>
        <w:t>2.</w:t>
      </w:r>
      <w:r>
        <w:rPr>
          <w:rFonts w:ascii="宋体" w:hAnsi="宋体" w:hint="eastAsia"/>
        </w:rPr>
        <w:t>技术指标</w:t>
      </w:r>
      <w:bookmarkEnd w:id="277"/>
      <w:bookmarkEnd w:id="278"/>
      <w:bookmarkEnd w:id="279"/>
    </w:p>
    <w:p w14:paraId="4DA9DDC4"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2.1</w:t>
      </w:r>
      <w:r>
        <w:rPr>
          <w:rFonts w:ascii="宋体" w:hAnsi="宋体" w:hint="eastAsia"/>
        </w:rPr>
        <w:t>交付产品的技术指标应与招标文件规定的技术指标要求及投标文件中的“技术规格偏离表及商务条款偏离表”的承诺内容相一致。</w:t>
      </w:r>
    </w:p>
    <w:p w14:paraId="7E10E40F"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 xml:space="preserve">2.2 </w:t>
      </w:r>
      <w:r>
        <w:rPr>
          <w:rFonts w:ascii="宋体" w:hAnsi="宋体" w:hint="eastAsia"/>
        </w:rPr>
        <w:t>除技术指标另有规定外，计量单位应该使用公制。</w:t>
      </w:r>
    </w:p>
    <w:p w14:paraId="0BCCB977" w14:textId="77777777" w:rsidR="00271FCE" w:rsidRDefault="00475394" w:rsidP="00E76EC4">
      <w:pPr>
        <w:adjustRightInd w:val="0"/>
        <w:snapToGrid w:val="0"/>
        <w:spacing w:line="360" w:lineRule="auto"/>
        <w:ind w:firstLineChars="196" w:firstLine="413"/>
        <w:rPr>
          <w:rFonts w:ascii="宋体" w:hAnsi="宋体"/>
          <w:b/>
        </w:rPr>
      </w:pPr>
      <w:bookmarkStart w:id="280" w:name="_Toc1538_WPSOffice_Level1"/>
      <w:bookmarkStart w:id="281" w:name="_Toc19640_WPSOffice_Level1"/>
      <w:bookmarkStart w:id="282" w:name="_Toc17648_WPSOffice_Level1"/>
      <w:r>
        <w:rPr>
          <w:rFonts w:ascii="宋体" w:hAnsi="宋体" w:hint="eastAsia"/>
          <w:b/>
        </w:rPr>
        <w:t>3.</w:t>
      </w:r>
      <w:r>
        <w:rPr>
          <w:rFonts w:ascii="宋体" w:hAnsi="宋体" w:hint="eastAsia"/>
          <w:b/>
        </w:rPr>
        <w:t>交货</w:t>
      </w:r>
      <w:bookmarkEnd w:id="280"/>
      <w:bookmarkEnd w:id="281"/>
      <w:bookmarkEnd w:id="282"/>
    </w:p>
    <w:p w14:paraId="58F2CFC8"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3.1</w:t>
      </w:r>
      <w:r>
        <w:rPr>
          <w:rFonts w:ascii="宋体" w:hAnsi="宋体" w:hint="eastAsia"/>
        </w:rPr>
        <w:t>供方按照合同约定的时间、地点交货</w:t>
      </w:r>
    </w:p>
    <w:p w14:paraId="5B71F296"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3.2</w:t>
      </w:r>
      <w:r>
        <w:rPr>
          <w:rFonts w:ascii="宋体" w:hAnsi="宋体" w:hint="eastAsia"/>
        </w:rPr>
        <w:t>供方交货的同时应提交下列文件：销售发票，制造厂商出具的质</w:t>
      </w:r>
      <w:r>
        <w:rPr>
          <w:rFonts w:ascii="宋体" w:hAnsi="宋体" w:hint="eastAsia"/>
        </w:rPr>
        <w:t>量检验证书、产品合格证以及招标文件、投标文件确定供方应随货物同时提供的其他资料。</w:t>
      </w:r>
    </w:p>
    <w:p w14:paraId="18A23498" w14:textId="77777777" w:rsidR="00271FCE" w:rsidRDefault="00475394" w:rsidP="00E76EC4">
      <w:pPr>
        <w:adjustRightInd w:val="0"/>
        <w:snapToGrid w:val="0"/>
        <w:spacing w:line="360" w:lineRule="auto"/>
        <w:ind w:firstLineChars="196" w:firstLine="413"/>
        <w:rPr>
          <w:rFonts w:ascii="宋体" w:hAnsi="宋体"/>
          <w:b/>
        </w:rPr>
      </w:pPr>
      <w:bookmarkStart w:id="283" w:name="_Toc1266_WPSOffice_Level1"/>
      <w:bookmarkStart w:id="284" w:name="_Toc11745_WPSOffice_Level1"/>
      <w:bookmarkStart w:id="285" w:name="_Toc15048_WPSOffice_Level1"/>
      <w:r>
        <w:rPr>
          <w:rFonts w:ascii="宋体" w:hAnsi="宋体" w:hint="eastAsia"/>
          <w:b/>
        </w:rPr>
        <w:t>4.</w:t>
      </w:r>
      <w:r>
        <w:rPr>
          <w:rFonts w:ascii="宋体" w:hAnsi="宋体" w:hint="eastAsia"/>
          <w:b/>
        </w:rPr>
        <w:t>合同金额</w:t>
      </w:r>
      <w:bookmarkEnd w:id="283"/>
      <w:bookmarkEnd w:id="284"/>
      <w:bookmarkEnd w:id="285"/>
    </w:p>
    <w:p w14:paraId="2BA6C4B3" w14:textId="77777777" w:rsidR="00271FCE" w:rsidRDefault="00475394" w:rsidP="00E76EC4">
      <w:pPr>
        <w:adjustRightInd w:val="0"/>
        <w:snapToGrid w:val="0"/>
        <w:spacing w:line="360" w:lineRule="auto"/>
        <w:ind w:firstLineChars="196" w:firstLine="412"/>
        <w:rPr>
          <w:rFonts w:ascii="宋体" w:hAnsi="宋体"/>
          <w:b/>
        </w:rPr>
      </w:pPr>
      <w:r>
        <w:rPr>
          <w:rFonts w:ascii="宋体" w:hAnsi="宋体" w:hint="eastAsia"/>
        </w:rPr>
        <w:t>根据政府采购合同文件要求，确定政府采购合同的总金额。</w:t>
      </w:r>
    </w:p>
    <w:p w14:paraId="0D54AB14" w14:textId="77777777" w:rsidR="00271FCE" w:rsidRDefault="00475394" w:rsidP="00E76EC4">
      <w:pPr>
        <w:adjustRightInd w:val="0"/>
        <w:snapToGrid w:val="0"/>
        <w:spacing w:line="360" w:lineRule="auto"/>
        <w:ind w:firstLineChars="196" w:firstLine="413"/>
        <w:rPr>
          <w:rFonts w:ascii="宋体" w:hAnsi="宋体"/>
          <w:b/>
        </w:rPr>
      </w:pPr>
      <w:bookmarkStart w:id="286" w:name="_Toc11969_WPSOffice_Level1"/>
      <w:bookmarkStart w:id="287" w:name="_Toc941_WPSOffice_Level1"/>
      <w:bookmarkStart w:id="288" w:name="_Toc22359_WPSOffice_Level1"/>
      <w:r>
        <w:rPr>
          <w:rFonts w:ascii="宋体" w:hAnsi="宋体" w:hint="eastAsia"/>
          <w:b/>
        </w:rPr>
        <w:t>5.</w:t>
      </w:r>
      <w:r>
        <w:rPr>
          <w:rFonts w:ascii="宋体" w:hAnsi="宋体" w:hint="eastAsia"/>
          <w:b/>
        </w:rPr>
        <w:t>付款</w:t>
      </w:r>
      <w:bookmarkEnd w:id="286"/>
      <w:bookmarkEnd w:id="287"/>
      <w:bookmarkEnd w:id="288"/>
    </w:p>
    <w:p w14:paraId="42720087" w14:textId="77777777" w:rsidR="00271FCE" w:rsidRDefault="00475394" w:rsidP="00E76EC4">
      <w:pPr>
        <w:adjustRightInd w:val="0"/>
        <w:snapToGrid w:val="0"/>
        <w:spacing w:line="360" w:lineRule="auto"/>
        <w:ind w:firstLineChars="196" w:firstLine="412"/>
        <w:rPr>
          <w:rFonts w:ascii="宋体" w:hAnsi="宋体"/>
          <w:u w:val="single"/>
        </w:rPr>
      </w:pPr>
      <w:bookmarkStart w:id="289" w:name="_Toc22351_WPSOffice_Level2"/>
      <w:r>
        <w:rPr>
          <w:rFonts w:ascii="宋体" w:hAnsi="宋体" w:hint="eastAsia"/>
        </w:rPr>
        <w:t>5.1</w:t>
      </w:r>
      <w:r>
        <w:rPr>
          <w:rFonts w:ascii="宋体" w:hAnsi="宋体" w:hint="eastAsia"/>
        </w:rPr>
        <w:t>付款方式、条件：需方按照合同约定的方式和条件付款。</w:t>
      </w:r>
      <w:bookmarkEnd w:id="289"/>
    </w:p>
    <w:p w14:paraId="5A103F5E" w14:textId="77777777" w:rsidR="00271FCE" w:rsidRDefault="00475394" w:rsidP="00E76EC4">
      <w:pPr>
        <w:adjustRightInd w:val="0"/>
        <w:snapToGrid w:val="0"/>
        <w:spacing w:line="360" w:lineRule="auto"/>
        <w:ind w:firstLineChars="196" w:firstLine="413"/>
        <w:rPr>
          <w:rFonts w:ascii="宋体" w:hAnsi="宋体"/>
          <w:b/>
        </w:rPr>
      </w:pPr>
      <w:bookmarkStart w:id="290" w:name="_Toc10526_WPSOffice_Level1"/>
      <w:bookmarkStart w:id="291" w:name="_Toc27769_WPSOffice_Level1"/>
      <w:bookmarkStart w:id="292" w:name="_Toc30478_WPSOffice_Level1"/>
      <w:r>
        <w:rPr>
          <w:rFonts w:ascii="宋体" w:hAnsi="宋体" w:hint="eastAsia"/>
          <w:b/>
        </w:rPr>
        <w:t>6.</w:t>
      </w:r>
      <w:r>
        <w:rPr>
          <w:rFonts w:ascii="宋体" w:hAnsi="宋体" w:hint="eastAsia"/>
          <w:b/>
        </w:rPr>
        <w:t>验收</w:t>
      </w:r>
      <w:bookmarkEnd w:id="290"/>
      <w:bookmarkEnd w:id="291"/>
      <w:bookmarkEnd w:id="292"/>
    </w:p>
    <w:p w14:paraId="229BAA3F"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6.1</w:t>
      </w:r>
      <w:r>
        <w:rPr>
          <w:rFonts w:ascii="宋体" w:hAnsi="宋体" w:hint="eastAsia"/>
        </w:rPr>
        <w:t>供方提交的货物由需方或者需方的最终用户负责验收。</w:t>
      </w:r>
    </w:p>
    <w:p w14:paraId="566D17C4"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6.2</w:t>
      </w:r>
      <w:r>
        <w:rPr>
          <w:rFonts w:ascii="宋体" w:hAnsi="宋体" w:hint="eastAsia"/>
        </w:rPr>
        <w:t>需方或者需方的最终用户应当按照采购合同规定的技术、服务等要求组织对供应商履约的验收，并出具验收书。验收书应当包括每一项技术、服务等要求的履约情况。</w:t>
      </w:r>
    </w:p>
    <w:p w14:paraId="4FB41397"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6.3</w:t>
      </w:r>
      <w:r>
        <w:rPr>
          <w:rFonts w:ascii="宋体" w:hAnsi="宋体" w:hint="eastAsia"/>
        </w:rPr>
        <w:t>大型或者复杂的项目，应当邀请国家认可的质量检测机构参加验收。</w:t>
      </w:r>
    </w:p>
    <w:p w14:paraId="0A6D7556"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6.4</w:t>
      </w:r>
      <w:r>
        <w:rPr>
          <w:rFonts w:ascii="宋体" w:hAnsi="宋体" w:hint="eastAsia"/>
        </w:rPr>
        <w:t>政府向社会公众提供的公共服务项目，验收时应当邀请服务对象参与并出具意见，验收结果应当向社会公告。</w:t>
      </w:r>
    </w:p>
    <w:p w14:paraId="4F413F35"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6.5</w:t>
      </w:r>
      <w:r>
        <w:rPr>
          <w:rFonts w:ascii="宋体" w:hAnsi="宋体" w:hint="eastAsia"/>
        </w:rPr>
        <w:t>需方或者需方的最终用户根据政府采购合同的约定接收货物，在接收时对货物的品种、规格、性能、质量、数量、外观以及配件等进行验收。需方对货物的规格技术指标如有异议，应从验收结束之日起</w:t>
      </w:r>
      <w:r>
        <w:rPr>
          <w:rFonts w:ascii="宋体" w:hAnsi="宋体" w:hint="eastAsia"/>
        </w:rPr>
        <w:t>10</w:t>
      </w:r>
      <w:r>
        <w:rPr>
          <w:rFonts w:ascii="宋体" w:hAnsi="宋体" w:hint="eastAsia"/>
        </w:rPr>
        <w:t>日内按照政府采购合同约定的方式提出。验收通过后，需方向供方收取本政府采购合同第</w:t>
      </w:r>
      <w:r>
        <w:rPr>
          <w:rFonts w:ascii="宋体" w:hAnsi="宋体" w:hint="eastAsia"/>
        </w:rPr>
        <w:t>3.2</w:t>
      </w:r>
      <w:r>
        <w:rPr>
          <w:rFonts w:ascii="宋体" w:hAnsi="宋体" w:hint="eastAsia"/>
        </w:rPr>
        <w:t>款所列明的销售发票等文件并在验收书上签字和加盖单位公章，作为验收合格、同意付款的依据。</w:t>
      </w:r>
    </w:p>
    <w:p w14:paraId="555BE407"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6.6</w:t>
      </w:r>
      <w:r>
        <w:rPr>
          <w:rFonts w:ascii="宋体" w:hAnsi="宋体" w:hint="eastAsia"/>
        </w:rPr>
        <w:t>货物保修期自验收书签署之日起计算。</w:t>
      </w:r>
    </w:p>
    <w:p w14:paraId="442FE6C7" w14:textId="77777777" w:rsidR="00271FCE" w:rsidRDefault="00475394" w:rsidP="00E76EC4">
      <w:pPr>
        <w:adjustRightInd w:val="0"/>
        <w:snapToGrid w:val="0"/>
        <w:spacing w:line="360" w:lineRule="auto"/>
        <w:ind w:firstLineChars="196" w:firstLine="413"/>
        <w:rPr>
          <w:rFonts w:ascii="宋体" w:hAnsi="宋体"/>
          <w:b/>
        </w:rPr>
      </w:pPr>
      <w:bookmarkStart w:id="293" w:name="_Toc23127_WPSOffice_Level1"/>
      <w:bookmarkStart w:id="294" w:name="_Toc31292_WPSOffice_Level1"/>
      <w:bookmarkStart w:id="295" w:name="_Toc21868_WPSOffice_Level1"/>
      <w:r>
        <w:rPr>
          <w:rFonts w:ascii="宋体" w:hAnsi="宋体" w:hint="eastAsia"/>
          <w:b/>
        </w:rPr>
        <w:t>7.</w:t>
      </w:r>
      <w:r>
        <w:rPr>
          <w:rFonts w:ascii="宋体" w:hAnsi="宋体" w:hint="eastAsia"/>
          <w:b/>
        </w:rPr>
        <w:t>知识产权及</w:t>
      </w:r>
      <w:r>
        <w:rPr>
          <w:rFonts w:ascii="宋体" w:hAnsi="宋体" w:hint="eastAsia"/>
          <w:b/>
        </w:rPr>
        <w:t>有关规定</w:t>
      </w:r>
      <w:bookmarkEnd w:id="293"/>
      <w:bookmarkEnd w:id="294"/>
      <w:bookmarkEnd w:id="295"/>
    </w:p>
    <w:p w14:paraId="69B07114"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7.1</w:t>
      </w:r>
      <w:r>
        <w:rPr>
          <w:rFonts w:ascii="宋体" w:hAnsi="宋体" w:hint="eastAsia"/>
        </w:rPr>
        <w:t>供方应保证其向需方提供的任何货物或其任何部分或该货物与其他货物一起使用后，不侵犯任何第三方的知识产权、专有技术权、商业秘密权或其他任何权利。</w:t>
      </w:r>
      <w:r>
        <w:rPr>
          <w:rFonts w:ascii="宋体" w:hAnsi="宋体" w:hint="eastAsia"/>
        </w:rPr>
        <w:t xml:space="preserve"> </w:t>
      </w:r>
      <w:r>
        <w:rPr>
          <w:rFonts w:ascii="宋体" w:hAnsi="宋体" w:hint="eastAsia"/>
        </w:rPr>
        <w:t>如因上述原因，第三方向需方提起侵权诉讼，供方有义务协助需方。如因此给需方造成损失，供方同意赔付需方遭受的损失。</w:t>
      </w:r>
    </w:p>
    <w:p w14:paraId="46A0A490"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7.2</w:t>
      </w:r>
      <w:r>
        <w:rPr>
          <w:rFonts w:ascii="宋体" w:hAnsi="宋体" w:hint="eastAsia"/>
        </w:rPr>
        <w:t>一方对另一方提供的技术资料、样件、图纸及其他与质量、技术、经营相关信息（包括但不限于价格、数量）有保密义务。双方应确保其人员及相关协作方承担保密义务。</w:t>
      </w:r>
    </w:p>
    <w:p w14:paraId="46D1C229" w14:textId="7E1B5F9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lastRenderedPageBreak/>
        <w:t>7.3</w:t>
      </w:r>
      <w:r>
        <w:rPr>
          <w:rFonts w:ascii="宋体" w:hAnsi="宋体" w:hint="eastAsia"/>
        </w:rPr>
        <w:t>供方保证，供方依据本政府采购合同提供的货物及相关的软件和技术资料，供方均已得到有关知识产权的权利人的合法授权，如发生涉及</w:t>
      </w:r>
      <w:r>
        <w:rPr>
          <w:rFonts w:ascii="宋体" w:hAnsi="宋体" w:hint="eastAsia"/>
        </w:rPr>
        <w:t>专利权、著作权、商标权等争议，供方负责交涉、处理，并承担由此引起的对第三人和需方的全部法律及经济责任。</w:t>
      </w:r>
    </w:p>
    <w:p w14:paraId="4B6233F4"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7.4</w:t>
      </w:r>
      <w:r>
        <w:rPr>
          <w:rFonts w:ascii="宋体" w:hAnsi="宋体" w:hint="eastAsia"/>
        </w:rPr>
        <w:t>本合同中涉及保密和知识产权任何条款，在合同期限内及合同终止后持续有效。</w:t>
      </w:r>
    </w:p>
    <w:p w14:paraId="1DAD8D11" w14:textId="77777777" w:rsidR="00271FCE" w:rsidRDefault="00475394" w:rsidP="00E76EC4">
      <w:pPr>
        <w:adjustRightInd w:val="0"/>
        <w:snapToGrid w:val="0"/>
        <w:spacing w:line="360" w:lineRule="auto"/>
        <w:ind w:firstLineChars="196" w:firstLine="413"/>
        <w:rPr>
          <w:rFonts w:ascii="宋体" w:hAnsi="宋体"/>
          <w:b/>
        </w:rPr>
      </w:pPr>
      <w:bookmarkStart w:id="296" w:name="_Toc21090_WPSOffice_Level1"/>
      <w:bookmarkStart w:id="297" w:name="_Toc24765_WPSOffice_Level1"/>
      <w:bookmarkStart w:id="298" w:name="_Toc26796_WPSOffice_Level1"/>
      <w:r>
        <w:rPr>
          <w:rFonts w:ascii="宋体" w:hAnsi="宋体" w:hint="eastAsia"/>
          <w:b/>
        </w:rPr>
        <w:t>8.</w:t>
      </w:r>
      <w:r>
        <w:rPr>
          <w:rFonts w:ascii="宋体" w:hAnsi="宋体" w:hint="eastAsia"/>
          <w:b/>
        </w:rPr>
        <w:t>包装要求</w:t>
      </w:r>
      <w:bookmarkEnd w:id="296"/>
      <w:bookmarkEnd w:id="297"/>
      <w:bookmarkEnd w:id="298"/>
    </w:p>
    <w:p w14:paraId="636C47D2"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8.1</w:t>
      </w:r>
      <w:r>
        <w:rPr>
          <w:rFonts w:ascii="宋体" w:hAnsi="宋体" w:hint="eastAsia"/>
        </w:rPr>
        <w:t>除政府采购合同另有规定外，供方提供的全部货物均应按标准保护措施进行包装。这类包装应适应于远距离运输、防潮、防震、防锈和防野蛮装卸，以确保货物安全无损运抵指定交货地点。如因包装问题导致</w:t>
      </w:r>
      <w:r>
        <w:rPr>
          <w:rFonts w:ascii="宋体" w:hAnsi="宋体" w:hint="eastAsia"/>
        </w:rPr>
        <w:t>货物毁损或者品质下降，需方有权要求降价、换货、拒收部分或整批货物，由此造成需方的费用和损失，均由供方承担。</w:t>
      </w:r>
    </w:p>
    <w:p w14:paraId="45A6BE54"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8.2</w:t>
      </w:r>
      <w:r>
        <w:rPr>
          <w:rFonts w:ascii="宋体" w:hAnsi="宋体" w:hint="eastAsia"/>
        </w:rPr>
        <w:t>每一个包装箱内应附一份详细的装箱单和质量合格证书。</w:t>
      </w:r>
    </w:p>
    <w:p w14:paraId="0D60070D"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8.3</w:t>
      </w:r>
      <w:r>
        <w:rPr>
          <w:rFonts w:ascii="宋体" w:hAnsi="宋体" w:hint="eastAsia"/>
        </w:rPr>
        <w:t>包装费由供方承担，包装物不回收。</w:t>
      </w:r>
    </w:p>
    <w:p w14:paraId="78CE89D3" w14:textId="77777777" w:rsidR="00271FCE" w:rsidRDefault="00475394" w:rsidP="00E76EC4">
      <w:pPr>
        <w:adjustRightInd w:val="0"/>
        <w:snapToGrid w:val="0"/>
        <w:spacing w:line="360" w:lineRule="auto"/>
        <w:ind w:firstLineChars="196" w:firstLine="413"/>
        <w:rPr>
          <w:rFonts w:ascii="宋体" w:hAnsi="宋体"/>
          <w:b/>
        </w:rPr>
      </w:pPr>
      <w:bookmarkStart w:id="299" w:name="_Toc1308_WPSOffice_Level1"/>
      <w:bookmarkStart w:id="300" w:name="_Toc2304_WPSOffice_Level1"/>
      <w:bookmarkStart w:id="301" w:name="_Toc26447_WPSOffice_Level1"/>
      <w:r>
        <w:rPr>
          <w:rFonts w:ascii="宋体" w:hAnsi="宋体" w:hint="eastAsia"/>
          <w:b/>
        </w:rPr>
        <w:t>9.</w:t>
      </w:r>
      <w:r>
        <w:rPr>
          <w:rFonts w:ascii="宋体" w:hAnsi="宋体" w:hint="eastAsia"/>
          <w:b/>
        </w:rPr>
        <w:t>伴随服务</w:t>
      </w:r>
      <w:bookmarkEnd w:id="299"/>
      <w:bookmarkEnd w:id="300"/>
      <w:bookmarkEnd w:id="301"/>
    </w:p>
    <w:p w14:paraId="01098F54"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9.1</w:t>
      </w:r>
      <w:r>
        <w:rPr>
          <w:rFonts w:ascii="宋体" w:hAnsi="宋体" w:hint="eastAsia"/>
        </w:rPr>
        <w:t>供方应提供所交付货物的全套技术文件资料，包括产品目录、图纸、操作手册、使用说明、维护手册和服务指南等。</w:t>
      </w:r>
    </w:p>
    <w:p w14:paraId="38EA1E39"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9.2</w:t>
      </w:r>
      <w:r>
        <w:rPr>
          <w:rFonts w:ascii="宋体" w:hAnsi="宋体" w:hint="eastAsia"/>
        </w:rPr>
        <w:t>供方还应提供下列服务：</w:t>
      </w:r>
    </w:p>
    <w:p w14:paraId="48DBED4E"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9.2.1</w:t>
      </w:r>
      <w:r>
        <w:rPr>
          <w:rFonts w:ascii="宋体" w:hAnsi="宋体" w:hint="eastAsia"/>
        </w:rPr>
        <w:t>货物的现场安装、启动和试运行；</w:t>
      </w:r>
    </w:p>
    <w:p w14:paraId="4E01B261"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9.2.2</w:t>
      </w:r>
      <w:r>
        <w:rPr>
          <w:rFonts w:ascii="宋体" w:hAnsi="宋体" w:hint="eastAsia"/>
        </w:rPr>
        <w:t>提供货物组装和维修所需的工具；</w:t>
      </w:r>
    </w:p>
    <w:p w14:paraId="2668AABC"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9.2.3</w:t>
      </w:r>
      <w:r>
        <w:rPr>
          <w:rFonts w:ascii="宋体" w:hAnsi="宋体" w:hint="eastAsia"/>
        </w:rPr>
        <w:t>在质量保证期内对所交付货物提供运行监督、维修、保养等</w:t>
      </w:r>
      <w:r>
        <w:rPr>
          <w:rFonts w:ascii="宋体" w:hAnsi="宋体" w:hint="eastAsia"/>
        </w:rPr>
        <w:t>,</w:t>
      </w:r>
      <w:r>
        <w:rPr>
          <w:rFonts w:ascii="宋体" w:hAnsi="宋体" w:hint="eastAsia"/>
        </w:rPr>
        <w:t>如果</w:t>
      </w:r>
      <w:r>
        <w:rPr>
          <w:rFonts w:ascii="宋体" w:hAnsi="宋体" w:hint="eastAsia"/>
        </w:rPr>
        <w:t>招标文件没有特别要求，以供方在投标文件中提交的售后服务承诺书为准。如果上述文件规定有不一致之处，以对需方有利的为准。</w:t>
      </w:r>
    </w:p>
    <w:p w14:paraId="6A743BBA"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9.2.4</w:t>
      </w:r>
      <w:r>
        <w:rPr>
          <w:rFonts w:ascii="宋体" w:hAnsi="宋体" w:hint="eastAsia"/>
        </w:rPr>
        <w:t>在制造厂家或在项目现场就货物的安装、启动、运行、维护等对需方人员进行培训，直至需方人员掌握全部上述技能为止。</w:t>
      </w:r>
    </w:p>
    <w:p w14:paraId="1994B422"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9.3</w:t>
      </w:r>
      <w:r>
        <w:rPr>
          <w:rFonts w:ascii="宋体" w:hAnsi="宋体" w:hint="eastAsia"/>
        </w:rPr>
        <w:t>伴随服务的费用应含在合同价中，不单独进行支付。</w:t>
      </w:r>
    </w:p>
    <w:p w14:paraId="774364FF" w14:textId="77777777" w:rsidR="00271FCE" w:rsidRDefault="00475394" w:rsidP="00E76EC4">
      <w:pPr>
        <w:adjustRightInd w:val="0"/>
        <w:snapToGrid w:val="0"/>
        <w:spacing w:line="360" w:lineRule="auto"/>
        <w:ind w:firstLineChars="196" w:firstLine="413"/>
        <w:rPr>
          <w:rFonts w:ascii="宋体" w:hAnsi="宋体"/>
          <w:b/>
        </w:rPr>
      </w:pPr>
      <w:bookmarkStart w:id="302" w:name="_Toc14320_WPSOffice_Level1"/>
      <w:bookmarkStart w:id="303" w:name="_Toc7636_WPSOffice_Level1"/>
      <w:bookmarkStart w:id="304" w:name="_Toc8205_WPSOffice_Level1"/>
      <w:r>
        <w:rPr>
          <w:rFonts w:ascii="宋体" w:hAnsi="宋体" w:hint="eastAsia"/>
          <w:b/>
        </w:rPr>
        <w:t>10.</w:t>
      </w:r>
      <w:r>
        <w:rPr>
          <w:rFonts w:ascii="宋体" w:hAnsi="宋体" w:hint="eastAsia"/>
          <w:b/>
        </w:rPr>
        <w:t>质量保证期</w:t>
      </w:r>
      <w:bookmarkEnd w:id="302"/>
      <w:bookmarkEnd w:id="303"/>
      <w:bookmarkEnd w:id="304"/>
    </w:p>
    <w:p w14:paraId="532C7416"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10.1</w:t>
      </w:r>
      <w:r>
        <w:rPr>
          <w:rFonts w:ascii="宋体" w:hAnsi="宋体" w:hint="eastAsia"/>
        </w:rPr>
        <w:t>以招标文件中的规定为准，如果投标文件中的承诺优于招标文件规定，则以投标文件为准。</w:t>
      </w:r>
    </w:p>
    <w:p w14:paraId="7064859B"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10.2</w:t>
      </w:r>
      <w:r>
        <w:rPr>
          <w:rFonts w:ascii="宋体" w:hAnsi="宋体" w:hint="eastAsia"/>
        </w:rPr>
        <w:t>如果招标文件没有特别要求，以供方在投标文件中提交的制造厂商的有关文件为准。如果上述文件规定有不一致之处，</w:t>
      </w:r>
      <w:r>
        <w:rPr>
          <w:rFonts w:ascii="宋体" w:hAnsi="宋体" w:hint="eastAsia"/>
        </w:rPr>
        <w:t>以对需方有利的为准。</w:t>
      </w:r>
    </w:p>
    <w:p w14:paraId="113EF35F" w14:textId="77777777" w:rsidR="00271FCE" w:rsidRDefault="00475394" w:rsidP="00E76EC4">
      <w:pPr>
        <w:adjustRightInd w:val="0"/>
        <w:snapToGrid w:val="0"/>
        <w:spacing w:line="360" w:lineRule="auto"/>
        <w:ind w:firstLineChars="196" w:firstLine="413"/>
        <w:rPr>
          <w:rFonts w:ascii="宋体" w:hAnsi="宋体"/>
          <w:b/>
        </w:rPr>
      </w:pPr>
      <w:bookmarkStart w:id="305" w:name="_Toc16220_WPSOffice_Level1"/>
      <w:bookmarkStart w:id="306" w:name="_Toc18427_WPSOffice_Level1"/>
      <w:bookmarkStart w:id="307" w:name="_Toc13950_WPSOffice_Level1"/>
      <w:r>
        <w:rPr>
          <w:rFonts w:ascii="宋体" w:hAnsi="宋体" w:hint="eastAsia"/>
          <w:b/>
        </w:rPr>
        <w:t>11.</w:t>
      </w:r>
      <w:r>
        <w:rPr>
          <w:rFonts w:ascii="宋体" w:hAnsi="宋体" w:hint="eastAsia"/>
          <w:b/>
        </w:rPr>
        <w:t>质量保证</w:t>
      </w:r>
      <w:bookmarkEnd w:id="305"/>
      <w:bookmarkEnd w:id="306"/>
      <w:bookmarkEnd w:id="307"/>
    </w:p>
    <w:p w14:paraId="636C9C6D"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11.1</w:t>
      </w:r>
      <w:r>
        <w:rPr>
          <w:rFonts w:ascii="宋体" w:hAnsi="宋体" w:hint="eastAsia"/>
        </w:rPr>
        <w:t>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14:paraId="43ADE532"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lastRenderedPageBreak/>
        <w:t>11.2</w:t>
      </w:r>
      <w:r>
        <w:rPr>
          <w:rFonts w:ascii="宋体" w:hAnsi="宋体" w:hint="eastAsia"/>
        </w:rPr>
        <w:t>如果货物的规格型号、配置、技术性能、原产地及制造厂商以及其它质量技术指标与政府采购合同</w:t>
      </w:r>
      <w:r>
        <w:rPr>
          <w:rFonts w:ascii="宋体" w:hAnsi="宋体" w:hint="eastAsia"/>
        </w:rPr>
        <w:t>约定不符，或证实货物是有缺陷的，包括潜在的缺陷或使用不符合要求的材料等，需方应尽快以书面形式向供方提出本保证下的索赔。</w:t>
      </w:r>
    </w:p>
    <w:p w14:paraId="64EA7FE2"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11.3</w:t>
      </w:r>
      <w:r>
        <w:rPr>
          <w:rFonts w:ascii="宋体" w:hAnsi="宋体" w:hint="eastAsia"/>
        </w:rPr>
        <w:t>如果供方在接到需方通知后，在本政府采购合同约定的响应时间内没有弥补缺陷，需方可采取必要的补救措施，但其风险和费用将由供方负担，并且需方根据合同规定对供方行使的其它权利不受影响。</w:t>
      </w:r>
    </w:p>
    <w:p w14:paraId="452787A7" w14:textId="77777777" w:rsidR="00271FCE" w:rsidRDefault="00475394" w:rsidP="00E76EC4">
      <w:pPr>
        <w:adjustRightInd w:val="0"/>
        <w:snapToGrid w:val="0"/>
        <w:spacing w:line="360" w:lineRule="auto"/>
        <w:ind w:firstLineChars="196" w:firstLine="413"/>
        <w:rPr>
          <w:rFonts w:ascii="宋体" w:hAnsi="宋体"/>
          <w:b/>
        </w:rPr>
      </w:pPr>
      <w:bookmarkStart w:id="308" w:name="_Toc24667_WPSOffice_Level1"/>
      <w:bookmarkStart w:id="309" w:name="_Toc9090_WPSOffice_Level1"/>
      <w:bookmarkStart w:id="310" w:name="_Toc29469_WPSOffice_Level1"/>
      <w:r>
        <w:rPr>
          <w:rFonts w:ascii="宋体" w:hAnsi="宋体" w:hint="eastAsia"/>
          <w:b/>
        </w:rPr>
        <w:t>12.</w:t>
      </w:r>
      <w:r>
        <w:rPr>
          <w:rFonts w:ascii="宋体" w:hAnsi="宋体" w:hint="eastAsia"/>
          <w:b/>
        </w:rPr>
        <w:t>技术服务和保修责任</w:t>
      </w:r>
      <w:bookmarkEnd w:id="308"/>
      <w:bookmarkEnd w:id="309"/>
      <w:bookmarkEnd w:id="310"/>
    </w:p>
    <w:p w14:paraId="32A98818"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12.1</w:t>
      </w:r>
      <w:r>
        <w:rPr>
          <w:rFonts w:ascii="宋体" w:hAnsi="宋体" w:hint="eastAsia"/>
        </w:rPr>
        <w:t>供方对政府采购合同货物的保修期，以招标文件中的规定为准，如果投标文件中的承诺优于招标文件规定，则以投标文件为准。</w:t>
      </w:r>
    </w:p>
    <w:p w14:paraId="24C2891A"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12.2</w:t>
      </w:r>
      <w:r>
        <w:rPr>
          <w:rFonts w:ascii="宋体" w:hAnsi="宋体" w:hint="eastAsia"/>
        </w:rPr>
        <w:t>供方应按如下内容提供售后服务：</w:t>
      </w:r>
    </w:p>
    <w:p w14:paraId="6953928C"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12.2.1</w:t>
      </w:r>
      <w:r>
        <w:rPr>
          <w:rFonts w:ascii="宋体" w:hAnsi="宋体" w:hint="eastAsia"/>
        </w:rPr>
        <w:t>产品经</w:t>
      </w:r>
      <w:r>
        <w:rPr>
          <w:rFonts w:ascii="宋体" w:hAnsi="宋体" w:hint="eastAsia"/>
        </w:rPr>
        <w:t>过试运行期，所有性能指标达到技术规范书的要求时，可按招标文件、投标文件内容进行初验。在试运行期间，由于产品质量等造成某些指标达不到要求，供方须更换或进行修复，试运行期重新计算。</w:t>
      </w:r>
    </w:p>
    <w:p w14:paraId="06C022D8"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12.2.2</w:t>
      </w:r>
      <w:r>
        <w:rPr>
          <w:rFonts w:ascii="宋体" w:hAnsi="宋体" w:hint="eastAsia"/>
        </w:rPr>
        <w:t>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14:paraId="35C4A0F8"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12.2.3</w:t>
      </w:r>
      <w:r>
        <w:rPr>
          <w:rFonts w:ascii="宋体" w:hAnsi="宋体" w:hint="eastAsia"/>
        </w:rPr>
        <w:t>保修期间供方要保修除消耗品以外的所有产品。如果系统、设备等发生故障，供方要调查故障原因并修复直至满足最终验收</w:t>
      </w:r>
      <w:r>
        <w:rPr>
          <w:rFonts w:ascii="宋体" w:hAnsi="宋体" w:hint="eastAsia"/>
        </w:rPr>
        <w:t>指标和性能的要求，或者修理、更换整个或部分有缺陷的材料。</w:t>
      </w:r>
    </w:p>
    <w:p w14:paraId="016B31F1"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12.2.4</w:t>
      </w:r>
      <w:r>
        <w:rPr>
          <w:rFonts w:ascii="宋体" w:hAnsi="宋体" w:hint="eastAsia"/>
        </w:rPr>
        <w:t>保修期内，供方提供电话、电子邮件、</w:t>
      </w:r>
      <w:r>
        <w:rPr>
          <w:rFonts w:ascii="宋体" w:hAnsi="宋体" w:hint="eastAsia"/>
        </w:rPr>
        <w:t>Web</w:t>
      </w:r>
      <w:r>
        <w:rPr>
          <w:rFonts w:ascii="宋体" w:hAnsi="宋体" w:hint="eastAsia"/>
        </w:rPr>
        <w:t>、现场服务等方式的技术支持，对用户的现场服务要求，供方必须按投标文件做出的承诺进行响应。</w:t>
      </w:r>
    </w:p>
    <w:p w14:paraId="27400A69"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12.2.5</w:t>
      </w:r>
      <w:r>
        <w:rPr>
          <w:rFonts w:ascii="宋体" w:hAnsi="宋体" w:hint="eastAsia"/>
        </w:rPr>
        <w:t>保修期内，供方应对出现故障无法修复的产品或无法正常运行的系统，提供替代产品以保证系统的正常工作。</w:t>
      </w:r>
    </w:p>
    <w:p w14:paraId="60F7DE55"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12.2.6</w:t>
      </w:r>
      <w:r>
        <w:rPr>
          <w:rFonts w:ascii="宋体" w:hAnsi="宋体" w:hint="eastAsia"/>
        </w:rPr>
        <w:t>保修期内，供方应投标时的承诺提供相关服务。</w:t>
      </w:r>
    </w:p>
    <w:p w14:paraId="19A53961"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12.2.7</w:t>
      </w:r>
      <w:r>
        <w:rPr>
          <w:rFonts w:ascii="宋体" w:hAnsi="宋体" w:hint="eastAsia"/>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3BB8D4ED"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12.2.8</w:t>
      </w:r>
      <w:r>
        <w:rPr>
          <w:rFonts w:ascii="宋体" w:hAnsi="宋体" w:hint="eastAsia"/>
        </w:rPr>
        <w:t>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14:paraId="2D227FBA"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12.2.9</w:t>
      </w:r>
      <w:r>
        <w:rPr>
          <w:rFonts w:ascii="宋体" w:hAnsi="宋体" w:hint="eastAsia"/>
        </w:rPr>
        <w:t>如果供方提供货物出现质量问题，经需方通知，供方未</w:t>
      </w:r>
      <w:r>
        <w:rPr>
          <w:rFonts w:ascii="宋体" w:hAnsi="宋体" w:hint="eastAsia"/>
        </w:rPr>
        <w:t>按时回应、借故推脱、无理由拒绝需方提出的维修、更换服务请求，或者未按照约定期限履行维修、更换义务，需方有权另行委托第三方进行维修，由此产生的维修和备件费用，由供方承担。</w:t>
      </w:r>
      <w:r>
        <w:rPr>
          <w:rFonts w:ascii="宋体" w:hAnsi="宋体" w:hint="eastAsia"/>
        </w:rPr>
        <w:t xml:space="preserve"> </w:t>
      </w:r>
      <w:r>
        <w:rPr>
          <w:rFonts w:ascii="宋体" w:hAnsi="宋体" w:hint="eastAsia"/>
        </w:rPr>
        <w:t>需方有权对维修或更换服务以实际发生的费用或按市场价从尚未支付的政府采购合同价款中扣除。如果这些金额不足以补偿，</w:t>
      </w:r>
      <w:r>
        <w:rPr>
          <w:rFonts w:ascii="宋体" w:hAnsi="宋体" w:hint="eastAsia"/>
        </w:rPr>
        <w:lastRenderedPageBreak/>
        <w:t>需方有权向供方提出不足部分的赔偿要求。货物经维修或更换后仍无法达到约定质量要求和技术标准，需方有权退货并向供方索赔。</w:t>
      </w:r>
    </w:p>
    <w:p w14:paraId="7448AC57"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12.2.10</w:t>
      </w:r>
      <w:r>
        <w:rPr>
          <w:rFonts w:ascii="宋体" w:hAnsi="宋体" w:hint="eastAsia"/>
        </w:rPr>
        <w:t>如果供方所提供货物发生质量责任事故，从而导致需方或者第三方发生损失或者需方被第三方索赔或者需方遭受处</w:t>
      </w:r>
      <w:r>
        <w:rPr>
          <w:rFonts w:ascii="宋体" w:hAnsi="宋体" w:hint="eastAsia"/>
        </w:rPr>
        <w:t>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14:paraId="1F8BB092" w14:textId="77777777" w:rsidR="00271FCE" w:rsidRDefault="00475394" w:rsidP="00E76EC4">
      <w:pPr>
        <w:adjustRightInd w:val="0"/>
        <w:snapToGrid w:val="0"/>
        <w:spacing w:line="360" w:lineRule="auto"/>
        <w:ind w:firstLineChars="196" w:firstLine="413"/>
        <w:rPr>
          <w:rFonts w:ascii="宋体" w:hAnsi="宋体"/>
          <w:b/>
        </w:rPr>
      </w:pPr>
      <w:bookmarkStart w:id="311" w:name="_Toc8548_WPSOffice_Level1"/>
      <w:bookmarkStart w:id="312" w:name="_Toc16924_WPSOffice_Level1"/>
      <w:bookmarkStart w:id="313" w:name="_Toc11781_WPSOffice_Level1"/>
      <w:r>
        <w:rPr>
          <w:rFonts w:ascii="宋体" w:hAnsi="宋体" w:hint="eastAsia"/>
          <w:b/>
        </w:rPr>
        <w:t>13.</w:t>
      </w:r>
      <w:r>
        <w:rPr>
          <w:rFonts w:ascii="宋体" w:hAnsi="宋体" w:hint="eastAsia"/>
          <w:b/>
        </w:rPr>
        <w:t>违约责任</w:t>
      </w:r>
      <w:bookmarkEnd w:id="311"/>
      <w:bookmarkEnd w:id="312"/>
      <w:bookmarkEnd w:id="313"/>
    </w:p>
    <w:p w14:paraId="412FBB26"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13.1</w:t>
      </w:r>
      <w:r>
        <w:rPr>
          <w:rFonts w:ascii="宋体" w:hAnsi="宋体" w:hint="eastAsia"/>
        </w:rPr>
        <w:t>如果供方未按照政府采购合同规定的要求交付政府采购合同货物和提供服务；或供方在收到需方要求更换有缺陷的货物或部件的通知后</w:t>
      </w:r>
      <w:r>
        <w:rPr>
          <w:rFonts w:ascii="宋体" w:hAnsi="宋体" w:hint="eastAsia"/>
        </w:rPr>
        <w:t>10</w:t>
      </w:r>
      <w:r>
        <w:rPr>
          <w:rFonts w:ascii="宋体" w:hAnsi="宋体" w:hint="eastAsia"/>
        </w:rPr>
        <w:t>日内或在供方签署货损证明后</w:t>
      </w:r>
      <w:r>
        <w:rPr>
          <w:rFonts w:ascii="宋体" w:hAnsi="宋体" w:hint="eastAsia"/>
        </w:rPr>
        <w:t>10</w:t>
      </w:r>
      <w:r>
        <w:rPr>
          <w:rFonts w:ascii="宋体" w:hAnsi="宋体" w:hint="eastAsia"/>
        </w:rPr>
        <w:t>日内没有补足或更换货物、或交货仍不</w:t>
      </w:r>
      <w:r>
        <w:rPr>
          <w:rFonts w:ascii="宋体" w:hAnsi="宋体" w:hint="eastAsia"/>
        </w:rPr>
        <w:t>符合要求；或供方未能履行政府采购合同约定的任何其它义务时，需方有权向供方发出违约通知书，供方应按照需方选择的下列一种或多种方式承担赔偿责任：</w:t>
      </w:r>
    </w:p>
    <w:p w14:paraId="5D61D98E"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13.1.1</w:t>
      </w:r>
      <w:r>
        <w:rPr>
          <w:rFonts w:ascii="宋体" w:hAnsi="宋体" w:hint="eastAsia"/>
        </w:rPr>
        <w:t>在需方同意延长的期限内交付全部货物、提供服务并承担由此给需方造成的一切损失；</w:t>
      </w:r>
    </w:p>
    <w:p w14:paraId="523DD714"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13.1.2</w:t>
      </w:r>
      <w:r>
        <w:rPr>
          <w:rFonts w:ascii="宋体" w:hAnsi="宋体" w:hint="eastAsia"/>
        </w:rPr>
        <w:t>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14:paraId="679C4DE3"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13.1.3</w:t>
      </w:r>
      <w:r>
        <w:rPr>
          <w:rFonts w:ascii="宋体" w:hAnsi="宋体" w:hint="eastAsia"/>
        </w:rPr>
        <w:t>根据货物低劣程度、损坏程</w:t>
      </w:r>
      <w:r>
        <w:rPr>
          <w:rFonts w:ascii="宋体" w:hAnsi="宋体" w:hint="eastAsia"/>
        </w:rPr>
        <w:t>度以及使需方所遭受的损失，经双方商定降低货物的价格或赔偿需方所遭受的损失；</w:t>
      </w:r>
    </w:p>
    <w:p w14:paraId="01EF95C8"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13.1.4</w:t>
      </w:r>
      <w:r>
        <w:rPr>
          <w:rFonts w:ascii="宋体" w:hAnsi="宋体" w:hint="eastAsia"/>
        </w:rPr>
        <w:t>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05877CAA"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13.1.5</w:t>
      </w:r>
      <w:r>
        <w:rPr>
          <w:rFonts w:ascii="宋体" w:hAnsi="宋体" w:hint="eastAsia"/>
        </w:rPr>
        <w:t>需方有权部分或全部解除政府采购合同并要求供方赔偿由此造成的损失。此时需方可采取必要的补救措施，相关费用由供方承担。</w:t>
      </w:r>
    </w:p>
    <w:p w14:paraId="2CBD2CFC"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13.2</w:t>
      </w:r>
      <w:r>
        <w:rPr>
          <w:rFonts w:ascii="宋体" w:hAnsi="宋体" w:hint="eastAsia"/>
        </w:rPr>
        <w:t>如果供方在收到需方的违约通知书后</w:t>
      </w:r>
      <w:r>
        <w:rPr>
          <w:rFonts w:ascii="宋体" w:hAnsi="宋体" w:hint="eastAsia"/>
        </w:rPr>
        <w:t>10</w:t>
      </w:r>
      <w:r>
        <w:rPr>
          <w:rFonts w:ascii="宋体" w:hAnsi="宋体" w:hint="eastAsia"/>
        </w:rPr>
        <w:t>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14:paraId="0D18408B"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13.3</w:t>
      </w:r>
      <w:r>
        <w:rPr>
          <w:rFonts w:ascii="宋体" w:hAnsi="宋体" w:hint="eastAsia"/>
        </w:rPr>
        <w:t>延期交货的违约责任</w:t>
      </w:r>
    </w:p>
    <w:p w14:paraId="05100971"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13.3.1</w:t>
      </w:r>
      <w:r>
        <w:rPr>
          <w:rFonts w:ascii="宋体" w:hAnsi="宋体" w:hint="eastAsia"/>
        </w:rPr>
        <w:t>供方未按政府采购合同规定的交货日期向需方交货时，则每逾期一日，供方应按逾期交付货物价款总值的</w:t>
      </w:r>
      <w:r>
        <w:rPr>
          <w:rFonts w:ascii="宋体" w:hAnsi="宋体" w:hint="eastAsia"/>
        </w:rPr>
        <w:t>0.05%</w:t>
      </w:r>
      <w:r>
        <w:rPr>
          <w:rFonts w:ascii="宋体" w:hAnsi="宋体" w:hint="eastAsia"/>
        </w:rPr>
        <w:t>计算，向需方支付逾期交货违约金，但不超过政府采购合同总金额的</w:t>
      </w:r>
      <w:r>
        <w:rPr>
          <w:rFonts w:ascii="宋体" w:hAnsi="宋体" w:hint="eastAsia"/>
        </w:rPr>
        <w:t>10%</w:t>
      </w:r>
      <w:r>
        <w:rPr>
          <w:rFonts w:ascii="宋体" w:hAnsi="宋体" w:hint="eastAsia"/>
        </w:rPr>
        <w:t>。供方支付逾期</w:t>
      </w:r>
      <w:r>
        <w:rPr>
          <w:rFonts w:ascii="宋体" w:hAnsi="宋体" w:hint="eastAsia"/>
        </w:rPr>
        <w:t>交货违约金并不免除供方交货的责任。</w:t>
      </w:r>
    </w:p>
    <w:p w14:paraId="1353E40C"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13.3.2</w:t>
      </w:r>
      <w:r>
        <w:rPr>
          <w:rFonts w:ascii="宋体" w:hAnsi="宋体" w:hint="eastAsia"/>
        </w:rPr>
        <w:t>如供方在政府采购合同规定的交货日期后</w:t>
      </w:r>
      <w:r>
        <w:rPr>
          <w:rFonts w:ascii="宋体" w:hAnsi="宋体" w:hint="eastAsia"/>
        </w:rPr>
        <w:t>10</w:t>
      </w:r>
      <w:r>
        <w:rPr>
          <w:rFonts w:ascii="宋体" w:hAnsi="宋体" w:hint="eastAsia"/>
        </w:rPr>
        <w:t>天内仍未能交货，则视为供方不能交货，需方有权解除政府采购合同，供方除退还已收取的货款外，还应向需方偿付政府采购合同总金额</w:t>
      </w:r>
      <w:r>
        <w:rPr>
          <w:rFonts w:ascii="宋体" w:hAnsi="宋体" w:hint="eastAsia"/>
        </w:rPr>
        <w:t>10%</w:t>
      </w:r>
      <w:r>
        <w:rPr>
          <w:rFonts w:ascii="宋体" w:hAnsi="宋体" w:hint="eastAsia"/>
        </w:rPr>
        <w:t>的违约金。</w:t>
      </w:r>
    </w:p>
    <w:p w14:paraId="0EC7811D"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lastRenderedPageBreak/>
        <w:t>13.4</w:t>
      </w:r>
      <w:r>
        <w:rPr>
          <w:rFonts w:ascii="宋体" w:hAnsi="宋体" w:hint="eastAsia"/>
        </w:rPr>
        <w:t>以上各项交付的违约金并不影响违约方履行政府采购合同的各项义务。</w:t>
      </w:r>
    </w:p>
    <w:p w14:paraId="5F9A9CBB" w14:textId="77777777" w:rsidR="00271FCE" w:rsidRDefault="00475394" w:rsidP="00E76EC4">
      <w:pPr>
        <w:adjustRightInd w:val="0"/>
        <w:snapToGrid w:val="0"/>
        <w:spacing w:line="360" w:lineRule="auto"/>
        <w:ind w:firstLineChars="196" w:firstLine="413"/>
        <w:rPr>
          <w:rFonts w:ascii="宋体" w:hAnsi="宋体"/>
          <w:b/>
        </w:rPr>
      </w:pPr>
      <w:bookmarkStart w:id="314" w:name="_Toc21833_WPSOffice_Level1"/>
      <w:bookmarkStart w:id="315" w:name="_Toc32310_WPSOffice_Level1"/>
      <w:bookmarkStart w:id="316" w:name="_Toc28610_WPSOffice_Level1"/>
      <w:r>
        <w:rPr>
          <w:rFonts w:ascii="宋体" w:hAnsi="宋体" w:hint="eastAsia"/>
          <w:b/>
        </w:rPr>
        <w:t>14.</w:t>
      </w:r>
      <w:r>
        <w:rPr>
          <w:rFonts w:ascii="宋体" w:hAnsi="宋体" w:hint="eastAsia"/>
          <w:b/>
        </w:rPr>
        <w:t>不可抗力</w:t>
      </w:r>
      <w:bookmarkEnd w:id="314"/>
      <w:bookmarkEnd w:id="315"/>
      <w:bookmarkEnd w:id="316"/>
    </w:p>
    <w:p w14:paraId="775B15C9"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14.1</w:t>
      </w:r>
      <w:r>
        <w:rPr>
          <w:rFonts w:ascii="宋体" w:hAnsi="宋体" w:hint="eastAsia"/>
        </w:rPr>
        <w:t>如果供方和需方因不可抗力而导致政府采购合同迟延履行或不能履行政府采购合同义务，不应该承担误期赔偿或不能履行政府采购合同义务的责任。因供方或需方先延误或不能履行政府采购合同而后遇不可抗力的情形</w:t>
      </w:r>
      <w:r>
        <w:rPr>
          <w:rFonts w:ascii="宋体" w:hAnsi="宋体" w:hint="eastAsia"/>
        </w:rPr>
        <w:t>除外。</w:t>
      </w:r>
    </w:p>
    <w:p w14:paraId="36F4FF0B"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14.2</w:t>
      </w:r>
      <w:r>
        <w:rPr>
          <w:rFonts w:ascii="宋体" w:hAnsi="宋体" w:hint="eastAsia"/>
        </w:rPr>
        <w:t>本条所述的“不可抗力”系指那些双方无法控制，不可预见的事件，但不包括双方的违约或疏忽。这些事件包括但不限于：战争、严重火灾、洪水、台风、地震。</w:t>
      </w:r>
    </w:p>
    <w:p w14:paraId="5CAE2809"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14.3</w:t>
      </w:r>
      <w:r>
        <w:rPr>
          <w:rFonts w:ascii="宋体" w:hAnsi="宋体" w:hint="eastAsia"/>
        </w:rPr>
        <w:t>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14:paraId="2FEDFD9D" w14:textId="77777777" w:rsidR="00271FCE" w:rsidRDefault="00475394" w:rsidP="00E76EC4">
      <w:pPr>
        <w:adjustRightInd w:val="0"/>
        <w:snapToGrid w:val="0"/>
        <w:spacing w:line="360" w:lineRule="auto"/>
        <w:ind w:firstLineChars="196" w:firstLine="413"/>
        <w:rPr>
          <w:rFonts w:ascii="宋体" w:hAnsi="宋体"/>
          <w:b/>
        </w:rPr>
      </w:pPr>
      <w:bookmarkStart w:id="317" w:name="_Toc3262_WPSOffice_Level1"/>
      <w:bookmarkStart w:id="318" w:name="_Toc12037_WPSOffice_Level1"/>
      <w:bookmarkStart w:id="319" w:name="_Toc13390_WPSOffice_Level1"/>
      <w:r>
        <w:rPr>
          <w:rFonts w:ascii="宋体" w:hAnsi="宋体" w:hint="eastAsia"/>
          <w:b/>
        </w:rPr>
        <w:t>15.</w:t>
      </w:r>
      <w:r>
        <w:rPr>
          <w:rFonts w:ascii="宋体" w:hAnsi="宋体" w:hint="eastAsia"/>
          <w:b/>
        </w:rPr>
        <w:t>争端的解决</w:t>
      </w:r>
      <w:bookmarkEnd w:id="317"/>
      <w:bookmarkEnd w:id="318"/>
      <w:bookmarkEnd w:id="319"/>
    </w:p>
    <w:p w14:paraId="115F8759"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15.1</w:t>
      </w:r>
      <w:r>
        <w:rPr>
          <w:rFonts w:ascii="宋体" w:hAnsi="宋体" w:hint="eastAsia"/>
        </w:rPr>
        <w:t>政府采购合同的履行、违约责任和解决争议的方法等适用《中华人民共和国合同法》。</w:t>
      </w:r>
    </w:p>
    <w:p w14:paraId="1F74D829" w14:textId="77777777" w:rsidR="00271FCE" w:rsidRDefault="00475394" w:rsidP="00E76EC4">
      <w:pPr>
        <w:adjustRightInd w:val="0"/>
        <w:snapToGrid w:val="0"/>
        <w:spacing w:line="360" w:lineRule="auto"/>
        <w:ind w:firstLineChars="196" w:firstLine="412"/>
        <w:rPr>
          <w:rFonts w:ascii="宋体" w:hAnsi="宋体"/>
        </w:rPr>
      </w:pPr>
      <w:r>
        <w:rPr>
          <w:rFonts w:ascii="宋体" w:hAnsi="宋体"/>
        </w:rPr>
        <w:t>1</w:t>
      </w:r>
      <w:r>
        <w:rPr>
          <w:rFonts w:ascii="宋体" w:hAnsi="宋体" w:hint="eastAsia"/>
        </w:rPr>
        <w:t>5</w:t>
      </w:r>
      <w:r>
        <w:rPr>
          <w:rFonts w:ascii="宋体" w:hAnsi="宋体"/>
        </w:rPr>
        <w:t>.</w:t>
      </w:r>
      <w:r>
        <w:rPr>
          <w:rFonts w:ascii="宋体" w:hAnsi="宋体"/>
        </w:rPr>
        <w:t>2</w:t>
      </w:r>
      <w:r>
        <w:rPr>
          <w:rFonts w:ascii="宋体" w:hAnsi="宋体" w:hint="eastAsia"/>
        </w:rPr>
        <w:t>需方和供方应通过友好协商，解决在执行本政府采购合同过程中所发生的或与本政府采购合同有关的一切争端。</w:t>
      </w:r>
    </w:p>
    <w:p w14:paraId="341A0AEE" w14:textId="77777777" w:rsidR="00271FCE" w:rsidRDefault="00475394" w:rsidP="00E76EC4">
      <w:pPr>
        <w:adjustRightInd w:val="0"/>
        <w:snapToGrid w:val="0"/>
        <w:spacing w:line="360" w:lineRule="auto"/>
        <w:ind w:firstLineChars="196" w:firstLine="412"/>
        <w:rPr>
          <w:rFonts w:ascii="宋体" w:hAnsi="宋体"/>
        </w:rPr>
      </w:pPr>
      <w:r>
        <w:rPr>
          <w:rFonts w:ascii="宋体" w:hAnsi="宋体"/>
        </w:rPr>
        <w:t>1</w:t>
      </w:r>
      <w:r>
        <w:rPr>
          <w:rFonts w:ascii="宋体" w:hAnsi="宋体" w:hint="eastAsia"/>
        </w:rPr>
        <w:t>5</w:t>
      </w:r>
      <w:r>
        <w:rPr>
          <w:rFonts w:ascii="宋体" w:hAnsi="宋体"/>
        </w:rPr>
        <w:t>.3</w:t>
      </w:r>
      <w:r>
        <w:rPr>
          <w:rFonts w:ascii="宋体" w:hAnsi="宋体" w:hint="eastAsia"/>
        </w:rPr>
        <w:t>如果协商不成，双方中的任何一方可向需方所在地的人民法院提起诉讼。</w:t>
      </w:r>
    </w:p>
    <w:p w14:paraId="23B103A7" w14:textId="77777777" w:rsidR="00271FCE" w:rsidRDefault="00475394" w:rsidP="00E76EC4">
      <w:pPr>
        <w:adjustRightInd w:val="0"/>
        <w:snapToGrid w:val="0"/>
        <w:spacing w:line="360" w:lineRule="auto"/>
        <w:ind w:firstLineChars="196" w:firstLine="412"/>
        <w:rPr>
          <w:rFonts w:ascii="宋体" w:hAnsi="宋体"/>
        </w:rPr>
      </w:pPr>
      <w:r>
        <w:rPr>
          <w:rFonts w:ascii="宋体" w:hAnsi="宋体"/>
        </w:rPr>
        <w:t>1</w:t>
      </w:r>
      <w:r>
        <w:rPr>
          <w:rFonts w:ascii="宋体" w:hAnsi="宋体" w:hint="eastAsia"/>
        </w:rPr>
        <w:t>5</w:t>
      </w:r>
      <w:r>
        <w:rPr>
          <w:rFonts w:ascii="宋体" w:hAnsi="宋体"/>
        </w:rPr>
        <w:t>.4</w:t>
      </w:r>
      <w:r>
        <w:rPr>
          <w:rFonts w:ascii="宋体" w:hAnsi="宋体" w:hint="eastAsia"/>
        </w:rPr>
        <w:t>因政府采购合同部分履行引发诉讼的，在诉讼期间，除正在进行诉讼的部分外，本政府采购合同的其它部分应继续执行。</w:t>
      </w:r>
    </w:p>
    <w:p w14:paraId="300C7B67" w14:textId="77777777" w:rsidR="00271FCE" w:rsidRDefault="00475394" w:rsidP="00E76EC4">
      <w:pPr>
        <w:adjustRightInd w:val="0"/>
        <w:snapToGrid w:val="0"/>
        <w:spacing w:line="360" w:lineRule="auto"/>
        <w:ind w:firstLineChars="196" w:firstLine="413"/>
        <w:rPr>
          <w:rFonts w:ascii="宋体" w:hAnsi="宋体"/>
          <w:b/>
        </w:rPr>
      </w:pPr>
      <w:bookmarkStart w:id="320" w:name="_Toc7773_WPSOffice_Level1"/>
      <w:bookmarkStart w:id="321" w:name="_Toc1917_WPSOffice_Level1"/>
      <w:bookmarkStart w:id="322" w:name="_Toc27539_WPSOffice_Level1"/>
      <w:r>
        <w:rPr>
          <w:rFonts w:ascii="宋体" w:hAnsi="宋体" w:hint="eastAsia"/>
          <w:b/>
        </w:rPr>
        <w:t>16.</w:t>
      </w:r>
      <w:r>
        <w:rPr>
          <w:rFonts w:ascii="宋体" w:hAnsi="宋体" w:hint="eastAsia"/>
          <w:b/>
        </w:rPr>
        <w:t>违约终止政府采购合同</w:t>
      </w:r>
      <w:bookmarkEnd w:id="320"/>
      <w:bookmarkEnd w:id="321"/>
      <w:bookmarkEnd w:id="322"/>
    </w:p>
    <w:p w14:paraId="259A5527"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16.1</w:t>
      </w:r>
      <w:r>
        <w:rPr>
          <w:rFonts w:ascii="宋体" w:hAnsi="宋体" w:hint="eastAsia"/>
        </w:rPr>
        <w:t>在需方因供方违约而按政府采购合同约定采取的任何补救措施均无效的情况下，需方可在下列情况下向供方发出书面通知，提出终止部分或全部政府采购合同。</w:t>
      </w:r>
    </w:p>
    <w:p w14:paraId="28401E6E"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16.1.1</w:t>
      </w:r>
      <w:r>
        <w:rPr>
          <w:rFonts w:ascii="宋体" w:hAnsi="宋体" w:hint="eastAsia"/>
        </w:rPr>
        <w:t>如果供方未能在政府采购合同规定的限期或需方同意延长的限期内提供部分或全部货物和服务；</w:t>
      </w:r>
    </w:p>
    <w:p w14:paraId="5972E416"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16.1.2</w:t>
      </w:r>
      <w:r>
        <w:rPr>
          <w:rFonts w:ascii="宋体" w:hAnsi="宋体" w:hint="eastAsia"/>
        </w:rPr>
        <w:t>未经需方事先书面同意，供方部分转让和分包或全部转让和分包其应履行的政府采购合同义务。</w:t>
      </w:r>
    </w:p>
    <w:p w14:paraId="7A94C350" w14:textId="77777777" w:rsidR="00271FCE" w:rsidRDefault="00475394" w:rsidP="00E76EC4">
      <w:pPr>
        <w:adjustRightInd w:val="0"/>
        <w:snapToGrid w:val="0"/>
        <w:spacing w:line="360" w:lineRule="auto"/>
        <w:ind w:firstLineChars="196" w:firstLine="413"/>
        <w:rPr>
          <w:rFonts w:ascii="宋体" w:hAnsi="宋体"/>
          <w:b/>
        </w:rPr>
      </w:pPr>
      <w:bookmarkStart w:id="323" w:name="_Toc11967_WPSOffice_Level1"/>
      <w:bookmarkStart w:id="324" w:name="_Toc4220_WPSOffice_Level1"/>
      <w:bookmarkStart w:id="325" w:name="_Toc27976_WPSOffice_Level1"/>
      <w:r>
        <w:rPr>
          <w:rFonts w:ascii="宋体" w:hAnsi="宋体" w:hint="eastAsia"/>
          <w:b/>
        </w:rPr>
        <w:t>17.</w:t>
      </w:r>
      <w:r>
        <w:rPr>
          <w:rFonts w:ascii="宋体" w:hAnsi="宋体" w:hint="eastAsia"/>
          <w:b/>
        </w:rPr>
        <w:t>政府采购合同转让和分包</w:t>
      </w:r>
      <w:bookmarkEnd w:id="323"/>
      <w:bookmarkEnd w:id="324"/>
      <w:bookmarkEnd w:id="325"/>
    </w:p>
    <w:p w14:paraId="410205FA"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除招标文件规定</w:t>
      </w:r>
      <w:r>
        <w:rPr>
          <w:rFonts w:ascii="宋体" w:hAnsi="宋体" w:hint="eastAsia"/>
        </w:rPr>
        <w:t>,</w:t>
      </w:r>
      <w:r>
        <w:rPr>
          <w:rFonts w:ascii="宋体" w:hAnsi="宋体" w:hint="eastAsia"/>
        </w:rPr>
        <w:t>并经需方事先书面同意外，供方不得部分转让和分包或全部转让和分包其应履行的政府采购合同义务。</w:t>
      </w:r>
    </w:p>
    <w:p w14:paraId="3607138B" w14:textId="77777777" w:rsidR="00271FCE" w:rsidRDefault="00475394" w:rsidP="00E76EC4">
      <w:pPr>
        <w:adjustRightInd w:val="0"/>
        <w:snapToGrid w:val="0"/>
        <w:spacing w:line="360" w:lineRule="auto"/>
        <w:ind w:firstLineChars="196" w:firstLine="413"/>
        <w:rPr>
          <w:rFonts w:ascii="宋体" w:hAnsi="宋体"/>
          <w:b/>
        </w:rPr>
      </w:pPr>
      <w:bookmarkStart w:id="326" w:name="_Toc737_WPSOffice_Level1"/>
      <w:bookmarkStart w:id="327" w:name="_Toc16873_WPSOffice_Level1"/>
      <w:bookmarkStart w:id="328" w:name="_Toc30020_WPSOffice_Level1"/>
      <w:r>
        <w:rPr>
          <w:rFonts w:ascii="宋体" w:hAnsi="宋体" w:hint="eastAsia"/>
          <w:b/>
        </w:rPr>
        <w:t>18.</w:t>
      </w:r>
      <w:r>
        <w:rPr>
          <w:rFonts w:ascii="宋体" w:hAnsi="宋体" w:hint="eastAsia"/>
          <w:b/>
        </w:rPr>
        <w:t>适用法律：</w:t>
      </w:r>
      <w:bookmarkEnd w:id="326"/>
      <w:bookmarkEnd w:id="327"/>
      <w:bookmarkEnd w:id="328"/>
    </w:p>
    <w:p w14:paraId="1E3852FA"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本政府采购合同按照中华人民共和国的现行法律进行解释。</w:t>
      </w:r>
    </w:p>
    <w:p w14:paraId="6027B1D3" w14:textId="77777777" w:rsidR="00271FCE" w:rsidRDefault="00475394" w:rsidP="00E76EC4">
      <w:pPr>
        <w:adjustRightInd w:val="0"/>
        <w:snapToGrid w:val="0"/>
        <w:spacing w:line="360" w:lineRule="auto"/>
        <w:ind w:firstLineChars="196" w:firstLine="413"/>
        <w:rPr>
          <w:rFonts w:ascii="宋体" w:hAnsi="宋体"/>
          <w:b/>
        </w:rPr>
      </w:pPr>
      <w:bookmarkStart w:id="329" w:name="_Toc23749_WPSOffice_Level1"/>
      <w:bookmarkStart w:id="330" w:name="_Toc20985_WPSOffice_Level1"/>
      <w:bookmarkStart w:id="331" w:name="_Toc29009_WPSOffice_Level1"/>
      <w:r>
        <w:rPr>
          <w:rFonts w:ascii="宋体" w:hAnsi="宋体" w:hint="eastAsia"/>
          <w:b/>
        </w:rPr>
        <w:t>19.</w:t>
      </w:r>
      <w:r>
        <w:rPr>
          <w:rFonts w:ascii="宋体" w:hAnsi="宋体" w:hint="eastAsia"/>
          <w:b/>
        </w:rPr>
        <w:t>政府采购合同生效</w:t>
      </w:r>
      <w:bookmarkEnd w:id="329"/>
      <w:bookmarkEnd w:id="330"/>
      <w:bookmarkEnd w:id="331"/>
    </w:p>
    <w:p w14:paraId="6E1183F4"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19.1</w:t>
      </w:r>
      <w:r>
        <w:rPr>
          <w:rFonts w:ascii="宋体" w:hAnsi="宋体" w:hint="eastAsia"/>
        </w:rPr>
        <w:t>本政府采购合同在供需双方法定代表人或其授权代理人签字和加盖公章后生效。</w:t>
      </w:r>
    </w:p>
    <w:p w14:paraId="02491A54"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1</w:t>
      </w:r>
      <w:r>
        <w:rPr>
          <w:rFonts w:ascii="宋体" w:hAnsi="宋体" w:hint="eastAsia"/>
        </w:rPr>
        <w:t>9.2</w:t>
      </w:r>
      <w:r>
        <w:rPr>
          <w:rFonts w:ascii="宋体" w:hAnsi="宋体" w:hint="eastAsia"/>
        </w:rPr>
        <w:t>本政府采购合同一式五份，需方执二份，供方、采购代理机构、财政部门各执一份。</w:t>
      </w:r>
    </w:p>
    <w:p w14:paraId="4615C76B" w14:textId="77777777" w:rsidR="00271FCE" w:rsidRDefault="00475394" w:rsidP="00E76EC4">
      <w:pPr>
        <w:adjustRightInd w:val="0"/>
        <w:snapToGrid w:val="0"/>
        <w:spacing w:line="360" w:lineRule="auto"/>
        <w:ind w:firstLineChars="196" w:firstLine="413"/>
        <w:rPr>
          <w:rFonts w:ascii="宋体" w:hAnsi="宋体"/>
          <w:b/>
        </w:rPr>
      </w:pPr>
      <w:bookmarkStart w:id="332" w:name="_Toc12339_WPSOffice_Level1"/>
      <w:bookmarkStart w:id="333" w:name="_Toc20274_WPSOffice_Level1"/>
      <w:bookmarkStart w:id="334" w:name="_Toc405_WPSOffice_Level1"/>
      <w:r>
        <w:rPr>
          <w:rFonts w:ascii="宋体" w:hAnsi="宋体" w:hint="eastAsia"/>
          <w:b/>
        </w:rPr>
        <w:t>20.</w:t>
      </w:r>
      <w:r>
        <w:rPr>
          <w:rFonts w:ascii="宋体" w:hAnsi="宋体" w:hint="eastAsia"/>
          <w:b/>
        </w:rPr>
        <w:t>政府采购合同附件</w:t>
      </w:r>
      <w:bookmarkEnd w:id="332"/>
      <w:bookmarkEnd w:id="333"/>
      <w:bookmarkEnd w:id="334"/>
    </w:p>
    <w:p w14:paraId="58266D49" w14:textId="77777777" w:rsidR="00271FCE" w:rsidRDefault="00475394" w:rsidP="00E76EC4">
      <w:pPr>
        <w:adjustRightInd w:val="0"/>
        <w:snapToGrid w:val="0"/>
        <w:spacing w:line="360" w:lineRule="auto"/>
        <w:ind w:firstLineChars="196" w:firstLine="412"/>
        <w:rPr>
          <w:rFonts w:ascii="宋体" w:hAnsi="宋体"/>
        </w:rPr>
      </w:pPr>
      <w:r>
        <w:rPr>
          <w:rFonts w:ascii="宋体" w:hAnsi="宋体" w:hint="eastAsia"/>
        </w:rPr>
        <w:t>下列文件构成本政府采购合同不可分割的组成部分，与本政府采购合同具有同等法律效力：</w:t>
      </w:r>
    </w:p>
    <w:p w14:paraId="6899AC81" w14:textId="77777777" w:rsidR="00271FCE" w:rsidRDefault="00475394" w:rsidP="00E76EC4">
      <w:pPr>
        <w:adjustRightInd w:val="0"/>
        <w:snapToGrid w:val="0"/>
        <w:spacing w:line="360" w:lineRule="auto"/>
        <w:ind w:firstLineChars="196" w:firstLine="412"/>
        <w:rPr>
          <w:rFonts w:ascii="宋体" w:hAnsi="宋体"/>
        </w:rPr>
      </w:pPr>
      <w:bookmarkStart w:id="335" w:name="_Toc3518_WPSOffice_Level2"/>
      <w:r>
        <w:rPr>
          <w:rFonts w:ascii="宋体" w:hAnsi="宋体" w:hint="eastAsia"/>
        </w:rPr>
        <w:lastRenderedPageBreak/>
        <w:t>20.1</w:t>
      </w:r>
      <w:r>
        <w:rPr>
          <w:rFonts w:ascii="宋体" w:hAnsi="宋体" w:hint="eastAsia"/>
        </w:rPr>
        <w:t>招标文件；</w:t>
      </w:r>
      <w:bookmarkEnd w:id="335"/>
    </w:p>
    <w:p w14:paraId="4D940228" w14:textId="77777777" w:rsidR="00271FCE" w:rsidRDefault="00475394" w:rsidP="00E76EC4">
      <w:pPr>
        <w:adjustRightInd w:val="0"/>
        <w:snapToGrid w:val="0"/>
        <w:spacing w:line="360" w:lineRule="auto"/>
        <w:ind w:firstLineChars="196" w:firstLine="412"/>
        <w:rPr>
          <w:rFonts w:ascii="宋体" w:hAnsi="宋体"/>
        </w:rPr>
      </w:pPr>
      <w:bookmarkStart w:id="336" w:name="_Toc7342_WPSOffice_Level2"/>
      <w:r>
        <w:rPr>
          <w:rFonts w:ascii="宋体" w:hAnsi="宋体" w:hint="eastAsia"/>
        </w:rPr>
        <w:t>20.2</w:t>
      </w:r>
      <w:r>
        <w:rPr>
          <w:rFonts w:ascii="宋体" w:hAnsi="宋体" w:hint="eastAsia"/>
        </w:rPr>
        <w:t>招标文件的更正公告、变更公告；</w:t>
      </w:r>
      <w:bookmarkEnd w:id="336"/>
    </w:p>
    <w:p w14:paraId="57899848" w14:textId="77777777" w:rsidR="00271FCE" w:rsidRDefault="00475394" w:rsidP="00E76EC4">
      <w:pPr>
        <w:adjustRightInd w:val="0"/>
        <w:snapToGrid w:val="0"/>
        <w:spacing w:line="360" w:lineRule="auto"/>
        <w:ind w:firstLineChars="196" w:firstLine="412"/>
        <w:rPr>
          <w:rFonts w:ascii="宋体" w:hAnsi="宋体"/>
        </w:rPr>
      </w:pPr>
      <w:bookmarkStart w:id="337" w:name="_Toc576_WPSOffice_Level2"/>
      <w:r>
        <w:rPr>
          <w:rFonts w:ascii="宋体" w:hAnsi="宋体" w:hint="eastAsia"/>
        </w:rPr>
        <w:t>20.3</w:t>
      </w:r>
      <w:r>
        <w:rPr>
          <w:rFonts w:ascii="宋体" w:hAnsi="宋体" w:hint="eastAsia"/>
        </w:rPr>
        <w:t>中标人提交的投标文件；</w:t>
      </w:r>
      <w:bookmarkEnd w:id="337"/>
    </w:p>
    <w:p w14:paraId="62BFADC7" w14:textId="77777777" w:rsidR="00271FCE" w:rsidRDefault="00475394" w:rsidP="00E76EC4">
      <w:pPr>
        <w:adjustRightInd w:val="0"/>
        <w:snapToGrid w:val="0"/>
        <w:spacing w:line="360" w:lineRule="auto"/>
        <w:ind w:firstLineChars="196" w:firstLine="412"/>
        <w:rPr>
          <w:rFonts w:ascii="宋体" w:hAnsi="宋体"/>
        </w:rPr>
      </w:pPr>
      <w:bookmarkStart w:id="338" w:name="_Toc25464_WPSOffice_Level2"/>
      <w:r>
        <w:rPr>
          <w:rFonts w:ascii="宋体" w:hAnsi="宋体" w:hint="eastAsia"/>
        </w:rPr>
        <w:t>20.4</w:t>
      </w:r>
      <w:r>
        <w:rPr>
          <w:rFonts w:ascii="宋体" w:hAnsi="宋体" w:hint="eastAsia"/>
        </w:rPr>
        <w:t>政府采购合同条款；</w:t>
      </w:r>
      <w:bookmarkEnd w:id="338"/>
    </w:p>
    <w:p w14:paraId="1870FFD7" w14:textId="77777777" w:rsidR="00271FCE" w:rsidRDefault="00475394" w:rsidP="00E76EC4">
      <w:pPr>
        <w:adjustRightInd w:val="0"/>
        <w:snapToGrid w:val="0"/>
        <w:spacing w:line="360" w:lineRule="auto"/>
        <w:ind w:firstLineChars="196" w:firstLine="412"/>
        <w:rPr>
          <w:rFonts w:ascii="宋体" w:hAnsi="宋体"/>
        </w:rPr>
      </w:pPr>
      <w:bookmarkStart w:id="339" w:name="_Toc25590_WPSOffice_Level2"/>
      <w:r>
        <w:rPr>
          <w:rFonts w:ascii="宋体" w:hAnsi="宋体" w:hint="eastAsia"/>
        </w:rPr>
        <w:t>20.5</w:t>
      </w:r>
      <w:r>
        <w:rPr>
          <w:rFonts w:ascii="宋体" w:hAnsi="宋体" w:hint="eastAsia"/>
        </w:rPr>
        <w:t>中标通知书；</w:t>
      </w:r>
      <w:bookmarkEnd w:id="339"/>
    </w:p>
    <w:p w14:paraId="7E4EA801" w14:textId="77777777" w:rsidR="00271FCE" w:rsidRDefault="00475394" w:rsidP="00E76EC4">
      <w:pPr>
        <w:adjustRightInd w:val="0"/>
        <w:snapToGrid w:val="0"/>
        <w:spacing w:line="360" w:lineRule="auto"/>
        <w:ind w:firstLineChars="196" w:firstLine="412"/>
        <w:rPr>
          <w:rFonts w:ascii="宋体" w:hAnsi="宋体"/>
        </w:rPr>
      </w:pPr>
      <w:bookmarkStart w:id="340" w:name="_Toc10297_WPSOffice_Level2"/>
      <w:r>
        <w:rPr>
          <w:rFonts w:ascii="宋体" w:hAnsi="宋体" w:hint="eastAsia"/>
        </w:rPr>
        <w:t>20.6</w:t>
      </w:r>
      <w:r>
        <w:rPr>
          <w:rFonts w:ascii="宋体" w:hAnsi="宋体" w:hint="eastAsia"/>
        </w:rPr>
        <w:t>政府采购合同的其它附件。</w:t>
      </w:r>
      <w:bookmarkEnd w:id="340"/>
    </w:p>
    <w:p w14:paraId="471DD0F6" w14:textId="77777777" w:rsidR="00271FCE" w:rsidRDefault="00475394">
      <w:pPr>
        <w:spacing w:line="360" w:lineRule="auto"/>
        <w:rPr>
          <w:rFonts w:ascii="宋体" w:hAnsi="宋体"/>
          <w:sz w:val="24"/>
        </w:rPr>
      </w:pPr>
      <w:r>
        <w:rPr>
          <w:rFonts w:ascii="宋体" w:hAnsi="宋体"/>
          <w:sz w:val="24"/>
        </w:rPr>
        <w:br w:type="page"/>
      </w:r>
    </w:p>
    <w:p w14:paraId="22DD5080" w14:textId="77777777" w:rsidR="00271FCE" w:rsidRDefault="00475394">
      <w:pPr>
        <w:pStyle w:val="2"/>
        <w:rPr>
          <w:sz w:val="21"/>
          <w:szCs w:val="21"/>
        </w:rPr>
      </w:pPr>
      <w:bookmarkStart w:id="341" w:name="_Toc110269374"/>
      <w:bookmarkStart w:id="342" w:name="_Toc372_WPSOffice_Level1"/>
      <w:bookmarkStart w:id="343" w:name="_Toc3044_WPSOffice_Level1"/>
      <w:bookmarkStart w:id="344" w:name="_Toc7342_WPSOffice_Level1"/>
      <w:r>
        <w:rPr>
          <w:rFonts w:hint="eastAsia"/>
        </w:rPr>
        <w:lastRenderedPageBreak/>
        <w:t>二、合同格式</w:t>
      </w:r>
      <w:bookmarkEnd w:id="341"/>
      <w:bookmarkEnd w:id="342"/>
      <w:bookmarkEnd w:id="343"/>
      <w:bookmarkEnd w:id="344"/>
    </w:p>
    <w:p w14:paraId="7DD765C1" w14:textId="77777777" w:rsidR="00271FCE" w:rsidRDefault="00475394">
      <w:pPr>
        <w:spacing w:after="240" w:line="360" w:lineRule="auto"/>
        <w:jc w:val="center"/>
        <w:rPr>
          <w:b/>
          <w:bCs/>
          <w:sz w:val="44"/>
          <w:szCs w:val="44"/>
        </w:rPr>
      </w:pPr>
      <w:bookmarkStart w:id="345" w:name="_Toc11644_WPSOffice_Level1"/>
      <w:bookmarkStart w:id="346" w:name="_Toc7832_WPSOffice_Level1"/>
      <w:r>
        <w:rPr>
          <w:rFonts w:hint="eastAsia"/>
          <w:b/>
          <w:bCs/>
          <w:sz w:val="44"/>
          <w:szCs w:val="44"/>
        </w:rPr>
        <w:t>政府采购合同格式</w:t>
      </w:r>
      <w:bookmarkEnd w:id="345"/>
      <w:bookmarkEnd w:id="346"/>
    </w:p>
    <w:p w14:paraId="346B7841" w14:textId="77777777" w:rsidR="00271FCE" w:rsidRDefault="00475394">
      <w:pPr>
        <w:adjustRightInd w:val="0"/>
        <w:snapToGrid w:val="0"/>
        <w:spacing w:line="360" w:lineRule="auto"/>
        <w:ind w:firstLineChars="202" w:firstLine="424"/>
        <w:rPr>
          <w:rFonts w:ascii="宋体" w:hAnsi="宋体"/>
        </w:rPr>
      </w:pPr>
      <w:r>
        <w:rPr>
          <w:rFonts w:ascii="宋体" w:hAnsi="宋体" w:hint="eastAsia"/>
        </w:rPr>
        <w:t>政府采购合同编号：</w:t>
      </w:r>
      <w:r>
        <w:rPr>
          <w:rFonts w:ascii="宋体" w:hAnsi="宋体" w:hint="eastAsia"/>
          <w:u w:val="single"/>
        </w:rPr>
        <w:t xml:space="preserve">　　　</w:t>
      </w:r>
      <w:r>
        <w:rPr>
          <w:rFonts w:ascii="宋体" w:hAnsi="宋体" w:hint="eastAsia"/>
          <w:u w:val="single"/>
        </w:rPr>
        <w:t xml:space="preserve"> </w:t>
      </w:r>
      <w:r>
        <w:rPr>
          <w:rFonts w:ascii="宋体" w:hAnsi="宋体"/>
          <w:u w:val="single"/>
        </w:rPr>
        <w:t xml:space="preserve">  </w:t>
      </w:r>
    </w:p>
    <w:p w14:paraId="2C52FB25" w14:textId="77777777" w:rsidR="00271FCE" w:rsidRDefault="00475394">
      <w:pPr>
        <w:adjustRightInd w:val="0"/>
        <w:snapToGrid w:val="0"/>
        <w:spacing w:line="360" w:lineRule="auto"/>
        <w:ind w:firstLineChars="202" w:firstLine="424"/>
        <w:rPr>
          <w:rFonts w:ascii="宋体" w:hAnsi="宋体"/>
        </w:rPr>
      </w:pPr>
      <w:r>
        <w:rPr>
          <w:rFonts w:ascii="宋体" w:hAnsi="宋体" w:hint="eastAsia"/>
        </w:rPr>
        <w:t>签订地点：</w:t>
      </w:r>
      <w:r>
        <w:rPr>
          <w:rFonts w:ascii="宋体" w:hAnsi="宋体" w:hint="eastAsia"/>
          <w:u w:val="single"/>
        </w:rPr>
        <w:t xml:space="preserve">　　　</w:t>
      </w:r>
      <w:r>
        <w:rPr>
          <w:rFonts w:ascii="宋体" w:hAnsi="宋体" w:hint="eastAsia"/>
          <w:u w:val="single"/>
        </w:rPr>
        <w:t xml:space="preserve"> </w:t>
      </w:r>
      <w:r>
        <w:rPr>
          <w:rFonts w:ascii="宋体" w:hAnsi="宋体"/>
          <w:u w:val="single"/>
        </w:rPr>
        <w:t xml:space="preserve">  </w:t>
      </w:r>
    </w:p>
    <w:p w14:paraId="6E12E1EB" w14:textId="77777777" w:rsidR="00271FCE" w:rsidRDefault="00475394">
      <w:pPr>
        <w:adjustRightInd w:val="0"/>
        <w:snapToGrid w:val="0"/>
        <w:spacing w:line="360" w:lineRule="auto"/>
        <w:ind w:firstLine="640"/>
        <w:rPr>
          <w:rFonts w:ascii="宋体" w:hAnsi="宋体"/>
        </w:rPr>
      </w:pPr>
      <w:r>
        <w:rPr>
          <w:rFonts w:ascii="宋体" w:hAnsi="宋体" w:hint="eastAsia"/>
          <w:u w:val="single"/>
        </w:rPr>
        <w:t xml:space="preserve">    (</w:t>
      </w:r>
      <w:r>
        <w:rPr>
          <w:rFonts w:ascii="宋体" w:hAnsi="宋体" w:hint="eastAsia"/>
          <w:u w:val="single"/>
        </w:rPr>
        <w:t>需方名称</w:t>
      </w:r>
      <w:r>
        <w:rPr>
          <w:rFonts w:ascii="宋体" w:hAnsi="宋体" w:hint="eastAsia"/>
        </w:rPr>
        <w:t xml:space="preserve">) </w:t>
      </w:r>
      <w:r>
        <w:rPr>
          <w:rFonts w:ascii="宋体" w:hAnsi="宋体" w:hint="eastAsia"/>
        </w:rPr>
        <w:t>（以下简称需方）和</w:t>
      </w:r>
      <w:r>
        <w:rPr>
          <w:rFonts w:ascii="宋体" w:hAnsi="宋体" w:hint="eastAsia"/>
          <w:u w:val="single"/>
        </w:rPr>
        <w:t xml:space="preserve">   (</w:t>
      </w:r>
      <w:r>
        <w:rPr>
          <w:rFonts w:ascii="宋体" w:hAnsi="宋体" w:hint="eastAsia"/>
          <w:u w:val="single"/>
        </w:rPr>
        <w:t>供方名称</w:t>
      </w:r>
      <w:r>
        <w:rPr>
          <w:rFonts w:ascii="宋体" w:hAnsi="宋体" w:hint="eastAsia"/>
          <w:u w:val="single"/>
        </w:rPr>
        <w:t xml:space="preserve">)    </w:t>
      </w:r>
      <w:r>
        <w:rPr>
          <w:rFonts w:ascii="宋体" w:hAnsi="宋体" w:hint="eastAsia"/>
        </w:rPr>
        <w:t xml:space="preserve"> </w:t>
      </w:r>
      <w:r>
        <w:rPr>
          <w:rFonts w:ascii="宋体" w:hAnsi="宋体" w:hint="eastAsia"/>
        </w:rPr>
        <w:t>（以下简称供方）根据《中华人民共和国民法典》和有关法律法规，遵循平等、自愿、公平和诚实信用原则，同意按照下面的条款和条件订立本政府采购合同，共同信守。</w:t>
      </w:r>
    </w:p>
    <w:p w14:paraId="4FA64DAA" w14:textId="77777777" w:rsidR="00271FCE" w:rsidRDefault="00475394">
      <w:pPr>
        <w:adjustRightInd w:val="0"/>
        <w:snapToGrid w:val="0"/>
        <w:spacing w:line="360" w:lineRule="auto"/>
        <w:rPr>
          <w:rFonts w:ascii="宋体" w:hAnsi="宋体"/>
          <w:b/>
        </w:rPr>
      </w:pPr>
      <w:r>
        <w:rPr>
          <w:rFonts w:ascii="宋体" w:hAnsi="宋体" w:hint="eastAsia"/>
          <w:b/>
        </w:rPr>
        <w:t xml:space="preserve">　　</w:t>
      </w:r>
      <w:bookmarkStart w:id="347" w:name="_Toc13230_WPSOffice_Level2"/>
      <w:r>
        <w:rPr>
          <w:rFonts w:ascii="宋体" w:hAnsi="宋体" w:hint="eastAsia"/>
          <w:b/>
        </w:rPr>
        <w:t>一、政府采购合同文件</w:t>
      </w:r>
      <w:bookmarkEnd w:id="347"/>
    </w:p>
    <w:p w14:paraId="4167BCAA" w14:textId="77777777" w:rsidR="00271FCE" w:rsidRDefault="00475394">
      <w:pPr>
        <w:adjustRightInd w:val="0"/>
        <w:snapToGrid w:val="0"/>
        <w:spacing w:line="360" w:lineRule="auto"/>
        <w:rPr>
          <w:rFonts w:ascii="宋体" w:hAnsi="宋体"/>
        </w:rPr>
      </w:pPr>
      <w:r>
        <w:rPr>
          <w:rFonts w:ascii="宋体" w:hAnsi="宋体" w:hint="eastAsia"/>
        </w:rPr>
        <w:t xml:space="preserve">    </w:t>
      </w:r>
      <w:r>
        <w:rPr>
          <w:rFonts w:ascii="宋体" w:hAnsi="宋体" w:hint="eastAsia"/>
        </w:rPr>
        <w:t>本政府采购合同所附下列文件是构成本政府采购合同不可分割的部分：</w:t>
      </w:r>
    </w:p>
    <w:p w14:paraId="296A23EF" w14:textId="77777777" w:rsidR="00271FCE" w:rsidRDefault="00475394">
      <w:pPr>
        <w:adjustRightInd w:val="0"/>
        <w:snapToGrid w:val="0"/>
        <w:spacing w:line="360" w:lineRule="auto"/>
        <w:ind w:firstLineChars="200" w:firstLine="420"/>
        <w:rPr>
          <w:rFonts w:ascii="宋体" w:hAnsi="宋体"/>
        </w:rPr>
      </w:pPr>
      <w:r>
        <w:rPr>
          <w:rFonts w:ascii="宋体" w:hAnsi="宋体" w:hint="eastAsia"/>
        </w:rPr>
        <w:t>1.</w:t>
      </w:r>
      <w:r>
        <w:rPr>
          <w:rFonts w:ascii="宋体" w:hAnsi="宋体" w:hint="eastAsia"/>
        </w:rPr>
        <w:t>招标文件（招标文件编号）；</w:t>
      </w:r>
    </w:p>
    <w:p w14:paraId="55BE36C8" w14:textId="77777777" w:rsidR="00271FCE" w:rsidRDefault="00475394">
      <w:pPr>
        <w:adjustRightInd w:val="0"/>
        <w:snapToGrid w:val="0"/>
        <w:spacing w:line="360" w:lineRule="auto"/>
        <w:ind w:firstLineChars="200" w:firstLine="420"/>
        <w:rPr>
          <w:rFonts w:ascii="宋体" w:hAnsi="宋体" w:cs="Arial"/>
        </w:rPr>
      </w:pPr>
      <w:r>
        <w:rPr>
          <w:rFonts w:ascii="宋体" w:hAnsi="宋体" w:hint="eastAsia"/>
        </w:rPr>
        <w:t>2.</w:t>
      </w:r>
      <w:r>
        <w:rPr>
          <w:rFonts w:ascii="宋体" w:hAnsi="宋体" w:cs="Arial" w:hint="eastAsia"/>
        </w:rPr>
        <w:t>招标文件的更正公告、变更公告；</w:t>
      </w:r>
    </w:p>
    <w:p w14:paraId="28A31F5E" w14:textId="77777777" w:rsidR="00271FCE" w:rsidRDefault="00475394">
      <w:pPr>
        <w:adjustRightInd w:val="0"/>
        <w:snapToGrid w:val="0"/>
        <w:spacing w:line="360" w:lineRule="auto"/>
        <w:ind w:firstLineChars="200" w:firstLine="420"/>
        <w:rPr>
          <w:rFonts w:ascii="宋体" w:hAnsi="宋体"/>
        </w:rPr>
      </w:pPr>
      <w:r>
        <w:rPr>
          <w:rFonts w:ascii="宋体" w:hAnsi="宋体" w:hint="eastAsia"/>
        </w:rPr>
        <w:t>3.</w:t>
      </w:r>
      <w:r>
        <w:rPr>
          <w:rFonts w:ascii="宋体" w:hAnsi="宋体" w:hint="eastAsia"/>
        </w:rPr>
        <w:t>中标人提交的投标文件；</w:t>
      </w:r>
    </w:p>
    <w:p w14:paraId="41C88F5F" w14:textId="77777777" w:rsidR="00271FCE" w:rsidRDefault="00475394">
      <w:pPr>
        <w:adjustRightInd w:val="0"/>
        <w:snapToGrid w:val="0"/>
        <w:spacing w:line="360" w:lineRule="auto"/>
        <w:ind w:firstLineChars="200" w:firstLine="420"/>
        <w:rPr>
          <w:rFonts w:ascii="宋体" w:hAnsi="宋体"/>
        </w:rPr>
      </w:pPr>
      <w:r>
        <w:rPr>
          <w:rFonts w:ascii="宋体" w:hAnsi="宋体" w:hint="eastAsia"/>
        </w:rPr>
        <w:t>4.</w:t>
      </w:r>
      <w:r>
        <w:rPr>
          <w:rFonts w:ascii="宋体" w:hAnsi="宋体" w:hint="eastAsia"/>
        </w:rPr>
        <w:t>政府采购合同条款；</w:t>
      </w:r>
    </w:p>
    <w:p w14:paraId="7376C6CB" w14:textId="77777777" w:rsidR="00271FCE" w:rsidRDefault="00475394">
      <w:pPr>
        <w:adjustRightInd w:val="0"/>
        <w:snapToGrid w:val="0"/>
        <w:spacing w:line="360" w:lineRule="auto"/>
        <w:ind w:firstLineChars="200" w:firstLine="420"/>
        <w:rPr>
          <w:rFonts w:ascii="宋体" w:hAnsi="宋体"/>
        </w:rPr>
      </w:pPr>
      <w:r>
        <w:rPr>
          <w:rFonts w:ascii="宋体" w:hAnsi="宋体" w:hint="eastAsia"/>
        </w:rPr>
        <w:t>5.</w:t>
      </w:r>
      <w:r>
        <w:rPr>
          <w:rFonts w:ascii="宋体" w:hAnsi="宋体" w:hint="eastAsia"/>
        </w:rPr>
        <w:t>中标通知书；</w:t>
      </w:r>
    </w:p>
    <w:p w14:paraId="30E4966E" w14:textId="77777777" w:rsidR="00271FCE" w:rsidRDefault="00475394">
      <w:pPr>
        <w:adjustRightInd w:val="0"/>
        <w:snapToGrid w:val="0"/>
        <w:spacing w:line="360" w:lineRule="auto"/>
        <w:ind w:firstLineChars="200" w:firstLine="420"/>
        <w:rPr>
          <w:rFonts w:ascii="宋体" w:hAnsi="宋体"/>
        </w:rPr>
      </w:pPr>
      <w:r>
        <w:rPr>
          <w:rFonts w:ascii="宋体" w:hAnsi="宋体" w:hint="eastAsia"/>
        </w:rPr>
        <w:t>6.</w:t>
      </w:r>
      <w:r>
        <w:rPr>
          <w:rFonts w:ascii="宋体" w:hAnsi="宋体" w:cs="Arial" w:hint="eastAsia"/>
        </w:rPr>
        <w:t>政府采购合同的其它附件。</w:t>
      </w:r>
    </w:p>
    <w:p w14:paraId="4AFA0D2B" w14:textId="77777777" w:rsidR="00271FCE" w:rsidRDefault="00475394">
      <w:pPr>
        <w:adjustRightInd w:val="0"/>
        <w:snapToGrid w:val="0"/>
        <w:spacing w:line="360" w:lineRule="auto"/>
        <w:rPr>
          <w:rFonts w:ascii="宋体" w:hAnsi="宋体"/>
          <w:b/>
        </w:rPr>
      </w:pPr>
      <w:r>
        <w:rPr>
          <w:rFonts w:ascii="宋体" w:hAnsi="宋体" w:hint="eastAsia"/>
          <w:b/>
        </w:rPr>
        <w:t xml:space="preserve">　　</w:t>
      </w:r>
      <w:bookmarkStart w:id="348" w:name="_Toc19527_WPSOffice_Level2"/>
      <w:r>
        <w:rPr>
          <w:rFonts w:ascii="宋体" w:hAnsi="宋体" w:hint="eastAsia"/>
          <w:b/>
        </w:rPr>
        <w:t>二、政府采购合同范围和条件</w:t>
      </w:r>
      <w:bookmarkEnd w:id="348"/>
    </w:p>
    <w:p w14:paraId="0D205081" w14:textId="77777777" w:rsidR="00271FCE" w:rsidRDefault="00475394">
      <w:pPr>
        <w:adjustRightInd w:val="0"/>
        <w:snapToGrid w:val="0"/>
        <w:spacing w:line="360" w:lineRule="auto"/>
        <w:rPr>
          <w:rFonts w:ascii="宋体" w:hAnsi="宋体"/>
        </w:rPr>
      </w:pPr>
      <w:r>
        <w:rPr>
          <w:rFonts w:ascii="宋体" w:hAnsi="宋体" w:hint="eastAsia"/>
        </w:rPr>
        <w:t xml:space="preserve">    </w:t>
      </w:r>
      <w:r>
        <w:rPr>
          <w:rFonts w:ascii="宋体" w:hAnsi="宋体" w:hint="eastAsia"/>
        </w:rPr>
        <w:t>本政府采购合同的范围和条件</w:t>
      </w:r>
      <w:r>
        <w:rPr>
          <w:rFonts w:ascii="宋体" w:hAnsi="宋体" w:hint="eastAsia"/>
        </w:rPr>
        <w:t>与上述政府采购合同文件的规定相一致。</w:t>
      </w:r>
    </w:p>
    <w:p w14:paraId="70143820" w14:textId="77777777" w:rsidR="00271FCE" w:rsidRDefault="00475394">
      <w:pPr>
        <w:adjustRightInd w:val="0"/>
        <w:snapToGrid w:val="0"/>
        <w:spacing w:line="360" w:lineRule="auto"/>
        <w:rPr>
          <w:rFonts w:ascii="宋体" w:hAnsi="宋体"/>
          <w:b/>
        </w:rPr>
      </w:pPr>
      <w:r>
        <w:rPr>
          <w:rFonts w:ascii="宋体" w:hAnsi="宋体" w:hint="eastAsia"/>
          <w:b/>
        </w:rPr>
        <w:t xml:space="preserve">　　</w:t>
      </w:r>
      <w:bookmarkStart w:id="349" w:name="_Toc18050_WPSOffice_Level2"/>
      <w:r>
        <w:rPr>
          <w:rFonts w:ascii="宋体" w:hAnsi="宋体" w:hint="eastAsia"/>
          <w:b/>
        </w:rPr>
        <w:t>三、政府采购合同标的</w:t>
      </w:r>
      <w:bookmarkEnd w:id="349"/>
    </w:p>
    <w:p w14:paraId="2B44B742" w14:textId="77777777" w:rsidR="00271FCE" w:rsidRDefault="00475394">
      <w:pPr>
        <w:adjustRightInd w:val="0"/>
        <w:snapToGrid w:val="0"/>
        <w:spacing w:line="360" w:lineRule="auto"/>
        <w:rPr>
          <w:rFonts w:ascii="宋体" w:hAnsi="宋体"/>
        </w:rPr>
      </w:pPr>
      <w:r>
        <w:rPr>
          <w:rFonts w:ascii="宋体" w:hAnsi="宋体" w:hint="eastAsia"/>
        </w:rPr>
        <w:t xml:space="preserve">    </w:t>
      </w:r>
      <w:r>
        <w:rPr>
          <w:rFonts w:ascii="宋体" w:hAnsi="宋体" w:cs="仿宋_GB2312" w:hint="eastAsia"/>
        </w:rPr>
        <w:t>本政府采购合同的标的为招标文件中所列货物及相关服务。</w:t>
      </w:r>
    </w:p>
    <w:p w14:paraId="7695733A" w14:textId="77777777" w:rsidR="00271FCE" w:rsidRDefault="00475394">
      <w:pPr>
        <w:adjustRightInd w:val="0"/>
        <w:snapToGrid w:val="0"/>
        <w:spacing w:line="360" w:lineRule="auto"/>
        <w:rPr>
          <w:rFonts w:ascii="宋体" w:hAnsi="宋体"/>
          <w:b/>
        </w:rPr>
      </w:pPr>
      <w:r>
        <w:rPr>
          <w:rFonts w:ascii="宋体" w:hAnsi="宋体" w:hint="eastAsia"/>
          <w:b/>
        </w:rPr>
        <w:t xml:space="preserve">　　</w:t>
      </w:r>
      <w:bookmarkStart w:id="350" w:name="_Toc27886_WPSOffice_Level2"/>
      <w:r>
        <w:rPr>
          <w:rFonts w:ascii="宋体" w:hAnsi="宋体" w:hint="eastAsia"/>
          <w:b/>
        </w:rPr>
        <w:t>四、政府采购合同金额</w:t>
      </w:r>
      <w:bookmarkEnd w:id="350"/>
    </w:p>
    <w:p w14:paraId="49B67D81" w14:textId="77777777" w:rsidR="00271FCE" w:rsidRDefault="00475394">
      <w:pPr>
        <w:adjustRightInd w:val="0"/>
        <w:snapToGrid w:val="0"/>
        <w:spacing w:line="360" w:lineRule="auto"/>
        <w:rPr>
          <w:rFonts w:ascii="宋体" w:hAnsi="宋体"/>
        </w:rPr>
      </w:pPr>
      <w:r>
        <w:rPr>
          <w:rFonts w:ascii="宋体" w:hAnsi="宋体" w:hint="eastAsia"/>
        </w:rPr>
        <w:t xml:space="preserve">    </w:t>
      </w:r>
      <w:r>
        <w:rPr>
          <w:rFonts w:ascii="宋体" w:hAnsi="宋体" w:hint="eastAsia"/>
        </w:rPr>
        <w:t>根据上述政府采购合同文件要求，政府采购合同的总金额为人民币</w:t>
      </w:r>
      <w:r>
        <w:rPr>
          <w:rFonts w:ascii="宋体" w:hAnsi="宋体" w:hint="eastAsia"/>
          <w:u w:val="single"/>
        </w:rPr>
        <w:t xml:space="preserve">  </w:t>
      </w:r>
      <w:r>
        <w:rPr>
          <w:rFonts w:ascii="宋体" w:hAnsi="宋体" w:hint="eastAsia"/>
          <w:u w:val="single"/>
        </w:rPr>
        <w:t>（大写）</w:t>
      </w:r>
      <w:r>
        <w:rPr>
          <w:rFonts w:ascii="宋体" w:hAnsi="宋体" w:hint="eastAsia"/>
          <w:u w:val="single"/>
        </w:rPr>
        <w:t xml:space="preserve">                </w:t>
      </w:r>
      <w:r>
        <w:rPr>
          <w:rFonts w:ascii="宋体" w:hAnsi="宋体" w:hint="eastAsia"/>
        </w:rPr>
        <w:t xml:space="preserve"> </w:t>
      </w:r>
      <w:r>
        <w:rPr>
          <w:rFonts w:ascii="宋体" w:hAnsi="宋体" w:hint="eastAsia"/>
        </w:rPr>
        <w:t>元。</w:t>
      </w:r>
    </w:p>
    <w:p w14:paraId="1F77465B" w14:textId="77777777" w:rsidR="00271FCE" w:rsidRDefault="00475394">
      <w:pPr>
        <w:adjustRightInd w:val="0"/>
        <w:snapToGrid w:val="0"/>
        <w:spacing w:line="360" w:lineRule="auto"/>
        <w:rPr>
          <w:rFonts w:ascii="宋体" w:hAnsi="宋体"/>
        </w:rPr>
      </w:pPr>
      <w:r>
        <w:rPr>
          <w:rFonts w:ascii="宋体" w:hAnsi="宋体" w:hint="eastAsia"/>
        </w:rPr>
        <w:t xml:space="preserve">    </w:t>
      </w:r>
      <w:r>
        <w:rPr>
          <w:rFonts w:ascii="宋体" w:hAnsi="宋体" w:hint="eastAsia"/>
        </w:rPr>
        <w:t>注：存在分项产品的必须清晰列明分项产品明细，包括名称、数量、分项报价等，并作为合同组成部分。</w:t>
      </w:r>
    </w:p>
    <w:p w14:paraId="583DA65F" w14:textId="77777777" w:rsidR="00271FCE" w:rsidRDefault="00475394">
      <w:pPr>
        <w:adjustRightInd w:val="0"/>
        <w:snapToGrid w:val="0"/>
        <w:spacing w:line="360" w:lineRule="auto"/>
        <w:rPr>
          <w:rFonts w:ascii="宋体" w:hAnsi="宋体"/>
          <w:b/>
        </w:rPr>
      </w:pPr>
      <w:r>
        <w:rPr>
          <w:rFonts w:ascii="宋体" w:hAnsi="宋体" w:hint="eastAsia"/>
          <w:b/>
        </w:rPr>
        <w:t xml:space="preserve">　　</w:t>
      </w:r>
      <w:bookmarkStart w:id="351" w:name="_Toc22211_WPSOffice_Level2"/>
      <w:r>
        <w:rPr>
          <w:rFonts w:ascii="宋体" w:hAnsi="宋体" w:hint="eastAsia"/>
          <w:b/>
        </w:rPr>
        <w:t>五、付款方式及条件</w:t>
      </w:r>
      <w:bookmarkEnd w:id="351"/>
    </w:p>
    <w:p w14:paraId="34B46C89" w14:textId="77777777" w:rsidR="00271FCE" w:rsidRDefault="00271FCE">
      <w:pPr>
        <w:adjustRightInd w:val="0"/>
        <w:snapToGrid w:val="0"/>
        <w:spacing w:line="360" w:lineRule="auto"/>
        <w:rPr>
          <w:rFonts w:ascii="宋体" w:hAnsi="宋体"/>
          <w:b/>
        </w:rPr>
      </w:pPr>
    </w:p>
    <w:p w14:paraId="5B656CB4" w14:textId="77777777" w:rsidR="00271FCE" w:rsidRDefault="00475394">
      <w:pPr>
        <w:adjustRightInd w:val="0"/>
        <w:snapToGrid w:val="0"/>
        <w:spacing w:line="360" w:lineRule="auto"/>
        <w:rPr>
          <w:rFonts w:ascii="宋体" w:hAnsi="宋体"/>
        </w:rPr>
      </w:pPr>
      <w:r>
        <w:rPr>
          <w:rFonts w:ascii="宋体" w:hAnsi="宋体" w:hint="eastAsia"/>
          <w:b/>
        </w:rPr>
        <w:t xml:space="preserve">　　</w:t>
      </w:r>
      <w:bookmarkStart w:id="352" w:name="_Toc27813_WPSOffice_Level2"/>
      <w:r>
        <w:rPr>
          <w:rFonts w:ascii="宋体" w:hAnsi="宋体" w:hint="eastAsia"/>
          <w:b/>
        </w:rPr>
        <w:t>六、交货时间和交货地点</w:t>
      </w:r>
      <w:bookmarkEnd w:id="352"/>
    </w:p>
    <w:p w14:paraId="38CB3122" w14:textId="77777777" w:rsidR="00271FCE" w:rsidRDefault="00475394">
      <w:pPr>
        <w:adjustRightInd w:val="0"/>
        <w:snapToGrid w:val="0"/>
        <w:spacing w:line="360" w:lineRule="auto"/>
        <w:rPr>
          <w:rFonts w:ascii="宋体" w:hAnsi="宋体"/>
          <w:u w:val="single"/>
        </w:rPr>
      </w:pPr>
      <w:r>
        <w:rPr>
          <w:rFonts w:ascii="宋体" w:hAnsi="宋体" w:hint="eastAsia"/>
        </w:rPr>
        <w:t xml:space="preserve">    1.</w:t>
      </w:r>
      <w:r>
        <w:rPr>
          <w:rFonts w:ascii="宋体" w:hAnsi="宋体" w:hint="eastAsia"/>
        </w:rPr>
        <w:t>交货时间：</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u w:val="single"/>
        </w:rPr>
        <w:t xml:space="preserve">  </w:t>
      </w:r>
    </w:p>
    <w:p w14:paraId="055EBCE1" w14:textId="77777777" w:rsidR="00271FCE" w:rsidRDefault="00475394">
      <w:pPr>
        <w:adjustRightInd w:val="0"/>
        <w:snapToGrid w:val="0"/>
        <w:spacing w:line="360" w:lineRule="auto"/>
        <w:rPr>
          <w:rFonts w:ascii="宋体" w:hAnsi="宋体"/>
          <w:u w:val="single"/>
        </w:rPr>
      </w:pPr>
      <w:r>
        <w:rPr>
          <w:rFonts w:ascii="宋体" w:hAnsi="宋体" w:hint="eastAsia"/>
        </w:rPr>
        <w:t xml:space="preserve">    2.</w:t>
      </w:r>
      <w:r>
        <w:rPr>
          <w:rFonts w:ascii="宋体" w:hAnsi="宋体" w:hint="eastAsia"/>
        </w:rPr>
        <w:t>交货地点：</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u w:val="single"/>
        </w:rPr>
        <w:t xml:space="preserve">  </w:t>
      </w:r>
    </w:p>
    <w:p w14:paraId="0524C433" w14:textId="77777777" w:rsidR="00271FCE" w:rsidRDefault="00475394">
      <w:pPr>
        <w:adjustRightInd w:val="0"/>
        <w:snapToGrid w:val="0"/>
        <w:spacing w:line="360" w:lineRule="auto"/>
        <w:rPr>
          <w:rFonts w:ascii="宋体" w:hAnsi="宋体"/>
          <w:b/>
        </w:rPr>
      </w:pPr>
      <w:r>
        <w:rPr>
          <w:rFonts w:ascii="宋体" w:hAnsi="宋体" w:hint="eastAsia"/>
          <w:b/>
        </w:rPr>
        <w:t xml:space="preserve">　　</w:t>
      </w:r>
      <w:bookmarkStart w:id="353" w:name="_Toc12497_WPSOffice_Level2"/>
      <w:r>
        <w:rPr>
          <w:rFonts w:ascii="宋体" w:hAnsi="宋体" w:hint="eastAsia"/>
          <w:b/>
        </w:rPr>
        <w:t>七、验收要求</w:t>
      </w:r>
      <w:bookmarkEnd w:id="353"/>
    </w:p>
    <w:p w14:paraId="4A3BDA78" w14:textId="77777777" w:rsidR="00271FCE" w:rsidRDefault="00475394">
      <w:pPr>
        <w:adjustRightInd w:val="0"/>
        <w:snapToGrid w:val="0"/>
        <w:spacing w:line="360" w:lineRule="auto"/>
        <w:ind w:firstLineChars="200" w:firstLine="420"/>
        <w:rPr>
          <w:rFonts w:ascii="宋体" w:hAnsi="宋体"/>
          <w:u w:val="single"/>
        </w:rPr>
      </w:pPr>
      <w:r>
        <w:rPr>
          <w:rFonts w:ascii="宋体" w:hAnsi="宋体" w:hint="eastAsia"/>
        </w:rPr>
        <w:t>供方完全履行合同义务后，需方或需方的最终用户按照上述政府采购合同文件列明的标准进行验收，验收不合格的，供方需按照第八条第</w:t>
      </w:r>
      <w:r>
        <w:rPr>
          <w:rFonts w:ascii="宋体" w:hAnsi="宋体" w:hint="eastAsia"/>
        </w:rPr>
        <w:t>2</w:t>
      </w:r>
      <w:r>
        <w:rPr>
          <w:rFonts w:ascii="宋体" w:hAnsi="宋体" w:hint="eastAsia"/>
        </w:rPr>
        <w:t>款的约定承担相应违约责任。</w:t>
      </w:r>
    </w:p>
    <w:p w14:paraId="4C6E0733" w14:textId="77777777" w:rsidR="00271FCE" w:rsidRDefault="00475394">
      <w:pPr>
        <w:adjustRightInd w:val="0"/>
        <w:snapToGrid w:val="0"/>
        <w:spacing w:line="360" w:lineRule="auto"/>
        <w:rPr>
          <w:rFonts w:ascii="宋体" w:hAnsi="宋体"/>
          <w:b/>
        </w:rPr>
      </w:pPr>
      <w:bookmarkStart w:id="354" w:name="_Toc4868_WPSOffice_Level2"/>
      <w:r>
        <w:rPr>
          <w:rFonts w:ascii="宋体" w:hAnsi="宋体" w:hint="eastAsia"/>
          <w:b/>
        </w:rPr>
        <w:lastRenderedPageBreak/>
        <w:t>八、违约责任</w:t>
      </w:r>
      <w:bookmarkEnd w:id="354"/>
    </w:p>
    <w:p w14:paraId="7AF5CA0C" w14:textId="77777777" w:rsidR="00271FCE" w:rsidRDefault="00475394">
      <w:pPr>
        <w:adjustRightInd w:val="0"/>
        <w:snapToGrid w:val="0"/>
        <w:spacing w:line="360" w:lineRule="auto"/>
        <w:rPr>
          <w:rFonts w:ascii="宋体" w:hAnsi="宋体"/>
        </w:rPr>
      </w:pPr>
      <w:r>
        <w:rPr>
          <w:rFonts w:ascii="宋体" w:hAnsi="宋体" w:hint="eastAsia"/>
        </w:rPr>
        <w:t xml:space="preserve">    1.</w:t>
      </w:r>
      <w:r>
        <w:rPr>
          <w:rFonts w:ascii="宋体" w:hAnsi="宋体" w:hint="eastAsia"/>
        </w:rPr>
        <w:t>供方逾期供货的，每逾期一天向需方支付逾期供货金额</w:t>
      </w:r>
      <w:r>
        <w:rPr>
          <w:rFonts w:ascii="宋体" w:hAnsi="宋体" w:hint="eastAsia"/>
          <w:u w:val="single"/>
        </w:rPr>
        <w:t xml:space="preserve">  </w:t>
      </w:r>
      <w:r>
        <w:rPr>
          <w:rFonts w:ascii="宋体" w:hAnsi="宋体" w:hint="eastAsia"/>
        </w:rPr>
        <w:t xml:space="preserve"> %</w:t>
      </w:r>
      <w:r>
        <w:rPr>
          <w:rFonts w:ascii="宋体" w:hAnsi="宋体" w:hint="eastAsia"/>
        </w:rPr>
        <w:t>的违约金，逾期</w:t>
      </w:r>
      <w:r>
        <w:rPr>
          <w:rFonts w:ascii="宋体" w:hAnsi="宋体" w:hint="eastAsia"/>
          <w:u w:val="single"/>
        </w:rPr>
        <w:t xml:space="preserve">  </w:t>
      </w:r>
      <w:r>
        <w:rPr>
          <w:rFonts w:ascii="宋体" w:hAnsi="宋体" w:hint="eastAsia"/>
        </w:rPr>
        <w:t>日的，需方有权单方面解除本协议。</w:t>
      </w:r>
    </w:p>
    <w:p w14:paraId="4D009766" w14:textId="77777777" w:rsidR="00271FCE" w:rsidRDefault="00475394">
      <w:pPr>
        <w:adjustRightInd w:val="0"/>
        <w:snapToGrid w:val="0"/>
        <w:spacing w:line="360" w:lineRule="auto"/>
        <w:rPr>
          <w:rFonts w:ascii="宋体" w:hAnsi="宋体"/>
        </w:rPr>
      </w:pPr>
      <w:r>
        <w:rPr>
          <w:rFonts w:ascii="宋体" w:hAnsi="宋体" w:hint="eastAsia"/>
        </w:rPr>
        <w:t xml:space="preserve">    2.</w:t>
      </w:r>
      <w:r>
        <w:rPr>
          <w:rFonts w:ascii="宋体" w:hAnsi="宋体" w:hint="eastAsia"/>
        </w:rPr>
        <w:t>供方交付的货物不符合约定的，供方需无条件更换符合约定的货物，并按照最终提供合格货物的日期遵照前款承担违约责任，更换一次货物后仍不符合约定的，需方有权单方面解除本协议。</w:t>
      </w:r>
    </w:p>
    <w:p w14:paraId="648FF561" w14:textId="77777777" w:rsidR="00271FCE" w:rsidRDefault="00475394">
      <w:pPr>
        <w:adjustRightInd w:val="0"/>
        <w:snapToGrid w:val="0"/>
        <w:spacing w:line="360" w:lineRule="auto"/>
        <w:rPr>
          <w:rFonts w:ascii="宋体" w:hAnsi="宋体"/>
        </w:rPr>
      </w:pPr>
      <w:r>
        <w:rPr>
          <w:rFonts w:ascii="宋体" w:hAnsi="宋体" w:hint="eastAsia"/>
        </w:rPr>
        <w:t xml:space="preserve">    3.</w:t>
      </w:r>
      <w:r>
        <w:rPr>
          <w:rFonts w:ascii="宋体" w:hAnsi="宋体" w:hint="eastAsia"/>
        </w:rPr>
        <w:t>需方逾期付款的，每逾期一天向供方支付逾期金额</w:t>
      </w:r>
      <w:r>
        <w:rPr>
          <w:rFonts w:ascii="宋体" w:hAnsi="宋体" w:hint="eastAsia"/>
          <w:u w:val="single"/>
        </w:rPr>
        <w:t xml:space="preserve">  </w:t>
      </w:r>
      <w:r>
        <w:rPr>
          <w:rFonts w:ascii="宋体" w:hAnsi="宋体" w:hint="eastAsia"/>
        </w:rPr>
        <w:t xml:space="preserve"> %</w:t>
      </w:r>
      <w:r>
        <w:rPr>
          <w:rFonts w:ascii="宋体" w:hAnsi="宋体" w:hint="eastAsia"/>
        </w:rPr>
        <w:t>的违约金，逾期</w:t>
      </w:r>
      <w:r>
        <w:rPr>
          <w:rFonts w:ascii="宋体" w:hAnsi="宋体" w:hint="eastAsia"/>
          <w:u w:val="single"/>
        </w:rPr>
        <w:t xml:space="preserve">  </w:t>
      </w:r>
      <w:r>
        <w:rPr>
          <w:rFonts w:ascii="宋体" w:hAnsi="宋体" w:hint="eastAsia"/>
        </w:rPr>
        <w:t>日的，供方有权单方面解除本协议。</w:t>
      </w:r>
    </w:p>
    <w:p w14:paraId="237F05D4" w14:textId="77777777" w:rsidR="00271FCE" w:rsidRDefault="00475394">
      <w:pPr>
        <w:adjustRightInd w:val="0"/>
        <w:snapToGrid w:val="0"/>
        <w:spacing w:line="360" w:lineRule="auto"/>
        <w:rPr>
          <w:rFonts w:ascii="宋体" w:hAnsi="宋体"/>
          <w:b/>
        </w:rPr>
      </w:pPr>
      <w:bookmarkStart w:id="355" w:name="_Toc24496_WPSOffice_Level2"/>
      <w:r>
        <w:rPr>
          <w:rFonts w:ascii="宋体" w:hAnsi="宋体" w:hint="eastAsia"/>
          <w:b/>
        </w:rPr>
        <w:t>九、争议解决</w:t>
      </w:r>
      <w:bookmarkEnd w:id="355"/>
    </w:p>
    <w:p w14:paraId="2C628C71" w14:textId="77777777" w:rsidR="00271FCE" w:rsidRDefault="00475394">
      <w:pPr>
        <w:adjustRightInd w:val="0"/>
        <w:snapToGrid w:val="0"/>
        <w:spacing w:line="360" w:lineRule="auto"/>
        <w:rPr>
          <w:rFonts w:ascii="宋体" w:hAnsi="宋体"/>
          <w:b/>
        </w:rPr>
      </w:pPr>
      <w:r>
        <w:rPr>
          <w:rFonts w:ascii="宋体" w:hAnsi="宋体" w:hint="eastAsia"/>
        </w:rPr>
        <w:t xml:space="preserve">    </w:t>
      </w:r>
      <w:r>
        <w:rPr>
          <w:rFonts w:ascii="宋体" w:hAnsi="宋体" w:hint="eastAsia"/>
        </w:rPr>
        <w:t>双方因履行本协议而产生的争议，应友好协商解决，协商不成的，任何一方可向需方所在地的人民法院提起诉讼。</w:t>
      </w:r>
    </w:p>
    <w:p w14:paraId="06D90531" w14:textId="77777777" w:rsidR="00271FCE" w:rsidRDefault="00475394">
      <w:pPr>
        <w:adjustRightInd w:val="0"/>
        <w:snapToGrid w:val="0"/>
        <w:spacing w:line="360" w:lineRule="auto"/>
        <w:rPr>
          <w:rFonts w:ascii="宋体" w:hAnsi="宋体"/>
          <w:b/>
        </w:rPr>
      </w:pPr>
      <w:bookmarkStart w:id="356" w:name="_Toc24974_WPSOffice_Level2"/>
      <w:r>
        <w:rPr>
          <w:rFonts w:ascii="宋体" w:hAnsi="宋体" w:hint="eastAsia"/>
          <w:b/>
        </w:rPr>
        <w:t>十、合同生效</w:t>
      </w:r>
      <w:bookmarkEnd w:id="356"/>
    </w:p>
    <w:p w14:paraId="4BC101D9" w14:textId="77777777" w:rsidR="00271FCE" w:rsidRDefault="00475394">
      <w:pPr>
        <w:adjustRightInd w:val="0"/>
        <w:snapToGrid w:val="0"/>
        <w:spacing w:line="360" w:lineRule="auto"/>
        <w:rPr>
          <w:rFonts w:ascii="宋体" w:hAnsi="宋体"/>
        </w:rPr>
      </w:pPr>
      <w:r>
        <w:rPr>
          <w:rFonts w:ascii="宋体" w:hAnsi="宋体" w:hint="eastAsia"/>
        </w:rPr>
        <w:t xml:space="preserve">    </w:t>
      </w:r>
      <w:r>
        <w:rPr>
          <w:rFonts w:ascii="宋体" w:hAnsi="宋体" w:hint="eastAsia"/>
        </w:rPr>
        <w:t>本政府采购合同经双方授权代表签字盖章后生效。</w:t>
      </w:r>
    </w:p>
    <w:p w14:paraId="0C7E2673" w14:textId="77777777" w:rsidR="00271FCE" w:rsidRDefault="00271FCE">
      <w:pPr>
        <w:adjustRightInd w:val="0"/>
        <w:snapToGrid w:val="0"/>
        <w:spacing w:line="360" w:lineRule="auto"/>
        <w:rPr>
          <w:rFonts w:ascii="宋体" w:hAnsi="宋体"/>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4547"/>
      </w:tblGrid>
      <w:tr w:rsidR="00271FCE" w14:paraId="1A357524" w14:textId="77777777">
        <w:trPr>
          <w:trHeight w:val="454"/>
        </w:trPr>
        <w:tc>
          <w:tcPr>
            <w:tcW w:w="4547" w:type="dxa"/>
            <w:vAlign w:val="center"/>
          </w:tcPr>
          <w:p w14:paraId="5BCA51D4" w14:textId="77777777" w:rsidR="00271FCE" w:rsidRDefault="00475394">
            <w:pPr>
              <w:spacing w:line="360" w:lineRule="auto"/>
            </w:pPr>
            <w:r>
              <w:rPr>
                <w:rFonts w:hint="eastAsia"/>
              </w:rPr>
              <w:t>需方（公章）</w:t>
            </w:r>
            <w:r>
              <w:rPr>
                <w:rFonts w:hint="eastAsia"/>
              </w:rPr>
              <w:t>:</w:t>
            </w:r>
          </w:p>
        </w:tc>
        <w:tc>
          <w:tcPr>
            <w:tcW w:w="4547" w:type="dxa"/>
            <w:vAlign w:val="center"/>
          </w:tcPr>
          <w:p w14:paraId="56AF7669" w14:textId="77777777" w:rsidR="00271FCE" w:rsidRDefault="00475394">
            <w:pPr>
              <w:spacing w:line="360" w:lineRule="auto"/>
            </w:pPr>
            <w:r>
              <w:rPr>
                <w:rFonts w:ascii="宋体" w:hAnsi="宋体" w:hint="eastAsia"/>
              </w:rPr>
              <w:t>供方</w:t>
            </w:r>
            <w:r>
              <w:rPr>
                <w:rFonts w:ascii="宋体" w:hAnsi="宋体" w:hint="eastAsia"/>
              </w:rPr>
              <w:t>(</w:t>
            </w:r>
            <w:r>
              <w:rPr>
                <w:rFonts w:ascii="宋体" w:hAnsi="宋体" w:hint="eastAsia"/>
              </w:rPr>
              <w:t>公章</w:t>
            </w:r>
            <w:r>
              <w:rPr>
                <w:rFonts w:ascii="宋体" w:hAnsi="宋体" w:hint="eastAsia"/>
              </w:rPr>
              <w:t>):</w:t>
            </w:r>
          </w:p>
        </w:tc>
      </w:tr>
      <w:tr w:rsidR="00271FCE" w14:paraId="5B22E7B1" w14:textId="77777777">
        <w:trPr>
          <w:trHeight w:val="454"/>
        </w:trPr>
        <w:tc>
          <w:tcPr>
            <w:tcW w:w="4547" w:type="dxa"/>
            <w:vAlign w:val="center"/>
          </w:tcPr>
          <w:p w14:paraId="091CCF9D" w14:textId="77777777" w:rsidR="00271FCE" w:rsidRDefault="00475394">
            <w:pPr>
              <w:spacing w:line="360" w:lineRule="auto"/>
            </w:pPr>
            <w:r>
              <w:rPr>
                <w:rFonts w:ascii="宋体" w:hAnsi="宋体" w:hint="eastAsia"/>
              </w:rPr>
              <w:t>法定代表人或授权代表人</w:t>
            </w:r>
            <w:r>
              <w:rPr>
                <w:rFonts w:ascii="宋体" w:hAnsi="宋体" w:hint="eastAsia"/>
              </w:rPr>
              <w:t>(</w:t>
            </w:r>
            <w:r>
              <w:rPr>
                <w:rFonts w:ascii="宋体" w:hAnsi="宋体" w:hint="eastAsia"/>
              </w:rPr>
              <w:t>签字</w:t>
            </w:r>
            <w:r>
              <w:rPr>
                <w:rFonts w:ascii="宋体" w:hAnsi="宋体" w:hint="eastAsia"/>
              </w:rPr>
              <w:t>):</w:t>
            </w:r>
            <w:r>
              <w:rPr>
                <w:rFonts w:ascii="宋体" w:hAnsi="宋体" w:cs="Lucida Sans Unicode" w:hint="eastAsia"/>
                <w:u w:val="single"/>
              </w:rPr>
              <w:t xml:space="preserve">        </w:t>
            </w:r>
            <w:r>
              <w:rPr>
                <w:rFonts w:ascii="宋体" w:hAnsi="宋体" w:cs="Lucida Sans Unicode"/>
                <w:u w:val="single"/>
              </w:rPr>
              <w:t xml:space="preserve">  </w:t>
            </w:r>
          </w:p>
        </w:tc>
        <w:tc>
          <w:tcPr>
            <w:tcW w:w="4547" w:type="dxa"/>
            <w:vAlign w:val="center"/>
          </w:tcPr>
          <w:p w14:paraId="4461B114" w14:textId="77777777" w:rsidR="00271FCE" w:rsidRDefault="00475394">
            <w:pPr>
              <w:spacing w:line="360" w:lineRule="auto"/>
            </w:pPr>
            <w:r>
              <w:rPr>
                <w:rFonts w:ascii="宋体" w:hAnsi="宋体" w:hint="eastAsia"/>
              </w:rPr>
              <w:t>法定代表人或授权代表人</w:t>
            </w:r>
            <w:r>
              <w:rPr>
                <w:rFonts w:ascii="宋体" w:hAnsi="宋体" w:hint="eastAsia"/>
              </w:rPr>
              <w:t>(</w:t>
            </w:r>
            <w:r>
              <w:rPr>
                <w:rFonts w:ascii="宋体" w:hAnsi="宋体" w:hint="eastAsia"/>
              </w:rPr>
              <w:t>签字</w:t>
            </w:r>
            <w:r>
              <w:rPr>
                <w:rFonts w:ascii="宋体" w:hAnsi="宋体" w:hint="eastAsia"/>
              </w:rPr>
              <w:t>):</w:t>
            </w:r>
            <w:r>
              <w:rPr>
                <w:rFonts w:ascii="宋体" w:hAnsi="宋体" w:cs="Lucida Sans Unicode" w:hint="eastAsia"/>
                <w:u w:val="single"/>
              </w:rPr>
              <w:t xml:space="preserve">        </w:t>
            </w:r>
            <w:r>
              <w:rPr>
                <w:rFonts w:ascii="宋体" w:hAnsi="宋体" w:cs="Lucida Sans Unicode"/>
                <w:u w:val="single"/>
              </w:rPr>
              <w:t xml:space="preserve">  </w:t>
            </w:r>
          </w:p>
        </w:tc>
      </w:tr>
      <w:tr w:rsidR="00271FCE" w14:paraId="540EF5C2" w14:textId="77777777">
        <w:trPr>
          <w:trHeight w:val="454"/>
        </w:trPr>
        <w:tc>
          <w:tcPr>
            <w:tcW w:w="4547" w:type="dxa"/>
            <w:vAlign w:val="center"/>
          </w:tcPr>
          <w:p w14:paraId="38FCEC92" w14:textId="77777777" w:rsidR="00271FCE" w:rsidRDefault="00475394">
            <w:pPr>
              <w:spacing w:line="360" w:lineRule="auto"/>
            </w:pPr>
            <w:r>
              <w:rPr>
                <w:rFonts w:ascii="宋体" w:hAnsi="宋体" w:cs="Lucida Sans Unicode" w:hint="eastAsia"/>
              </w:rPr>
              <w:t>地址：</w:t>
            </w:r>
            <w:r>
              <w:rPr>
                <w:rFonts w:ascii="宋体" w:hAnsi="宋体" w:cs="Lucida Sans Unicode" w:hint="eastAsia"/>
                <w:u w:val="single"/>
              </w:rPr>
              <w:t xml:space="preserve">                        </w:t>
            </w:r>
            <w:r>
              <w:rPr>
                <w:rFonts w:ascii="宋体" w:hAnsi="宋体" w:cs="Lucida Sans Unicode" w:hint="eastAsia"/>
              </w:rPr>
              <w:t xml:space="preserve"> </w:t>
            </w:r>
          </w:p>
        </w:tc>
        <w:tc>
          <w:tcPr>
            <w:tcW w:w="4547" w:type="dxa"/>
            <w:vAlign w:val="center"/>
          </w:tcPr>
          <w:p w14:paraId="38B5DFA9" w14:textId="77777777" w:rsidR="00271FCE" w:rsidRDefault="00475394">
            <w:pPr>
              <w:spacing w:line="360" w:lineRule="auto"/>
            </w:pPr>
            <w:r>
              <w:rPr>
                <w:rFonts w:ascii="宋体" w:hAnsi="宋体" w:cs="Lucida Sans Unicode" w:hint="eastAsia"/>
              </w:rPr>
              <w:t>地址：</w:t>
            </w:r>
            <w:r>
              <w:rPr>
                <w:rFonts w:ascii="宋体" w:hAnsi="宋体" w:cs="Lucida Sans Unicode" w:hint="eastAsia"/>
                <w:u w:val="single"/>
              </w:rPr>
              <w:t xml:space="preserve">                        </w:t>
            </w:r>
            <w:r>
              <w:rPr>
                <w:rFonts w:ascii="宋体" w:hAnsi="宋体" w:cs="Lucida Sans Unicode" w:hint="eastAsia"/>
              </w:rPr>
              <w:t xml:space="preserve"> </w:t>
            </w:r>
          </w:p>
        </w:tc>
      </w:tr>
      <w:tr w:rsidR="00271FCE" w14:paraId="7FF6E15B" w14:textId="77777777">
        <w:trPr>
          <w:trHeight w:val="454"/>
        </w:trPr>
        <w:tc>
          <w:tcPr>
            <w:tcW w:w="4547" w:type="dxa"/>
            <w:vAlign w:val="center"/>
          </w:tcPr>
          <w:p w14:paraId="144521EE" w14:textId="77777777" w:rsidR="00271FCE" w:rsidRDefault="00475394">
            <w:pPr>
              <w:spacing w:line="360" w:lineRule="auto"/>
            </w:pPr>
            <w:r>
              <w:rPr>
                <w:rFonts w:ascii="宋体" w:hAnsi="宋体" w:cs="Lucida Sans Unicode" w:hint="eastAsia"/>
              </w:rPr>
              <w:t>联系人：</w:t>
            </w:r>
            <w:r>
              <w:rPr>
                <w:rFonts w:ascii="宋体" w:hAnsi="宋体" w:cs="Lucida Sans Unicode" w:hint="eastAsia"/>
                <w:u w:val="single"/>
              </w:rPr>
              <w:t xml:space="preserve">                        </w:t>
            </w:r>
            <w:r>
              <w:rPr>
                <w:rFonts w:ascii="宋体" w:hAnsi="宋体" w:cs="Lucida Sans Unicode" w:hint="eastAsia"/>
              </w:rPr>
              <w:t xml:space="preserve"> </w:t>
            </w:r>
          </w:p>
        </w:tc>
        <w:tc>
          <w:tcPr>
            <w:tcW w:w="4547" w:type="dxa"/>
            <w:vAlign w:val="center"/>
          </w:tcPr>
          <w:p w14:paraId="489AA3B3" w14:textId="77777777" w:rsidR="00271FCE" w:rsidRDefault="00475394">
            <w:pPr>
              <w:spacing w:line="360" w:lineRule="auto"/>
            </w:pPr>
            <w:r>
              <w:rPr>
                <w:rFonts w:ascii="宋体" w:hAnsi="宋体" w:cs="Lucida Sans Unicode" w:hint="eastAsia"/>
              </w:rPr>
              <w:t>联系人：</w:t>
            </w:r>
            <w:r>
              <w:rPr>
                <w:rFonts w:ascii="宋体" w:hAnsi="宋体" w:cs="Lucida Sans Unicode" w:hint="eastAsia"/>
                <w:u w:val="single"/>
              </w:rPr>
              <w:t xml:space="preserve">                        </w:t>
            </w:r>
            <w:r>
              <w:rPr>
                <w:rFonts w:ascii="宋体" w:hAnsi="宋体" w:cs="Lucida Sans Unicode" w:hint="eastAsia"/>
              </w:rPr>
              <w:t xml:space="preserve"> </w:t>
            </w:r>
          </w:p>
        </w:tc>
      </w:tr>
      <w:tr w:rsidR="00271FCE" w14:paraId="26B93EDE" w14:textId="77777777">
        <w:trPr>
          <w:trHeight w:val="454"/>
        </w:trPr>
        <w:tc>
          <w:tcPr>
            <w:tcW w:w="4547" w:type="dxa"/>
            <w:vAlign w:val="center"/>
          </w:tcPr>
          <w:p w14:paraId="4BCAE0DD" w14:textId="77777777" w:rsidR="00271FCE" w:rsidRDefault="00475394">
            <w:pPr>
              <w:spacing w:line="360" w:lineRule="auto"/>
            </w:pPr>
            <w:r>
              <w:rPr>
                <w:rFonts w:ascii="宋体" w:hAnsi="宋体" w:cs="Lucida Sans Unicode" w:hint="eastAsia"/>
              </w:rPr>
              <w:t>电话：</w:t>
            </w:r>
            <w:r>
              <w:rPr>
                <w:rFonts w:ascii="宋体" w:hAnsi="宋体" w:cs="Lucida Sans Unicode" w:hint="eastAsia"/>
                <w:u w:val="single"/>
              </w:rPr>
              <w:t xml:space="preserve">                        </w:t>
            </w:r>
            <w:r>
              <w:rPr>
                <w:rFonts w:ascii="宋体" w:hAnsi="宋体" w:cs="Lucida Sans Unicode" w:hint="eastAsia"/>
              </w:rPr>
              <w:t xml:space="preserve"> </w:t>
            </w:r>
          </w:p>
        </w:tc>
        <w:tc>
          <w:tcPr>
            <w:tcW w:w="4547" w:type="dxa"/>
            <w:vAlign w:val="center"/>
          </w:tcPr>
          <w:p w14:paraId="43596369" w14:textId="77777777" w:rsidR="00271FCE" w:rsidRDefault="00475394">
            <w:pPr>
              <w:spacing w:line="360" w:lineRule="auto"/>
            </w:pPr>
            <w:r>
              <w:rPr>
                <w:rFonts w:ascii="宋体" w:hAnsi="宋体" w:cs="Lucida Sans Unicode" w:hint="eastAsia"/>
              </w:rPr>
              <w:t>电话：</w:t>
            </w:r>
            <w:r>
              <w:rPr>
                <w:rFonts w:ascii="宋体" w:hAnsi="宋体" w:cs="Lucida Sans Unicode" w:hint="eastAsia"/>
                <w:u w:val="single"/>
              </w:rPr>
              <w:t xml:space="preserve">                        </w:t>
            </w:r>
            <w:r>
              <w:rPr>
                <w:rFonts w:ascii="宋体" w:hAnsi="宋体" w:cs="Lucida Sans Unicode" w:hint="eastAsia"/>
              </w:rPr>
              <w:t xml:space="preserve"> </w:t>
            </w:r>
          </w:p>
        </w:tc>
      </w:tr>
      <w:tr w:rsidR="00271FCE" w14:paraId="479A7793" w14:textId="77777777">
        <w:trPr>
          <w:trHeight w:val="454"/>
        </w:trPr>
        <w:tc>
          <w:tcPr>
            <w:tcW w:w="4547" w:type="dxa"/>
            <w:vAlign w:val="center"/>
          </w:tcPr>
          <w:p w14:paraId="6A8F6B34" w14:textId="77777777" w:rsidR="00271FCE" w:rsidRDefault="00475394">
            <w:pPr>
              <w:spacing w:line="360" w:lineRule="auto"/>
            </w:pPr>
            <w:r>
              <w:rPr>
                <w:rFonts w:ascii="宋体" w:hAnsi="宋体" w:cs="Lucida Sans Unicode" w:hint="eastAsia"/>
              </w:rPr>
              <w:t>传真：</w:t>
            </w:r>
            <w:r>
              <w:rPr>
                <w:rFonts w:ascii="宋体" w:hAnsi="宋体" w:cs="Lucida Sans Unicode" w:hint="eastAsia"/>
                <w:u w:val="single"/>
              </w:rPr>
              <w:t xml:space="preserve">                        </w:t>
            </w:r>
            <w:r>
              <w:rPr>
                <w:rFonts w:ascii="宋体" w:hAnsi="宋体" w:cs="Lucida Sans Unicode" w:hint="eastAsia"/>
              </w:rPr>
              <w:t xml:space="preserve"> </w:t>
            </w:r>
          </w:p>
        </w:tc>
        <w:tc>
          <w:tcPr>
            <w:tcW w:w="4547" w:type="dxa"/>
            <w:vAlign w:val="center"/>
          </w:tcPr>
          <w:p w14:paraId="274E41A4" w14:textId="77777777" w:rsidR="00271FCE" w:rsidRDefault="00475394">
            <w:pPr>
              <w:spacing w:line="360" w:lineRule="auto"/>
            </w:pPr>
            <w:r>
              <w:rPr>
                <w:rFonts w:ascii="宋体" w:hAnsi="宋体" w:cs="Lucida Sans Unicode" w:hint="eastAsia"/>
              </w:rPr>
              <w:t>传真：</w:t>
            </w:r>
            <w:r>
              <w:rPr>
                <w:rFonts w:ascii="宋体" w:hAnsi="宋体" w:cs="Lucida Sans Unicode" w:hint="eastAsia"/>
                <w:u w:val="single"/>
              </w:rPr>
              <w:t xml:space="preserve">                        </w:t>
            </w:r>
            <w:r>
              <w:rPr>
                <w:rFonts w:ascii="宋体" w:hAnsi="宋体" w:cs="Lucida Sans Unicode" w:hint="eastAsia"/>
              </w:rPr>
              <w:t xml:space="preserve"> </w:t>
            </w:r>
          </w:p>
        </w:tc>
      </w:tr>
      <w:tr w:rsidR="00271FCE" w14:paraId="4A36E8A6" w14:textId="77777777">
        <w:trPr>
          <w:trHeight w:val="454"/>
        </w:trPr>
        <w:tc>
          <w:tcPr>
            <w:tcW w:w="4547" w:type="dxa"/>
            <w:vAlign w:val="center"/>
          </w:tcPr>
          <w:p w14:paraId="4C452793" w14:textId="77777777" w:rsidR="00271FCE" w:rsidRDefault="00475394">
            <w:pPr>
              <w:spacing w:line="360" w:lineRule="auto"/>
            </w:pPr>
            <w:r>
              <w:rPr>
                <w:rFonts w:ascii="宋体" w:hAnsi="宋体" w:cs="Lucida Sans Unicode" w:hint="eastAsia"/>
              </w:rPr>
              <w:t>邮编：</w:t>
            </w:r>
            <w:r>
              <w:rPr>
                <w:rFonts w:ascii="宋体" w:hAnsi="宋体" w:cs="Lucida Sans Unicode" w:hint="eastAsia"/>
                <w:u w:val="single"/>
              </w:rPr>
              <w:t xml:space="preserve">                        </w:t>
            </w:r>
            <w:r>
              <w:rPr>
                <w:rFonts w:ascii="宋体" w:hAnsi="宋体" w:cs="Lucida Sans Unicode" w:hint="eastAsia"/>
              </w:rPr>
              <w:t xml:space="preserve"> </w:t>
            </w:r>
          </w:p>
        </w:tc>
        <w:tc>
          <w:tcPr>
            <w:tcW w:w="4547" w:type="dxa"/>
            <w:vAlign w:val="center"/>
          </w:tcPr>
          <w:p w14:paraId="54631465" w14:textId="77777777" w:rsidR="00271FCE" w:rsidRDefault="00475394">
            <w:pPr>
              <w:spacing w:line="360" w:lineRule="auto"/>
            </w:pPr>
            <w:r>
              <w:rPr>
                <w:rFonts w:ascii="宋体" w:hAnsi="宋体" w:cs="Lucida Sans Unicode" w:hint="eastAsia"/>
              </w:rPr>
              <w:t>邮编：</w:t>
            </w:r>
            <w:r>
              <w:rPr>
                <w:rFonts w:ascii="宋体" w:hAnsi="宋体" w:cs="Lucida Sans Unicode" w:hint="eastAsia"/>
                <w:u w:val="single"/>
              </w:rPr>
              <w:t xml:space="preserve">                        </w:t>
            </w:r>
            <w:r>
              <w:rPr>
                <w:rFonts w:ascii="宋体" w:hAnsi="宋体" w:cs="Lucida Sans Unicode" w:hint="eastAsia"/>
              </w:rPr>
              <w:t xml:space="preserve"> </w:t>
            </w:r>
          </w:p>
        </w:tc>
      </w:tr>
      <w:tr w:rsidR="00271FCE" w14:paraId="1F5185C0" w14:textId="77777777">
        <w:trPr>
          <w:trHeight w:val="454"/>
        </w:trPr>
        <w:tc>
          <w:tcPr>
            <w:tcW w:w="4547" w:type="dxa"/>
            <w:vAlign w:val="center"/>
          </w:tcPr>
          <w:p w14:paraId="3B8CF8FE" w14:textId="77777777" w:rsidR="00271FCE" w:rsidRDefault="00475394">
            <w:pPr>
              <w:spacing w:line="360" w:lineRule="auto"/>
            </w:pPr>
            <w:r>
              <w:rPr>
                <w:rFonts w:ascii="宋体" w:hAnsi="宋体" w:cs="Lucida Sans Unicode" w:hint="eastAsia"/>
              </w:rPr>
              <w:t>日期：</w:t>
            </w:r>
            <w:r>
              <w:rPr>
                <w:rFonts w:ascii="宋体" w:hAnsi="宋体" w:cs="Lucida Sans Unicode" w:hint="eastAsia"/>
                <w:u w:val="single"/>
              </w:rPr>
              <w:t xml:space="preserve">      </w:t>
            </w:r>
            <w:r>
              <w:rPr>
                <w:rFonts w:ascii="宋体" w:hAnsi="宋体" w:cs="Lucida Sans Unicode" w:hint="eastAsia"/>
                <w:u w:val="single"/>
              </w:rPr>
              <w:t>年</w:t>
            </w:r>
            <w:r>
              <w:rPr>
                <w:rFonts w:ascii="宋体" w:hAnsi="宋体" w:cs="Lucida Sans Unicode" w:hint="eastAsia"/>
                <w:u w:val="single"/>
              </w:rPr>
              <w:t xml:space="preserve">      </w:t>
            </w:r>
            <w:r>
              <w:rPr>
                <w:rFonts w:ascii="宋体" w:hAnsi="宋体" w:cs="Lucida Sans Unicode" w:hint="eastAsia"/>
                <w:u w:val="single"/>
              </w:rPr>
              <w:t>月</w:t>
            </w:r>
            <w:r>
              <w:rPr>
                <w:rFonts w:ascii="宋体" w:hAnsi="宋体" w:cs="Lucida Sans Unicode" w:hint="eastAsia"/>
                <w:u w:val="single"/>
              </w:rPr>
              <w:t xml:space="preserve">      </w:t>
            </w:r>
            <w:r>
              <w:rPr>
                <w:rFonts w:ascii="宋体" w:hAnsi="宋体" w:cs="Lucida Sans Unicode" w:hint="eastAsia"/>
                <w:u w:val="single"/>
              </w:rPr>
              <w:t>日</w:t>
            </w:r>
          </w:p>
        </w:tc>
        <w:tc>
          <w:tcPr>
            <w:tcW w:w="4547" w:type="dxa"/>
            <w:vAlign w:val="center"/>
          </w:tcPr>
          <w:p w14:paraId="3D739854" w14:textId="77777777" w:rsidR="00271FCE" w:rsidRDefault="00475394">
            <w:pPr>
              <w:spacing w:line="360" w:lineRule="auto"/>
            </w:pPr>
            <w:r>
              <w:rPr>
                <w:rFonts w:ascii="宋体" w:hAnsi="宋体" w:cs="Lucida Sans Unicode" w:hint="eastAsia"/>
              </w:rPr>
              <w:t>日期：</w:t>
            </w:r>
            <w:r>
              <w:rPr>
                <w:rFonts w:ascii="宋体" w:hAnsi="宋体" w:cs="Lucida Sans Unicode" w:hint="eastAsia"/>
                <w:u w:val="single"/>
              </w:rPr>
              <w:t xml:space="preserve">      </w:t>
            </w:r>
            <w:r>
              <w:rPr>
                <w:rFonts w:ascii="宋体" w:hAnsi="宋体" w:cs="Lucida Sans Unicode" w:hint="eastAsia"/>
                <w:u w:val="single"/>
              </w:rPr>
              <w:t>年</w:t>
            </w:r>
            <w:r>
              <w:rPr>
                <w:rFonts w:ascii="宋体" w:hAnsi="宋体" w:cs="Lucida Sans Unicode" w:hint="eastAsia"/>
                <w:u w:val="single"/>
              </w:rPr>
              <w:t xml:space="preserve">      </w:t>
            </w:r>
            <w:r>
              <w:rPr>
                <w:rFonts w:ascii="宋体" w:hAnsi="宋体" w:cs="Lucida Sans Unicode" w:hint="eastAsia"/>
                <w:u w:val="single"/>
              </w:rPr>
              <w:t>月</w:t>
            </w:r>
            <w:r>
              <w:rPr>
                <w:rFonts w:ascii="宋体" w:hAnsi="宋体" w:cs="Lucida Sans Unicode" w:hint="eastAsia"/>
                <w:u w:val="single"/>
              </w:rPr>
              <w:t xml:space="preserve">      </w:t>
            </w:r>
            <w:r>
              <w:rPr>
                <w:rFonts w:ascii="宋体" w:hAnsi="宋体" w:cs="Lucida Sans Unicode" w:hint="eastAsia"/>
                <w:u w:val="single"/>
              </w:rPr>
              <w:t>日</w:t>
            </w:r>
          </w:p>
        </w:tc>
      </w:tr>
    </w:tbl>
    <w:p w14:paraId="595BFAF7" w14:textId="77777777" w:rsidR="00271FCE" w:rsidRDefault="00271FCE">
      <w:pPr>
        <w:adjustRightInd w:val="0"/>
        <w:snapToGrid w:val="0"/>
        <w:spacing w:line="360" w:lineRule="auto"/>
        <w:rPr>
          <w:rFonts w:ascii="宋体" w:hAnsi="宋体"/>
        </w:rPr>
      </w:pPr>
    </w:p>
    <w:p w14:paraId="5B140002" w14:textId="77777777" w:rsidR="00271FCE" w:rsidRDefault="00475394">
      <w:pPr>
        <w:spacing w:line="360" w:lineRule="auto"/>
      </w:pPr>
      <w:r>
        <w:br w:type="page"/>
      </w:r>
    </w:p>
    <w:p w14:paraId="30937AEC" w14:textId="77777777" w:rsidR="00271FCE" w:rsidRDefault="00475394">
      <w:pPr>
        <w:pStyle w:val="1"/>
      </w:pPr>
      <w:bookmarkStart w:id="357" w:name="_Toc110269375"/>
      <w:bookmarkStart w:id="358" w:name="_Toc65645415"/>
      <w:r>
        <w:rPr>
          <w:rFonts w:hint="eastAsia"/>
        </w:rPr>
        <w:lastRenderedPageBreak/>
        <w:t>第六章</w:t>
      </w:r>
      <w:r>
        <w:rPr>
          <w:rFonts w:hint="eastAsia"/>
        </w:rPr>
        <w:t xml:space="preserve"> </w:t>
      </w:r>
      <w:r>
        <w:rPr>
          <w:rFonts w:hint="eastAsia"/>
        </w:rPr>
        <w:t>投标文件格式</w:t>
      </w:r>
      <w:bookmarkEnd w:id="357"/>
      <w:bookmarkEnd w:id="358"/>
    </w:p>
    <w:p w14:paraId="66265DAD" w14:textId="77777777" w:rsidR="00271FCE" w:rsidRDefault="00271FCE">
      <w:pPr>
        <w:spacing w:line="276" w:lineRule="auto"/>
      </w:pPr>
    </w:p>
    <w:p w14:paraId="1142E942" w14:textId="77777777" w:rsidR="00271FCE" w:rsidRDefault="00475394">
      <w:pPr>
        <w:pStyle w:val="2"/>
      </w:pPr>
      <w:bookmarkStart w:id="359" w:name="_Toc110269376"/>
      <w:bookmarkStart w:id="360" w:name="_Toc65645416"/>
      <w:r>
        <w:rPr>
          <w:rFonts w:hint="eastAsia"/>
        </w:rPr>
        <w:t>封面：</w:t>
      </w:r>
      <w:bookmarkEnd w:id="359"/>
      <w:bookmarkEnd w:id="360"/>
    </w:p>
    <w:p w14:paraId="14DD63C9" w14:textId="77777777" w:rsidR="00271FCE" w:rsidRDefault="00271FCE">
      <w:pPr>
        <w:spacing w:line="276" w:lineRule="auto"/>
      </w:pPr>
    </w:p>
    <w:p w14:paraId="32EBA157" w14:textId="77777777" w:rsidR="00271FCE" w:rsidRDefault="00271FCE">
      <w:pPr>
        <w:spacing w:line="276" w:lineRule="auto"/>
      </w:pPr>
    </w:p>
    <w:p w14:paraId="789B9105" w14:textId="77777777" w:rsidR="00271FCE" w:rsidRDefault="00271FCE">
      <w:pPr>
        <w:spacing w:line="276" w:lineRule="auto"/>
      </w:pPr>
    </w:p>
    <w:p w14:paraId="40DE15B7" w14:textId="77777777" w:rsidR="00271FCE" w:rsidRDefault="00475394">
      <w:pPr>
        <w:tabs>
          <w:tab w:val="left" w:pos="1260"/>
        </w:tabs>
        <w:spacing w:line="276" w:lineRule="auto"/>
        <w:jc w:val="center"/>
        <w:rPr>
          <w:rFonts w:hAnsi="宋体"/>
          <w:b/>
          <w:bCs/>
          <w:spacing w:val="100"/>
          <w:w w:val="110"/>
          <w:sz w:val="44"/>
          <w:szCs w:val="52"/>
          <w:u w:val="single"/>
        </w:rPr>
      </w:pPr>
      <w:r>
        <w:rPr>
          <w:rFonts w:hAnsi="宋体" w:hint="eastAsia"/>
          <w:b/>
          <w:bCs/>
          <w:spacing w:val="100"/>
          <w:w w:val="110"/>
          <w:sz w:val="44"/>
          <w:szCs w:val="52"/>
          <w:u w:val="single"/>
        </w:rPr>
        <w:t>东西湖区</w:t>
      </w:r>
      <w:r>
        <w:rPr>
          <w:rFonts w:hAnsi="宋体"/>
          <w:b/>
          <w:bCs/>
          <w:spacing w:val="100"/>
          <w:w w:val="110"/>
          <w:sz w:val="44"/>
          <w:szCs w:val="52"/>
          <w:u w:val="single"/>
        </w:rPr>
        <w:t>政府采购</w:t>
      </w:r>
      <w:r>
        <w:rPr>
          <w:rFonts w:hAnsi="宋体" w:hint="eastAsia"/>
          <w:b/>
          <w:bCs/>
          <w:spacing w:val="100"/>
          <w:w w:val="110"/>
          <w:sz w:val="44"/>
          <w:szCs w:val="52"/>
          <w:u w:val="single"/>
        </w:rPr>
        <w:t>项目</w:t>
      </w:r>
    </w:p>
    <w:p w14:paraId="30D978E0" w14:textId="77777777" w:rsidR="00271FCE" w:rsidRDefault="00271FCE">
      <w:pPr>
        <w:tabs>
          <w:tab w:val="left" w:pos="1260"/>
        </w:tabs>
        <w:spacing w:line="276" w:lineRule="auto"/>
        <w:jc w:val="center"/>
        <w:rPr>
          <w:rFonts w:hAnsi="宋体"/>
          <w:b/>
          <w:bCs/>
          <w:spacing w:val="100"/>
          <w:w w:val="110"/>
          <w:sz w:val="24"/>
          <w:u w:val="single"/>
        </w:rPr>
      </w:pPr>
    </w:p>
    <w:p w14:paraId="18F8CE7D" w14:textId="77777777" w:rsidR="00271FCE" w:rsidRDefault="00271FCE">
      <w:pPr>
        <w:tabs>
          <w:tab w:val="left" w:pos="1260"/>
        </w:tabs>
        <w:spacing w:line="276" w:lineRule="auto"/>
        <w:jc w:val="center"/>
        <w:rPr>
          <w:rFonts w:hAnsi="宋体"/>
          <w:b/>
          <w:bCs/>
          <w:spacing w:val="100"/>
          <w:w w:val="110"/>
          <w:sz w:val="24"/>
          <w:u w:val="single"/>
        </w:rPr>
      </w:pPr>
    </w:p>
    <w:p w14:paraId="4D7E53A1" w14:textId="77777777" w:rsidR="00271FCE" w:rsidRDefault="00271FCE">
      <w:pPr>
        <w:tabs>
          <w:tab w:val="left" w:pos="1260"/>
        </w:tabs>
        <w:spacing w:line="276" w:lineRule="auto"/>
        <w:jc w:val="center"/>
        <w:rPr>
          <w:rFonts w:hAnsi="宋体"/>
          <w:b/>
          <w:bCs/>
          <w:spacing w:val="100"/>
          <w:w w:val="110"/>
          <w:sz w:val="24"/>
          <w:u w:val="single"/>
        </w:rPr>
      </w:pPr>
    </w:p>
    <w:p w14:paraId="151FE776" w14:textId="77777777" w:rsidR="00271FCE" w:rsidRDefault="00475394">
      <w:pPr>
        <w:tabs>
          <w:tab w:val="left" w:pos="1260"/>
        </w:tabs>
        <w:spacing w:line="276" w:lineRule="auto"/>
        <w:jc w:val="center"/>
        <w:rPr>
          <w:rFonts w:hAnsi="宋体"/>
          <w:spacing w:val="100"/>
          <w:w w:val="110"/>
          <w:sz w:val="56"/>
          <w:szCs w:val="84"/>
        </w:rPr>
      </w:pPr>
      <w:r>
        <w:rPr>
          <w:rFonts w:hAnsi="宋体"/>
          <w:bCs/>
          <w:spacing w:val="100"/>
          <w:w w:val="110"/>
          <w:sz w:val="56"/>
          <w:szCs w:val="84"/>
        </w:rPr>
        <w:t>投标文件</w:t>
      </w:r>
    </w:p>
    <w:p w14:paraId="7B947C2C" w14:textId="77777777" w:rsidR="00271FCE" w:rsidRDefault="00475394">
      <w:pPr>
        <w:spacing w:line="276" w:lineRule="auto"/>
        <w:jc w:val="center"/>
        <w:rPr>
          <w:rFonts w:hAnsi="宋体"/>
          <w:sz w:val="32"/>
          <w:szCs w:val="32"/>
        </w:rPr>
      </w:pPr>
      <w:r>
        <w:rPr>
          <w:rFonts w:hAnsi="宋体"/>
          <w:sz w:val="32"/>
          <w:szCs w:val="32"/>
        </w:rPr>
        <w:t>（正本</w:t>
      </w:r>
      <w:r>
        <w:rPr>
          <w:rFonts w:hAnsi="宋体"/>
          <w:sz w:val="32"/>
          <w:szCs w:val="32"/>
        </w:rPr>
        <w:t>/</w:t>
      </w:r>
      <w:r>
        <w:rPr>
          <w:rFonts w:hAnsi="宋体"/>
          <w:sz w:val="32"/>
          <w:szCs w:val="32"/>
        </w:rPr>
        <w:t>副本）</w:t>
      </w:r>
    </w:p>
    <w:p w14:paraId="32D46E71" w14:textId="77777777" w:rsidR="00271FCE" w:rsidRDefault="00271FCE">
      <w:pPr>
        <w:tabs>
          <w:tab w:val="left" w:pos="1260"/>
        </w:tabs>
        <w:spacing w:line="276" w:lineRule="auto"/>
        <w:jc w:val="center"/>
        <w:rPr>
          <w:rFonts w:hAnsi="宋体"/>
          <w:b/>
          <w:bCs/>
          <w:spacing w:val="100"/>
          <w:w w:val="110"/>
          <w:sz w:val="24"/>
          <w:u w:val="single"/>
        </w:rPr>
      </w:pPr>
    </w:p>
    <w:p w14:paraId="74112B2E" w14:textId="77777777" w:rsidR="00271FCE" w:rsidRDefault="00271FCE">
      <w:pPr>
        <w:tabs>
          <w:tab w:val="left" w:pos="1260"/>
        </w:tabs>
        <w:spacing w:line="276" w:lineRule="auto"/>
        <w:jc w:val="center"/>
        <w:rPr>
          <w:rFonts w:hAnsi="宋体"/>
          <w:b/>
          <w:bCs/>
          <w:spacing w:val="100"/>
          <w:w w:val="110"/>
          <w:sz w:val="24"/>
          <w:u w:val="single"/>
        </w:rPr>
      </w:pPr>
    </w:p>
    <w:p w14:paraId="528A41C7" w14:textId="77777777" w:rsidR="00271FCE" w:rsidRDefault="00271FCE">
      <w:pPr>
        <w:tabs>
          <w:tab w:val="left" w:pos="1260"/>
        </w:tabs>
        <w:spacing w:line="276" w:lineRule="auto"/>
        <w:jc w:val="center"/>
        <w:rPr>
          <w:rFonts w:hAnsi="宋体"/>
          <w:b/>
          <w:bCs/>
          <w:spacing w:val="100"/>
          <w:w w:val="110"/>
          <w:sz w:val="24"/>
          <w:u w:val="single"/>
        </w:rPr>
      </w:pPr>
    </w:p>
    <w:p w14:paraId="41FB9B1C" w14:textId="77777777" w:rsidR="00271FCE" w:rsidRDefault="00271FCE">
      <w:pPr>
        <w:tabs>
          <w:tab w:val="left" w:pos="1260"/>
        </w:tabs>
        <w:spacing w:line="276" w:lineRule="auto"/>
        <w:jc w:val="center"/>
        <w:rPr>
          <w:rFonts w:hAnsi="宋体"/>
          <w:b/>
          <w:bCs/>
          <w:spacing w:val="100"/>
          <w:w w:val="110"/>
          <w:sz w:val="24"/>
          <w:u w:val="single"/>
        </w:rPr>
      </w:pP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6269"/>
      </w:tblGrid>
      <w:tr w:rsidR="00271FCE" w14:paraId="7193804D" w14:textId="77777777">
        <w:tc>
          <w:tcPr>
            <w:tcW w:w="1553" w:type="pct"/>
            <w:vAlign w:val="bottom"/>
          </w:tcPr>
          <w:p w14:paraId="163F1176" w14:textId="77777777" w:rsidR="00271FCE" w:rsidRDefault="00475394">
            <w:pPr>
              <w:tabs>
                <w:tab w:val="left" w:pos="1260"/>
              </w:tabs>
              <w:spacing w:line="276" w:lineRule="auto"/>
              <w:jc w:val="distribute"/>
              <w:rPr>
                <w:rFonts w:hAnsi="宋体"/>
                <w:b/>
                <w:bCs/>
                <w:spacing w:val="100"/>
                <w:w w:val="110"/>
                <w:sz w:val="28"/>
                <w:szCs w:val="28"/>
                <w:u w:val="single"/>
              </w:rPr>
            </w:pPr>
            <w:r>
              <w:rPr>
                <w:rFonts w:hAnsi="宋体"/>
                <w:b/>
                <w:bCs/>
                <w:sz w:val="28"/>
                <w:szCs w:val="28"/>
              </w:rPr>
              <w:t>项目编号：</w:t>
            </w:r>
          </w:p>
        </w:tc>
        <w:tc>
          <w:tcPr>
            <w:tcW w:w="3447" w:type="pct"/>
            <w:tcBorders>
              <w:bottom w:val="single" w:sz="4" w:space="0" w:color="auto"/>
            </w:tcBorders>
            <w:vAlign w:val="center"/>
          </w:tcPr>
          <w:p w14:paraId="02BBA4F5" w14:textId="77777777" w:rsidR="00271FCE" w:rsidRDefault="00271FCE">
            <w:pPr>
              <w:tabs>
                <w:tab w:val="left" w:pos="1260"/>
              </w:tabs>
              <w:spacing w:line="276" w:lineRule="auto"/>
              <w:rPr>
                <w:rFonts w:hAnsi="宋体"/>
                <w:b/>
                <w:bCs/>
                <w:spacing w:val="100"/>
                <w:w w:val="110"/>
                <w:sz w:val="28"/>
                <w:szCs w:val="28"/>
                <w:u w:val="single"/>
              </w:rPr>
            </w:pPr>
          </w:p>
        </w:tc>
      </w:tr>
      <w:tr w:rsidR="00271FCE" w14:paraId="04C37019" w14:textId="77777777">
        <w:tc>
          <w:tcPr>
            <w:tcW w:w="1553" w:type="pct"/>
            <w:vAlign w:val="bottom"/>
          </w:tcPr>
          <w:p w14:paraId="44043017" w14:textId="77777777" w:rsidR="00271FCE" w:rsidRDefault="00475394">
            <w:pPr>
              <w:tabs>
                <w:tab w:val="left" w:pos="1260"/>
              </w:tabs>
              <w:spacing w:line="276" w:lineRule="auto"/>
              <w:jc w:val="distribute"/>
              <w:rPr>
                <w:rFonts w:hAnsi="宋体"/>
                <w:b/>
                <w:bCs/>
                <w:spacing w:val="100"/>
                <w:w w:val="110"/>
                <w:sz w:val="28"/>
                <w:szCs w:val="28"/>
                <w:u w:val="single"/>
              </w:rPr>
            </w:pPr>
            <w:r>
              <w:rPr>
                <w:rFonts w:hAnsi="宋体"/>
                <w:b/>
                <w:bCs/>
                <w:sz w:val="28"/>
                <w:szCs w:val="28"/>
              </w:rPr>
              <w:t>项目名称：</w:t>
            </w:r>
          </w:p>
        </w:tc>
        <w:tc>
          <w:tcPr>
            <w:tcW w:w="3447" w:type="pct"/>
            <w:tcBorders>
              <w:top w:val="single" w:sz="4" w:space="0" w:color="auto"/>
              <w:bottom w:val="single" w:sz="4" w:space="0" w:color="auto"/>
            </w:tcBorders>
            <w:vAlign w:val="center"/>
          </w:tcPr>
          <w:p w14:paraId="1A74A0E6" w14:textId="77777777" w:rsidR="00271FCE" w:rsidRDefault="00271FCE">
            <w:pPr>
              <w:tabs>
                <w:tab w:val="left" w:pos="1260"/>
              </w:tabs>
              <w:spacing w:line="276" w:lineRule="auto"/>
              <w:rPr>
                <w:rFonts w:hAnsi="宋体"/>
                <w:b/>
                <w:bCs/>
                <w:spacing w:val="100"/>
                <w:w w:val="110"/>
                <w:sz w:val="28"/>
                <w:szCs w:val="28"/>
                <w:u w:val="single"/>
              </w:rPr>
            </w:pPr>
          </w:p>
        </w:tc>
      </w:tr>
      <w:tr w:rsidR="00271FCE" w14:paraId="35EFA64B" w14:textId="77777777">
        <w:tc>
          <w:tcPr>
            <w:tcW w:w="1553" w:type="pct"/>
            <w:vAlign w:val="bottom"/>
          </w:tcPr>
          <w:p w14:paraId="62A8233A" w14:textId="77777777" w:rsidR="00271FCE" w:rsidRDefault="00475394">
            <w:pPr>
              <w:tabs>
                <w:tab w:val="left" w:pos="1260"/>
              </w:tabs>
              <w:spacing w:line="276" w:lineRule="auto"/>
              <w:jc w:val="distribute"/>
              <w:rPr>
                <w:rFonts w:hAnsi="宋体"/>
                <w:b/>
                <w:bCs/>
                <w:spacing w:val="100"/>
                <w:w w:val="110"/>
                <w:sz w:val="28"/>
                <w:szCs w:val="28"/>
                <w:u w:val="single"/>
              </w:rPr>
            </w:pPr>
            <w:r>
              <w:rPr>
                <w:rFonts w:hAnsi="宋体" w:hint="eastAsia"/>
                <w:b/>
                <w:bCs/>
                <w:sz w:val="28"/>
                <w:szCs w:val="28"/>
              </w:rPr>
              <w:t>项目包号：</w:t>
            </w:r>
          </w:p>
        </w:tc>
        <w:tc>
          <w:tcPr>
            <w:tcW w:w="3447" w:type="pct"/>
            <w:tcBorders>
              <w:top w:val="single" w:sz="4" w:space="0" w:color="auto"/>
              <w:bottom w:val="single" w:sz="4" w:space="0" w:color="auto"/>
            </w:tcBorders>
            <w:vAlign w:val="center"/>
          </w:tcPr>
          <w:p w14:paraId="08F136B8" w14:textId="77777777" w:rsidR="00271FCE" w:rsidRDefault="00271FCE">
            <w:pPr>
              <w:tabs>
                <w:tab w:val="left" w:pos="1260"/>
              </w:tabs>
              <w:spacing w:line="276" w:lineRule="auto"/>
              <w:rPr>
                <w:rFonts w:hAnsi="宋体"/>
                <w:b/>
                <w:bCs/>
                <w:spacing w:val="100"/>
                <w:w w:val="110"/>
                <w:sz w:val="28"/>
                <w:szCs w:val="28"/>
                <w:u w:val="single"/>
              </w:rPr>
            </w:pPr>
          </w:p>
        </w:tc>
      </w:tr>
      <w:tr w:rsidR="00271FCE" w14:paraId="08F77628" w14:textId="77777777">
        <w:tc>
          <w:tcPr>
            <w:tcW w:w="1553" w:type="pct"/>
            <w:vAlign w:val="bottom"/>
          </w:tcPr>
          <w:p w14:paraId="3449AF87" w14:textId="77777777" w:rsidR="00271FCE" w:rsidRDefault="00475394">
            <w:pPr>
              <w:tabs>
                <w:tab w:val="left" w:pos="1260"/>
              </w:tabs>
              <w:spacing w:line="276" w:lineRule="auto"/>
              <w:jc w:val="distribute"/>
              <w:rPr>
                <w:rFonts w:hAnsi="宋体"/>
                <w:b/>
                <w:bCs/>
                <w:spacing w:val="100"/>
                <w:w w:val="110"/>
                <w:sz w:val="28"/>
                <w:szCs w:val="28"/>
                <w:u w:val="single"/>
              </w:rPr>
            </w:pPr>
            <w:r>
              <w:rPr>
                <w:rFonts w:hAnsi="宋体"/>
                <w:b/>
                <w:bCs/>
                <w:sz w:val="28"/>
                <w:szCs w:val="28"/>
              </w:rPr>
              <w:t>投标内容：</w:t>
            </w:r>
          </w:p>
        </w:tc>
        <w:tc>
          <w:tcPr>
            <w:tcW w:w="3447" w:type="pct"/>
            <w:tcBorders>
              <w:top w:val="single" w:sz="4" w:space="0" w:color="auto"/>
              <w:bottom w:val="single" w:sz="4" w:space="0" w:color="auto"/>
            </w:tcBorders>
            <w:vAlign w:val="center"/>
          </w:tcPr>
          <w:p w14:paraId="3FD550F7" w14:textId="77777777" w:rsidR="00271FCE" w:rsidRDefault="00271FCE">
            <w:pPr>
              <w:tabs>
                <w:tab w:val="left" w:pos="1260"/>
              </w:tabs>
              <w:spacing w:line="276" w:lineRule="auto"/>
              <w:rPr>
                <w:rFonts w:hAnsi="宋体"/>
                <w:b/>
                <w:bCs/>
                <w:spacing w:val="100"/>
                <w:w w:val="110"/>
                <w:sz w:val="28"/>
                <w:szCs w:val="28"/>
                <w:u w:val="single"/>
              </w:rPr>
            </w:pPr>
          </w:p>
        </w:tc>
      </w:tr>
      <w:tr w:rsidR="00271FCE" w14:paraId="54A30A57" w14:textId="77777777">
        <w:tc>
          <w:tcPr>
            <w:tcW w:w="1553" w:type="pct"/>
            <w:vAlign w:val="bottom"/>
          </w:tcPr>
          <w:p w14:paraId="0D68D3C9" w14:textId="77777777" w:rsidR="00271FCE" w:rsidRDefault="00271FCE">
            <w:pPr>
              <w:tabs>
                <w:tab w:val="left" w:pos="1260"/>
              </w:tabs>
              <w:spacing w:line="276" w:lineRule="auto"/>
              <w:jc w:val="distribute"/>
              <w:rPr>
                <w:rFonts w:hAnsi="宋体"/>
                <w:b/>
                <w:bCs/>
                <w:sz w:val="28"/>
                <w:szCs w:val="28"/>
              </w:rPr>
            </w:pPr>
          </w:p>
        </w:tc>
        <w:tc>
          <w:tcPr>
            <w:tcW w:w="3447" w:type="pct"/>
            <w:tcBorders>
              <w:top w:val="single" w:sz="4" w:space="0" w:color="auto"/>
            </w:tcBorders>
            <w:vAlign w:val="center"/>
          </w:tcPr>
          <w:p w14:paraId="76BD9565" w14:textId="77777777" w:rsidR="00271FCE" w:rsidRDefault="00271FCE">
            <w:pPr>
              <w:tabs>
                <w:tab w:val="left" w:pos="1260"/>
              </w:tabs>
              <w:spacing w:line="276" w:lineRule="auto"/>
              <w:rPr>
                <w:rFonts w:hAnsi="宋体"/>
                <w:b/>
                <w:bCs/>
                <w:spacing w:val="100"/>
                <w:w w:val="110"/>
                <w:sz w:val="28"/>
                <w:szCs w:val="28"/>
                <w:u w:val="single"/>
              </w:rPr>
            </w:pPr>
          </w:p>
        </w:tc>
      </w:tr>
      <w:tr w:rsidR="00271FCE" w14:paraId="403CB728" w14:textId="77777777">
        <w:tc>
          <w:tcPr>
            <w:tcW w:w="1553" w:type="pct"/>
            <w:vAlign w:val="bottom"/>
          </w:tcPr>
          <w:p w14:paraId="6ED96346" w14:textId="77777777" w:rsidR="00271FCE" w:rsidRDefault="00475394">
            <w:pPr>
              <w:tabs>
                <w:tab w:val="left" w:pos="1260"/>
              </w:tabs>
              <w:spacing w:line="276" w:lineRule="auto"/>
              <w:jc w:val="distribute"/>
              <w:rPr>
                <w:rFonts w:hAnsi="宋体"/>
                <w:b/>
                <w:bCs/>
                <w:sz w:val="28"/>
                <w:szCs w:val="28"/>
              </w:rPr>
            </w:pPr>
            <w:r>
              <w:rPr>
                <w:rFonts w:hAnsi="宋体"/>
                <w:b/>
                <w:bCs/>
                <w:sz w:val="28"/>
                <w:szCs w:val="28"/>
              </w:rPr>
              <w:t>投标人名称</w:t>
            </w:r>
            <w:r>
              <w:rPr>
                <w:rFonts w:hAnsi="宋体" w:hint="eastAsia"/>
                <w:b/>
                <w:bCs/>
                <w:sz w:val="28"/>
                <w:szCs w:val="28"/>
              </w:rPr>
              <w:t>：</w:t>
            </w:r>
          </w:p>
        </w:tc>
        <w:tc>
          <w:tcPr>
            <w:tcW w:w="3447" w:type="pct"/>
            <w:tcBorders>
              <w:bottom w:val="single" w:sz="4" w:space="0" w:color="auto"/>
            </w:tcBorders>
            <w:vAlign w:val="center"/>
          </w:tcPr>
          <w:p w14:paraId="019C4845" w14:textId="77777777" w:rsidR="00271FCE" w:rsidRDefault="00271FCE">
            <w:pPr>
              <w:tabs>
                <w:tab w:val="left" w:pos="1260"/>
              </w:tabs>
              <w:spacing w:line="276" w:lineRule="auto"/>
              <w:rPr>
                <w:rFonts w:hAnsi="宋体"/>
                <w:b/>
                <w:bCs/>
                <w:spacing w:val="100"/>
                <w:w w:val="110"/>
                <w:sz w:val="28"/>
                <w:szCs w:val="28"/>
                <w:u w:val="single"/>
              </w:rPr>
            </w:pPr>
          </w:p>
        </w:tc>
      </w:tr>
      <w:tr w:rsidR="00271FCE" w14:paraId="45A295B9" w14:textId="77777777">
        <w:tc>
          <w:tcPr>
            <w:tcW w:w="1553" w:type="pct"/>
            <w:vAlign w:val="bottom"/>
          </w:tcPr>
          <w:p w14:paraId="56AEE77F" w14:textId="77777777" w:rsidR="00271FCE" w:rsidRDefault="00475394">
            <w:pPr>
              <w:tabs>
                <w:tab w:val="left" w:pos="1260"/>
              </w:tabs>
              <w:spacing w:line="276" w:lineRule="auto"/>
              <w:jc w:val="distribute"/>
              <w:rPr>
                <w:rFonts w:hAnsi="宋体"/>
                <w:b/>
                <w:bCs/>
                <w:sz w:val="28"/>
                <w:szCs w:val="28"/>
              </w:rPr>
            </w:pPr>
            <w:r>
              <w:rPr>
                <w:rFonts w:hAnsi="宋体"/>
                <w:b/>
                <w:bCs/>
                <w:sz w:val="28"/>
                <w:szCs w:val="28"/>
              </w:rPr>
              <w:t>日期：</w:t>
            </w:r>
          </w:p>
        </w:tc>
        <w:tc>
          <w:tcPr>
            <w:tcW w:w="3447" w:type="pct"/>
            <w:tcBorders>
              <w:top w:val="single" w:sz="4" w:space="0" w:color="auto"/>
              <w:bottom w:val="single" w:sz="4" w:space="0" w:color="auto"/>
            </w:tcBorders>
            <w:vAlign w:val="center"/>
          </w:tcPr>
          <w:p w14:paraId="28AF30BC" w14:textId="77777777" w:rsidR="00271FCE" w:rsidRDefault="00271FCE">
            <w:pPr>
              <w:tabs>
                <w:tab w:val="left" w:pos="1260"/>
              </w:tabs>
              <w:spacing w:line="276" w:lineRule="auto"/>
              <w:rPr>
                <w:rFonts w:hAnsi="宋体"/>
                <w:b/>
                <w:bCs/>
                <w:spacing w:val="100"/>
                <w:w w:val="110"/>
                <w:sz w:val="28"/>
                <w:szCs w:val="28"/>
                <w:u w:val="single"/>
              </w:rPr>
            </w:pPr>
          </w:p>
        </w:tc>
      </w:tr>
    </w:tbl>
    <w:p w14:paraId="777B960D" w14:textId="77777777" w:rsidR="00271FCE" w:rsidRDefault="00271FCE">
      <w:pPr>
        <w:spacing w:line="276" w:lineRule="auto"/>
        <w:rPr>
          <w:rFonts w:ascii="宋体" w:hAnsi="宋体"/>
        </w:rPr>
      </w:pPr>
    </w:p>
    <w:p w14:paraId="48F58001" w14:textId="77777777" w:rsidR="00271FCE" w:rsidRDefault="00475394">
      <w:pPr>
        <w:spacing w:line="276" w:lineRule="auto"/>
        <w:rPr>
          <w:rFonts w:ascii="宋体" w:hAnsi="宋体"/>
        </w:rPr>
      </w:pPr>
      <w:r>
        <w:rPr>
          <w:rFonts w:ascii="宋体" w:hAnsi="宋体"/>
        </w:rPr>
        <w:br w:type="page"/>
      </w:r>
    </w:p>
    <w:p w14:paraId="0BBA58AF" w14:textId="77777777" w:rsidR="00271FCE" w:rsidRDefault="00475394">
      <w:pPr>
        <w:pStyle w:val="2"/>
      </w:pPr>
      <w:bookmarkStart w:id="361" w:name="_Toc65645417"/>
      <w:bookmarkStart w:id="362" w:name="_Toc110269377"/>
      <w:r>
        <w:rPr>
          <w:rFonts w:hint="eastAsia"/>
        </w:rPr>
        <w:lastRenderedPageBreak/>
        <w:t>资格自查表</w:t>
      </w:r>
      <w:bookmarkEnd w:id="361"/>
      <w:bookmarkEnd w:id="362"/>
    </w:p>
    <w:p w14:paraId="599CBAE5" w14:textId="77777777" w:rsidR="00271FCE" w:rsidRDefault="00475394">
      <w:pPr>
        <w:rPr>
          <w:rFonts w:ascii="宋体" w:hAnsi="宋体" w:cs="宋体"/>
          <w:b/>
          <w:bCs/>
          <w:spacing w:val="-5"/>
          <w:sz w:val="24"/>
          <w:szCs w:val="24"/>
        </w:rPr>
      </w:pPr>
      <w:r>
        <w:rPr>
          <w:rFonts w:ascii="宋体" w:hAnsi="宋体" w:cs="宋体" w:hint="eastAsia"/>
          <w:b/>
          <w:bCs/>
          <w:spacing w:val="-5"/>
          <w:sz w:val="24"/>
          <w:szCs w:val="24"/>
        </w:rPr>
        <w:t>包</w:t>
      </w:r>
      <w:r>
        <w:rPr>
          <w:rFonts w:ascii="宋体" w:hAnsi="宋体" w:cs="宋体" w:hint="eastAsia"/>
          <w:b/>
          <w:bCs/>
          <w:spacing w:val="-5"/>
          <w:sz w:val="24"/>
          <w:szCs w:val="24"/>
        </w:rPr>
        <w:t>1</w:t>
      </w:r>
      <w:r>
        <w:rPr>
          <w:rFonts w:ascii="宋体" w:hAnsi="宋体" w:cs="宋体" w:hint="eastAsia"/>
          <w:b/>
          <w:bCs/>
          <w:spacing w:val="-5"/>
          <w:sz w:val="24"/>
          <w:szCs w:val="24"/>
        </w:rPr>
        <w:t>：</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08"/>
        <w:gridCol w:w="3256"/>
        <w:gridCol w:w="4926"/>
      </w:tblGrid>
      <w:tr w:rsidR="00271FCE" w14:paraId="5B7AD5EB" w14:textId="77777777">
        <w:trPr>
          <w:trHeight w:val="439"/>
          <w:tblHeader/>
          <w:jc w:val="center"/>
        </w:trPr>
        <w:tc>
          <w:tcPr>
            <w:tcW w:w="708" w:type="dxa"/>
            <w:shd w:val="clear" w:color="auto" w:fill="BFBFBF" w:themeFill="background1" w:themeFillShade="BF"/>
            <w:vAlign w:val="center"/>
          </w:tcPr>
          <w:p w14:paraId="41E4132B" w14:textId="77777777" w:rsidR="00271FCE" w:rsidRDefault="00475394">
            <w:pPr>
              <w:adjustRightInd w:val="0"/>
              <w:snapToGrid w:val="0"/>
              <w:jc w:val="center"/>
              <w:rPr>
                <w:rFonts w:ascii="宋体" w:hAnsi="宋体" w:cs="宋体"/>
                <w:b/>
              </w:rPr>
            </w:pPr>
            <w:r>
              <w:rPr>
                <w:rFonts w:ascii="宋体" w:hAnsi="宋体" w:cs="宋体" w:hint="eastAsia"/>
                <w:b/>
              </w:rPr>
              <w:t>序号</w:t>
            </w:r>
          </w:p>
        </w:tc>
        <w:tc>
          <w:tcPr>
            <w:tcW w:w="3256" w:type="dxa"/>
            <w:shd w:val="clear" w:color="auto" w:fill="BFBFBF" w:themeFill="background1" w:themeFillShade="BF"/>
            <w:vAlign w:val="center"/>
          </w:tcPr>
          <w:p w14:paraId="4CA58C47" w14:textId="77777777" w:rsidR="00271FCE" w:rsidRDefault="00475394">
            <w:pPr>
              <w:adjustRightInd w:val="0"/>
              <w:snapToGrid w:val="0"/>
              <w:jc w:val="center"/>
              <w:rPr>
                <w:rFonts w:ascii="宋体" w:hAnsi="宋体" w:cs="宋体"/>
                <w:b/>
              </w:rPr>
            </w:pPr>
            <w:r>
              <w:rPr>
                <w:rFonts w:ascii="宋体" w:hAnsi="宋体" w:cs="宋体" w:hint="eastAsia"/>
                <w:b/>
              </w:rPr>
              <w:t>资格要求</w:t>
            </w:r>
          </w:p>
        </w:tc>
        <w:tc>
          <w:tcPr>
            <w:tcW w:w="4926" w:type="dxa"/>
            <w:shd w:val="clear" w:color="auto" w:fill="BFBFBF" w:themeFill="background1" w:themeFillShade="BF"/>
            <w:vAlign w:val="center"/>
          </w:tcPr>
          <w:p w14:paraId="4A93439E" w14:textId="77777777" w:rsidR="00271FCE" w:rsidRDefault="00475394">
            <w:pPr>
              <w:adjustRightInd w:val="0"/>
              <w:snapToGrid w:val="0"/>
              <w:jc w:val="center"/>
              <w:rPr>
                <w:rFonts w:ascii="宋体" w:hAnsi="宋体" w:cs="宋体"/>
                <w:b/>
              </w:rPr>
            </w:pPr>
            <w:r>
              <w:rPr>
                <w:rFonts w:ascii="宋体" w:hAnsi="宋体" w:cs="宋体" w:hint="eastAsia"/>
                <w:b/>
              </w:rPr>
              <w:t>须提供的资料</w:t>
            </w:r>
          </w:p>
        </w:tc>
      </w:tr>
      <w:tr w:rsidR="00271FCE" w14:paraId="7A11C1F8" w14:textId="77777777">
        <w:trPr>
          <w:trHeight w:val="454"/>
          <w:jc w:val="center"/>
        </w:trPr>
        <w:tc>
          <w:tcPr>
            <w:tcW w:w="708" w:type="dxa"/>
            <w:vMerge w:val="restart"/>
            <w:vAlign w:val="center"/>
          </w:tcPr>
          <w:p w14:paraId="4AEFE6ED"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3E74D9D7" w14:textId="77777777" w:rsidR="00271FCE" w:rsidRDefault="00475394">
            <w:pPr>
              <w:snapToGrid w:val="0"/>
              <w:rPr>
                <w:rFonts w:ascii="宋体" w:hAnsi="宋体"/>
                <w:lang w:val="hr-HR"/>
              </w:rPr>
            </w:pPr>
            <w:r>
              <w:rPr>
                <w:rFonts w:ascii="宋体" w:hAnsi="宋体" w:hint="eastAsia"/>
                <w:lang w:val="hr-HR"/>
              </w:rPr>
              <w:t>具有独立承担民事责任的能力</w:t>
            </w:r>
            <w:r>
              <w:rPr>
                <w:rFonts w:ascii="宋体" w:hAnsi="宋体" w:hint="eastAsia"/>
                <w:lang w:val="hr-HR"/>
              </w:rPr>
              <w:t xml:space="preserve"> </w:t>
            </w:r>
          </w:p>
        </w:tc>
        <w:tc>
          <w:tcPr>
            <w:tcW w:w="4926" w:type="dxa"/>
            <w:vAlign w:val="center"/>
          </w:tcPr>
          <w:p w14:paraId="096B9B24" w14:textId="77777777" w:rsidR="00271FCE" w:rsidRDefault="00475394">
            <w:pPr>
              <w:snapToGrid w:val="0"/>
              <w:ind w:firstLineChars="200" w:firstLine="420"/>
              <w:rPr>
                <w:rFonts w:ascii="宋体" w:hAnsi="宋体"/>
                <w:bCs/>
              </w:rPr>
            </w:pPr>
            <w:r>
              <w:rPr>
                <w:rFonts w:ascii="宋体" w:hAnsi="宋体" w:hint="eastAsia"/>
                <w:bCs/>
              </w:rPr>
              <w:t>如投标人是企业（包括合伙企业），应提供在工商部门注册的有效“企业法人营业执照”或“营业执照”；</w:t>
            </w:r>
          </w:p>
          <w:p w14:paraId="68670A28" w14:textId="77777777" w:rsidR="00271FCE" w:rsidRDefault="00475394">
            <w:pPr>
              <w:snapToGrid w:val="0"/>
              <w:ind w:firstLineChars="200" w:firstLine="420"/>
              <w:rPr>
                <w:rFonts w:ascii="宋体" w:hAnsi="宋体"/>
                <w:bCs/>
              </w:rPr>
            </w:pPr>
            <w:r>
              <w:rPr>
                <w:rFonts w:ascii="宋体" w:hAnsi="宋体" w:hint="eastAsia"/>
                <w:bCs/>
              </w:rPr>
              <w:t>如投标人是事业单位，应提供有效的“事业单位法人证书”；投标人是非企业专业服务机构的，应提供执业许可证等证明文件；</w:t>
            </w:r>
          </w:p>
          <w:p w14:paraId="7A2A0DC7" w14:textId="77777777" w:rsidR="00271FCE" w:rsidRDefault="00475394">
            <w:pPr>
              <w:snapToGrid w:val="0"/>
              <w:ind w:firstLineChars="200" w:firstLine="420"/>
              <w:rPr>
                <w:rFonts w:ascii="宋体" w:hAnsi="宋体"/>
                <w:bCs/>
              </w:rPr>
            </w:pPr>
            <w:r>
              <w:rPr>
                <w:rFonts w:ascii="宋体" w:hAnsi="宋体" w:hint="eastAsia"/>
                <w:bCs/>
              </w:rPr>
              <w:t>如投标人是个体工商户，应提供有效的“个体工商户营业执照”；</w:t>
            </w:r>
          </w:p>
          <w:p w14:paraId="2B59B0FF" w14:textId="77777777" w:rsidR="00271FCE" w:rsidRDefault="00475394">
            <w:pPr>
              <w:snapToGrid w:val="0"/>
              <w:ind w:firstLineChars="200" w:firstLine="420"/>
              <w:rPr>
                <w:rFonts w:ascii="宋体" w:hAnsi="宋体"/>
                <w:bCs/>
              </w:rPr>
            </w:pPr>
            <w:r>
              <w:rPr>
                <w:rFonts w:ascii="宋体" w:hAnsi="宋体" w:hint="eastAsia"/>
                <w:bCs/>
              </w:rPr>
              <w:t>如投标人是自然人，应提供有效的自然人身份证明。</w:t>
            </w:r>
          </w:p>
        </w:tc>
      </w:tr>
      <w:tr w:rsidR="00271FCE" w14:paraId="7951D292" w14:textId="77777777">
        <w:trPr>
          <w:trHeight w:val="1253"/>
          <w:jc w:val="center"/>
        </w:trPr>
        <w:tc>
          <w:tcPr>
            <w:tcW w:w="708" w:type="dxa"/>
            <w:vMerge/>
            <w:vAlign w:val="center"/>
          </w:tcPr>
          <w:p w14:paraId="692410F6"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755CE17A" w14:textId="77777777" w:rsidR="00271FCE" w:rsidRDefault="00475394">
            <w:pPr>
              <w:adjustRightInd w:val="0"/>
              <w:snapToGrid w:val="0"/>
              <w:rPr>
                <w:rFonts w:ascii="宋体" w:hAnsi="宋体" w:cs="宋体"/>
              </w:rPr>
            </w:pPr>
            <w:r>
              <w:rPr>
                <w:rFonts w:ascii="宋体" w:hAnsi="宋体" w:hint="eastAsia"/>
                <w:lang w:val="hr-HR"/>
              </w:rPr>
              <w:t>具有良好的商业信誉和健全的财务会计制度</w:t>
            </w:r>
          </w:p>
        </w:tc>
        <w:tc>
          <w:tcPr>
            <w:tcW w:w="4926" w:type="dxa"/>
            <w:vAlign w:val="center"/>
          </w:tcPr>
          <w:p w14:paraId="42DD21F3" w14:textId="77777777" w:rsidR="00271FCE" w:rsidRDefault="00475394">
            <w:pPr>
              <w:snapToGrid w:val="0"/>
              <w:rPr>
                <w:rFonts w:ascii="宋体" w:hAnsi="宋体"/>
                <w:b/>
                <w:bCs/>
              </w:rPr>
            </w:pPr>
            <w:r>
              <w:rPr>
                <w:rFonts w:ascii="宋体" w:hAnsi="宋体" w:hint="eastAsia"/>
                <w:b/>
                <w:bCs/>
              </w:rPr>
              <w:t>由投标人对以下内容提供书面承诺及声明，或提供相应证明材料。</w:t>
            </w:r>
          </w:p>
          <w:p w14:paraId="7AA7947A" w14:textId="77777777" w:rsidR="00271FCE" w:rsidRDefault="00475394">
            <w:pPr>
              <w:snapToGrid w:val="0"/>
              <w:ind w:firstLineChars="163" w:firstLine="342"/>
              <w:rPr>
                <w:rFonts w:ascii="宋体" w:hAnsi="宋体"/>
                <w:bCs/>
              </w:rPr>
            </w:pPr>
            <w:r>
              <w:rPr>
                <w:rFonts w:ascii="宋体" w:hAnsi="宋体" w:hint="eastAsia"/>
                <w:bCs/>
              </w:rPr>
              <w:t>投标人是法人的，应提供上一年度经审计的财务报告，或其基本开户银行出具的资信证明。其他组织和</w:t>
            </w:r>
            <w:r>
              <w:rPr>
                <w:rFonts w:ascii="宋体" w:hAnsi="宋体" w:hint="eastAsia"/>
                <w:bCs/>
              </w:rPr>
              <w:t>自然人，没有经审计的财务报告，提供银行出具的资信证明。</w:t>
            </w:r>
            <w:r>
              <w:rPr>
                <w:rFonts w:ascii="宋体" w:hAnsi="宋体" w:hint="eastAsia"/>
                <w:bCs/>
              </w:rPr>
              <w:t xml:space="preserve"> </w:t>
            </w:r>
          </w:p>
          <w:p w14:paraId="3B9B6879" w14:textId="77777777" w:rsidR="00271FCE" w:rsidRDefault="00475394">
            <w:pPr>
              <w:snapToGrid w:val="0"/>
              <w:ind w:firstLineChars="163" w:firstLine="342"/>
              <w:rPr>
                <w:rFonts w:ascii="宋体" w:hAnsi="宋体"/>
                <w:bCs/>
              </w:rPr>
            </w:pPr>
            <w:r>
              <w:rPr>
                <w:rFonts w:ascii="宋体" w:hAnsi="宋体" w:hint="eastAsia"/>
                <w:bCs/>
              </w:rPr>
              <w:t>专业担保机构对投标人进行资信审查后出具投标担保函的，可以不用提供经审计的财务报告和银行资信证明文件。</w:t>
            </w:r>
          </w:p>
          <w:p w14:paraId="03891E48" w14:textId="77777777" w:rsidR="00271FCE" w:rsidRDefault="00475394">
            <w:pPr>
              <w:snapToGrid w:val="0"/>
              <w:rPr>
                <w:rFonts w:ascii="宋体" w:hAnsi="宋体"/>
                <w:b/>
                <w:bCs/>
              </w:rPr>
            </w:pPr>
            <w:r>
              <w:rPr>
                <w:rFonts w:ascii="宋体" w:hAnsi="宋体" w:hint="eastAsia"/>
                <w:b/>
                <w:bCs/>
              </w:rPr>
              <w:t>备注：如果投标人同时提供了</w:t>
            </w:r>
            <w:r>
              <w:rPr>
                <w:rFonts w:ascii="宋体" w:hAnsi="宋体" w:hint="eastAsia"/>
                <w:b/>
                <w:bCs/>
              </w:rPr>
              <w:t>1</w:t>
            </w:r>
            <w:r>
              <w:rPr>
                <w:rFonts w:ascii="宋体" w:hAnsi="宋体" w:hint="eastAsia"/>
                <w:b/>
                <w:bCs/>
              </w:rPr>
              <w:t>）书面承诺及声明、</w:t>
            </w:r>
            <w:r>
              <w:rPr>
                <w:rFonts w:ascii="宋体" w:hAnsi="宋体" w:hint="eastAsia"/>
                <w:b/>
                <w:bCs/>
              </w:rPr>
              <w:t>2</w:t>
            </w:r>
            <w:r>
              <w:rPr>
                <w:rFonts w:ascii="宋体" w:hAnsi="宋体" w:hint="eastAsia"/>
                <w:b/>
                <w:bCs/>
              </w:rPr>
              <w:t>）相应证明材料，且二者内容不一致的，采购人或者采购代理机构有权任选其中一种进行评审，由投标人自行承担一切后果。</w:t>
            </w:r>
          </w:p>
        </w:tc>
      </w:tr>
      <w:tr w:rsidR="00271FCE" w14:paraId="3C648E33" w14:textId="77777777">
        <w:trPr>
          <w:trHeight w:val="454"/>
          <w:jc w:val="center"/>
        </w:trPr>
        <w:tc>
          <w:tcPr>
            <w:tcW w:w="708" w:type="dxa"/>
            <w:vMerge/>
            <w:vAlign w:val="center"/>
          </w:tcPr>
          <w:p w14:paraId="468F432A"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3EDA5E24" w14:textId="77777777" w:rsidR="00271FCE" w:rsidRDefault="00475394">
            <w:pPr>
              <w:adjustRightInd w:val="0"/>
              <w:snapToGrid w:val="0"/>
              <w:rPr>
                <w:rFonts w:ascii="宋体" w:hAnsi="宋体"/>
                <w:lang w:val="hr-HR"/>
              </w:rPr>
            </w:pPr>
            <w:r>
              <w:rPr>
                <w:rFonts w:ascii="宋体" w:hAnsi="宋体" w:hint="eastAsia"/>
                <w:lang w:val="hr-HR"/>
              </w:rPr>
              <w:t>具有履行合同所必需的设备和专业技术能力</w:t>
            </w:r>
          </w:p>
        </w:tc>
        <w:tc>
          <w:tcPr>
            <w:tcW w:w="4926" w:type="dxa"/>
            <w:vAlign w:val="center"/>
          </w:tcPr>
          <w:p w14:paraId="47EC15E5" w14:textId="77777777" w:rsidR="00271FCE" w:rsidRDefault="00475394">
            <w:r>
              <w:rPr>
                <w:rFonts w:ascii="宋体" w:hAnsi="宋体" w:hint="eastAsia"/>
                <w:bCs/>
              </w:rPr>
              <w:t>由投标人提供书面承诺及声明，或提供相应证明材料。</w:t>
            </w:r>
          </w:p>
        </w:tc>
      </w:tr>
      <w:tr w:rsidR="00271FCE" w14:paraId="199E474E" w14:textId="77777777">
        <w:trPr>
          <w:trHeight w:val="1062"/>
          <w:jc w:val="center"/>
        </w:trPr>
        <w:tc>
          <w:tcPr>
            <w:tcW w:w="708" w:type="dxa"/>
            <w:vMerge/>
            <w:vAlign w:val="center"/>
          </w:tcPr>
          <w:p w14:paraId="0E300EA5"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3C45D866" w14:textId="77777777" w:rsidR="00271FCE" w:rsidRDefault="00475394">
            <w:pPr>
              <w:adjustRightInd w:val="0"/>
              <w:snapToGrid w:val="0"/>
              <w:rPr>
                <w:rFonts w:ascii="宋体" w:hAnsi="宋体"/>
                <w:lang w:val="hr-HR"/>
              </w:rPr>
            </w:pPr>
            <w:r>
              <w:rPr>
                <w:rFonts w:ascii="宋体" w:hAnsi="宋体" w:hint="eastAsia"/>
                <w:lang w:val="hr-HR"/>
              </w:rPr>
              <w:t>有依法缴纳税收和社会保障资金的良好记录</w:t>
            </w:r>
          </w:p>
        </w:tc>
        <w:tc>
          <w:tcPr>
            <w:tcW w:w="4926" w:type="dxa"/>
            <w:vAlign w:val="center"/>
          </w:tcPr>
          <w:p w14:paraId="76F8F026" w14:textId="77777777" w:rsidR="00271FCE" w:rsidRDefault="00475394">
            <w:pPr>
              <w:rPr>
                <w:rFonts w:ascii="宋体" w:hAnsi="宋体"/>
                <w:b/>
                <w:bCs/>
              </w:rPr>
            </w:pPr>
            <w:r>
              <w:rPr>
                <w:rFonts w:ascii="宋体" w:hAnsi="宋体" w:hint="eastAsia"/>
                <w:b/>
                <w:bCs/>
              </w:rPr>
              <w:t>由投标人对以下内容提供书面承诺及声明，或提供相应证明材料。</w:t>
            </w:r>
          </w:p>
          <w:p w14:paraId="23999395" w14:textId="77777777" w:rsidR="00271FCE" w:rsidRDefault="00475394">
            <w:pPr>
              <w:ind w:firstLineChars="163" w:firstLine="342"/>
              <w:rPr>
                <w:rFonts w:ascii="宋体" w:hAnsi="宋体"/>
                <w:bCs/>
              </w:rPr>
            </w:pPr>
            <w:r>
              <w:rPr>
                <w:rFonts w:ascii="宋体" w:hAnsi="宋体" w:hint="eastAsia"/>
                <w:bCs/>
              </w:rPr>
              <w:t>投标人依法缴纳税收：本项目公告发布时间前</w:t>
            </w:r>
            <w:r>
              <w:rPr>
                <w:rFonts w:ascii="宋体" w:hAnsi="宋体" w:hint="eastAsia"/>
                <w:bCs/>
              </w:rPr>
              <w:t xml:space="preserve"> 12 </w:t>
            </w:r>
            <w:r>
              <w:rPr>
                <w:rFonts w:ascii="宋体" w:hAnsi="宋体" w:hint="eastAsia"/>
                <w:bCs/>
              </w:rPr>
              <w:t>个月内（至少有</w:t>
            </w:r>
            <w:r>
              <w:rPr>
                <w:rFonts w:ascii="宋体" w:hAnsi="宋体" w:hint="eastAsia"/>
                <w:bCs/>
              </w:rPr>
              <w:t xml:space="preserve">1 </w:t>
            </w:r>
            <w:r>
              <w:rPr>
                <w:rFonts w:ascii="宋体" w:hAnsi="宋体" w:hint="eastAsia"/>
                <w:bCs/>
              </w:rPr>
              <w:t>个月）缴纳税收的凭据（完税证、缴款书、印花税票、银行代扣（代缴）转账凭证等均可）；</w:t>
            </w:r>
          </w:p>
          <w:p w14:paraId="7D4CDFAC" w14:textId="77777777" w:rsidR="00271FCE" w:rsidRDefault="00475394">
            <w:pPr>
              <w:ind w:firstLineChars="163" w:firstLine="342"/>
              <w:rPr>
                <w:rFonts w:ascii="宋体" w:hAnsi="宋体"/>
                <w:bCs/>
              </w:rPr>
            </w:pPr>
            <w:r>
              <w:rPr>
                <w:rFonts w:ascii="宋体" w:hAnsi="宋体" w:hint="eastAsia"/>
                <w:bCs/>
              </w:rPr>
              <w:t>投标人依法缴纳社会保障资金：本项目公告发布时间前</w:t>
            </w:r>
            <w:r>
              <w:rPr>
                <w:rFonts w:ascii="宋体" w:hAnsi="宋体" w:hint="eastAsia"/>
                <w:bCs/>
              </w:rPr>
              <w:t xml:space="preserve"> 12 </w:t>
            </w:r>
            <w:r>
              <w:rPr>
                <w:rFonts w:ascii="宋体" w:hAnsi="宋体" w:hint="eastAsia"/>
                <w:bCs/>
              </w:rPr>
              <w:t>个月内（至少有</w:t>
            </w:r>
            <w:r>
              <w:rPr>
                <w:rFonts w:ascii="宋体" w:hAnsi="宋体" w:hint="eastAsia"/>
                <w:bCs/>
              </w:rPr>
              <w:t xml:space="preserve"> 1 </w:t>
            </w:r>
            <w:r>
              <w:rPr>
                <w:rFonts w:ascii="宋体" w:hAnsi="宋体" w:hint="eastAsia"/>
                <w:bCs/>
              </w:rPr>
              <w:t>个月）缴纳社会保险的凭据（专用收据或社会保险交纳清单）；</w:t>
            </w:r>
          </w:p>
          <w:p w14:paraId="484AD115" w14:textId="77777777" w:rsidR="00271FCE" w:rsidRDefault="00475394">
            <w:pPr>
              <w:ind w:firstLineChars="163" w:firstLine="342"/>
              <w:rPr>
                <w:rFonts w:ascii="宋体" w:hAnsi="宋体"/>
                <w:bCs/>
              </w:rPr>
            </w:pPr>
            <w:r>
              <w:rPr>
                <w:rFonts w:ascii="宋体" w:hAnsi="宋体" w:hint="eastAsia"/>
                <w:bCs/>
              </w:rPr>
              <w:t>投标人为其他组织或自然人的，也应满足以上要求；</w:t>
            </w:r>
          </w:p>
          <w:p w14:paraId="665939AA" w14:textId="77777777" w:rsidR="00271FCE" w:rsidRDefault="00475394">
            <w:pPr>
              <w:ind w:firstLineChars="163" w:firstLine="342"/>
              <w:rPr>
                <w:rFonts w:ascii="宋体" w:hAnsi="宋体"/>
                <w:bCs/>
              </w:rPr>
            </w:pPr>
            <w:r>
              <w:rPr>
                <w:rFonts w:ascii="宋体" w:hAnsi="宋体" w:hint="eastAsia"/>
                <w:bCs/>
              </w:rPr>
              <w:t>递交投标文件截止时间的当月成立但因税务机关原因导致其尚未依法缴纳税收的投标人，提供依法缴纳税收承诺书原件（格式自拟），该</w:t>
            </w:r>
            <w:r>
              <w:rPr>
                <w:rFonts w:ascii="宋体" w:hAnsi="宋体" w:hint="eastAsia"/>
                <w:bCs/>
              </w:rPr>
              <w:t>承诺书视同税收缴纳凭据。</w:t>
            </w:r>
            <w:r>
              <w:rPr>
                <w:rFonts w:ascii="宋体" w:hAnsi="宋体" w:hint="eastAsia"/>
                <w:bCs/>
              </w:rPr>
              <w:t xml:space="preserve"> </w:t>
            </w:r>
          </w:p>
          <w:p w14:paraId="00411817" w14:textId="77777777" w:rsidR="00271FCE" w:rsidRDefault="00475394">
            <w:pPr>
              <w:ind w:firstLineChars="163" w:firstLine="342"/>
              <w:rPr>
                <w:rFonts w:ascii="宋体" w:hAnsi="宋体"/>
                <w:bCs/>
              </w:rPr>
            </w:pPr>
            <w:r>
              <w:rPr>
                <w:rFonts w:ascii="宋体" w:hAnsi="宋体" w:hint="eastAsia"/>
                <w:bCs/>
              </w:rPr>
              <w:t>递交投标文件截止时间的当月成立但因社会保</w:t>
            </w:r>
            <w:r>
              <w:rPr>
                <w:rFonts w:ascii="宋体" w:hAnsi="宋体" w:hint="eastAsia"/>
                <w:bCs/>
              </w:rPr>
              <w:lastRenderedPageBreak/>
              <w:t>障资金管理机关原因导致其尚未依法缴纳社会保障资金的投标人，提供依法缴纳社会保障资金承诺书原件（格式自拟），该承诺书视同社会保险凭据。</w:t>
            </w:r>
            <w:r>
              <w:rPr>
                <w:rFonts w:ascii="宋体" w:hAnsi="宋体" w:hint="eastAsia"/>
                <w:bCs/>
              </w:rPr>
              <w:t xml:space="preserve"> </w:t>
            </w:r>
          </w:p>
          <w:p w14:paraId="1605E818" w14:textId="77777777" w:rsidR="00271FCE" w:rsidRDefault="00475394">
            <w:pPr>
              <w:ind w:firstLineChars="163" w:firstLine="342"/>
              <w:rPr>
                <w:rFonts w:ascii="宋体" w:hAnsi="宋体"/>
                <w:bCs/>
              </w:rPr>
            </w:pPr>
            <w:r>
              <w:rPr>
                <w:rFonts w:ascii="宋体" w:hAnsi="宋体" w:hint="eastAsia"/>
                <w:bCs/>
              </w:rPr>
              <w:t>依法免税或不需要缴纳社会保障资金的投标人，应提供相应文件证明其依法免税或不需要交纳社会保障资金。</w:t>
            </w:r>
          </w:p>
          <w:p w14:paraId="294EBD3D" w14:textId="77777777" w:rsidR="00271FCE" w:rsidRDefault="00475394">
            <w:r>
              <w:rPr>
                <w:rFonts w:ascii="宋体" w:hAnsi="宋体" w:hint="eastAsia"/>
                <w:b/>
                <w:bCs/>
              </w:rPr>
              <w:t>备注：如果投标人同时提供了</w:t>
            </w:r>
            <w:r>
              <w:rPr>
                <w:rFonts w:ascii="宋体" w:hAnsi="宋体" w:hint="eastAsia"/>
                <w:b/>
                <w:bCs/>
              </w:rPr>
              <w:t>1</w:t>
            </w:r>
            <w:r>
              <w:rPr>
                <w:rFonts w:ascii="宋体" w:hAnsi="宋体" w:hint="eastAsia"/>
                <w:b/>
                <w:bCs/>
              </w:rPr>
              <w:t>）书面承诺及声明、</w:t>
            </w:r>
            <w:r>
              <w:rPr>
                <w:rFonts w:ascii="宋体" w:hAnsi="宋体" w:hint="eastAsia"/>
                <w:b/>
                <w:bCs/>
              </w:rPr>
              <w:t>2</w:t>
            </w:r>
            <w:r>
              <w:rPr>
                <w:rFonts w:ascii="宋体" w:hAnsi="宋体" w:hint="eastAsia"/>
                <w:b/>
                <w:bCs/>
              </w:rPr>
              <w:t>）相应证明材料，且二者内容不一致的，采购人或者采购代理机构有权任选其中一种进行评审，由投标人自行承担一切后果。</w:t>
            </w:r>
          </w:p>
        </w:tc>
      </w:tr>
      <w:tr w:rsidR="00271FCE" w14:paraId="51765D8B" w14:textId="77777777">
        <w:trPr>
          <w:trHeight w:val="454"/>
          <w:jc w:val="center"/>
        </w:trPr>
        <w:tc>
          <w:tcPr>
            <w:tcW w:w="708" w:type="dxa"/>
            <w:vMerge/>
            <w:vAlign w:val="center"/>
          </w:tcPr>
          <w:p w14:paraId="3E2FC7D4"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71802A16" w14:textId="77777777" w:rsidR="00271FCE" w:rsidRDefault="00475394">
            <w:pPr>
              <w:adjustRightInd w:val="0"/>
              <w:snapToGrid w:val="0"/>
              <w:rPr>
                <w:rFonts w:ascii="宋体" w:hAnsi="宋体"/>
                <w:lang w:val="hr-HR"/>
              </w:rPr>
            </w:pPr>
            <w:r>
              <w:rPr>
                <w:rFonts w:ascii="宋体" w:hAnsi="宋体" w:hint="eastAsia"/>
                <w:lang w:val="hr-HR"/>
              </w:rPr>
              <w:t>参加政府采购活动前三年内，在经营活动中没有重大违法记录</w:t>
            </w:r>
          </w:p>
        </w:tc>
        <w:tc>
          <w:tcPr>
            <w:tcW w:w="4926" w:type="dxa"/>
            <w:vAlign w:val="center"/>
          </w:tcPr>
          <w:p w14:paraId="41A7D64A" w14:textId="77777777" w:rsidR="00271FCE" w:rsidRDefault="00475394">
            <w:pPr>
              <w:adjustRightInd w:val="0"/>
              <w:snapToGrid w:val="0"/>
              <w:rPr>
                <w:rFonts w:ascii="宋体" w:hAnsi="宋体"/>
                <w:lang w:val="hr-HR"/>
              </w:rPr>
            </w:pPr>
            <w:r>
              <w:rPr>
                <w:rFonts w:ascii="宋体" w:hAnsi="宋体" w:hint="eastAsia"/>
                <w:bCs/>
              </w:rPr>
              <w:t>由投标人提供书面承诺及声明，或提供相应证明材料。</w:t>
            </w:r>
          </w:p>
        </w:tc>
      </w:tr>
      <w:tr w:rsidR="00271FCE" w14:paraId="15F3E8AF" w14:textId="77777777">
        <w:trPr>
          <w:trHeight w:val="454"/>
          <w:jc w:val="center"/>
        </w:trPr>
        <w:tc>
          <w:tcPr>
            <w:tcW w:w="708" w:type="dxa"/>
            <w:vMerge/>
            <w:vAlign w:val="center"/>
          </w:tcPr>
          <w:p w14:paraId="687AF1FF"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624AD579" w14:textId="77777777" w:rsidR="00271FCE" w:rsidRDefault="00475394">
            <w:pPr>
              <w:adjustRightInd w:val="0"/>
              <w:snapToGrid w:val="0"/>
              <w:rPr>
                <w:rFonts w:ascii="宋体" w:hAnsi="宋体"/>
                <w:lang w:val="hr-HR"/>
              </w:rPr>
            </w:pPr>
            <w:r>
              <w:rPr>
                <w:rFonts w:ascii="宋体" w:hAnsi="宋体" w:hint="eastAsia"/>
                <w:lang w:val="hr-HR"/>
              </w:rPr>
              <w:t>法律、行政法规规定的其他条件</w:t>
            </w:r>
          </w:p>
        </w:tc>
        <w:tc>
          <w:tcPr>
            <w:tcW w:w="4926" w:type="dxa"/>
            <w:vAlign w:val="center"/>
          </w:tcPr>
          <w:p w14:paraId="69A88242" w14:textId="77777777" w:rsidR="00271FCE" w:rsidRDefault="00475394">
            <w:pPr>
              <w:adjustRightInd w:val="0"/>
              <w:snapToGrid w:val="0"/>
              <w:rPr>
                <w:rFonts w:ascii="宋体" w:hAnsi="宋体"/>
                <w:lang w:val="hr-HR"/>
              </w:rPr>
            </w:pPr>
            <w:r>
              <w:rPr>
                <w:rFonts w:ascii="宋体" w:hAnsi="宋体" w:hint="eastAsia"/>
                <w:lang w:val="hr-HR"/>
              </w:rPr>
              <w:t>由投标人提供书面承诺及声明，或提供相应证明材料。</w:t>
            </w:r>
          </w:p>
        </w:tc>
      </w:tr>
      <w:tr w:rsidR="00271FCE" w14:paraId="4827D9FC" w14:textId="77777777">
        <w:trPr>
          <w:trHeight w:val="454"/>
          <w:jc w:val="center"/>
        </w:trPr>
        <w:tc>
          <w:tcPr>
            <w:tcW w:w="708" w:type="dxa"/>
            <w:vAlign w:val="center"/>
          </w:tcPr>
          <w:p w14:paraId="0F6BBA30"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24F6B302" w14:textId="77777777" w:rsidR="00271FCE" w:rsidRDefault="00475394">
            <w:pPr>
              <w:adjustRightInd w:val="0"/>
              <w:snapToGrid w:val="0"/>
              <w:rPr>
                <w:rFonts w:ascii="宋体" w:hAnsi="宋体"/>
                <w:lang w:val="hr-HR"/>
              </w:rPr>
            </w:pPr>
            <w:r>
              <w:rPr>
                <w:rFonts w:ascii="宋体" w:hAnsi="宋体" w:hint="eastAsia"/>
                <w:lang w:val="hr-HR"/>
              </w:rPr>
              <w:t>单位负责人为同一人或者存在直接控股、管理关系的不同投标人，不得参加本项目同一合同项下的政府采购活动</w:t>
            </w:r>
          </w:p>
        </w:tc>
        <w:tc>
          <w:tcPr>
            <w:tcW w:w="4926" w:type="dxa"/>
            <w:vAlign w:val="center"/>
          </w:tcPr>
          <w:p w14:paraId="0E2DC520" w14:textId="77777777" w:rsidR="00271FCE" w:rsidRDefault="00475394">
            <w:pPr>
              <w:adjustRightInd w:val="0"/>
              <w:snapToGrid w:val="0"/>
              <w:rPr>
                <w:rFonts w:ascii="宋体" w:hAnsi="宋体"/>
                <w:lang w:val="hr-HR"/>
              </w:rPr>
            </w:pPr>
            <w:r>
              <w:rPr>
                <w:rFonts w:ascii="宋体" w:hAnsi="宋体" w:hint="eastAsia"/>
                <w:bCs/>
              </w:rPr>
              <w:t>由投标人提供书面承诺及声明</w:t>
            </w:r>
          </w:p>
        </w:tc>
      </w:tr>
      <w:tr w:rsidR="00271FCE" w14:paraId="049AC75C" w14:textId="77777777">
        <w:trPr>
          <w:trHeight w:val="454"/>
          <w:jc w:val="center"/>
        </w:trPr>
        <w:tc>
          <w:tcPr>
            <w:tcW w:w="708" w:type="dxa"/>
            <w:vAlign w:val="center"/>
          </w:tcPr>
          <w:p w14:paraId="241367DB"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079D87D6" w14:textId="77777777" w:rsidR="00271FCE" w:rsidRDefault="00475394">
            <w:pPr>
              <w:adjustRightInd w:val="0"/>
              <w:snapToGrid w:val="0"/>
              <w:rPr>
                <w:rFonts w:ascii="宋体" w:hAnsi="宋体"/>
                <w:lang w:val="hr-HR"/>
              </w:rPr>
            </w:pPr>
            <w:r>
              <w:rPr>
                <w:rFonts w:ascii="宋体" w:hAnsi="宋体" w:hint="eastAsia"/>
                <w:lang w:val="hr-HR"/>
              </w:rPr>
              <w:t>为本采购项目提供整体设计、规范编制或者项目管理、监理、检测等服务的，不得再参加本项目的其他招标采购活动。</w:t>
            </w:r>
          </w:p>
        </w:tc>
        <w:tc>
          <w:tcPr>
            <w:tcW w:w="4926" w:type="dxa"/>
            <w:vAlign w:val="center"/>
          </w:tcPr>
          <w:p w14:paraId="22B13FA3" w14:textId="77777777" w:rsidR="00271FCE" w:rsidRDefault="00475394">
            <w:pPr>
              <w:adjustRightInd w:val="0"/>
              <w:snapToGrid w:val="0"/>
              <w:rPr>
                <w:rFonts w:ascii="宋体" w:hAnsi="宋体"/>
                <w:lang w:val="hr-HR"/>
              </w:rPr>
            </w:pPr>
            <w:r>
              <w:rPr>
                <w:rFonts w:ascii="宋体" w:hAnsi="宋体" w:hint="eastAsia"/>
                <w:bCs/>
              </w:rPr>
              <w:t>由投标人提供书面承诺及声明</w:t>
            </w:r>
          </w:p>
        </w:tc>
      </w:tr>
      <w:tr w:rsidR="00271FCE" w14:paraId="69ACD83A" w14:textId="77777777">
        <w:trPr>
          <w:trHeight w:val="454"/>
          <w:jc w:val="center"/>
        </w:trPr>
        <w:tc>
          <w:tcPr>
            <w:tcW w:w="708" w:type="dxa"/>
            <w:vAlign w:val="center"/>
          </w:tcPr>
          <w:p w14:paraId="7BB783BF"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7CD937C2" w14:textId="77777777" w:rsidR="00271FCE" w:rsidRDefault="00475394">
            <w:pPr>
              <w:adjustRightInd w:val="0"/>
              <w:snapToGrid w:val="0"/>
              <w:rPr>
                <w:rFonts w:ascii="宋体" w:hAnsi="宋体"/>
                <w:lang w:val="hr-HR"/>
              </w:rPr>
            </w:pPr>
            <w:r>
              <w:rPr>
                <w:rFonts w:ascii="宋体" w:hAnsi="宋体" w:hint="eastAsia"/>
                <w:lang w:val="hr-HR"/>
              </w:rPr>
              <w:t>未被列入失信被执行人、重大税收违法案件当事人名单，未被列入政府采购严重违法失信行为记录名单。</w:t>
            </w:r>
          </w:p>
        </w:tc>
        <w:tc>
          <w:tcPr>
            <w:tcW w:w="4926" w:type="dxa"/>
            <w:vAlign w:val="center"/>
          </w:tcPr>
          <w:p w14:paraId="03356E6E" w14:textId="77777777" w:rsidR="00271FCE" w:rsidRDefault="00475394">
            <w:pPr>
              <w:adjustRightInd w:val="0"/>
              <w:snapToGrid w:val="0"/>
              <w:rPr>
                <w:rFonts w:ascii="宋体" w:hAnsi="宋体"/>
                <w:lang w:val="hr-HR"/>
              </w:rPr>
            </w:pPr>
            <w:r>
              <w:rPr>
                <w:rFonts w:ascii="宋体" w:hAnsi="宋体" w:hint="eastAsia"/>
                <w:lang w:val="hr-HR"/>
              </w:rPr>
              <w:t>以采购人和采购代理机构在投标截止日在“信用中国”</w:t>
            </w:r>
            <w:r>
              <w:rPr>
                <w:rFonts w:ascii="宋体" w:hAnsi="宋体" w:hint="eastAsia"/>
                <w:lang w:val="hr-HR"/>
              </w:rPr>
              <w:t xml:space="preserve"> </w:t>
            </w:r>
            <w:r>
              <w:rPr>
                <w:rFonts w:ascii="宋体" w:hAnsi="宋体" w:hint="eastAsia"/>
                <w:lang w:val="hr-HR"/>
              </w:rPr>
              <w:t>网站（</w:t>
            </w:r>
            <w:r>
              <w:rPr>
                <w:rFonts w:ascii="宋体" w:hAnsi="宋体" w:hint="eastAsia"/>
                <w:lang w:val="hr-HR"/>
              </w:rPr>
              <w:t>www.creditchina.gov.cn</w:t>
            </w:r>
            <w:r>
              <w:rPr>
                <w:rFonts w:ascii="宋体" w:hAnsi="宋体" w:hint="eastAsia"/>
                <w:lang w:val="hr-HR"/>
              </w:rPr>
              <w:t>）及中国政府采购网</w:t>
            </w:r>
            <w:r>
              <w:rPr>
                <w:rFonts w:ascii="宋体" w:hAnsi="宋体" w:hint="eastAsia"/>
                <w:lang w:val="hr-HR"/>
              </w:rPr>
              <w:t>(www.ccgp.gov.cn)</w:t>
            </w:r>
            <w:r>
              <w:rPr>
                <w:rFonts w:ascii="宋体" w:hAnsi="宋体" w:hint="eastAsia"/>
                <w:lang w:val="hr-HR"/>
              </w:rPr>
              <w:t>查询的投标人参加政府采购活动前三年内的结果为准（采购人和采购代理机构对信用信息查询记录和证据截图或下载存档）。</w:t>
            </w:r>
          </w:p>
        </w:tc>
      </w:tr>
      <w:tr w:rsidR="00271FCE" w14:paraId="4BEE5663" w14:textId="77777777">
        <w:trPr>
          <w:trHeight w:val="454"/>
          <w:jc w:val="center"/>
        </w:trPr>
        <w:tc>
          <w:tcPr>
            <w:tcW w:w="708" w:type="dxa"/>
            <w:vAlign w:val="center"/>
          </w:tcPr>
          <w:p w14:paraId="27EF7402"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18181327" w14:textId="77777777" w:rsidR="00271FCE" w:rsidRDefault="00475394">
            <w:pPr>
              <w:adjustRightInd w:val="0"/>
              <w:snapToGrid w:val="0"/>
              <w:rPr>
                <w:rFonts w:ascii="宋体" w:hAnsi="宋体"/>
                <w:lang w:val="hr-HR"/>
              </w:rPr>
            </w:pPr>
            <w:r>
              <w:rPr>
                <w:rFonts w:ascii="宋体" w:hAnsi="宋体" w:hint="eastAsia"/>
                <w:lang w:val="hr-HR"/>
              </w:rPr>
              <w:t>落实政府采购政策需满足的资格要求</w:t>
            </w:r>
          </w:p>
        </w:tc>
        <w:tc>
          <w:tcPr>
            <w:tcW w:w="4926" w:type="dxa"/>
            <w:vAlign w:val="center"/>
          </w:tcPr>
          <w:p w14:paraId="42AAA5EC" w14:textId="77777777" w:rsidR="00271FCE" w:rsidRDefault="00475394">
            <w:pPr>
              <w:adjustRightInd w:val="0"/>
              <w:snapToGrid w:val="0"/>
              <w:rPr>
                <w:rFonts w:ascii="宋体" w:hAnsi="宋体"/>
                <w:lang w:val="hr-HR"/>
              </w:rPr>
            </w:pPr>
            <w:r>
              <w:rPr>
                <w:rFonts w:ascii="宋体" w:hAnsi="宋体" w:hint="eastAsia"/>
                <w:iCs/>
              </w:rPr>
              <w:t>本项目为非专门面向中小企业预留采购份额的采购项目，所有符合资格条件的投标人均可参加投标。</w:t>
            </w:r>
          </w:p>
        </w:tc>
      </w:tr>
      <w:tr w:rsidR="00271FCE" w14:paraId="00298793" w14:textId="77777777">
        <w:trPr>
          <w:trHeight w:val="454"/>
          <w:jc w:val="center"/>
        </w:trPr>
        <w:tc>
          <w:tcPr>
            <w:tcW w:w="708" w:type="dxa"/>
            <w:vAlign w:val="center"/>
          </w:tcPr>
          <w:p w14:paraId="6A2DA028"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29B8C976" w14:textId="77777777" w:rsidR="00271FCE" w:rsidRDefault="00475394">
            <w:pPr>
              <w:adjustRightInd w:val="0"/>
              <w:snapToGrid w:val="0"/>
              <w:rPr>
                <w:rFonts w:ascii="宋体" w:hAnsi="宋体"/>
                <w:lang w:val="hr-HR"/>
              </w:rPr>
            </w:pPr>
            <w:r>
              <w:rPr>
                <w:rFonts w:ascii="宋体" w:hAnsi="宋体" w:hint="eastAsia"/>
                <w:lang w:val="hr-HR"/>
              </w:rPr>
              <w:t>（</w:t>
            </w:r>
            <w:r>
              <w:rPr>
                <w:rFonts w:ascii="宋体" w:hAnsi="宋体" w:hint="eastAsia"/>
                <w:lang w:val="hr-HR"/>
              </w:rPr>
              <w:t>1</w:t>
            </w:r>
            <w:r>
              <w:rPr>
                <w:rFonts w:ascii="宋体" w:hAnsi="宋体" w:hint="eastAsia"/>
                <w:lang w:val="hr-HR"/>
              </w:rPr>
              <w:t>）投标人所投产品为</w:t>
            </w:r>
            <w:r>
              <w:rPr>
                <w:rFonts w:ascii="宋体" w:hAnsi="宋体" w:hint="eastAsia"/>
                <w:lang w:val="hr-HR"/>
              </w:rPr>
              <w:t>危险化学品的，须具有行政主管部门颁发有效期内的《危险化学品生产许可证》或《危险化学品经营许可证》，许可经营范围包含有所投的危险化学品。</w:t>
            </w:r>
          </w:p>
        </w:tc>
        <w:tc>
          <w:tcPr>
            <w:tcW w:w="4926" w:type="dxa"/>
            <w:vAlign w:val="center"/>
          </w:tcPr>
          <w:p w14:paraId="106ED2F0" w14:textId="77777777" w:rsidR="00271FCE" w:rsidRDefault="00475394">
            <w:pPr>
              <w:adjustRightInd w:val="0"/>
              <w:snapToGrid w:val="0"/>
              <w:spacing w:line="276" w:lineRule="auto"/>
              <w:jc w:val="both"/>
              <w:rPr>
                <w:rFonts w:ascii="宋体" w:hAnsi="宋体"/>
                <w:lang w:val="hr-HR"/>
              </w:rPr>
            </w:pPr>
            <w:r>
              <w:rPr>
                <w:spacing w:val="-2"/>
              </w:rPr>
              <w:t>提供相关证明材料的扫描件</w:t>
            </w:r>
          </w:p>
        </w:tc>
      </w:tr>
    </w:tbl>
    <w:p w14:paraId="50BDF6E4" w14:textId="77777777" w:rsidR="00271FCE" w:rsidRDefault="00475394">
      <w:pPr>
        <w:rPr>
          <w:rFonts w:ascii="宋体" w:hAnsi="宋体" w:cs="宋体"/>
          <w:b/>
          <w:bCs/>
          <w:spacing w:val="-5"/>
          <w:sz w:val="24"/>
          <w:szCs w:val="24"/>
        </w:rPr>
      </w:pPr>
      <w:r>
        <w:rPr>
          <w:rFonts w:ascii="宋体" w:hAnsi="宋体" w:cs="宋体" w:hint="eastAsia"/>
          <w:b/>
          <w:bCs/>
          <w:spacing w:val="-5"/>
          <w:sz w:val="24"/>
          <w:szCs w:val="24"/>
        </w:rPr>
        <w:br w:type="page"/>
      </w:r>
    </w:p>
    <w:p w14:paraId="65B35F4A" w14:textId="77777777" w:rsidR="00271FCE" w:rsidRDefault="00475394">
      <w:pPr>
        <w:rPr>
          <w:rFonts w:ascii="宋体" w:hAnsi="宋体"/>
        </w:rPr>
      </w:pPr>
      <w:r>
        <w:rPr>
          <w:rFonts w:ascii="宋体" w:hAnsi="宋体" w:cs="宋体" w:hint="eastAsia"/>
          <w:b/>
          <w:bCs/>
          <w:spacing w:val="-5"/>
          <w:sz w:val="24"/>
          <w:szCs w:val="24"/>
        </w:rPr>
        <w:lastRenderedPageBreak/>
        <w:t>包</w:t>
      </w:r>
      <w:r>
        <w:rPr>
          <w:rFonts w:ascii="宋体" w:hAnsi="宋体" w:cs="宋体" w:hint="eastAsia"/>
          <w:b/>
          <w:bCs/>
          <w:spacing w:val="-5"/>
          <w:sz w:val="24"/>
          <w:szCs w:val="24"/>
        </w:rPr>
        <w:t>2</w:t>
      </w:r>
      <w:r>
        <w:rPr>
          <w:rFonts w:ascii="宋体" w:hAnsi="宋体" w:cs="宋体" w:hint="eastAsia"/>
          <w:b/>
          <w:bCs/>
          <w:spacing w:val="-5"/>
          <w:sz w:val="24"/>
          <w:szCs w:val="24"/>
        </w:rPr>
        <w:t>：</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08"/>
        <w:gridCol w:w="3256"/>
        <w:gridCol w:w="4926"/>
      </w:tblGrid>
      <w:tr w:rsidR="00271FCE" w14:paraId="3924F732" w14:textId="77777777">
        <w:trPr>
          <w:trHeight w:val="439"/>
          <w:tblHeader/>
          <w:jc w:val="center"/>
        </w:trPr>
        <w:tc>
          <w:tcPr>
            <w:tcW w:w="708" w:type="dxa"/>
            <w:shd w:val="clear" w:color="auto" w:fill="BFBFBF" w:themeFill="background1" w:themeFillShade="BF"/>
            <w:vAlign w:val="center"/>
          </w:tcPr>
          <w:p w14:paraId="71DC7E77" w14:textId="77777777" w:rsidR="00271FCE" w:rsidRDefault="00475394">
            <w:pPr>
              <w:adjustRightInd w:val="0"/>
              <w:snapToGrid w:val="0"/>
              <w:jc w:val="center"/>
              <w:rPr>
                <w:rFonts w:ascii="宋体" w:hAnsi="宋体" w:cs="宋体"/>
                <w:b/>
              </w:rPr>
            </w:pPr>
            <w:r>
              <w:rPr>
                <w:rFonts w:ascii="宋体" w:hAnsi="宋体" w:cs="宋体" w:hint="eastAsia"/>
                <w:b/>
              </w:rPr>
              <w:t>序号</w:t>
            </w:r>
          </w:p>
        </w:tc>
        <w:tc>
          <w:tcPr>
            <w:tcW w:w="3256" w:type="dxa"/>
            <w:shd w:val="clear" w:color="auto" w:fill="BFBFBF" w:themeFill="background1" w:themeFillShade="BF"/>
            <w:vAlign w:val="center"/>
          </w:tcPr>
          <w:p w14:paraId="63E20D1E" w14:textId="77777777" w:rsidR="00271FCE" w:rsidRDefault="00475394">
            <w:pPr>
              <w:adjustRightInd w:val="0"/>
              <w:snapToGrid w:val="0"/>
              <w:jc w:val="center"/>
              <w:rPr>
                <w:rFonts w:ascii="宋体" w:hAnsi="宋体" w:cs="宋体"/>
                <w:b/>
              </w:rPr>
            </w:pPr>
            <w:r>
              <w:rPr>
                <w:rFonts w:ascii="宋体" w:hAnsi="宋体" w:cs="宋体" w:hint="eastAsia"/>
                <w:b/>
              </w:rPr>
              <w:t>资格要求</w:t>
            </w:r>
          </w:p>
        </w:tc>
        <w:tc>
          <w:tcPr>
            <w:tcW w:w="4926" w:type="dxa"/>
            <w:shd w:val="clear" w:color="auto" w:fill="BFBFBF" w:themeFill="background1" w:themeFillShade="BF"/>
            <w:vAlign w:val="center"/>
          </w:tcPr>
          <w:p w14:paraId="38AB8B63" w14:textId="77777777" w:rsidR="00271FCE" w:rsidRDefault="00475394">
            <w:pPr>
              <w:adjustRightInd w:val="0"/>
              <w:snapToGrid w:val="0"/>
              <w:jc w:val="center"/>
              <w:rPr>
                <w:rFonts w:ascii="宋体" w:hAnsi="宋体" w:cs="宋体"/>
                <w:b/>
              </w:rPr>
            </w:pPr>
            <w:r>
              <w:rPr>
                <w:rFonts w:ascii="宋体" w:hAnsi="宋体" w:cs="宋体" w:hint="eastAsia"/>
                <w:b/>
              </w:rPr>
              <w:t>须提供的资料</w:t>
            </w:r>
          </w:p>
        </w:tc>
      </w:tr>
      <w:tr w:rsidR="00271FCE" w14:paraId="2526D847" w14:textId="77777777">
        <w:trPr>
          <w:trHeight w:val="454"/>
          <w:jc w:val="center"/>
        </w:trPr>
        <w:tc>
          <w:tcPr>
            <w:tcW w:w="708" w:type="dxa"/>
            <w:vMerge w:val="restart"/>
            <w:vAlign w:val="center"/>
          </w:tcPr>
          <w:p w14:paraId="75A427F5"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336E1B1B" w14:textId="77777777" w:rsidR="00271FCE" w:rsidRDefault="00475394">
            <w:pPr>
              <w:snapToGrid w:val="0"/>
              <w:rPr>
                <w:rFonts w:ascii="宋体" w:hAnsi="宋体"/>
                <w:lang w:val="hr-HR"/>
              </w:rPr>
            </w:pPr>
            <w:r>
              <w:rPr>
                <w:rFonts w:ascii="宋体" w:hAnsi="宋体" w:hint="eastAsia"/>
                <w:lang w:val="hr-HR"/>
              </w:rPr>
              <w:t>具有独立承担民事责任的能力</w:t>
            </w:r>
            <w:r>
              <w:rPr>
                <w:rFonts w:ascii="宋体" w:hAnsi="宋体" w:hint="eastAsia"/>
                <w:lang w:val="hr-HR"/>
              </w:rPr>
              <w:t xml:space="preserve"> </w:t>
            </w:r>
          </w:p>
        </w:tc>
        <w:tc>
          <w:tcPr>
            <w:tcW w:w="4926" w:type="dxa"/>
            <w:vAlign w:val="center"/>
          </w:tcPr>
          <w:p w14:paraId="4A91D399" w14:textId="77777777" w:rsidR="00271FCE" w:rsidRDefault="00475394">
            <w:pPr>
              <w:snapToGrid w:val="0"/>
              <w:ind w:firstLineChars="200" w:firstLine="420"/>
              <w:rPr>
                <w:rFonts w:ascii="宋体" w:hAnsi="宋体"/>
                <w:bCs/>
              </w:rPr>
            </w:pPr>
            <w:r>
              <w:rPr>
                <w:rFonts w:ascii="宋体" w:hAnsi="宋体" w:hint="eastAsia"/>
                <w:bCs/>
              </w:rPr>
              <w:t>如投标人是企业（包括合伙企业），应提供在工商部门注册的有效“企业法人营业执照”或“营业执照”；</w:t>
            </w:r>
          </w:p>
          <w:p w14:paraId="01B26B76" w14:textId="77777777" w:rsidR="00271FCE" w:rsidRDefault="00475394">
            <w:pPr>
              <w:snapToGrid w:val="0"/>
              <w:ind w:firstLineChars="200" w:firstLine="420"/>
              <w:rPr>
                <w:rFonts w:ascii="宋体" w:hAnsi="宋体"/>
                <w:bCs/>
              </w:rPr>
            </w:pPr>
            <w:r>
              <w:rPr>
                <w:rFonts w:ascii="宋体" w:hAnsi="宋体" w:hint="eastAsia"/>
                <w:bCs/>
              </w:rPr>
              <w:t>如投标人是事业单位，应提供有效的“事业单位法人证书”；投标人是非企业专业服务机构的，应提供执业许可证等证明文件；</w:t>
            </w:r>
          </w:p>
          <w:p w14:paraId="042D4DAD" w14:textId="77777777" w:rsidR="00271FCE" w:rsidRDefault="00475394">
            <w:pPr>
              <w:snapToGrid w:val="0"/>
              <w:ind w:firstLineChars="200" w:firstLine="420"/>
              <w:rPr>
                <w:rFonts w:ascii="宋体" w:hAnsi="宋体"/>
                <w:bCs/>
              </w:rPr>
            </w:pPr>
            <w:r>
              <w:rPr>
                <w:rFonts w:ascii="宋体" w:hAnsi="宋体" w:hint="eastAsia"/>
                <w:bCs/>
              </w:rPr>
              <w:t>如投标人是个体工商户，应提供有效的“个体工商户营业执照”；</w:t>
            </w:r>
          </w:p>
          <w:p w14:paraId="3F9A184D" w14:textId="77777777" w:rsidR="00271FCE" w:rsidRDefault="00475394">
            <w:pPr>
              <w:snapToGrid w:val="0"/>
              <w:ind w:firstLineChars="200" w:firstLine="420"/>
              <w:rPr>
                <w:rFonts w:ascii="宋体" w:hAnsi="宋体"/>
                <w:bCs/>
              </w:rPr>
            </w:pPr>
            <w:r>
              <w:rPr>
                <w:rFonts w:ascii="宋体" w:hAnsi="宋体" w:hint="eastAsia"/>
                <w:bCs/>
              </w:rPr>
              <w:t>如投标人是自然人，应提供有效的自然人身份证明。</w:t>
            </w:r>
          </w:p>
        </w:tc>
      </w:tr>
      <w:tr w:rsidR="00271FCE" w14:paraId="2554BF3A" w14:textId="77777777">
        <w:trPr>
          <w:trHeight w:val="1253"/>
          <w:jc w:val="center"/>
        </w:trPr>
        <w:tc>
          <w:tcPr>
            <w:tcW w:w="708" w:type="dxa"/>
            <w:vMerge/>
            <w:vAlign w:val="center"/>
          </w:tcPr>
          <w:p w14:paraId="36660BA8"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046A997E" w14:textId="77777777" w:rsidR="00271FCE" w:rsidRDefault="00475394">
            <w:pPr>
              <w:adjustRightInd w:val="0"/>
              <w:snapToGrid w:val="0"/>
              <w:rPr>
                <w:rFonts w:ascii="宋体" w:hAnsi="宋体" w:cs="宋体"/>
              </w:rPr>
            </w:pPr>
            <w:r>
              <w:rPr>
                <w:rFonts w:ascii="宋体" w:hAnsi="宋体" w:hint="eastAsia"/>
                <w:lang w:val="hr-HR"/>
              </w:rPr>
              <w:t>具有良好的商业信誉和健全的财务会计制度</w:t>
            </w:r>
          </w:p>
        </w:tc>
        <w:tc>
          <w:tcPr>
            <w:tcW w:w="4926" w:type="dxa"/>
            <w:vAlign w:val="center"/>
          </w:tcPr>
          <w:p w14:paraId="324DDEB0" w14:textId="77777777" w:rsidR="00271FCE" w:rsidRDefault="00475394">
            <w:pPr>
              <w:snapToGrid w:val="0"/>
              <w:rPr>
                <w:rFonts w:ascii="宋体" w:hAnsi="宋体"/>
                <w:b/>
                <w:bCs/>
              </w:rPr>
            </w:pPr>
            <w:r>
              <w:rPr>
                <w:rFonts w:ascii="宋体" w:hAnsi="宋体" w:hint="eastAsia"/>
                <w:b/>
                <w:bCs/>
              </w:rPr>
              <w:t>由投标人对以下内容提供书面承诺及声明，或提供相应证明材料。</w:t>
            </w:r>
          </w:p>
          <w:p w14:paraId="565579C3" w14:textId="77777777" w:rsidR="00271FCE" w:rsidRDefault="00475394">
            <w:pPr>
              <w:snapToGrid w:val="0"/>
              <w:ind w:firstLineChars="163" w:firstLine="342"/>
              <w:rPr>
                <w:rFonts w:ascii="宋体" w:hAnsi="宋体"/>
                <w:bCs/>
              </w:rPr>
            </w:pPr>
            <w:r>
              <w:rPr>
                <w:rFonts w:ascii="宋体" w:hAnsi="宋体" w:hint="eastAsia"/>
                <w:bCs/>
              </w:rPr>
              <w:t>投标人是法人的，应提供上一年度经审计的财务报告，或其基本开户银行出具的资信证明。其他组织和自然人，没有经审计的财务报告，提供银行出具的资信证明。</w:t>
            </w:r>
            <w:r>
              <w:rPr>
                <w:rFonts w:ascii="宋体" w:hAnsi="宋体" w:hint="eastAsia"/>
                <w:bCs/>
              </w:rPr>
              <w:t xml:space="preserve"> </w:t>
            </w:r>
          </w:p>
          <w:p w14:paraId="158CEB40" w14:textId="77777777" w:rsidR="00271FCE" w:rsidRDefault="00475394">
            <w:pPr>
              <w:snapToGrid w:val="0"/>
              <w:ind w:firstLineChars="163" w:firstLine="342"/>
              <w:rPr>
                <w:rFonts w:ascii="宋体" w:hAnsi="宋体"/>
                <w:bCs/>
              </w:rPr>
            </w:pPr>
            <w:r>
              <w:rPr>
                <w:rFonts w:ascii="宋体" w:hAnsi="宋体" w:hint="eastAsia"/>
                <w:bCs/>
              </w:rPr>
              <w:t>专业担保机构对投标人进行资信审查后出具投标担保函的，可以不用提供经审计的财务报告和银行资信证明文件。</w:t>
            </w:r>
          </w:p>
          <w:p w14:paraId="4FCD349B" w14:textId="77777777" w:rsidR="00271FCE" w:rsidRDefault="00475394">
            <w:pPr>
              <w:snapToGrid w:val="0"/>
              <w:rPr>
                <w:rFonts w:ascii="宋体" w:hAnsi="宋体"/>
                <w:b/>
                <w:bCs/>
              </w:rPr>
            </w:pPr>
            <w:r>
              <w:rPr>
                <w:rFonts w:ascii="宋体" w:hAnsi="宋体" w:hint="eastAsia"/>
                <w:b/>
                <w:bCs/>
              </w:rPr>
              <w:t>备注：如果投标人同时提供了</w:t>
            </w:r>
            <w:r>
              <w:rPr>
                <w:rFonts w:ascii="宋体" w:hAnsi="宋体" w:hint="eastAsia"/>
                <w:b/>
                <w:bCs/>
              </w:rPr>
              <w:t>1</w:t>
            </w:r>
            <w:r>
              <w:rPr>
                <w:rFonts w:ascii="宋体" w:hAnsi="宋体" w:hint="eastAsia"/>
                <w:b/>
                <w:bCs/>
              </w:rPr>
              <w:t>）书面承诺及声明、</w:t>
            </w:r>
            <w:r>
              <w:rPr>
                <w:rFonts w:ascii="宋体" w:hAnsi="宋体" w:hint="eastAsia"/>
                <w:b/>
                <w:bCs/>
              </w:rPr>
              <w:t>2</w:t>
            </w:r>
            <w:r>
              <w:rPr>
                <w:rFonts w:ascii="宋体" w:hAnsi="宋体" w:hint="eastAsia"/>
                <w:b/>
                <w:bCs/>
              </w:rPr>
              <w:t>）相应证明材料，且二者内容不一致的，采购人或者采购代理机构有权任选其中一种进行评审，由投标人自行承担一切后果。</w:t>
            </w:r>
          </w:p>
        </w:tc>
      </w:tr>
      <w:tr w:rsidR="00271FCE" w14:paraId="259BC7F7" w14:textId="77777777">
        <w:trPr>
          <w:trHeight w:val="454"/>
          <w:jc w:val="center"/>
        </w:trPr>
        <w:tc>
          <w:tcPr>
            <w:tcW w:w="708" w:type="dxa"/>
            <w:vMerge/>
            <w:vAlign w:val="center"/>
          </w:tcPr>
          <w:p w14:paraId="7E2E5FFD"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36C70AC5" w14:textId="77777777" w:rsidR="00271FCE" w:rsidRDefault="00475394">
            <w:pPr>
              <w:adjustRightInd w:val="0"/>
              <w:snapToGrid w:val="0"/>
              <w:rPr>
                <w:rFonts w:ascii="宋体" w:hAnsi="宋体"/>
                <w:lang w:val="hr-HR"/>
              </w:rPr>
            </w:pPr>
            <w:r>
              <w:rPr>
                <w:rFonts w:ascii="宋体" w:hAnsi="宋体" w:hint="eastAsia"/>
                <w:lang w:val="hr-HR"/>
              </w:rPr>
              <w:t>具有履行合同所必需的设备和专业技术能力</w:t>
            </w:r>
          </w:p>
        </w:tc>
        <w:tc>
          <w:tcPr>
            <w:tcW w:w="4926" w:type="dxa"/>
            <w:vAlign w:val="center"/>
          </w:tcPr>
          <w:p w14:paraId="4AEF5FED" w14:textId="77777777" w:rsidR="00271FCE" w:rsidRDefault="00475394">
            <w:r>
              <w:rPr>
                <w:rFonts w:ascii="宋体" w:hAnsi="宋体" w:hint="eastAsia"/>
                <w:bCs/>
              </w:rPr>
              <w:t>由投标人提供书面承诺及声明，或提供相应证明材料。</w:t>
            </w:r>
          </w:p>
        </w:tc>
      </w:tr>
      <w:tr w:rsidR="00271FCE" w14:paraId="79A033A4" w14:textId="77777777">
        <w:trPr>
          <w:trHeight w:val="1062"/>
          <w:jc w:val="center"/>
        </w:trPr>
        <w:tc>
          <w:tcPr>
            <w:tcW w:w="708" w:type="dxa"/>
            <w:vMerge/>
            <w:vAlign w:val="center"/>
          </w:tcPr>
          <w:p w14:paraId="22691748"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655C6F12" w14:textId="77777777" w:rsidR="00271FCE" w:rsidRDefault="00475394">
            <w:pPr>
              <w:adjustRightInd w:val="0"/>
              <w:snapToGrid w:val="0"/>
              <w:rPr>
                <w:rFonts w:ascii="宋体" w:hAnsi="宋体"/>
                <w:lang w:val="hr-HR"/>
              </w:rPr>
            </w:pPr>
            <w:r>
              <w:rPr>
                <w:rFonts w:ascii="宋体" w:hAnsi="宋体" w:hint="eastAsia"/>
                <w:lang w:val="hr-HR"/>
              </w:rPr>
              <w:t>有依法缴纳税收和社会保障资金的良好记录</w:t>
            </w:r>
          </w:p>
        </w:tc>
        <w:tc>
          <w:tcPr>
            <w:tcW w:w="4926" w:type="dxa"/>
            <w:vAlign w:val="center"/>
          </w:tcPr>
          <w:p w14:paraId="44D6AF9C" w14:textId="77777777" w:rsidR="00271FCE" w:rsidRDefault="00475394">
            <w:pPr>
              <w:rPr>
                <w:rFonts w:ascii="宋体" w:hAnsi="宋体"/>
                <w:b/>
                <w:bCs/>
              </w:rPr>
            </w:pPr>
            <w:r>
              <w:rPr>
                <w:rFonts w:ascii="宋体" w:hAnsi="宋体" w:hint="eastAsia"/>
                <w:b/>
                <w:bCs/>
              </w:rPr>
              <w:t>由投标人对以下内容提供书面承诺及声明，或提供相应证明材料。</w:t>
            </w:r>
          </w:p>
          <w:p w14:paraId="5B8F7729" w14:textId="77777777" w:rsidR="00271FCE" w:rsidRDefault="00475394">
            <w:pPr>
              <w:ind w:firstLineChars="163" w:firstLine="342"/>
              <w:rPr>
                <w:rFonts w:ascii="宋体" w:hAnsi="宋体"/>
                <w:bCs/>
              </w:rPr>
            </w:pPr>
            <w:r>
              <w:rPr>
                <w:rFonts w:ascii="宋体" w:hAnsi="宋体" w:hint="eastAsia"/>
                <w:bCs/>
              </w:rPr>
              <w:t>投标人依法缴纳税收：本项目公告发布时间前</w:t>
            </w:r>
            <w:r>
              <w:rPr>
                <w:rFonts w:ascii="宋体" w:hAnsi="宋体" w:hint="eastAsia"/>
                <w:bCs/>
              </w:rPr>
              <w:t xml:space="preserve"> 12 </w:t>
            </w:r>
            <w:r>
              <w:rPr>
                <w:rFonts w:ascii="宋体" w:hAnsi="宋体" w:hint="eastAsia"/>
                <w:bCs/>
              </w:rPr>
              <w:t>个月内（至少有</w:t>
            </w:r>
            <w:r>
              <w:rPr>
                <w:rFonts w:ascii="宋体" w:hAnsi="宋体" w:hint="eastAsia"/>
                <w:bCs/>
              </w:rPr>
              <w:t xml:space="preserve">1 </w:t>
            </w:r>
            <w:r>
              <w:rPr>
                <w:rFonts w:ascii="宋体" w:hAnsi="宋体" w:hint="eastAsia"/>
                <w:bCs/>
              </w:rPr>
              <w:t>个月）缴纳税收的凭据（完税证、缴款书、印花税票、银行代扣（代缴）转账凭证等均可）；</w:t>
            </w:r>
          </w:p>
          <w:p w14:paraId="5973E390" w14:textId="77777777" w:rsidR="00271FCE" w:rsidRDefault="00475394">
            <w:pPr>
              <w:ind w:firstLineChars="163" w:firstLine="342"/>
              <w:rPr>
                <w:rFonts w:ascii="宋体" w:hAnsi="宋体"/>
                <w:bCs/>
              </w:rPr>
            </w:pPr>
            <w:r>
              <w:rPr>
                <w:rFonts w:ascii="宋体" w:hAnsi="宋体" w:hint="eastAsia"/>
                <w:bCs/>
              </w:rPr>
              <w:t>投标人依法缴纳社会保障资金：本项目公告发布时间前</w:t>
            </w:r>
            <w:r>
              <w:rPr>
                <w:rFonts w:ascii="宋体" w:hAnsi="宋体" w:hint="eastAsia"/>
                <w:bCs/>
              </w:rPr>
              <w:t xml:space="preserve"> 12 </w:t>
            </w:r>
            <w:r>
              <w:rPr>
                <w:rFonts w:ascii="宋体" w:hAnsi="宋体" w:hint="eastAsia"/>
                <w:bCs/>
              </w:rPr>
              <w:t>个月内（至少有</w:t>
            </w:r>
            <w:r>
              <w:rPr>
                <w:rFonts w:ascii="宋体" w:hAnsi="宋体" w:hint="eastAsia"/>
                <w:bCs/>
              </w:rPr>
              <w:t xml:space="preserve"> 1 </w:t>
            </w:r>
            <w:r>
              <w:rPr>
                <w:rFonts w:ascii="宋体" w:hAnsi="宋体" w:hint="eastAsia"/>
                <w:bCs/>
              </w:rPr>
              <w:t>个月）缴纳社会保险的凭据（专用收据或社会保险交纳清单）；</w:t>
            </w:r>
          </w:p>
          <w:p w14:paraId="5DD26CB7" w14:textId="77777777" w:rsidR="00271FCE" w:rsidRDefault="00475394">
            <w:pPr>
              <w:ind w:firstLineChars="163" w:firstLine="342"/>
              <w:rPr>
                <w:rFonts w:ascii="宋体" w:hAnsi="宋体"/>
                <w:bCs/>
              </w:rPr>
            </w:pPr>
            <w:r>
              <w:rPr>
                <w:rFonts w:ascii="宋体" w:hAnsi="宋体" w:hint="eastAsia"/>
                <w:bCs/>
              </w:rPr>
              <w:t>投标人为其他组织或自然人的，也应满足以上要求；</w:t>
            </w:r>
          </w:p>
          <w:p w14:paraId="7A147044" w14:textId="77777777" w:rsidR="00271FCE" w:rsidRDefault="00475394">
            <w:pPr>
              <w:ind w:firstLineChars="163" w:firstLine="342"/>
              <w:rPr>
                <w:rFonts w:ascii="宋体" w:hAnsi="宋体"/>
                <w:bCs/>
              </w:rPr>
            </w:pPr>
            <w:r>
              <w:rPr>
                <w:rFonts w:ascii="宋体" w:hAnsi="宋体" w:hint="eastAsia"/>
                <w:bCs/>
              </w:rPr>
              <w:t>递交投标文件截止时间的当月成立但因税务机关原因导致其尚未依法缴纳税收的投标人，提供依法缴纳税收承诺书原件（格式自拟），该承诺书视同税收缴纳凭据。</w:t>
            </w:r>
            <w:r>
              <w:rPr>
                <w:rFonts w:ascii="宋体" w:hAnsi="宋体" w:hint="eastAsia"/>
                <w:bCs/>
              </w:rPr>
              <w:t xml:space="preserve"> </w:t>
            </w:r>
          </w:p>
          <w:p w14:paraId="368A9AAF" w14:textId="77777777" w:rsidR="00271FCE" w:rsidRDefault="00475394">
            <w:pPr>
              <w:ind w:firstLineChars="163" w:firstLine="342"/>
              <w:rPr>
                <w:rFonts w:ascii="宋体" w:hAnsi="宋体"/>
                <w:bCs/>
              </w:rPr>
            </w:pPr>
            <w:r>
              <w:rPr>
                <w:rFonts w:ascii="宋体" w:hAnsi="宋体" w:hint="eastAsia"/>
                <w:bCs/>
              </w:rPr>
              <w:t>递交投标文件截止时间的当月成立但因社会保障资金管理机关原因导致其尚未依法缴纳社会保障资金的投标人，提供依法缴纳社会保障资金承诺书</w:t>
            </w:r>
            <w:r>
              <w:rPr>
                <w:rFonts w:ascii="宋体" w:hAnsi="宋体" w:hint="eastAsia"/>
                <w:bCs/>
              </w:rPr>
              <w:lastRenderedPageBreak/>
              <w:t>原件（格式自拟），该承诺书视同社会保险凭据。</w:t>
            </w:r>
            <w:r>
              <w:rPr>
                <w:rFonts w:ascii="宋体" w:hAnsi="宋体" w:hint="eastAsia"/>
                <w:bCs/>
              </w:rPr>
              <w:t xml:space="preserve"> </w:t>
            </w:r>
          </w:p>
          <w:p w14:paraId="3BA4EFA7" w14:textId="77777777" w:rsidR="00271FCE" w:rsidRDefault="00475394">
            <w:pPr>
              <w:ind w:firstLineChars="163" w:firstLine="342"/>
              <w:rPr>
                <w:rFonts w:ascii="宋体" w:hAnsi="宋体"/>
                <w:bCs/>
              </w:rPr>
            </w:pPr>
            <w:r>
              <w:rPr>
                <w:rFonts w:ascii="宋体" w:hAnsi="宋体" w:hint="eastAsia"/>
                <w:bCs/>
              </w:rPr>
              <w:t>依法免</w:t>
            </w:r>
            <w:r>
              <w:rPr>
                <w:rFonts w:ascii="宋体" w:hAnsi="宋体" w:hint="eastAsia"/>
                <w:bCs/>
              </w:rPr>
              <w:t>税或不需要缴纳社会保障资金的投标人，应提供相应文件证明其依法免税或不需要交纳社会保障资金。</w:t>
            </w:r>
          </w:p>
          <w:p w14:paraId="07C19190" w14:textId="77777777" w:rsidR="00271FCE" w:rsidRDefault="00475394">
            <w:r>
              <w:rPr>
                <w:rFonts w:ascii="宋体" w:hAnsi="宋体" w:hint="eastAsia"/>
                <w:b/>
                <w:bCs/>
              </w:rPr>
              <w:t>备注：如果投标人同时提供了</w:t>
            </w:r>
            <w:r>
              <w:rPr>
                <w:rFonts w:ascii="宋体" w:hAnsi="宋体" w:hint="eastAsia"/>
                <w:b/>
                <w:bCs/>
              </w:rPr>
              <w:t>1</w:t>
            </w:r>
            <w:r>
              <w:rPr>
                <w:rFonts w:ascii="宋体" w:hAnsi="宋体" w:hint="eastAsia"/>
                <w:b/>
                <w:bCs/>
              </w:rPr>
              <w:t>）书面承诺及声明、</w:t>
            </w:r>
            <w:r>
              <w:rPr>
                <w:rFonts w:ascii="宋体" w:hAnsi="宋体" w:hint="eastAsia"/>
                <w:b/>
                <w:bCs/>
              </w:rPr>
              <w:t>2</w:t>
            </w:r>
            <w:r>
              <w:rPr>
                <w:rFonts w:ascii="宋体" w:hAnsi="宋体" w:hint="eastAsia"/>
                <w:b/>
                <w:bCs/>
              </w:rPr>
              <w:t>）相应证明材料，且二者内容不一致的，采购人或者采购代理机构有权任选其中一种进行评审，由投标人自行承担一切后果。</w:t>
            </w:r>
          </w:p>
        </w:tc>
      </w:tr>
      <w:tr w:rsidR="00271FCE" w14:paraId="296FF966" w14:textId="77777777">
        <w:trPr>
          <w:trHeight w:val="454"/>
          <w:jc w:val="center"/>
        </w:trPr>
        <w:tc>
          <w:tcPr>
            <w:tcW w:w="708" w:type="dxa"/>
            <w:vMerge/>
            <w:vAlign w:val="center"/>
          </w:tcPr>
          <w:p w14:paraId="2B6CFEC1"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7642EB91" w14:textId="77777777" w:rsidR="00271FCE" w:rsidRDefault="00475394">
            <w:pPr>
              <w:adjustRightInd w:val="0"/>
              <w:snapToGrid w:val="0"/>
              <w:rPr>
                <w:rFonts w:ascii="宋体" w:hAnsi="宋体"/>
                <w:lang w:val="hr-HR"/>
              </w:rPr>
            </w:pPr>
            <w:r>
              <w:rPr>
                <w:rFonts w:ascii="宋体" w:hAnsi="宋体" w:hint="eastAsia"/>
                <w:lang w:val="hr-HR"/>
              </w:rPr>
              <w:t>参加政府采购活动前三年内，在经营活动中没有重大违法记录</w:t>
            </w:r>
          </w:p>
        </w:tc>
        <w:tc>
          <w:tcPr>
            <w:tcW w:w="4926" w:type="dxa"/>
            <w:vAlign w:val="center"/>
          </w:tcPr>
          <w:p w14:paraId="416F0721" w14:textId="77777777" w:rsidR="00271FCE" w:rsidRDefault="00475394">
            <w:pPr>
              <w:adjustRightInd w:val="0"/>
              <w:snapToGrid w:val="0"/>
              <w:rPr>
                <w:rFonts w:ascii="宋体" w:hAnsi="宋体"/>
                <w:lang w:val="hr-HR"/>
              </w:rPr>
            </w:pPr>
            <w:r>
              <w:rPr>
                <w:rFonts w:ascii="宋体" w:hAnsi="宋体" w:hint="eastAsia"/>
                <w:bCs/>
              </w:rPr>
              <w:t>由投标人提供书面承诺及声明，或提供相应证明材料。</w:t>
            </w:r>
          </w:p>
        </w:tc>
      </w:tr>
      <w:tr w:rsidR="00271FCE" w14:paraId="090C7084" w14:textId="77777777">
        <w:trPr>
          <w:trHeight w:val="454"/>
          <w:jc w:val="center"/>
        </w:trPr>
        <w:tc>
          <w:tcPr>
            <w:tcW w:w="708" w:type="dxa"/>
            <w:vMerge/>
            <w:vAlign w:val="center"/>
          </w:tcPr>
          <w:p w14:paraId="284A249F"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4F8123E2" w14:textId="77777777" w:rsidR="00271FCE" w:rsidRDefault="00475394">
            <w:pPr>
              <w:adjustRightInd w:val="0"/>
              <w:snapToGrid w:val="0"/>
              <w:rPr>
                <w:rFonts w:ascii="宋体" w:hAnsi="宋体"/>
                <w:lang w:val="hr-HR"/>
              </w:rPr>
            </w:pPr>
            <w:r>
              <w:rPr>
                <w:rFonts w:ascii="宋体" w:hAnsi="宋体" w:hint="eastAsia"/>
                <w:lang w:val="hr-HR"/>
              </w:rPr>
              <w:t>法律、行政法规规定的其他条件</w:t>
            </w:r>
          </w:p>
        </w:tc>
        <w:tc>
          <w:tcPr>
            <w:tcW w:w="4926" w:type="dxa"/>
            <w:vAlign w:val="center"/>
          </w:tcPr>
          <w:p w14:paraId="5BD3E8D6" w14:textId="77777777" w:rsidR="00271FCE" w:rsidRDefault="00475394">
            <w:pPr>
              <w:adjustRightInd w:val="0"/>
              <w:snapToGrid w:val="0"/>
              <w:rPr>
                <w:rFonts w:ascii="宋体" w:hAnsi="宋体"/>
                <w:lang w:val="hr-HR"/>
              </w:rPr>
            </w:pPr>
            <w:r>
              <w:rPr>
                <w:rFonts w:ascii="宋体" w:hAnsi="宋体" w:hint="eastAsia"/>
                <w:lang w:val="hr-HR"/>
              </w:rPr>
              <w:t>由投标人提供书面承诺及声明，或提供相应证明材料。</w:t>
            </w:r>
          </w:p>
        </w:tc>
      </w:tr>
      <w:tr w:rsidR="00271FCE" w14:paraId="266A5624" w14:textId="77777777">
        <w:trPr>
          <w:trHeight w:val="454"/>
          <w:jc w:val="center"/>
        </w:trPr>
        <w:tc>
          <w:tcPr>
            <w:tcW w:w="708" w:type="dxa"/>
            <w:vAlign w:val="center"/>
          </w:tcPr>
          <w:p w14:paraId="74852980"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3B3E1189" w14:textId="77777777" w:rsidR="00271FCE" w:rsidRDefault="00475394">
            <w:pPr>
              <w:adjustRightInd w:val="0"/>
              <w:snapToGrid w:val="0"/>
              <w:rPr>
                <w:rFonts w:ascii="宋体" w:hAnsi="宋体"/>
                <w:lang w:val="hr-HR"/>
              </w:rPr>
            </w:pPr>
            <w:r>
              <w:rPr>
                <w:rFonts w:ascii="宋体" w:hAnsi="宋体" w:hint="eastAsia"/>
                <w:lang w:val="hr-HR"/>
              </w:rPr>
              <w:t>单位负责人为同一人或者存在直接控股、管理关系的不同投标人，不得参加本项目同一合同项下的政府采购活动</w:t>
            </w:r>
          </w:p>
        </w:tc>
        <w:tc>
          <w:tcPr>
            <w:tcW w:w="4926" w:type="dxa"/>
            <w:vAlign w:val="center"/>
          </w:tcPr>
          <w:p w14:paraId="33DA4DB2" w14:textId="77777777" w:rsidR="00271FCE" w:rsidRDefault="00475394">
            <w:pPr>
              <w:adjustRightInd w:val="0"/>
              <w:snapToGrid w:val="0"/>
              <w:rPr>
                <w:rFonts w:ascii="宋体" w:hAnsi="宋体"/>
                <w:lang w:val="hr-HR"/>
              </w:rPr>
            </w:pPr>
            <w:r>
              <w:rPr>
                <w:rFonts w:ascii="宋体" w:hAnsi="宋体" w:hint="eastAsia"/>
                <w:bCs/>
              </w:rPr>
              <w:t>由投标人提供书面承诺及声明</w:t>
            </w:r>
          </w:p>
        </w:tc>
      </w:tr>
      <w:tr w:rsidR="00271FCE" w14:paraId="407B3F81" w14:textId="77777777">
        <w:trPr>
          <w:trHeight w:val="454"/>
          <w:jc w:val="center"/>
        </w:trPr>
        <w:tc>
          <w:tcPr>
            <w:tcW w:w="708" w:type="dxa"/>
            <w:vAlign w:val="center"/>
          </w:tcPr>
          <w:p w14:paraId="043284A4"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36C06406" w14:textId="77777777" w:rsidR="00271FCE" w:rsidRDefault="00475394">
            <w:pPr>
              <w:adjustRightInd w:val="0"/>
              <w:snapToGrid w:val="0"/>
              <w:rPr>
                <w:rFonts w:ascii="宋体" w:hAnsi="宋体"/>
                <w:lang w:val="hr-HR"/>
              </w:rPr>
            </w:pPr>
            <w:r>
              <w:rPr>
                <w:rFonts w:ascii="宋体" w:hAnsi="宋体" w:hint="eastAsia"/>
                <w:lang w:val="hr-HR"/>
              </w:rPr>
              <w:t>为本采购项目提供整体设计、规范编制或者项目管理、监理、检测等服务的，不得再参加本项目的其他招标采购活动。</w:t>
            </w:r>
          </w:p>
        </w:tc>
        <w:tc>
          <w:tcPr>
            <w:tcW w:w="4926" w:type="dxa"/>
            <w:vAlign w:val="center"/>
          </w:tcPr>
          <w:p w14:paraId="6A81BF64" w14:textId="77777777" w:rsidR="00271FCE" w:rsidRDefault="00475394">
            <w:pPr>
              <w:adjustRightInd w:val="0"/>
              <w:snapToGrid w:val="0"/>
              <w:rPr>
                <w:rFonts w:ascii="宋体" w:hAnsi="宋体"/>
                <w:lang w:val="hr-HR"/>
              </w:rPr>
            </w:pPr>
            <w:r>
              <w:rPr>
                <w:rFonts w:ascii="宋体" w:hAnsi="宋体" w:hint="eastAsia"/>
                <w:bCs/>
              </w:rPr>
              <w:t>由投标人提供书面承诺及声明</w:t>
            </w:r>
          </w:p>
        </w:tc>
      </w:tr>
      <w:tr w:rsidR="00271FCE" w14:paraId="5A19C0C8" w14:textId="77777777">
        <w:trPr>
          <w:trHeight w:val="454"/>
          <w:jc w:val="center"/>
        </w:trPr>
        <w:tc>
          <w:tcPr>
            <w:tcW w:w="708" w:type="dxa"/>
            <w:vAlign w:val="center"/>
          </w:tcPr>
          <w:p w14:paraId="5DD3B6AA"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709850A2" w14:textId="77777777" w:rsidR="00271FCE" w:rsidRDefault="00475394">
            <w:pPr>
              <w:adjustRightInd w:val="0"/>
              <w:snapToGrid w:val="0"/>
              <w:rPr>
                <w:rFonts w:ascii="宋体" w:hAnsi="宋体"/>
                <w:lang w:val="hr-HR"/>
              </w:rPr>
            </w:pPr>
            <w:r>
              <w:rPr>
                <w:rFonts w:ascii="宋体" w:hAnsi="宋体" w:hint="eastAsia"/>
                <w:lang w:val="hr-HR"/>
              </w:rPr>
              <w:t>未被列入失信被执行人、重大税收违法案件当事人名单，未被列入政府采购严重违法失信行为记录名单。</w:t>
            </w:r>
          </w:p>
        </w:tc>
        <w:tc>
          <w:tcPr>
            <w:tcW w:w="4926" w:type="dxa"/>
            <w:vAlign w:val="center"/>
          </w:tcPr>
          <w:p w14:paraId="7104119D" w14:textId="77777777" w:rsidR="00271FCE" w:rsidRDefault="00475394">
            <w:pPr>
              <w:adjustRightInd w:val="0"/>
              <w:snapToGrid w:val="0"/>
              <w:rPr>
                <w:rFonts w:ascii="宋体" w:hAnsi="宋体"/>
                <w:lang w:val="hr-HR"/>
              </w:rPr>
            </w:pPr>
            <w:r>
              <w:rPr>
                <w:rFonts w:ascii="宋体" w:hAnsi="宋体" w:hint="eastAsia"/>
                <w:lang w:val="hr-HR"/>
              </w:rPr>
              <w:t>以采购人和采购代理机构在投标截止日在“信用中国”</w:t>
            </w:r>
            <w:r>
              <w:rPr>
                <w:rFonts w:ascii="宋体" w:hAnsi="宋体" w:hint="eastAsia"/>
                <w:lang w:val="hr-HR"/>
              </w:rPr>
              <w:t xml:space="preserve"> </w:t>
            </w:r>
            <w:r>
              <w:rPr>
                <w:rFonts w:ascii="宋体" w:hAnsi="宋体" w:hint="eastAsia"/>
                <w:lang w:val="hr-HR"/>
              </w:rPr>
              <w:t>网站（</w:t>
            </w:r>
            <w:r>
              <w:rPr>
                <w:rFonts w:ascii="宋体" w:hAnsi="宋体" w:hint="eastAsia"/>
                <w:lang w:val="hr-HR"/>
              </w:rPr>
              <w:t>www.creditchina.gov.cn</w:t>
            </w:r>
            <w:r>
              <w:rPr>
                <w:rFonts w:ascii="宋体" w:hAnsi="宋体" w:hint="eastAsia"/>
                <w:lang w:val="hr-HR"/>
              </w:rPr>
              <w:t>）及中国政府采购网</w:t>
            </w:r>
            <w:r>
              <w:rPr>
                <w:rFonts w:ascii="宋体" w:hAnsi="宋体" w:hint="eastAsia"/>
                <w:lang w:val="hr-HR"/>
              </w:rPr>
              <w:t>(www.ccgp.gov.cn)</w:t>
            </w:r>
            <w:r>
              <w:rPr>
                <w:rFonts w:ascii="宋体" w:hAnsi="宋体" w:hint="eastAsia"/>
                <w:lang w:val="hr-HR"/>
              </w:rPr>
              <w:t>查询的投标人参加政府采购活动前三年内的结果为准（采购人和采购代理机构对信用信息查询记录和证据截图或下载存档）。</w:t>
            </w:r>
          </w:p>
        </w:tc>
      </w:tr>
      <w:tr w:rsidR="00271FCE" w14:paraId="201F9963" w14:textId="77777777">
        <w:trPr>
          <w:trHeight w:val="454"/>
          <w:jc w:val="center"/>
        </w:trPr>
        <w:tc>
          <w:tcPr>
            <w:tcW w:w="708" w:type="dxa"/>
            <w:vAlign w:val="center"/>
          </w:tcPr>
          <w:p w14:paraId="6D45E76C"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1B68F9FC" w14:textId="77777777" w:rsidR="00271FCE" w:rsidRDefault="00475394">
            <w:pPr>
              <w:adjustRightInd w:val="0"/>
              <w:snapToGrid w:val="0"/>
              <w:rPr>
                <w:rFonts w:ascii="宋体" w:hAnsi="宋体"/>
                <w:lang w:val="hr-HR"/>
              </w:rPr>
            </w:pPr>
            <w:r>
              <w:rPr>
                <w:rFonts w:ascii="宋体" w:hAnsi="宋体" w:hint="eastAsia"/>
                <w:lang w:val="hr-HR"/>
              </w:rPr>
              <w:t>落实政府采购政策需满足的资格要求</w:t>
            </w:r>
          </w:p>
        </w:tc>
        <w:tc>
          <w:tcPr>
            <w:tcW w:w="4926" w:type="dxa"/>
            <w:vAlign w:val="center"/>
          </w:tcPr>
          <w:p w14:paraId="694B3662" w14:textId="77777777" w:rsidR="00271FCE" w:rsidRDefault="00475394">
            <w:pPr>
              <w:adjustRightInd w:val="0"/>
              <w:snapToGrid w:val="0"/>
              <w:rPr>
                <w:rFonts w:ascii="宋体" w:hAnsi="宋体"/>
                <w:lang w:val="hr-HR"/>
              </w:rPr>
            </w:pPr>
            <w:r>
              <w:rPr>
                <w:rFonts w:ascii="宋体" w:hAnsi="宋体" w:hint="eastAsia"/>
                <w:iCs/>
              </w:rPr>
              <w:t>本项目为非专门面向中小企业预留采购份额的采购项目，所有符合资格条件的投标人均可参加投标。</w:t>
            </w:r>
          </w:p>
        </w:tc>
      </w:tr>
      <w:tr w:rsidR="00271FCE" w14:paraId="43F2EE4D" w14:textId="77777777">
        <w:trPr>
          <w:trHeight w:val="454"/>
          <w:jc w:val="center"/>
        </w:trPr>
        <w:tc>
          <w:tcPr>
            <w:tcW w:w="708" w:type="dxa"/>
            <w:vAlign w:val="center"/>
          </w:tcPr>
          <w:p w14:paraId="0DFA794E" w14:textId="77777777" w:rsidR="00271FCE" w:rsidRDefault="00271FCE">
            <w:pPr>
              <w:numPr>
                <w:ilvl w:val="0"/>
                <w:numId w:val="7"/>
              </w:numPr>
              <w:adjustRightInd w:val="0"/>
              <w:snapToGrid w:val="0"/>
              <w:jc w:val="both"/>
              <w:rPr>
                <w:rFonts w:ascii="宋体" w:hAnsi="宋体" w:cs="宋体"/>
              </w:rPr>
            </w:pPr>
          </w:p>
        </w:tc>
        <w:tc>
          <w:tcPr>
            <w:tcW w:w="3256" w:type="dxa"/>
            <w:shd w:val="clear" w:color="auto" w:fill="auto"/>
            <w:vAlign w:val="center"/>
          </w:tcPr>
          <w:p w14:paraId="4F828A4B" w14:textId="77777777" w:rsidR="00271FCE" w:rsidRDefault="00475394">
            <w:pPr>
              <w:adjustRightInd w:val="0"/>
              <w:snapToGrid w:val="0"/>
              <w:rPr>
                <w:rFonts w:ascii="宋体" w:hAnsi="宋体"/>
                <w:lang w:val="hr-HR"/>
              </w:rPr>
            </w:pPr>
            <w:r>
              <w:rPr>
                <w:rFonts w:ascii="宋体" w:hAnsi="宋体" w:hint="eastAsia"/>
                <w:lang w:val="hr-HR"/>
              </w:rPr>
              <w:t>（</w:t>
            </w:r>
            <w:r>
              <w:rPr>
                <w:rFonts w:ascii="宋体" w:hAnsi="宋体" w:hint="eastAsia"/>
                <w:lang w:val="hr-HR"/>
              </w:rPr>
              <w:t>1</w:t>
            </w:r>
            <w:r>
              <w:rPr>
                <w:rFonts w:ascii="宋体" w:hAnsi="宋体" w:hint="eastAsia"/>
                <w:lang w:val="hr-HR"/>
              </w:rPr>
              <w:t>）投标人从事医疗器械生产和经营活动，应当遵守《医疗器械生产监督管理办法》、</w:t>
            </w:r>
            <w:r>
              <w:rPr>
                <w:rFonts w:ascii="宋体" w:hAnsi="宋体" w:hint="eastAsia"/>
                <w:lang w:val="hr-HR"/>
              </w:rPr>
              <w:t xml:space="preserve"> </w:t>
            </w:r>
            <w:r>
              <w:rPr>
                <w:rFonts w:ascii="宋体" w:hAnsi="宋体" w:hint="eastAsia"/>
                <w:lang w:val="hr-HR"/>
              </w:rPr>
              <w:t>《医疗器械经营监督管理办法》及其相关的法律法规，并具备相应的行政许可证明材料。</w:t>
            </w:r>
          </w:p>
          <w:p w14:paraId="53C53326" w14:textId="77777777" w:rsidR="00271FCE" w:rsidRDefault="00475394">
            <w:pPr>
              <w:adjustRightInd w:val="0"/>
              <w:snapToGrid w:val="0"/>
              <w:rPr>
                <w:rFonts w:ascii="宋体" w:hAnsi="宋体"/>
                <w:lang w:val="hr-HR"/>
              </w:rPr>
            </w:pPr>
            <w:r>
              <w:rPr>
                <w:rFonts w:ascii="宋体" w:hAnsi="宋体" w:hint="eastAsia"/>
                <w:lang w:val="hr-HR"/>
              </w:rPr>
              <w:t>投标人</w:t>
            </w:r>
            <w:r>
              <w:rPr>
                <w:rFonts w:ascii="宋体" w:hAnsi="宋体" w:hint="eastAsia"/>
                <w:lang w:val="hr-HR"/>
              </w:rPr>
              <w:t>为所投产品生产厂商的，产品为第一类医疗器械的，须具备《第一类医疗器械生产备案》；产品为第二类及以上医疗器械的，须具备《医疗器械生产许可证》；国家另有规定的从其规定。</w:t>
            </w:r>
          </w:p>
          <w:p w14:paraId="7C52FB2E" w14:textId="77777777" w:rsidR="00271FCE" w:rsidRDefault="00475394">
            <w:pPr>
              <w:adjustRightInd w:val="0"/>
              <w:snapToGrid w:val="0"/>
              <w:rPr>
                <w:rFonts w:ascii="宋体" w:hAnsi="宋体"/>
                <w:lang w:val="hr-HR"/>
              </w:rPr>
            </w:pPr>
            <w:r>
              <w:rPr>
                <w:rFonts w:ascii="宋体" w:hAnsi="宋体" w:hint="eastAsia"/>
                <w:lang w:val="hr-HR"/>
              </w:rPr>
              <w:t>投标人为所投产品代理商的，产品为第二类医疗器械的，须具备《第二类医疗器械经营备案凭证》；产品为第三类医疗器械的，须具备《医疗器械经营许可证》；</w:t>
            </w:r>
            <w:r>
              <w:rPr>
                <w:rFonts w:ascii="宋体" w:hAnsi="宋体" w:hint="eastAsia"/>
                <w:lang w:val="hr-HR"/>
              </w:rPr>
              <w:lastRenderedPageBreak/>
              <w:t>国家另有规定的从其规定。</w:t>
            </w:r>
          </w:p>
        </w:tc>
        <w:tc>
          <w:tcPr>
            <w:tcW w:w="4926" w:type="dxa"/>
            <w:vAlign w:val="center"/>
          </w:tcPr>
          <w:p w14:paraId="76172C83" w14:textId="77777777" w:rsidR="00271FCE" w:rsidRDefault="00475394">
            <w:pPr>
              <w:adjustRightInd w:val="0"/>
              <w:snapToGrid w:val="0"/>
              <w:spacing w:line="276" w:lineRule="auto"/>
              <w:jc w:val="both"/>
              <w:rPr>
                <w:rFonts w:ascii="宋体" w:hAnsi="宋体"/>
                <w:lang w:val="hr-HR"/>
              </w:rPr>
            </w:pPr>
            <w:r>
              <w:rPr>
                <w:spacing w:val="-2"/>
              </w:rPr>
              <w:lastRenderedPageBreak/>
              <w:t>提供相关证明材料的扫描件</w:t>
            </w:r>
          </w:p>
        </w:tc>
      </w:tr>
    </w:tbl>
    <w:p w14:paraId="20361B78" w14:textId="77777777" w:rsidR="00271FCE" w:rsidRDefault="00271FCE">
      <w:pPr>
        <w:spacing w:line="360" w:lineRule="auto"/>
        <w:rPr>
          <w:rFonts w:ascii="宋体" w:hAnsi="宋体"/>
        </w:rPr>
      </w:pPr>
    </w:p>
    <w:p w14:paraId="1711F9D1" w14:textId="77777777" w:rsidR="00271FCE" w:rsidRDefault="00475394">
      <w:pPr>
        <w:rPr>
          <w:rFonts w:ascii="宋体" w:hAnsi="宋体" w:cs="宋体"/>
          <w:b/>
          <w:bCs/>
          <w:spacing w:val="-5"/>
          <w:sz w:val="24"/>
          <w:szCs w:val="24"/>
        </w:rPr>
      </w:pPr>
      <w:r>
        <w:rPr>
          <w:rFonts w:ascii="宋体" w:hAnsi="宋体" w:cs="宋体" w:hint="eastAsia"/>
          <w:b/>
          <w:bCs/>
          <w:spacing w:val="-5"/>
          <w:sz w:val="24"/>
          <w:szCs w:val="24"/>
        </w:rPr>
        <w:t>包</w:t>
      </w:r>
      <w:r>
        <w:rPr>
          <w:rFonts w:ascii="宋体" w:hAnsi="宋体" w:cs="宋体" w:hint="eastAsia"/>
          <w:b/>
          <w:bCs/>
          <w:spacing w:val="-5"/>
          <w:sz w:val="24"/>
          <w:szCs w:val="24"/>
        </w:rPr>
        <w:t>3</w:t>
      </w:r>
      <w:r>
        <w:rPr>
          <w:rFonts w:ascii="宋体" w:hAnsi="宋体" w:cs="宋体" w:hint="eastAsia"/>
          <w:b/>
          <w:bCs/>
          <w:spacing w:val="-5"/>
          <w:sz w:val="24"/>
          <w:szCs w:val="24"/>
        </w:rPr>
        <w:t>：</w:t>
      </w:r>
    </w:p>
    <w:p w14:paraId="655A6CB9" w14:textId="77777777" w:rsidR="00271FCE" w:rsidRDefault="00271FCE">
      <w:pPr>
        <w:spacing w:line="360" w:lineRule="auto"/>
        <w:rPr>
          <w:rFonts w:ascii="宋体" w:hAnsi="宋体"/>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08"/>
        <w:gridCol w:w="3256"/>
        <w:gridCol w:w="4926"/>
      </w:tblGrid>
      <w:tr w:rsidR="00271FCE" w14:paraId="1F8DE76D" w14:textId="77777777">
        <w:trPr>
          <w:trHeight w:val="439"/>
          <w:tblHeader/>
          <w:jc w:val="center"/>
        </w:trPr>
        <w:tc>
          <w:tcPr>
            <w:tcW w:w="708" w:type="dxa"/>
            <w:shd w:val="clear" w:color="auto" w:fill="BFBFBF" w:themeFill="background1" w:themeFillShade="BF"/>
            <w:vAlign w:val="center"/>
          </w:tcPr>
          <w:p w14:paraId="01DB450F" w14:textId="77777777" w:rsidR="00271FCE" w:rsidRDefault="00475394">
            <w:pPr>
              <w:adjustRightInd w:val="0"/>
              <w:snapToGrid w:val="0"/>
              <w:jc w:val="center"/>
              <w:rPr>
                <w:rFonts w:ascii="宋体" w:hAnsi="宋体" w:cs="宋体"/>
                <w:b/>
              </w:rPr>
            </w:pPr>
            <w:r>
              <w:rPr>
                <w:rFonts w:ascii="宋体" w:hAnsi="宋体" w:cs="宋体" w:hint="eastAsia"/>
                <w:b/>
              </w:rPr>
              <w:t>序号</w:t>
            </w:r>
          </w:p>
        </w:tc>
        <w:tc>
          <w:tcPr>
            <w:tcW w:w="3256" w:type="dxa"/>
            <w:shd w:val="clear" w:color="auto" w:fill="BFBFBF" w:themeFill="background1" w:themeFillShade="BF"/>
            <w:vAlign w:val="center"/>
          </w:tcPr>
          <w:p w14:paraId="35717A0F" w14:textId="77777777" w:rsidR="00271FCE" w:rsidRDefault="00475394">
            <w:pPr>
              <w:adjustRightInd w:val="0"/>
              <w:snapToGrid w:val="0"/>
              <w:jc w:val="center"/>
              <w:rPr>
                <w:rFonts w:ascii="宋体" w:hAnsi="宋体" w:cs="宋体"/>
                <w:b/>
              </w:rPr>
            </w:pPr>
            <w:r>
              <w:rPr>
                <w:rFonts w:ascii="宋体" w:hAnsi="宋体" w:cs="宋体" w:hint="eastAsia"/>
                <w:b/>
              </w:rPr>
              <w:t>资格要求</w:t>
            </w:r>
          </w:p>
        </w:tc>
        <w:tc>
          <w:tcPr>
            <w:tcW w:w="4926" w:type="dxa"/>
            <w:shd w:val="clear" w:color="auto" w:fill="BFBFBF" w:themeFill="background1" w:themeFillShade="BF"/>
            <w:vAlign w:val="center"/>
          </w:tcPr>
          <w:p w14:paraId="1A7238D5" w14:textId="77777777" w:rsidR="00271FCE" w:rsidRDefault="00475394">
            <w:pPr>
              <w:adjustRightInd w:val="0"/>
              <w:snapToGrid w:val="0"/>
              <w:jc w:val="center"/>
              <w:rPr>
                <w:rFonts w:ascii="宋体" w:hAnsi="宋体" w:cs="宋体"/>
                <w:b/>
              </w:rPr>
            </w:pPr>
            <w:r>
              <w:rPr>
                <w:rFonts w:ascii="宋体" w:hAnsi="宋体" w:cs="宋体" w:hint="eastAsia"/>
                <w:b/>
              </w:rPr>
              <w:t>须提供的资料</w:t>
            </w:r>
          </w:p>
        </w:tc>
      </w:tr>
      <w:tr w:rsidR="00271FCE" w14:paraId="04C3B246" w14:textId="77777777">
        <w:trPr>
          <w:trHeight w:val="454"/>
          <w:jc w:val="center"/>
        </w:trPr>
        <w:tc>
          <w:tcPr>
            <w:tcW w:w="708" w:type="dxa"/>
            <w:vMerge w:val="restart"/>
            <w:vAlign w:val="center"/>
          </w:tcPr>
          <w:p w14:paraId="2ED4833E"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7577B7B9" w14:textId="77777777" w:rsidR="00271FCE" w:rsidRDefault="00475394">
            <w:pPr>
              <w:snapToGrid w:val="0"/>
              <w:rPr>
                <w:rFonts w:ascii="宋体" w:hAnsi="宋体"/>
                <w:lang w:val="hr-HR"/>
              </w:rPr>
            </w:pPr>
            <w:r>
              <w:rPr>
                <w:rFonts w:ascii="宋体" w:hAnsi="宋体" w:hint="eastAsia"/>
                <w:lang w:val="hr-HR"/>
              </w:rPr>
              <w:t>具有独立承担民事责任的能力</w:t>
            </w:r>
            <w:r>
              <w:rPr>
                <w:rFonts w:ascii="宋体" w:hAnsi="宋体" w:hint="eastAsia"/>
                <w:lang w:val="hr-HR"/>
              </w:rPr>
              <w:t xml:space="preserve"> </w:t>
            </w:r>
          </w:p>
        </w:tc>
        <w:tc>
          <w:tcPr>
            <w:tcW w:w="4926" w:type="dxa"/>
            <w:vAlign w:val="center"/>
          </w:tcPr>
          <w:p w14:paraId="7EED47E0" w14:textId="77777777" w:rsidR="00271FCE" w:rsidRDefault="00475394">
            <w:pPr>
              <w:snapToGrid w:val="0"/>
              <w:ind w:firstLineChars="200" w:firstLine="420"/>
              <w:rPr>
                <w:rFonts w:ascii="宋体" w:hAnsi="宋体"/>
                <w:bCs/>
              </w:rPr>
            </w:pPr>
            <w:r>
              <w:rPr>
                <w:rFonts w:ascii="宋体" w:hAnsi="宋体" w:hint="eastAsia"/>
                <w:bCs/>
              </w:rPr>
              <w:t>如投标人是企业（包括合伙企业），应提供在工商部门注册的有效“企业法人营业执照”或“营业执照”；</w:t>
            </w:r>
          </w:p>
          <w:p w14:paraId="43ABFA50" w14:textId="77777777" w:rsidR="00271FCE" w:rsidRDefault="00475394">
            <w:pPr>
              <w:snapToGrid w:val="0"/>
              <w:ind w:firstLineChars="200" w:firstLine="420"/>
              <w:rPr>
                <w:rFonts w:ascii="宋体" w:hAnsi="宋体"/>
                <w:bCs/>
              </w:rPr>
            </w:pPr>
            <w:r>
              <w:rPr>
                <w:rFonts w:ascii="宋体" w:hAnsi="宋体" w:hint="eastAsia"/>
                <w:bCs/>
              </w:rPr>
              <w:t>如投标人是事业单位，应提供有效的“事业单位法人证书”；投标人是非企业专业服务机构的，应提供执业许可证等证明文件；</w:t>
            </w:r>
          </w:p>
          <w:p w14:paraId="30524FD7" w14:textId="77777777" w:rsidR="00271FCE" w:rsidRDefault="00475394">
            <w:pPr>
              <w:snapToGrid w:val="0"/>
              <w:ind w:firstLineChars="200" w:firstLine="420"/>
              <w:rPr>
                <w:rFonts w:ascii="宋体" w:hAnsi="宋体"/>
                <w:bCs/>
              </w:rPr>
            </w:pPr>
            <w:r>
              <w:rPr>
                <w:rFonts w:ascii="宋体" w:hAnsi="宋体" w:hint="eastAsia"/>
                <w:bCs/>
              </w:rPr>
              <w:t>如投标人是个体工商户，应提供有效的“个体工商户营业执照”；</w:t>
            </w:r>
          </w:p>
          <w:p w14:paraId="6608626C" w14:textId="77777777" w:rsidR="00271FCE" w:rsidRDefault="00475394">
            <w:pPr>
              <w:snapToGrid w:val="0"/>
              <w:ind w:firstLineChars="200" w:firstLine="420"/>
              <w:rPr>
                <w:rFonts w:ascii="宋体" w:hAnsi="宋体"/>
                <w:bCs/>
              </w:rPr>
            </w:pPr>
            <w:r>
              <w:rPr>
                <w:rFonts w:ascii="宋体" w:hAnsi="宋体" w:hint="eastAsia"/>
                <w:bCs/>
              </w:rPr>
              <w:t>如投标人是自然人，应提供有效的自然人身份证明。</w:t>
            </w:r>
          </w:p>
        </w:tc>
      </w:tr>
      <w:tr w:rsidR="00271FCE" w14:paraId="531AB74C" w14:textId="77777777">
        <w:trPr>
          <w:trHeight w:val="1253"/>
          <w:jc w:val="center"/>
        </w:trPr>
        <w:tc>
          <w:tcPr>
            <w:tcW w:w="708" w:type="dxa"/>
            <w:vMerge/>
            <w:vAlign w:val="center"/>
          </w:tcPr>
          <w:p w14:paraId="77F5B0EA"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727982BC" w14:textId="77777777" w:rsidR="00271FCE" w:rsidRDefault="00475394">
            <w:pPr>
              <w:adjustRightInd w:val="0"/>
              <w:snapToGrid w:val="0"/>
              <w:rPr>
                <w:rFonts w:ascii="宋体" w:hAnsi="宋体" w:cs="宋体"/>
              </w:rPr>
            </w:pPr>
            <w:r>
              <w:rPr>
                <w:rFonts w:ascii="宋体" w:hAnsi="宋体" w:hint="eastAsia"/>
                <w:lang w:val="hr-HR"/>
              </w:rPr>
              <w:t>具有良好的商业信誉和健全的财务会计制度</w:t>
            </w:r>
          </w:p>
        </w:tc>
        <w:tc>
          <w:tcPr>
            <w:tcW w:w="4926" w:type="dxa"/>
            <w:vAlign w:val="center"/>
          </w:tcPr>
          <w:p w14:paraId="1B44E5BD" w14:textId="77777777" w:rsidR="00271FCE" w:rsidRDefault="00475394">
            <w:pPr>
              <w:snapToGrid w:val="0"/>
              <w:rPr>
                <w:rFonts w:ascii="宋体" w:hAnsi="宋体"/>
                <w:b/>
                <w:bCs/>
              </w:rPr>
            </w:pPr>
            <w:r>
              <w:rPr>
                <w:rFonts w:ascii="宋体" w:hAnsi="宋体" w:hint="eastAsia"/>
                <w:b/>
                <w:bCs/>
              </w:rPr>
              <w:t>由投标人对以下内容提供书面承诺及声明，或提供相应证明材料。</w:t>
            </w:r>
          </w:p>
          <w:p w14:paraId="1745397C" w14:textId="77777777" w:rsidR="00271FCE" w:rsidRDefault="00475394">
            <w:pPr>
              <w:snapToGrid w:val="0"/>
              <w:ind w:firstLineChars="163" w:firstLine="342"/>
              <w:rPr>
                <w:rFonts w:ascii="宋体" w:hAnsi="宋体"/>
                <w:bCs/>
              </w:rPr>
            </w:pPr>
            <w:r>
              <w:rPr>
                <w:rFonts w:ascii="宋体" w:hAnsi="宋体" w:hint="eastAsia"/>
                <w:bCs/>
              </w:rPr>
              <w:t>投标人是法人的，应提供上一年度经审计的财务报告，或其基本开户银行出具的资信证明。其他组织和自然人，没有经审计的财务报告，提供银行出具的资信证明。</w:t>
            </w:r>
            <w:r>
              <w:rPr>
                <w:rFonts w:ascii="宋体" w:hAnsi="宋体" w:hint="eastAsia"/>
                <w:bCs/>
              </w:rPr>
              <w:t xml:space="preserve"> </w:t>
            </w:r>
          </w:p>
          <w:p w14:paraId="3985011D" w14:textId="77777777" w:rsidR="00271FCE" w:rsidRDefault="00475394">
            <w:pPr>
              <w:snapToGrid w:val="0"/>
              <w:ind w:firstLineChars="163" w:firstLine="342"/>
              <w:rPr>
                <w:rFonts w:ascii="宋体" w:hAnsi="宋体"/>
                <w:bCs/>
              </w:rPr>
            </w:pPr>
            <w:r>
              <w:rPr>
                <w:rFonts w:ascii="宋体" w:hAnsi="宋体" w:hint="eastAsia"/>
                <w:bCs/>
              </w:rPr>
              <w:t>专业担保机构对投标人进行资信审查后出具投标担保函的，可以不用提供经审计的财务报告和银行资信证明文件。</w:t>
            </w:r>
          </w:p>
          <w:p w14:paraId="6902523F" w14:textId="77777777" w:rsidR="00271FCE" w:rsidRDefault="00475394">
            <w:pPr>
              <w:snapToGrid w:val="0"/>
              <w:rPr>
                <w:rFonts w:ascii="宋体" w:hAnsi="宋体"/>
                <w:b/>
                <w:bCs/>
              </w:rPr>
            </w:pPr>
            <w:r>
              <w:rPr>
                <w:rFonts w:ascii="宋体" w:hAnsi="宋体" w:hint="eastAsia"/>
                <w:b/>
                <w:bCs/>
              </w:rPr>
              <w:t>备注：如果投标人同时提供了</w:t>
            </w:r>
            <w:r>
              <w:rPr>
                <w:rFonts w:ascii="宋体" w:hAnsi="宋体" w:hint="eastAsia"/>
                <w:b/>
                <w:bCs/>
              </w:rPr>
              <w:t>1</w:t>
            </w:r>
            <w:r>
              <w:rPr>
                <w:rFonts w:ascii="宋体" w:hAnsi="宋体" w:hint="eastAsia"/>
                <w:b/>
                <w:bCs/>
              </w:rPr>
              <w:t>）书面承诺及声明、</w:t>
            </w:r>
            <w:r>
              <w:rPr>
                <w:rFonts w:ascii="宋体" w:hAnsi="宋体" w:hint="eastAsia"/>
                <w:b/>
                <w:bCs/>
              </w:rPr>
              <w:t>2</w:t>
            </w:r>
            <w:r>
              <w:rPr>
                <w:rFonts w:ascii="宋体" w:hAnsi="宋体" w:hint="eastAsia"/>
                <w:b/>
                <w:bCs/>
              </w:rPr>
              <w:t>）相应证明材料，且二者内容不一致的，采购人或者采购代理机构有权任选其中一种进行评审，由投标人自行承担一切后果。</w:t>
            </w:r>
          </w:p>
        </w:tc>
      </w:tr>
      <w:tr w:rsidR="00271FCE" w14:paraId="0CB35149" w14:textId="77777777">
        <w:trPr>
          <w:trHeight w:val="454"/>
          <w:jc w:val="center"/>
        </w:trPr>
        <w:tc>
          <w:tcPr>
            <w:tcW w:w="708" w:type="dxa"/>
            <w:vMerge/>
            <w:vAlign w:val="center"/>
          </w:tcPr>
          <w:p w14:paraId="1A932A34"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1E478533" w14:textId="77777777" w:rsidR="00271FCE" w:rsidRDefault="00475394">
            <w:pPr>
              <w:adjustRightInd w:val="0"/>
              <w:snapToGrid w:val="0"/>
              <w:rPr>
                <w:rFonts w:ascii="宋体" w:hAnsi="宋体"/>
                <w:lang w:val="hr-HR"/>
              </w:rPr>
            </w:pPr>
            <w:r>
              <w:rPr>
                <w:rFonts w:ascii="宋体" w:hAnsi="宋体" w:hint="eastAsia"/>
                <w:lang w:val="hr-HR"/>
              </w:rPr>
              <w:t>具有履行合同所必需的设备和专业技术能力</w:t>
            </w:r>
          </w:p>
        </w:tc>
        <w:tc>
          <w:tcPr>
            <w:tcW w:w="4926" w:type="dxa"/>
            <w:vAlign w:val="center"/>
          </w:tcPr>
          <w:p w14:paraId="1365F4E8" w14:textId="77777777" w:rsidR="00271FCE" w:rsidRDefault="00475394">
            <w:r>
              <w:rPr>
                <w:rFonts w:ascii="宋体" w:hAnsi="宋体" w:hint="eastAsia"/>
                <w:bCs/>
              </w:rPr>
              <w:t>由投标人提供书面承诺及声明，或提供相应证明材料。</w:t>
            </w:r>
          </w:p>
        </w:tc>
      </w:tr>
      <w:tr w:rsidR="00271FCE" w14:paraId="1BBD048B" w14:textId="77777777">
        <w:trPr>
          <w:trHeight w:val="1062"/>
          <w:jc w:val="center"/>
        </w:trPr>
        <w:tc>
          <w:tcPr>
            <w:tcW w:w="708" w:type="dxa"/>
            <w:vMerge/>
            <w:vAlign w:val="center"/>
          </w:tcPr>
          <w:p w14:paraId="268B21E1"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45406666" w14:textId="77777777" w:rsidR="00271FCE" w:rsidRDefault="00475394">
            <w:pPr>
              <w:adjustRightInd w:val="0"/>
              <w:snapToGrid w:val="0"/>
              <w:rPr>
                <w:rFonts w:ascii="宋体" w:hAnsi="宋体"/>
                <w:lang w:val="hr-HR"/>
              </w:rPr>
            </w:pPr>
            <w:r>
              <w:rPr>
                <w:rFonts w:ascii="宋体" w:hAnsi="宋体" w:hint="eastAsia"/>
                <w:lang w:val="hr-HR"/>
              </w:rPr>
              <w:t>有依法缴纳税收和社会保障资金的良好记录</w:t>
            </w:r>
          </w:p>
        </w:tc>
        <w:tc>
          <w:tcPr>
            <w:tcW w:w="4926" w:type="dxa"/>
            <w:vAlign w:val="center"/>
          </w:tcPr>
          <w:p w14:paraId="6060CF40" w14:textId="77777777" w:rsidR="00271FCE" w:rsidRDefault="00475394">
            <w:pPr>
              <w:rPr>
                <w:rFonts w:ascii="宋体" w:hAnsi="宋体"/>
                <w:b/>
                <w:bCs/>
              </w:rPr>
            </w:pPr>
            <w:r>
              <w:rPr>
                <w:rFonts w:ascii="宋体" w:hAnsi="宋体" w:hint="eastAsia"/>
                <w:b/>
                <w:bCs/>
              </w:rPr>
              <w:t>由投标人对以下内容提供书面承诺及声明，或提供相应证明材料。</w:t>
            </w:r>
          </w:p>
          <w:p w14:paraId="7C49EACA" w14:textId="77777777" w:rsidR="00271FCE" w:rsidRDefault="00475394">
            <w:pPr>
              <w:ind w:firstLineChars="163" w:firstLine="342"/>
              <w:rPr>
                <w:rFonts w:ascii="宋体" w:hAnsi="宋体"/>
                <w:bCs/>
              </w:rPr>
            </w:pPr>
            <w:r>
              <w:rPr>
                <w:rFonts w:ascii="宋体" w:hAnsi="宋体" w:hint="eastAsia"/>
                <w:bCs/>
              </w:rPr>
              <w:t>投标人依法缴纳税收：本项目公告发布时间前</w:t>
            </w:r>
            <w:r>
              <w:rPr>
                <w:rFonts w:ascii="宋体" w:hAnsi="宋体" w:hint="eastAsia"/>
                <w:bCs/>
              </w:rPr>
              <w:t xml:space="preserve"> 12 </w:t>
            </w:r>
            <w:r>
              <w:rPr>
                <w:rFonts w:ascii="宋体" w:hAnsi="宋体" w:hint="eastAsia"/>
                <w:bCs/>
              </w:rPr>
              <w:t>个月内（至少有</w:t>
            </w:r>
            <w:r>
              <w:rPr>
                <w:rFonts w:ascii="宋体" w:hAnsi="宋体" w:hint="eastAsia"/>
                <w:bCs/>
              </w:rPr>
              <w:t xml:space="preserve">1 </w:t>
            </w:r>
            <w:r>
              <w:rPr>
                <w:rFonts w:ascii="宋体" w:hAnsi="宋体" w:hint="eastAsia"/>
                <w:bCs/>
              </w:rPr>
              <w:t>个月）缴纳税收的凭据（完税证、缴款书、印花税票、银行代扣（代缴）转账凭证等均可）；</w:t>
            </w:r>
          </w:p>
          <w:p w14:paraId="2C171148" w14:textId="77777777" w:rsidR="00271FCE" w:rsidRDefault="00475394">
            <w:pPr>
              <w:ind w:firstLineChars="163" w:firstLine="342"/>
              <w:rPr>
                <w:rFonts w:ascii="宋体" w:hAnsi="宋体"/>
                <w:bCs/>
              </w:rPr>
            </w:pPr>
            <w:r>
              <w:rPr>
                <w:rFonts w:ascii="宋体" w:hAnsi="宋体" w:hint="eastAsia"/>
                <w:bCs/>
              </w:rPr>
              <w:t>投标人依法缴纳社会保障资金：本项目公告发布时间前</w:t>
            </w:r>
            <w:r>
              <w:rPr>
                <w:rFonts w:ascii="宋体" w:hAnsi="宋体" w:hint="eastAsia"/>
                <w:bCs/>
              </w:rPr>
              <w:t xml:space="preserve"> 12 </w:t>
            </w:r>
            <w:r>
              <w:rPr>
                <w:rFonts w:ascii="宋体" w:hAnsi="宋体" w:hint="eastAsia"/>
                <w:bCs/>
              </w:rPr>
              <w:t>个月内（至少有</w:t>
            </w:r>
            <w:r>
              <w:rPr>
                <w:rFonts w:ascii="宋体" w:hAnsi="宋体" w:hint="eastAsia"/>
                <w:bCs/>
              </w:rPr>
              <w:t xml:space="preserve"> 1 </w:t>
            </w:r>
            <w:r>
              <w:rPr>
                <w:rFonts w:ascii="宋体" w:hAnsi="宋体" w:hint="eastAsia"/>
                <w:bCs/>
              </w:rPr>
              <w:t>个月）缴纳社会保险的凭据（专用收据或社会保险交纳清单）；</w:t>
            </w:r>
          </w:p>
          <w:p w14:paraId="56A46D77" w14:textId="77777777" w:rsidR="00271FCE" w:rsidRDefault="00475394">
            <w:pPr>
              <w:ind w:firstLineChars="163" w:firstLine="342"/>
              <w:rPr>
                <w:rFonts w:ascii="宋体" w:hAnsi="宋体"/>
                <w:bCs/>
              </w:rPr>
            </w:pPr>
            <w:r>
              <w:rPr>
                <w:rFonts w:ascii="宋体" w:hAnsi="宋体" w:hint="eastAsia"/>
                <w:bCs/>
              </w:rPr>
              <w:t>投标人为其他组织或自然人的，也应满足以上要求；</w:t>
            </w:r>
          </w:p>
          <w:p w14:paraId="679AEAA7" w14:textId="77777777" w:rsidR="00271FCE" w:rsidRDefault="00475394">
            <w:pPr>
              <w:ind w:firstLineChars="163" w:firstLine="342"/>
              <w:rPr>
                <w:rFonts w:ascii="宋体" w:hAnsi="宋体"/>
                <w:bCs/>
              </w:rPr>
            </w:pPr>
            <w:r>
              <w:rPr>
                <w:rFonts w:ascii="宋体" w:hAnsi="宋体" w:hint="eastAsia"/>
                <w:bCs/>
              </w:rPr>
              <w:lastRenderedPageBreak/>
              <w:t>递交投标文件截止时间的当月成立但因税务机关原因导致其尚未依法缴纳税收的投标人，提</w:t>
            </w:r>
            <w:r>
              <w:rPr>
                <w:rFonts w:ascii="宋体" w:hAnsi="宋体" w:hint="eastAsia"/>
                <w:bCs/>
              </w:rPr>
              <w:t>供依法缴纳税收承诺书原件（格式自拟），该承诺书视同税收缴纳凭据。</w:t>
            </w:r>
            <w:r>
              <w:rPr>
                <w:rFonts w:ascii="宋体" w:hAnsi="宋体" w:hint="eastAsia"/>
                <w:bCs/>
              </w:rPr>
              <w:t xml:space="preserve"> </w:t>
            </w:r>
          </w:p>
          <w:p w14:paraId="26E1B4E2" w14:textId="77777777" w:rsidR="00271FCE" w:rsidRDefault="00475394">
            <w:pPr>
              <w:ind w:firstLineChars="163" w:firstLine="342"/>
              <w:rPr>
                <w:rFonts w:ascii="宋体" w:hAnsi="宋体"/>
                <w:bCs/>
              </w:rPr>
            </w:pPr>
            <w:r>
              <w:rPr>
                <w:rFonts w:ascii="宋体" w:hAnsi="宋体" w:hint="eastAsia"/>
                <w:bCs/>
              </w:rPr>
              <w:t>递交投标文件截止时间的当月成立但因社会保障资金管理机关原因导致其尚未依法缴纳社会保障资金的投标人，提供依法缴纳社会保障资金承诺书原件（格式自拟），该承诺书视同社会保险凭据。</w:t>
            </w:r>
            <w:r>
              <w:rPr>
                <w:rFonts w:ascii="宋体" w:hAnsi="宋体" w:hint="eastAsia"/>
                <w:bCs/>
              </w:rPr>
              <w:t xml:space="preserve"> </w:t>
            </w:r>
          </w:p>
          <w:p w14:paraId="15D283C5" w14:textId="77777777" w:rsidR="00271FCE" w:rsidRDefault="00475394">
            <w:pPr>
              <w:ind w:firstLineChars="163" w:firstLine="342"/>
              <w:rPr>
                <w:rFonts w:ascii="宋体" w:hAnsi="宋体"/>
                <w:bCs/>
              </w:rPr>
            </w:pPr>
            <w:r>
              <w:rPr>
                <w:rFonts w:ascii="宋体" w:hAnsi="宋体" w:hint="eastAsia"/>
                <w:bCs/>
              </w:rPr>
              <w:t>依法免税或不需要缴纳社会保障资金的投标人，应提供相应文件证明其依法免税或不需要交纳社会保障资金。</w:t>
            </w:r>
          </w:p>
          <w:p w14:paraId="5A476B34" w14:textId="77777777" w:rsidR="00271FCE" w:rsidRDefault="00475394">
            <w:r>
              <w:rPr>
                <w:rFonts w:ascii="宋体" w:hAnsi="宋体" w:hint="eastAsia"/>
                <w:b/>
                <w:bCs/>
              </w:rPr>
              <w:t>备注：如果投标人同时提供了</w:t>
            </w:r>
            <w:r>
              <w:rPr>
                <w:rFonts w:ascii="宋体" w:hAnsi="宋体" w:hint="eastAsia"/>
                <w:b/>
                <w:bCs/>
              </w:rPr>
              <w:t>1</w:t>
            </w:r>
            <w:r>
              <w:rPr>
                <w:rFonts w:ascii="宋体" w:hAnsi="宋体" w:hint="eastAsia"/>
                <w:b/>
                <w:bCs/>
              </w:rPr>
              <w:t>）书面承诺及声明、</w:t>
            </w:r>
            <w:r>
              <w:rPr>
                <w:rFonts w:ascii="宋体" w:hAnsi="宋体" w:hint="eastAsia"/>
                <w:b/>
                <w:bCs/>
              </w:rPr>
              <w:t>2</w:t>
            </w:r>
            <w:r>
              <w:rPr>
                <w:rFonts w:ascii="宋体" w:hAnsi="宋体" w:hint="eastAsia"/>
                <w:b/>
                <w:bCs/>
              </w:rPr>
              <w:t>）相应证明材料，且二者内容不一致的，采购人或者采购代理机构有权任选其中一种进行评审，由投标人自行承担一切后果。</w:t>
            </w:r>
          </w:p>
        </w:tc>
      </w:tr>
      <w:tr w:rsidR="00271FCE" w14:paraId="3E9B1C47" w14:textId="77777777">
        <w:trPr>
          <w:trHeight w:val="454"/>
          <w:jc w:val="center"/>
        </w:trPr>
        <w:tc>
          <w:tcPr>
            <w:tcW w:w="708" w:type="dxa"/>
            <w:vMerge/>
            <w:vAlign w:val="center"/>
          </w:tcPr>
          <w:p w14:paraId="71A26E63"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1DEC37B9" w14:textId="77777777" w:rsidR="00271FCE" w:rsidRDefault="00475394">
            <w:pPr>
              <w:adjustRightInd w:val="0"/>
              <w:snapToGrid w:val="0"/>
              <w:rPr>
                <w:rFonts w:ascii="宋体" w:hAnsi="宋体"/>
                <w:lang w:val="hr-HR"/>
              </w:rPr>
            </w:pPr>
            <w:r>
              <w:rPr>
                <w:rFonts w:ascii="宋体" w:hAnsi="宋体" w:hint="eastAsia"/>
                <w:lang w:val="hr-HR"/>
              </w:rPr>
              <w:t>参加政府采购活动前三年内，在经营活动中没有重大违法记录</w:t>
            </w:r>
          </w:p>
        </w:tc>
        <w:tc>
          <w:tcPr>
            <w:tcW w:w="4926" w:type="dxa"/>
            <w:vAlign w:val="center"/>
          </w:tcPr>
          <w:p w14:paraId="54741669" w14:textId="77777777" w:rsidR="00271FCE" w:rsidRDefault="00475394">
            <w:pPr>
              <w:adjustRightInd w:val="0"/>
              <w:snapToGrid w:val="0"/>
              <w:rPr>
                <w:rFonts w:ascii="宋体" w:hAnsi="宋体"/>
                <w:lang w:val="hr-HR"/>
              </w:rPr>
            </w:pPr>
            <w:r>
              <w:rPr>
                <w:rFonts w:ascii="宋体" w:hAnsi="宋体" w:hint="eastAsia"/>
                <w:bCs/>
              </w:rPr>
              <w:t>由投标人提供书面承诺及声明，或提供相应证明材料。</w:t>
            </w:r>
          </w:p>
        </w:tc>
      </w:tr>
      <w:tr w:rsidR="00271FCE" w14:paraId="3697DC4C" w14:textId="77777777">
        <w:trPr>
          <w:trHeight w:val="454"/>
          <w:jc w:val="center"/>
        </w:trPr>
        <w:tc>
          <w:tcPr>
            <w:tcW w:w="708" w:type="dxa"/>
            <w:vMerge/>
            <w:vAlign w:val="center"/>
          </w:tcPr>
          <w:p w14:paraId="218B463D"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0B179283" w14:textId="77777777" w:rsidR="00271FCE" w:rsidRDefault="00475394">
            <w:pPr>
              <w:adjustRightInd w:val="0"/>
              <w:snapToGrid w:val="0"/>
              <w:rPr>
                <w:rFonts w:ascii="宋体" w:hAnsi="宋体"/>
                <w:lang w:val="hr-HR"/>
              </w:rPr>
            </w:pPr>
            <w:r>
              <w:rPr>
                <w:rFonts w:ascii="宋体" w:hAnsi="宋体" w:hint="eastAsia"/>
                <w:lang w:val="hr-HR"/>
              </w:rPr>
              <w:t>法律、行政法规规定的其他条件</w:t>
            </w:r>
          </w:p>
        </w:tc>
        <w:tc>
          <w:tcPr>
            <w:tcW w:w="4926" w:type="dxa"/>
            <w:vAlign w:val="center"/>
          </w:tcPr>
          <w:p w14:paraId="5021C869" w14:textId="77777777" w:rsidR="00271FCE" w:rsidRDefault="00475394">
            <w:pPr>
              <w:adjustRightInd w:val="0"/>
              <w:snapToGrid w:val="0"/>
              <w:rPr>
                <w:rFonts w:ascii="宋体" w:hAnsi="宋体"/>
                <w:lang w:val="hr-HR"/>
              </w:rPr>
            </w:pPr>
            <w:r>
              <w:rPr>
                <w:rFonts w:ascii="宋体" w:hAnsi="宋体" w:hint="eastAsia"/>
                <w:lang w:val="hr-HR"/>
              </w:rPr>
              <w:t>由投标人提供书面承诺及声明，或提供相应证明材料。</w:t>
            </w:r>
          </w:p>
        </w:tc>
      </w:tr>
      <w:tr w:rsidR="00271FCE" w14:paraId="4D091DEE" w14:textId="77777777">
        <w:trPr>
          <w:trHeight w:val="454"/>
          <w:jc w:val="center"/>
        </w:trPr>
        <w:tc>
          <w:tcPr>
            <w:tcW w:w="708" w:type="dxa"/>
            <w:vAlign w:val="center"/>
          </w:tcPr>
          <w:p w14:paraId="77477E4F"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26AAF6BD" w14:textId="77777777" w:rsidR="00271FCE" w:rsidRDefault="00475394">
            <w:pPr>
              <w:adjustRightInd w:val="0"/>
              <w:snapToGrid w:val="0"/>
              <w:rPr>
                <w:rFonts w:ascii="宋体" w:hAnsi="宋体"/>
                <w:lang w:val="hr-HR"/>
              </w:rPr>
            </w:pPr>
            <w:r>
              <w:rPr>
                <w:rFonts w:ascii="宋体" w:hAnsi="宋体" w:hint="eastAsia"/>
                <w:lang w:val="hr-HR"/>
              </w:rPr>
              <w:t>单位负责人为同一人或者存在直接控股、管理关系的不同投标人，不得参加本项目同一合同项下的政府采购活动</w:t>
            </w:r>
          </w:p>
        </w:tc>
        <w:tc>
          <w:tcPr>
            <w:tcW w:w="4926" w:type="dxa"/>
            <w:vAlign w:val="center"/>
          </w:tcPr>
          <w:p w14:paraId="1DA64E65" w14:textId="77777777" w:rsidR="00271FCE" w:rsidRDefault="00475394">
            <w:pPr>
              <w:adjustRightInd w:val="0"/>
              <w:snapToGrid w:val="0"/>
              <w:rPr>
                <w:rFonts w:ascii="宋体" w:hAnsi="宋体"/>
                <w:lang w:val="hr-HR"/>
              </w:rPr>
            </w:pPr>
            <w:r>
              <w:rPr>
                <w:rFonts w:ascii="宋体" w:hAnsi="宋体" w:hint="eastAsia"/>
                <w:bCs/>
              </w:rPr>
              <w:t>由投标人提供书面承诺及声明</w:t>
            </w:r>
          </w:p>
        </w:tc>
      </w:tr>
      <w:tr w:rsidR="00271FCE" w14:paraId="1B879879" w14:textId="77777777">
        <w:trPr>
          <w:trHeight w:val="454"/>
          <w:jc w:val="center"/>
        </w:trPr>
        <w:tc>
          <w:tcPr>
            <w:tcW w:w="708" w:type="dxa"/>
            <w:vAlign w:val="center"/>
          </w:tcPr>
          <w:p w14:paraId="532B02F4"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0F86CABA" w14:textId="77777777" w:rsidR="00271FCE" w:rsidRDefault="00475394">
            <w:pPr>
              <w:adjustRightInd w:val="0"/>
              <w:snapToGrid w:val="0"/>
              <w:rPr>
                <w:rFonts w:ascii="宋体" w:hAnsi="宋体"/>
                <w:lang w:val="hr-HR"/>
              </w:rPr>
            </w:pPr>
            <w:r>
              <w:rPr>
                <w:rFonts w:ascii="宋体" w:hAnsi="宋体" w:hint="eastAsia"/>
                <w:lang w:val="hr-HR"/>
              </w:rPr>
              <w:t>为本采购项目提供整体设计、规范编制或者项目管理、监理、检测等服务的，不得再参加本项目的其他招标采购活动。</w:t>
            </w:r>
          </w:p>
        </w:tc>
        <w:tc>
          <w:tcPr>
            <w:tcW w:w="4926" w:type="dxa"/>
            <w:vAlign w:val="center"/>
          </w:tcPr>
          <w:p w14:paraId="01A8353C" w14:textId="77777777" w:rsidR="00271FCE" w:rsidRDefault="00475394">
            <w:pPr>
              <w:adjustRightInd w:val="0"/>
              <w:snapToGrid w:val="0"/>
              <w:rPr>
                <w:rFonts w:ascii="宋体" w:hAnsi="宋体"/>
                <w:lang w:val="hr-HR"/>
              </w:rPr>
            </w:pPr>
            <w:r>
              <w:rPr>
                <w:rFonts w:ascii="宋体" w:hAnsi="宋体" w:hint="eastAsia"/>
                <w:bCs/>
              </w:rPr>
              <w:t>由投标人提供书面承诺及声明</w:t>
            </w:r>
          </w:p>
        </w:tc>
      </w:tr>
      <w:tr w:rsidR="00271FCE" w14:paraId="7EA629ED" w14:textId="77777777">
        <w:trPr>
          <w:trHeight w:val="454"/>
          <w:jc w:val="center"/>
        </w:trPr>
        <w:tc>
          <w:tcPr>
            <w:tcW w:w="708" w:type="dxa"/>
            <w:vAlign w:val="center"/>
          </w:tcPr>
          <w:p w14:paraId="0BFD2BBF"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75018245" w14:textId="77777777" w:rsidR="00271FCE" w:rsidRDefault="00475394">
            <w:pPr>
              <w:adjustRightInd w:val="0"/>
              <w:snapToGrid w:val="0"/>
              <w:rPr>
                <w:rFonts w:ascii="宋体" w:hAnsi="宋体"/>
                <w:lang w:val="hr-HR"/>
              </w:rPr>
            </w:pPr>
            <w:r>
              <w:rPr>
                <w:rFonts w:ascii="宋体" w:hAnsi="宋体" w:hint="eastAsia"/>
                <w:lang w:val="hr-HR"/>
              </w:rPr>
              <w:t>未被列入失信被执行人、重大税收违法案件当事人名单，未被列入政府采购严重违法失信行为记录名单。</w:t>
            </w:r>
          </w:p>
        </w:tc>
        <w:tc>
          <w:tcPr>
            <w:tcW w:w="4926" w:type="dxa"/>
            <w:vAlign w:val="center"/>
          </w:tcPr>
          <w:p w14:paraId="46064D27" w14:textId="77777777" w:rsidR="00271FCE" w:rsidRDefault="00475394">
            <w:pPr>
              <w:adjustRightInd w:val="0"/>
              <w:snapToGrid w:val="0"/>
              <w:rPr>
                <w:rFonts w:ascii="宋体" w:hAnsi="宋体"/>
                <w:lang w:val="hr-HR"/>
              </w:rPr>
            </w:pPr>
            <w:r>
              <w:rPr>
                <w:rFonts w:ascii="宋体" w:hAnsi="宋体" w:hint="eastAsia"/>
                <w:lang w:val="hr-HR"/>
              </w:rPr>
              <w:t>以采购人和采购代理机构在投标截止日在“信用中国”</w:t>
            </w:r>
            <w:r>
              <w:rPr>
                <w:rFonts w:ascii="宋体" w:hAnsi="宋体" w:hint="eastAsia"/>
                <w:lang w:val="hr-HR"/>
              </w:rPr>
              <w:t xml:space="preserve"> </w:t>
            </w:r>
            <w:r>
              <w:rPr>
                <w:rFonts w:ascii="宋体" w:hAnsi="宋体" w:hint="eastAsia"/>
                <w:lang w:val="hr-HR"/>
              </w:rPr>
              <w:t>网站（</w:t>
            </w:r>
            <w:r>
              <w:rPr>
                <w:rFonts w:ascii="宋体" w:hAnsi="宋体" w:hint="eastAsia"/>
                <w:lang w:val="hr-HR"/>
              </w:rPr>
              <w:t>www.creditchina.gov.cn</w:t>
            </w:r>
            <w:r>
              <w:rPr>
                <w:rFonts w:ascii="宋体" w:hAnsi="宋体" w:hint="eastAsia"/>
                <w:lang w:val="hr-HR"/>
              </w:rPr>
              <w:t>）及中国政府采购网</w:t>
            </w:r>
            <w:r>
              <w:rPr>
                <w:rFonts w:ascii="宋体" w:hAnsi="宋体" w:hint="eastAsia"/>
                <w:lang w:val="hr-HR"/>
              </w:rPr>
              <w:t>(www.ccgp.gov.cn)</w:t>
            </w:r>
            <w:r>
              <w:rPr>
                <w:rFonts w:ascii="宋体" w:hAnsi="宋体" w:hint="eastAsia"/>
                <w:lang w:val="hr-HR"/>
              </w:rPr>
              <w:t>查询的投标人参加政府采购活动前三年内的结果为准（采购人和采购代理机构对信用信息查询记录和证据截图或下载存档）。</w:t>
            </w:r>
          </w:p>
        </w:tc>
      </w:tr>
      <w:tr w:rsidR="00271FCE" w14:paraId="1BB73FC1" w14:textId="77777777">
        <w:trPr>
          <w:trHeight w:val="454"/>
          <w:jc w:val="center"/>
        </w:trPr>
        <w:tc>
          <w:tcPr>
            <w:tcW w:w="708" w:type="dxa"/>
            <w:vAlign w:val="center"/>
          </w:tcPr>
          <w:p w14:paraId="117E51E6"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29E2447E" w14:textId="77777777" w:rsidR="00271FCE" w:rsidRDefault="00475394">
            <w:pPr>
              <w:adjustRightInd w:val="0"/>
              <w:snapToGrid w:val="0"/>
              <w:rPr>
                <w:rFonts w:ascii="宋体" w:hAnsi="宋体"/>
                <w:lang w:val="hr-HR"/>
              </w:rPr>
            </w:pPr>
            <w:r>
              <w:rPr>
                <w:rFonts w:ascii="宋体" w:hAnsi="宋体" w:hint="eastAsia"/>
                <w:lang w:val="hr-HR"/>
              </w:rPr>
              <w:t>落实政府采购政策需满足的资格要求</w:t>
            </w:r>
          </w:p>
        </w:tc>
        <w:tc>
          <w:tcPr>
            <w:tcW w:w="4926" w:type="dxa"/>
            <w:vAlign w:val="center"/>
          </w:tcPr>
          <w:p w14:paraId="7AF0AEF6" w14:textId="77777777" w:rsidR="00271FCE" w:rsidRDefault="00475394">
            <w:pPr>
              <w:adjustRightInd w:val="0"/>
              <w:snapToGrid w:val="0"/>
              <w:rPr>
                <w:rFonts w:ascii="宋体" w:hAnsi="宋体"/>
                <w:lang w:val="hr-HR"/>
              </w:rPr>
            </w:pPr>
            <w:r>
              <w:rPr>
                <w:rFonts w:ascii="宋体" w:hAnsi="宋体" w:hint="eastAsia"/>
                <w:iCs/>
              </w:rPr>
              <w:t>本项目为非专门面向中小企业预留采购份额的采购项目，所有符合资格条件的投标人均可参加投标。</w:t>
            </w:r>
          </w:p>
        </w:tc>
      </w:tr>
      <w:tr w:rsidR="00271FCE" w14:paraId="49E145A2" w14:textId="77777777">
        <w:trPr>
          <w:trHeight w:val="454"/>
          <w:jc w:val="center"/>
        </w:trPr>
        <w:tc>
          <w:tcPr>
            <w:tcW w:w="708" w:type="dxa"/>
            <w:vMerge w:val="restart"/>
            <w:vAlign w:val="center"/>
          </w:tcPr>
          <w:p w14:paraId="132E32F2"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467C667B" w14:textId="77777777" w:rsidR="00271FCE" w:rsidRDefault="00475394">
            <w:pPr>
              <w:adjustRightInd w:val="0"/>
              <w:snapToGrid w:val="0"/>
              <w:jc w:val="both"/>
              <w:rPr>
                <w:rFonts w:ascii="宋体" w:hAnsi="宋体" w:cs="宋体"/>
                <w:spacing w:val="-1"/>
              </w:rPr>
            </w:pPr>
            <w:r>
              <w:rPr>
                <w:rFonts w:ascii="宋体" w:hAnsi="宋体" w:cs="宋体" w:hint="eastAsia"/>
                <w:spacing w:val="-1"/>
              </w:rPr>
              <w:t>（</w:t>
            </w:r>
            <w:r>
              <w:rPr>
                <w:rFonts w:ascii="宋体" w:hAnsi="宋体" w:cs="宋体" w:hint="eastAsia"/>
                <w:spacing w:val="-1"/>
              </w:rPr>
              <w:t>1</w:t>
            </w:r>
            <w:r>
              <w:rPr>
                <w:rFonts w:ascii="宋体" w:hAnsi="宋体" w:cs="宋体" w:hint="eastAsia"/>
                <w:spacing w:val="-1"/>
              </w:rPr>
              <w:t>）投标人从事医疗器械生产和经营活动，应当遵守《医疗器械生产监督管理办法》、</w:t>
            </w:r>
            <w:r>
              <w:rPr>
                <w:rFonts w:ascii="宋体" w:hAnsi="宋体" w:cs="宋体" w:hint="eastAsia"/>
                <w:spacing w:val="-1"/>
              </w:rPr>
              <w:t xml:space="preserve"> </w:t>
            </w:r>
            <w:r>
              <w:rPr>
                <w:rFonts w:ascii="宋体" w:hAnsi="宋体" w:cs="宋体" w:hint="eastAsia"/>
                <w:spacing w:val="-1"/>
              </w:rPr>
              <w:t>《医疗器械经营监督管理办法》及其相关的法律法规，并具备相应的行政许可证明材料。</w:t>
            </w:r>
          </w:p>
          <w:p w14:paraId="7EFD47C9" w14:textId="77777777" w:rsidR="00271FCE" w:rsidRDefault="00475394">
            <w:pPr>
              <w:adjustRightInd w:val="0"/>
              <w:snapToGrid w:val="0"/>
              <w:jc w:val="both"/>
              <w:rPr>
                <w:rFonts w:ascii="宋体" w:hAnsi="宋体" w:cs="宋体"/>
                <w:spacing w:val="-1"/>
              </w:rPr>
            </w:pPr>
            <w:r>
              <w:rPr>
                <w:rFonts w:ascii="宋体" w:hAnsi="宋体" w:cs="宋体" w:hint="eastAsia"/>
                <w:spacing w:val="-1"/>
              </w:rPr>
              <w:t>投标人为所投产品生产厂商的，产品为第一类医疗器械的，须具备《第一类医疗器械生产备</w:t>
            </w:r>
            <w:r>
              <w:rPr>
                <w:rFonts w:ascii="宋体" w:hAnsi="宋体" w:cs="宋体" w:hint="eastAsia"/>
                <w:spacing w:val="-1"/>
              </w:rPr>
              <w:t xml:space="preserve"> </w:t>
            </w:r>
            <w:r>
              <w:rPr>
                <w:rFonts w:ascii="宋体" w:hAnsi="宋体" w:cs="宋体" w:hint="eastAsia"/>
                <w:spacing w:val="-1"/>
              </w:rPr>
              <w:t>案》；</w:t>
            </w:r>
            <w:r>
              <w:rPr>
                <w:rFonts w:ascii="宋体" w:hAnsi="宋体" w:cs="宋体" w:hint="eastAsia"/>
                <w:spacing w:val="-1"/>
              </w:rPr>
              <w:lastRenderedPageBreak/>
              <w:t>产品为第二类及以上医疗器械的，须具备《医疗器械生产许可证》；国家另有规定的从其</w:t>
            </w:r>
            <w:r>
              <w:rPr>
                <w:rFonts w:ascii="宋体" w:hAnsi="宋体" w:cs="宋体" w:hint="eastAsia"/>
                <w:spacing w:val="-1"/>
              </w:rPr>
              <w:t xml:space="preserve"> </w:t>
            </w:r>
            <w:r>
              <w:rPr>
                <w:rFonts w:ascii="宋体" w:hAnsi="宋体" w:cs="宋体" w:hint="eastAsia"/>
                <w:spacing w:val="-1"/>
              </w:rPr>
              <w:t>规定。</w:t>
            </w:r>
          </w:p>
          <w:p w14:paraId="0954F2AF" w14:textId="77777777" w:rsidR="00271FCE" w:rsidRDefault="00475394">
            <w:pPr>
              <w:adjustRightInd w:val="0"/>
              <w:snapToGrid w:val="0"/>
              <w:jc w:val="both"/>
              <w:rPr>
                <w:rFonts w:ascii="宋体" w:hAnsi="宋体"/>
                <w:lang w:val="hr-HR"/>
              </w:rPr>
            </w:pPr>
            <w:r>
              <w:rPr>
                <w:rFonts w:ascii="宋体" w:hAnsi="宋体" w:cs="宋体" w:hint="eastAsia"/>
                <w:spacing w:val="-1"/>
              </w:rPr>
              <w:t>投标人为所投产品代理商的，产品为第二类医疗器械的，须具备《第二类医疗器械经营备案</w:t>
            </w:r>
            <w:r>
              <w:rPr>
                <w:rFonts w:ascii="宋体" w:hAnsi="宋体" w:cs="宋体" w:hint="eastAsia"/>
                <w:spacing w:val="-1"/>
              </w:rPr>
              <w:t xml:space="preserve"> </w:t>
            </w:r>
            <w:r>
              <w:rPr>
                <w:rFonts w:ascii="宋体" w:hAnsi="宋体" w:cs="宋体" w:hint="eastAsia"/>
                <w:spacing w:val="-1"/>
              </w:rPr>
              <w:t>凭证》；产品为第三类医疗器械的，须具备《医疗器械经营许可证》；国家另有规定的从其规定。</w:t>
            </w:r>
          </w:p>
        </w:tc>
        <w:tc>
          <w:tcPr>
            <w:tcW w:w="4926" w:type="dxa"/>
            <w:vAlign w:val="center"/>
          </w:tcPr>
          <w:p w14:paraId="70C0DAD9" w14:textId="77777777" w:rsidR="00271FCE" w:rsidRDefault="00475394">
            <w:pPr>
              <w:adjustRightInd w:val="0"/>
              <w:snapToGrid w:val="0"/>
              <w:spacing w:line="276" w:lineRule="auto"/>
              <w:jc w:val="both"/>
              <w:rPr>
                <w:rFonts w:ascii="宋体" w:hAnsi="宋体"/>
                <w:lang w:val="hr-HR"/>
              </w:rPr>
            </w:pPr>
            <w:r>
              <w:rPr>
                <w:spacing w:val="-2"/>
              </w:rPr>
              <w:lastRenderedPageBreak/>
              <w:t>提供相</w:t>
            </w:r>
            <w:r>
              <w:rPr>
                <w:spacing w:val="-2"/>
              </w:rPr>
              <w:t>关证明材料的扫描件</w:t>
            </w:r>
          </w:p>
        </w:tc>
      </w:tr>
      <w:tr w:rsidR="00271FCE" w14:paraId="65F9C073" w14:textId="77777777">
        <w:trPr>
          <w:trHeight w:val="454"/>
          <w:jc w:val="center"/>
        </w:trPr>
        <w:tc>
          <w:tcPr>
            <w:tcW w:w="708" w:type="dxa"/>
            <w:vMerge/>
            <w:vAlign w:val="center"/>
          </w:tcPr>
          <w:p w14:paraId="46918501"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761BBDB8" w14:textId="77777777" w:rsidR="00271FCE" w:rsidRDefault="00475394">
            <w:pPr>
              <w:adjustRightInd w:val="0"/>
              <w:snapToGrid w:val="0"/>
              <w:jc w:val="both"/>
              <w:rPr>
                <w:rFonts w:ascii="宋体" w:hAnsi="宋体" w:cs="宋体"/>
                <w:spacing w:val="-1"/>
              </w:rPr>
            </w:pPr>
            <w:r>
              <w:rPr>
                <w:rFonts w:ascii="宋体" w:hAnsi="宋体" w:cs="宋体" w:hint="eastAsia"/>
                <w:spacing w:val="-1"/>
              </w:rPr>
              <w:t>（</w:t>
            </w:r>
            <w:r>
              <w:rPr>
                <w:rFonts w:ascii="宋体" w:hAnsi="宋体" w:cs="宋体" w:hint="eastAsia"/>
                <w:spacing w:val="-1"/>
              </w:rPr>
              <w:t>2</w:t>
            </w:r>
            <w:r>
              <w:rPr>
                <w:rFonts w:ascii="宋体" w:hAnsi="宋体" w:cs="宋体" w:hint="eastAsia"/>
                <w:spacing w:val="-1"/>
              </w:rPr>
              <w:t>）投标人所投产品为按照药品管理的体外诊断试剂的，投标人须具备有效的《药品生产许可证》或《药品经营许可证》，许可经营范围包含有所投的体外诊断试剂。</w:t>
            </w:r>
          </w:p>
        </w:tc>
        <w:tc>
          <w:tcPr>
            <w:tcW w:w="4926" w:type="dxa"/>
            <w:vAlign w:val="center"/>
          </w:tcPr>
          <w:p w14:paraId="6317D0DE" w14:textId="77777777" w:rsidR="00271FCE" w:rsidRDefault="00475394">
            <w:pPr>
              <w:adjustRightInd w:val="0"/>
              <w:snapToGrid w:val="0"/>
              <w:spacing w:line="276" w:lineRule="auto"/>
              <w:jc w:val="both"/>
              <w:rPr>
                <w:spacing w:val="-2"/>
              </w:rPr>
            </w:pPr>
            <w:r>
              <w:rPr>
                <w:spacing w:val="-2"/>
              </w:rPr>
              <w:t>提供相关证明材料的扫描件</w:t>
            </w:r>
          </w:p>
        </w:tc>
      </w:tr>
    </w:tbl>
    <w:p w14:paraId="17BB3D5E" w14:textId="77777777" w:rsidR="00271FCE" w:rsidRDefault="00271FCE">
      <w:pPr>
        <w:spacing w:line="360" w:lineRule="auto"/>
        <w:rPr>
          <w:rFonts w:ascii="宋体" w:hAnsi="宋体"/>
        </w:rPr>
      </w:pPr>
    </w:p>
    <w:p w14:paraId="326E2668" w14:textId="77777777" w:rsidR="00271FCE" w:rsidRDefault="00475394">
      <w:pPr>
        <w:rPr>
          <w:rFonts w:ascii="宋体" w:hAnsi="宋体"/>
        </w:rPr>
      </w:pPr>
      <w:r>
        <w:rPr>
          <w:rFonts w:ascii="宋体" w:hAnsi="宋体" w:cs="宋体" w:hint="eastAsia"/>
          <w:b/>
          <w:bCs/>
          <w:spacing w:val="-5"/>
          <w:sz w:val="24"/>
          <w:szCs w:val="24"/>
        </w:rPr>
        <w:t>包</w:t>
      </w:r>
      <w:r>
        <w:rPr>
          <w:rFonts w:ascii="宋体" w:hAnsi="宋体" w:cs="宋体" w:hint="eastAsia"/>
          <w:b/>
          <w:bCs/>
          <w:spacing w:val="-5"/>
          <w:sz w:val="24"/>
          <w:szCs w:val="24"/>
        </w:rPr>
        <w:t>4</w:t>
      </w:r>
      <w:r>
        <w:rPr>
          <w:rFonts w:ascii="宋体" w:hAnsi="宋体" w:cs="宋体" w:hint="eastAsia"/>
          <w:b/>
          <w:bCs/>
          <w:spacing w:val="-5"/>
          <w:sz w:val="24"/>
          <w:szCs w:val="24"/>
        </w:rPr>
        <w:t>：</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08"/>
        <w:gridCol w:w="3256"/>
        <w:gridCol w:w="4926"/>
      </w:tblGrid>
      <w:tr w:rsidR="00271FCE" w14:paraId="2BCBD061" w14:textId="77777777">
        <w:trPr>
          <w:trHeight w:val="439"/>
          <w:tblHeader/>
          <w:jc w:val="center"/>
        </w:trPr>
        <w:tc>
          <w:tcPr>
            <w:tcW w:w="708" w:type="dxa"/>
            <w:shd w:val="clear" w:color="auto" w:fill="BFBFBF" w:themeFill="background1" w:themeFillShade="BF"/>
            <w:vAlign w:val="center"/>
          </w:tcPr>
          <w:p w14:paraId="2D478691" w14:textId="77777777" w:rsidR="00271FCE" w:rsidRDefault="00475394">
            <w:pPr>
              <w:adjustRightInd w:val="0"/>
              <w:snapToGrid w:val="0"/>
              <w:jc w:val="center"/>
              <w:rPr>
                <w:rFonts w:ascii="宋体" w:hAnsi="宋体" w:cs="宋体"/>
                <w:b/>
              </w:rPr>
            </w:pPr>
            <w:r>
              <w:rPr>
                <w:rFonts w:ascii="宋体" w:hAnsi="宋体" w:cs="宋体" w:hint="eastAsia"/>
                <w:b/>
              </w:rPr>
              <w:t>序号</w:t>
            </w:r>
          </w:p>
        </w:tc>
        <w:tc>
          <w:tcPr>
            <w:tcW w:w="3256" w:type="dxa"/>
            <w:shd w:val="clear" w:color="auto" w:fill="BFBFBF" w:themeFill="background1" w:themeFillShade="BF"/>
            <w:vAlign w:val="center"/>
          </w:tcPr>
          <w:p w14:paraId="255542E6" w14:textId="77777777" w:rsidR="00271FCE" w:rsidRDefault="00475394">
            <w:pPr>
              <w:adjustRightInd w:val="0"/>
              <w:snapToGrid w:val="0"/>
              <w:jc w:val="center"/>
              <w:rPr>
                <w:rFonts w:ascii="宋体" w:hAnsi="宋体" w:cs="宋体"/>
                <w:b/>
              </w:rPr>
            </w:pPr>
            <w:r>
              <w:rPr>
                <w:rFonts w:ascii="宋体" w:hAnsi="宋体" w:cs="宋体" w:hint="eastAsia"/>
                <w:b/>
              </w:rPr>
              <w:t>资格要求</w:t>
            </w:r>
          </w:p>
        </w:tc>
        <w:tc>
          <w:tcPr>
            <w:tcW w:w="4926" w:type="dxa"/>
            <w:shd w:val="clear" w:color="auto" w:fill="BFBFBF" w:themeFill="background1" w:themeFillShade="BF"/>
            <w:vAlign w:val="center"/>
          </w:tcPr>
          <w:p w14:paraId="2CB57B7A" w14:textId="77777777" w:rsidR="00271FCE" w:rsidRDefault="00475394">
            <w:pPr>
              <w:adjustRightInd w:val="0"/>
              <w:snapToGrid w:val="0"/>
              <w:jc w:val="center"/>
              <w:rPr>
                <w:rFonts w:ascii="宋体" w:hAnsi="宋体" w:cs="宋体"/>
                <w:b/>
              </w:rPr>
            </w:pPr>
            <w:r>
              <w:rPr>
                <w:rFonts w:ascii="宋体" w:hAnsi="宋体" w:cs="宋体" w:hint="eastAsia"/>
                <w:b/>
              </w:rPr>
              <w:t>须提供的资料</w:t>
            </w:r>
          </w:p>
        </w:tc>
      </w:tr>
      <w:tr w:rsidR="00271FCE" w14:paraId="02B83A7A" w14:textId="77777777">
        <w:trPr>
          <w:trHeight w:val="454"/>
          <w:jc w:val="center"/>
        </w:trPr>
        <w:tc>
          <w:tcPr>
            <w:tcW w:w="708" w:type="dxa"/>
            <w:vMerge w:val="restart"/>
            <w:vAlign w:val="center"/>
          </w:tcPr>
          <w:p w14:paraId="6637F2F6"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151409FD" w14:textId="77777777" w:rsidR="00271FCE" w:rsidRDefault="00475394">
            <w:pPr>
              <w:snapToGrid w:val="0"/>
              <w:rPr>
                <w:rFonts w:ascii="宋体" w:hAnsi="宋体"/>
                <w:lang w:val="hr-HR"/>
              </w:rPr>
            </w:pPr>
            <w:r>
              <w:rPr>
                <w:rFonts w:ascii="宋体" w:hAnsi="宋体" w:hint="eastAsia"/>
                <w:lang w:val="hr-HR"/>
              </w:rPr>
              <w:t>具有独立承担民事责任的能力</w:t>
            </w:r>
            <w:r>
              <w:rPr>
                <w:rFonts w:ascii="宋体" w:hAnsi="宋体" w:hint="eastAsia"/>
                <w:lang w:val="hr-HR"/>
              </w:rPr>
              <w:t xml:space="preserve"> </w:t>
            </w:r>
          </w:p>
        </w:tc>
        <w:tc>
          <w:tcPr>
            <w:tcW w:w="4926" w:type="dxa"/>
            <w:vAlign w:val="center"/>
          </w:tcPr>
          <w:p w14:paraId="6C3CC75E" w14:textId="77777777" w:rsidR="00271FCE" w:rsidRDefault="00475394">
            <w:pPr>
              <w:snapToGrid w:val="0"/>
              <w:ind w:firstLineChars="200" w:firstLine="420"/>
              <w:rPr>
                <w:rFonts w:ascii="宋体" w:hAnsi="宋体"/>
                <w:bCs/>
              </w:rPr>
            </w:pPr>
            <w:r>
              <w:rPr>
                <w:rFonts w:ascii="宋体" w:hAnsi="宋体" w:hint="eastAsia"/>
                <w:bCs/>
              </w:rPr>
              <w:t>如投标人是企业（包括合伙企业），应提供在工商部门注册的有效“企业法人营业执照”或“营业执照”；</w:t>
            </w:r>
          </w:p>
          <w:p w14:paraId="421351B3" w14:textId="77777777" w:rsidR="00271FCE" w:rsidRDefault="00475394">
            <w:pPr>
              <w:snapToGrid w:val="0"/>
              <w:ind w:firstLineChars="200" w:firstLine="420"/>
              <w:rPr>
                <w:rFonts w:ascii="宋体" w:hAnsi="宋体"/>
                <w:bCs/>
              </w:rPr>
            </w:pPr>
            <w:r>
              <w:rPr>
                <w:rFonts w:ascii="宋体" w:hAnsi="宋体" w:hint="eastAsia"/>
                <w:bCs/>
              </w:rPr>
              <w:t>如投标人是事业单位，应提供有效的“事业单位法人证书”；投标人是非企业专业服务机构的，应提供执业许可证等证明文件；</w:t>
            </w:r>
          </w:p>
          <w:p w14:paraId="5C61F0D4" w14:textId="77777777" w:rsidR="00271FCE" w:rsidRDefault="00475394">
            <w:pPr>
              <w:snapToGrid w:val="0"/>
              <w:ind w:firstLineChars="200" w:firstLine="420"/>
              <w:rPr>
                <w:rFonts w:ascii="宋体" w:hAnsi="宋体"/>
                <w:bCs/>
              </w:rPr>
            </w:pPr>
            <w:r>
              <w:rPr>
                <w:rFonts w:ascii="宋体" w:hAnsi="宋体" w:hint="eastAsia"/>
                <w:bCs/>
              </w:rPr>
              <w:t>如投标人是个体工商户，应提供有效的“个体工商户营业执照”；</w:t>
            </w:r>
          </w:p>
          <w:p w14:paraId="513DCB26" w14:textId="77777777" w:rsidR="00271FCE" w:rsidRDefault="00475394">
            <w:pPr>
              <w:snapToGrid w:val="0"/>
              <w:ind w:firstLineChars="200" w:firstLine="420"/>
              <w:rPr>
                <w:rFonts w:ascii="宋体" w:hAnsi="宋体"/>
                <w:bCs/>
              </w:rPr>
            </w:pPr>
            <w:r>
              <w:rPr>
                <w:rFonts w:ascii="宋体" w:hAnsi="宋体" w:hint="eastAsia"/>
                <w:bCs/>
              </w:rPr>
              <w:t>如投标人是自然人，应提供有效的自然人身份证明。</w:t>
            </w:r>
          </w:p>
        </w:tc>
      </w:tr>
      <w:tr w:rsidR="00271FCE" w14:paraId="1C01F3E7" w14:textId="77777777">
        <w:trPr>
          <w:trHeight w:val="1253"/>
          <w:jc w:val="center"/>
        </w:trPr>
        <w:tc>
          <w:tcPr>
            <w:tcW w:w="708" w:type="dxa"/>
            <w:vMerge/>
            <w:vAlign w:val="center"/>
          </w:tcPr>
          <w:p w14:paraId="65B1AF0D"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2D2625E0" w14:textId="77777777" w:rsidR="00271FCE" w:rsidRDefault="00475394">
            <w:pPr>
              <w:adjustRightInd w:val="0"/>
              <w:snapToGrid w:val="0"/>
              <w:rPr>
                <w:rFonts w:ascii="宋体" w:hAnsi="宋体" w:cs="宋体"/>
              </w:rPr>
            </w:pPr>
            <w:r>
              <w:rPr>
                <w:rFonts w:ascii="宋体" w:hAnsi="宋体" w:hint="eastAsia"/>
                <w:lang w:val="hr-HR"/>
              </w:rPr>
              <w:t>具有良好的商业信誉和健全的财务会计制度</w:t>
            </w:r>
          </w:p>
        </w:tc>
        <w:tc>
          <w:tcPr>
            <w:tcW w:w="4926" w:type="dxa"/>
            <w:vAlign w:val="center"/>
          </w:tcPr>
          <w:p w14:paraId="1C11E1B5" w14:textId="77777777" w:rsidR="00271FCE" w:rsidRDefault="00475394">
            <w:pPr>
              <w:snapToGrid w:val="0"/>
              <w:rPr>
                <w:rFonts w:ascii="宋体" w:hAnsi="宋体"/>
                <w:b/>
                <w:bCs/>
              </w:rPr>
            </w:pPr>
            <w:r>
              <w:rPr>
                <w:rFonts w:ascii="宋体" w:hAnsi="宋体" w:hint="eastAsia"/>
                <w:b/>
                <w:bCs/>
              </w:rPr>
              <w:t>由投标人对以下内容提供书面承诺及声明，或提供相应证明材料。</w:t>
            </w:r>
          </w:p>
          <w:p w14:paraId="7CAB77EC" w14:textId="77777777" w:rsidR="00271FCE" w:rsidRDefault="00475394">
            <w:pPr>
              <w:snapToGrid w:val="0"/>
              <w:ind w:firstLineChars="163" w:firstLine="342"/>
              <w:rPr>
                <w:rFonts w:ascii="宋体" w:hAnsi="宋体"/>
                <w:bCs/>
              </w:rPr>
            </w:pPr>
            <w:r>
              <w:rPr>
                <w:rFonts w:ascii="宋体" w:hAnsi="宋体" w:hint="eastAsia"/>
                <w:bCs/>
              </w:rPr>
              <w:t>投标人是法人的，应提供上一年度经审计的财务报告，或其基本开户银行出具的资信证明。其他组织和自然人，没有经审计的财务报告，提供银行出具的资信证明。</w:t>
            </w:r>
            <w:r>
              <w:rPr>
                <w:rFonts w:ascii="宋体" w:hAnsi="宋体" w:hint="eastAsia"/>
                <w:bCs/>
              </w:rPr>
              <w:t xml:space="preserve"> </w:t>
            </w:r>
          </w:p>
          <w:p w14:paraId="6C434288" w14:textId="77777777" w:rsidR="00271FCE" w:rsidRDefault="00475394">
            <w:pPr>
              <w:snapToGrid w:val="0"/>
              <w:ind w:firstLineChars="163" w:firstLine="342"/>
              <w:rPr>
                <w:rFonts w:ascii="宋体" w:hAnsi="宋体"/>
                <w:bCs/>
              </w:rPr>
            </w:pPr>
            <w:r>
              <w:rPr>
                <w:rFonts w:ascii="宋体" w:hAnsi="宋体" w:hint="eastAsia"/>
                <w:bCs/>
              </w:rPr>
              <w:t>专业担保机构对投标人进行资信审查后出具投标担保函的，可以不用提供经审计的财务报告和银行资信证明文件。</w:t>
            </w:r>
          </w:p>
          <w:p w14:paraId="75679106" w14:textId="77777777" w:rsidR="00271FCE" w:rsidRDefault="00475394">
            <w:pPr>
              <w:snapToGrid w:val="0"/>
              <w:rPr>
                <w:rFonts w:ascii="宋体" w:hAnsi="宋体"/>
                <w:b/>
                <w:bCs/>
              </w:rPr>
            </w:pPr>
            <w:r>
              <w:rPr>
                <w:rFonts w:ascii="宋体" w:hAnsi="宋体" w:hint="eastAsia"/>
                <w:b/>
                <w:bCs/>
              </w:rPr>
              <w:t>备注：如果投标人同时提供了</w:t>
            </w:r>
            <w:r>
              <w:rPr>
                <w:rFonts w:ascii="宋体" w:hAnsi="宋体" w:hint="eastAsia"/>
                <w:b/>
                <w:bCs/>
              </w:rPr>
              <w:t>1</w:t>
            </w:r>
            <w:r>
              <w:rPr>
                <w:rFonts w:ascii="宋体" w:hAnsi="宋体" w:hint="eastAsia"/>
                <w:b/>
                <w:bCs/>
              </w:rPr>
              <w:t>）书面承诺及声明、</w:t>
            </w:r>
            <w:r>
              <w:rPr>
                <w:rFonts w:ascii="宋体" w:hAnsi="宋体" w:hint="eastAsia"/>
                <w:b/>
                <w:bCs/>
              </w:rPr>
              <w:t>2</w:t>
            </w:r>
            <w:r>
              <w:rPr>
                <w:rFonts w:ascii="宋体" w:hAnsi="宋体" w:hint="eastAsia"/>
                <w:b/>
                <w:bCs/>
              </w:rPr>
              <w:t>）相应证明材料，且二者内容不一致的，采购人或者采购代理机构有权任选其中一种进行评审，由投标人自行承担一切后果。</w:t>
            </w:r>
          </w:p>
        </w:tc>
      </w:tr>
      <w:tr w:rsidR="00271FCE" w14:paraId="3079FA81" w14:textId="77777777">
        <w:trPr>
          <w:trHeight w:val="454"/>
          <w:jc w:val="center"/>
        </w:trPr>
        <w:tc>
          <w:tcPr>
            <w:tcW w:w="708" w:type="dxa"/>
            <w:vMerge/>
            <w:vAlign w:val="center"/>
          </w:tcPr>
          <w:p w14:paraId="3DEC80AA"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47DD96CE" w14:textId="77777777" w:rsidR="00271FCE" w:rsidRDefault="00475394">
            <w:pPr>
              <w:adjustRightInd w:val="0"/>
              <w:snapToGrid w:val="0"/>
              <w:rPr>
                <w:rFonts w:ascii="宋体" w:hAnsi="宋体"/>
                <w:lang w:val="hr-HR"/>
              </w:rPr>
            </w:pPr>
            <w:r>
              <w:rPr>
                <w:rFonts w:ascii="宋体" w:hAnsi="宋体" w:hint="eastAsia"/>
                <w:lang w:val="hr-HR"/>
              </w:rPr>
              <w:t>具有履行合同所必需的设备和专业技术能力</w:t>
            </w:r>
          </w:p>
        </w:tc>
        <w:tc>
          <w:tcPr>
            <w:tcW w:w="4926" w:type="dxa"/>
            <w:vAlign w:val="center"/>
          </w:tcPr>
          <w:p w14:paraId="50AD274E" w14:textId="77777777" w:rsidR="00271FCE" w:rsidRDefault="00475394">
            <w:r>
              <w:rPr>
                <w:rFonts w:ascii="宋体" w:hAnsi="宋体" w:hint="eastAsia"/>
                <w:bCs/>
              </w:rPr>
              <w:t>由投标人提供书面承诺及声明，或提供相应证明材料。</w:t>
            </w:r>
          </w:p>
        </w:tc>
      </w:tr>
      <w:tr w:rsidR="00271FCE" w14:paraId="048F2D35" w14:textId="77777777">
        <w:trPr>
          <w:trHeight w:val="1062"/>
          <w:jc w:val="center"/>
        </w:trPr>
        <w:tc>
          <w:tcPr>
            <w:tcW w:w="708" w:type="dxa"/>
            <w:vMerge/>
            <w:vAlign w:val="center"/>
          </w:tcPr>
          <w:p w14:paraId="574FE425"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0CD31AAC" w14:textId="77777777" w:rsidR="00271FCE" w:rsidRDefault="00475394">
            <w:pPr>
              <w:adjustRightInd w:val="0"/>
              <w:snapToGrid w:val="0"/>
              <w:rPr>
                <w:rFonts w:ascii="宋体" w:hAnsi="宋体"/>
                <w:lang w:val="hr-HR"/>
              </w:rPr>
            </w:pPr>
            <w:r>
              <w:rPr>
                <w:rFonts w:ascii="宋体" w:hAnsi="宋体" w:hint="eastAsia"/>
                <w:lang w:val="hr-HR"/>
              </w:rPr>
              <w:t>有依法缴纳税收和社会保障资金的良好记录</w:t>
            </w:r>
          </w:p>
        </w:tc>
        <w:tc>
          <w:tcPr>
            <w:tcW w:w="4926" w:type="dxa"/>
            <w:vAlign w:val="center"/>
          </w:tcPr>
          <w:p w14:paraId="15536130" w14:textId="77777777" w:rsidR="00271FCE" w:rsidRDefault="00475394">
            <w:pPr>
              <w:rPr>
                <w:rFonts w:ascii="宋体" w:hAnsi="宋体"/>
                <w:b/>
                <w:bCs/>
              </w:rPr>
            </w:pPr>
            <w:r>
              <w:rPr>
                <w:rFonts w:ascii="宋体" w:hAnsi="宋体" w:hint="eastAsia"/>
                <w:b/>
                <w:bCs/>
              </w:rPr>
              <w:t>由投标人对以下内容提供书面承诺及声明，或提供相应证明材料。</w:t>
            </w:r>
          </w:p>
          <w:p w14:paraId="7F071036" w14:textId="77777777" w:rsidR="00271FCE" w:rsidRDefault="00475394">
            <w:pPr>
              <w:ind w:firstLineChars="163" w:firstLine="342"/>
              <w:rPr>
                <w:rFonts w:ascii="宋体" w:hAnsi="宋体"/>
                <w:bCs/>
              </w:rPr>
            </w:pPr>
            <w:r>
              <w:rPr>
                <w:rFonts w:ascii="宋体" w:hAnsi="宋体" w:hint="eastAsia"/>
                <w:bCs/>
              </w:rPr>
              <w:t>投标人依法缴纳税收：本项目公告发布时间前</w:t>
            </w:r>
            <w:r>
              <w:rPr>
                <w:rFonts w:ascii="宋体" w:hAnsi="宋体" w:hint="eastAsia"/>
                <w:bCs/>
              </w:rPr>
              <w:t xml:space="preserve"> 12 </w:t>
            </w:r>
            <w:r>
              <w:rPr>
                <w:rFonts w:ascii="宋体" w:hAnsi="宋体" w:hint="eastAsia"/>
                <w:bCs/>
              </w:rPr>
              <w:t>个月内（至少有</w:t>
            </w:r>
            <w:r>
              <w:rPr>
                <w:rFonts w:ascii="宋体" w:hAnsi="宋体" w:hint="eastAsia"/>
                <w:bCs/>
              </w:rPr>
              <w:t xml:space="preserve">1 </w:t>
            </w:r>
            <w:r>
              <w:rPr>
                <w:rFonts w:ascii="宋体" w:hAnsi="宋体" w:hint="eastAsia"/>
                <w:bCs/>
              </w:rPr>
              <w:t>个月）缴纳税收的凭据（完税证、缴款书、印花税票、银行代扣（代缴）转账凭证等均可）；</w:t>
            </w:r>
          </w:p>
          <w:p w14:paraId="4C1E9572" w14:textId="77777777" w:rsidR="00271FCE" w:rsidRDefault="00475394">
            <w:pPr>
              <w:ind w:firstLineChars="163" w:firstLine="342"/>
              <w:rPr>
                <w:rFonts w:ascii="宋体" w:hAnsi="宋体"/>
                <w:bCs/>
              </w:rPr>
            </w:pPr>
            <w:r>
              <w:rPr>
                <w:rFonts w:ascii="宋体" w:hAnsi="宋体" w:hint="eastAsia"/>
                <w:bCs/>
              </w:rPr>
              <w:t>投标人依法缴纳社会保障资金：本项目公告发布时间前</w:t>
            </w:r>
            <w:r>
              <w:rPr>
                <w:rFonts w:ascii="宋体" w:hAnsi="宋体" w:hint="eastAsia"/>
                <w:bCs/>
              </w:rPr>
              <w:t xml:space="preserve"> 12 </w:t>
            </w:r>
            <w:r>
              <w:rPr>
                <w:rFonts w:ascii="宋体" w:hAnsi="宋体" w:hint="eastAsia"/>
                <w:bCs/>
              </w:rPr>
              <w:t>个月内（至少有</w:t>
            </w:r>
            <w:r>
              <w:rPr>
                <w:rFonts w:ascii="宋体" w:hAnsi="宋体" w:hint="eastAsia"/>
                <w:bCs/>
              </w:rPr>
              <w:t xml:space="preserve"> 1 </w:t>
            </w:r>
            <w:r>
              <w:rPr>
                <w:rFonts w:ascii="宋体" w:hAnsi="宋体" w:hint="eastAsia"/>
                <w:bCs/>
              </w:rPr>
              <w:t>个月）缴纳社会保险的凭据（专用收据或社会保险交纳清单）；</w:t>
            </w:r>
          </w:p>
          <w:p w14:paraId="232605A2" w14:textId="77777777" w:rsidR="00271FCE" w:rsidRDefault="00475394">
            <w:pPr>
              <w:ind w:firstLineChars="163" w:firstLine="342"/>
              <w:rPr>
                <w:rFonts w:ascii="宋体" w:hAnsi="宋体"/>
                <w:bCs/>
              </w:rPr>
            </w:pPr>
            <w:r>
              <w:rPr>
                <w:rFonts w:ascii="宋体" w:hAnsi="宋体" w:hint="eastAsia"/>
                <w:bCs/>
              </w:rPr>
              <w:t>投标人为其他组织或自然人的，也应满足以上要求；</w:t>
            </w:r>
          </w:p>
          <w:p w14:paraId="28EFBF00" w14:textId="77777777" w:rsidR="00271FCE" w:rsidRDefault="00475394">
            <w:pPr>
              <w:ind w:firstLineChars="163" w:firstLine="342"/>
              <w:rPr>
                <w:rFonts w:ascii="宋体" w:hAnsi="宋体"/>
                <w:bCs/>
              </w:rPr>
            </w:pPr>
            <w:r>
              <w:rPr>
                <w:rFonts w:ascii="宋体" w:hAnsi="宋体" w:hint="eastAsia"/>
                <w:bCs/>
              </w:rPr>
              <w:t>递交投标文件截止时间的当月成立但因税务机关原因导致其尚未依法缴纳税收的投标人，提供依法缴纳税收承诺书原件（格式自拟），该承诺书视同税收缴纳凭据。</w:t>
            </w:r>
            <w:r>
              <w:rPr>
                <w:rFonts w:ascii="宋体" w:hAnsi="宋体" w:hint="eastAsia"/>
                <w:bCs/>
              </w:rPr>
              <w:t xml:space="preserve"> </w:t>
            </w:r>
          </w:p>
          <w:p w14:paraId="594D3FCB" w14:textId="77777777" w:rsidR="00271FCE" w:rsidRDefault="00475394">
            <w:pPr>
              <w:ind w:firstLineChars="163" w:firstLine="342"/>
              <w:rPr>
                <w:rFonts w:ascii="宋体" w:hAnsi="宋体"/>
                <w:bCs/>
              </w:rPr>
            </w:pPr>
            <w:r>
              <w:rPr>
                <w:rFonts w:ascii="宋体" w:hAnsi="宋体" w:hint="eastAsia"/>
                <w:bCs/>
              </w:rPr>
              <w:t>递交投标文件截止时间的当月成立但因社会保障资金管理机关原因导致其尚未依法缴纳社会保障资金的投标人，提供依法缴纳社会保障资金承诺书原件（格式自拟），该承诺书视同社会保险凭据。</w:t>
            </w:r>
            <w:r>
              <w:rPr>
                <w:rFonts w:ascii="宋体" w:hAnsi="宋体" w:hint="eastAsia"/>
                <w:bCs/>
              </w:rPr>
              <w:t xml:space="preserve"> </w:t>
            </w:r>
          </w:p>
          <w:p w14:paraId="2D2189C0" w14:textId="77777777" w:rsidR="00271FCE" w:rsidRDefault="00475394">
            <w:pPr>
              <w:ind w:firstLineChars="163" w:firstLine="342"/>
              <w:rPr>
                <w:rFonts w:ascii="宋体" w:hAnsi="宋体"/>
                <w:bCs/>
              </w:rPr>
            </w:pPr>
            <w:r>
              <w:rPr>
                <w:rFonts w:ascii="宋体" w:hAnsi="宋体" w:hint="eastAsia"/>
                <w:bCs/>
              </w:rPr>
              <w:t>依法免税或不需要缴纳社会保障资金的投标人，应提供相应文件证明其依法免税或不需要交纳社会保障资金。</w:t>
            </w:r>
          </w:p>
          <w:p w14:paraId="1E73FDE5" w14:textId="77777777" w:rsidR="00271FCE" w:rsidRDefault="00475394">
            <w:r>
              <w:rPr>
                <w:rFonts w:ascii="宋体" w:hAnsi="宋体" w:hint="eastAsia"/>
                <w:b/>
                <w:bCs/>
              </w:rPr>
              <w:t>备注：如果投标人同时提供了</w:t>
            </w:r>
            <w:r>
              <w:rPr>
                <w:rFonts w:ascii="宋体" w:hAnsi="宋体" w:hint="eastAsia"/>
                <w:b/>
                <w:bCs/>
              </w:rPr>
              <w:t>1</w:t>
            </w:r>
            <w:r>
              <w:rPr>
                <w:rFonts w:ascii="宋体" w:hAnsi="宋体" w:hint="eastAsia"/>
                <w:b/>
                <w:bCs/>
              </w:rPr>
              <w:t>）书面承诺及声明、</w:t>
            </w:r>
            <w:r>
              <w:rPr>
                <w:rFonts w:ascii="宋体" w:hAnsi="宋体" w:hint="eastAsia"/>
                <w:b/>
                <w:bCs/>
              </w:rPr>
              <w:t>2</w:t>
            </w:r>
            <w:r>
              <w:rPr>
                <w:rFonts w:ascii="宋体" w:hAnsi="宋体" w:hint="eastAsia"/>
                <w:b/>
                <w:bCs/>
              </w:rPr>
              <w:t>）相应证明材料，且二者内容不一致的，采购人或者采购代理机构有权任选其中一种进行评审，由投标人自行承担一切后果。</w:t>
            </w:r>
          </w:p>
        </w:tc>
      </w:tr>
      <w:tr w:rsidR="00271FCE" w14:paraId="7EAD4F02" w14:textId="77777777">
        <w:trPr>
          <w:trHeight w:val="454"/>
          <w:jc w:val="center"/>
        </w:trPr>
        <w:tc>
          <w:tcPr>
            <w:tcW w:w="708" w:type="dxa"/>
            <w:vMerge/>
            <w:vAlign w:val="center"/>
          </w:tcPr>
          <w:p w14:paraId="1F0DD35E"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47EC02DF" w14:textId="77777777" w:rsidR="00271FCE" w:rsidRDefault="00475394">
            <w:pPr>
              <w:adjustRightInd w:val="0"/>
              <w:snapToGrid w:val="0"/>
              <w:rPr>
                <w:rFonts w:ascii="宋体" w:hAnsi="宋体"/>
                <w:lang w:val="hr-HR"/>
              </w:rPr>
            </w:pPr>
            <w:r>
              <w:rPr>
                <w:rFonts w:ascii="宋体" w:hAnsi="宋体" w:hint="eastAsia"/>
                <w:lang w:val="hr-HR"/>
              </w:rPr>
              <w:t>参加政府采购活动前三年内，在经营活动中没有重大违法记录</w:t>
            </w:r>
          </w:p>
        </w:tc>
        <w:tc>
          <w:tcPr>
            <w:tcW w:w="4926" w:type="dxa"/>
            <w:vAlign w:val="center"/>
          </w:tcPr>
          <w:p w14:paraId="7C16287E" w14:textId="77777777" w:rsidR="00271FCE" w:rsidRDefault="00475394">
            <w:pPr>
              <w:adjustRightInd w:val="0"/>
              <w:snapToGrid w:val="0"/>
              <w:rPr>
                <w:rFonts w:ascii="宋体" w:hAnsi="宋体"/>
                <w:lang w:val="hr-HR"/>
              </w:rPr>
            </w:pPr>
            <w:r>
              <w:rPr>
                <w:rFonts w:ascii="宋体" w:hAnsi="宋体" w:hint="eastAsia"/>
                <w:bCs/>
              </w:rPr>
              <w:t>由投标人提供书面承诺及声明，或提供相应证明材料。</w:t>
            </w:r>
          </w:p>
        </w:tc>
      </w:tr>
      <w:tr w:rsidR="00271FCE" w14:paraId="7BA2E255" w14:textId="77777777">
        <w:trPr>
          <w:trHeight w:val="454"/>
          <w:jc w:val="center"/>
        </w:trPr>
        <w:tc>
          <w:tcPr>
            <w:tcW w:w="708" w:type="dxa"/>
            <w:vMerge/>
            <w:vAlign w:val="center"/>
          </w:tcPr>
          <w:p w14:paraId="79BC7EDD"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6D87EC78" w14:textId="77777777" w:rsidR="00271FCE" w:rsidRDefault="00475394">
            <w:pPr>
              <w:adjustRightInd w:val="0"/>
              <w:snapToGrid w:val="0"/>
              <w:rPr>
                <w:rFonts w:ascii="宋体" w:hAnsi="宋体"/>
                <w:lang w:val="hr-HR"/>
              </w:rPr>
            </w:pPr>
            <w:r>
              <w:rPr>
                <w:rFonts w:ascii="宋体" w:hAnsi="宋体" w:hint="eastAsia"/>
                <w:lang w:val="hr-HR"/>
              </w:rPr>
              <w:t>法律、行政法规规定的其他条件</w:t>
            </w:r>
          </w:p>
        </w:tc>
        <w:tc>
          <w:tcPr>
            <w:tcW w:w="4926" w:type="dxa"/>
            <w:vAlign w:val="center"/>
          </w:tcPr>
          <w:p w14:paraId="6E16ED27" w14:textId="77777777" w:rsidR="00271FCE" w:rsidRDefault="00475394">
            <w:pPr>
              <w:adjustRightInd w:val="0"/>
              <w:snapToGrid w:val="0"/>
              <w:rPr>
                <w:rFonts w:ascii="宋体" w:hAnsi="宋体"/>
                <w:lang w:val="hr-HR"/>
              </w:rPr>
            </w:pPr>
            <w:r>
              <w:rPr>
                <w:rFonts w:ascii="宋体" w:hAnsi="宋体" w:hint="eastAsia"/>
                <w:lang w:val="hr-HR"/>
              </w:rPr>
              <w:t>由投标人提供书面承诺及声明，或提供相应证明材料。</w:t>
            </w:r>
          </w:p>
        </w:tc>
      </w:tr>
      <w:tr w:rsidR="00271FCE" w14:paraId="1AF88979" w14:textId="77777777">
        <w:trPr>
          <w:trHeight w:val="454"/>
          <w:jc w:val="center"/>
        </w:trPr>
        <w:tc>
          <w:tcPr>
            <w:tcW w:w="708" w:type="dxa"/>
            <w:vAlign w:val="center"/>
          </w:tcPr>
          <w:p w14:paraId="4C7BF60F"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3CC9FF64" w14:textId="77777777" w:rsidR="00271FCE" w:rsidRDefault="00475394">
            <w:pPr>
              <w:adjustRightInd w:val="0"/>
              <w:snapToGrid w:val="0"/>
              <w:rPr>
                <w:rFonts w:ascii="宋体" w:hAnsi="宋体"/>
                <w:lang w:val="hr-HR"/>
              </w:rPr>
            </w:pPr>
            <w:r>
              <w:rPr>
                <w:rFonts w:ascii="宋体" w:hAnsi="宋体" w:hint="eastAsia"/>
                <w:lang w:val="hr-HR"/>
              </w:rPr>
              <w:t>单位负责人为同一人或者存在直接控股、管理关系的不同投标人，不得参加本项目同一合同项下的政府采购活动</w:t>
            </w:r>
          </w:p>
        </w:tc>
        <w:tc>
          <w:tcPr>
            <w:tcW w:w="4926" w:type="dxa"/>
            <w:vAlign w:val="center"/>
          </w:tcPr>
          <w:p w14:paraId="24DDA02C" w14:textId="77777777" w:rsidR="00271FCE" w:rsidRDefault="00475394">
            <w:pPr>
              <w:adjustRightInd w:val="0"/>
              <w:snapToGrid w:val="0"/>
              <w:rPr>
                <w:rFonts w:ascii="宋体" w:hAnsi="宋体"/>
                <w:lang w:val="hr-HR"/>
              </w:rPr>
            </w:pPr>
            <w:r>
              <w:rPr>
                <w:rFonts w:ascii="宋体" w:hAnsi="宋体" w:hint="eastAsia"/>
                <w:bCs/>
              </w:rPr>
              <w:t>由投标人提供书面承诺及声明</w:t>
            </w:r>
          </w:p>
        </w:tc>
      </w:tr>
      <w:tr w:rsidR="00271FCE" w14:paraId="3648AF2B" w14:textId="77777777">
        <w:trPr>
          <w:trHeight w:val="454"/>
          <w:jc w:val="center"/>
        </w:trPr>
        <w:tc>
          <w:tcPr>
            <w:tcW w:w="708" w:type="dxa"/>
            <w:vAlign w:val="center"/>
          </w:tcPr>
          <w:p w14:paraId="05E64156"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16CA5FCC" w14:textId="77777777" w:rsidR="00271FCE" w:rsidRDefault="00475394">
            <w:pPr>
              <w:adjustRightInd w:val="0"/>
              <w:snapToGrid w:val="0"/>
              <w:rPr>
                <w:rFonts w:ascii="宋体" w:hAnsi="宋体"/>
                <w:lang w:val="hr-HR"/>
              </w:rPr>
            </w:pPr>
            <w:r>
              <w:rPr>
                <w:rFonts w:ascii="宋体" w:hAnsi="宋体" w:hint="eastAsia"/>
                <w:lang w:val="hr-HR"/>
              </w:rPr>
              <w:t>为本采购项目提供整体设计、规范编制或者项目管理、监理、检测等服务的，不得再参加本项目的其他招标采购活动。</w:t>
            </w:r>
          </w:p>
        </w:tc>
        <w:tc>
          <w:tcPr>
            <w:tcW w:w="4926" w:type="dxa"/>
            <w:vAlign w:val="center"/>
          </w:tcPr>
          <w:p w14:paraId="0EF25108" w14:textId="77777777" w:rsidR="00271FCE" w:rsidRDefault="00475394">
            <w:pPr>
              <w:adjustRightInd w:val="0"/>
              <w:snapToGrid w:val="0"/>
              <w:rPr>
                <w:rFonts w:ascii="宋体" w:hAnsi="宋体"/>
                <w:lang w:val="hr-HR"/>
              </w:rPr>
            </w:pPr>
            <w:r>
              <w:rPr>
                <w:rFonts w:ascii="宋体" w:hAnsi="宋体" w:hint="eastAsia"/>
                <w:bCs/>
              </w:rPr>
              <w:t>由投标人提供书面承诺及声明</w:t>
            </w:r>
          </w:p>
        </w:tc>
      </w:tr>
      <w:tr w:rsidR="00271FCE" w14:paraId="238E89D9" w14:textId="77777777">
        <w:trPr>
          <w:trHeight w:val="454"/>
          <w:jc w:val="center"/>
        </w:trPr>
        <w:tc>
          <w:tcPr>
            <w:tcW w:w="708" w:type="dxa"/>
            <w:vAlign w:val="center"/>
          </w:tcPr>
          <w:p w14:paraId="7CB093BD"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20871F74" w14:textId="77777777" w:rsidR="00271FCE" w:rsidRDefault="00475394">
            <w:pPr>
              <w:adjustRightInd w:val="0"/>
              <w:snapToGrid w:val="0"/>
              <w:rPr>
                <w:rFonts w:ascii="宋体" w:hAnsi="宋体"/>
                <w:lang w:val="hr-HR"/>
              </w:rPr>
            </w:pPr>
            <w:r>
              <w:rPr>
                <w:rFonts w:ascii="宋体" w:hAnsi="宋体" w:hint="eastAsia"/>
                <w:lang w:val="hr-HR"/>
              </w:rPr>
              <w:t>未被列入失信被执行人、重大税收违法案件当事人名单，未被列入政府采购严重违法失信行为记录名单。</w:t>
            </w:r>
          </w:p>
        </w:tc>
        <w:tc>
          <w:tcPr>
            <w:tcW w:w="4926" w:type="dxa"/>
            <w:vAlign w:val="center"/>
          </w:tcPr>
          <w:p w14:paraId="48074C7E" w14:textId="77777777" w:rsidR="00271FCE" w:rsidRDefault="00475394">
            <w:pPr>
              <w:adjustRightInd w:val="0"/>
              <w:snapToGrid w:val="0"/>
              <w:rPr>
                <w:rFonts w:ascii="宋体" w:hAnsi="宋体"/>
                <w:lang w:val="hr-HR"/>
              </w:rPr>
            </w:pPr>
            <w:r>
              <w:rPr>
                <w:rFonts w:ascii="宋体" w:hAnsi="宋体" w:hint="eastAsia"/>
                <w:lang w:val="hr-HR"/>
              </w:rPr>
              <w:t>以采购人和采购代理机构在投标截止日在“信用中国”</w:t>
            </w:r>
            <w:r>
              <w:rPr>
                <w:rFonts w:ascii="宋体" w:hAnsi="宋体" w:hint="eastAsia"/>
                <w:lang w:val="hr-HR"/>
              </w:rPr>
              <w:t xml:space="preserve"> </w:t>
            </w:r>
            <w:r>
              <w:rPr>
                <w:rFonts w:ascii="宋体" w:hAnsi="宋体" w:hint="eastAsia"/>
                <w:lang w:val="hr-HR"/>
              </w:rPr>
              <w:t>网站（</w:t>
            </w:r>
            <w:r>
              <w:rPr>
                <w:rFonts w:ascii="宋体" w:hAnsi="宋体" w:hint="eastAsia"/>
                <w:lang w:val="hr-HR"/>
              </w:rPr>
              <w:t>www.creditchina.gov.cn</w:t>
            </w:r>
            <w:r>
              <w:rPr>
                <w:rFonts w:ascii="宋体" w:hAnsi="宋体" w:hint="eastAsia"/>
                <w:lang w:val="hr-HR"/>
              </w:rPr>
              <w:t>）及中国政府采购网</w:t>
            </w:r>
            <w:r>
              <w:rPr>
                <w:rFonts w:ascii="宋体" w:hAnsi="宋体" w:hint="eastAsia"/>
                <w:lang w:val="hr-HR"/>
              </w:rPr>
              <w:t>(www.ccgp.gov.cn)</w:t>
            </w:r>
            <w:r>
              <w:rPr>
                <w:rFonts w:ascii="宋体" w:hAnsi="宋体" w:hint="eastAsia"/>
                <w:lang w:val="hr-HR"/>
              </w:rPr>
              <w:t>查询的投标人参加政府采购活动前三年内的结果为准（采购人和采购代理</w:t>
            </w:r>
            <w:r>
              <w:rPr>
                <w:rFonts w:ascii="宋体" w:hAnsi="宋体" w:hint="eastAsia"/>
                <w:lang w:val="hr-HR"/>
              </w:rPr>
              <w:lastRenderedPageBreak/>
              <w:t>机构对信用信息查询记录和证据截图或下载存档）。</w:t>
            </w:r>
          </w:p>
        </w:tc>
      </w:tr>
      <w:tr w:rsidR="00271FCE" w14:paraId="0E3544EB" w14:textId="77777777">
        <w:trPr>
          <w:trHeight w:val="454"/>
          <w:jc w:val="center"/>
        </w:trPr>
        <w:tc>
          <w:tcPr>
            <w:tcW w:w="708" w:type="dxa"/>
            <w:vAlign w:val="center"/>
          </w:tcPr>
          <w:p w14:paraId="4346736D"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33393F6E" w14:textId="77777777" w:rsidR="00271FCE" w:rsidRDefault="00475394">
            <w:pPr>
              <w:adjustRightInd w:val="0"/>
              <w:snapToGrid w:val="0"/>
              <w:rPr>
                <w:rFonts w:ascii="宋体" w:hAnsi="宋体"/>
                <w:lang w:val="hr-HR"/>
              </w:rPr>
            </w:pPr>
            <w:r>
              <w:rPr>
                <w:rFonts w:ascii="宋体" w:hAnsi="宋体" w:hint="eastAsia"/>
                <w:lang w:val="hr-HR"/>
              </w:rPr>
              <w:t>落实政府采购政策需满足的资格要求</w:t>
            </w:r>
          </w:p>
        </w:tc>
        <w:tc>
          <w:tcPr>
            <w:tcW w:w="4926" w:type="dxa"/>
            <w:vAlign w:val="center"/>
          </w:tcPr>
          <w:p w14:paraId="5C283A59" w14:textId="77777777" w:rsidR="00271FCE" w:rsidRDefault="00475394">
            <w:pPr>
              <w:adjustRightInd w:val="0"/>
              <w:snapToGrid w:val="0"/>
              <w:rPr>
                <w:rFonts w:ascii="宋体" w:hAnsi="宋体"/>
                <w:lang w:val="hr-HR"/>
              </w:rPr>
            </w:pPr>
            <w:r>
              <w:rPr>
                <w:rFonts w:ascii="宋体" w:hAnsi="宋体" w:hint="eastAsia"/>
                <w:iCs/>
              </w:rPr>
              <w:t>本项目为非专门面向中小企业预留采购份额的采购项目，所有符合资格条件的投标人均可参加投标。</w:t>
            </w:r>
          </w:p>
        </w:tc>
      </w:tr>
      <w:tr w:rsidR="00271FCE" w14:paraId="3E8865A4" w14:textId="77777777">
        <w:trPr>
          <w:trHeight w:val="454"/>
          <w:jc w:val="center"/>
        </w:trPr>
        <w:tc>
          <w:tcPr>
            <w:tcW w:w="708" w:type="dxa"/>
            <w:vAlign w:val="center"/>
          </w:tcPr>
          <w:p w14:paraId="613BA5C6" w14:textId="77777777" w:rsidR="00271FCE" w:rsidRDefault="00271FCE">
            <w:pPr>
              <w:numPr>
                <w:ilvl w:val="0"/>
                <w:numId w:val="7"/>
              </w:numPr>
              <w:adjustRightInd w:val="0"/>
              <w:snapToGrid w:val="0"/>
              <w:jc w:val="both"/>
              <w:rPr>
                <w:rFonts w:ascii="宋体" w:hAnsi="宋体" w:cs="宋体"/>
              </w:rPr>
            </w:pPr>
          </w:p>
        </w:tc>
        <w:tc>
          <w:tcPr>
            <w:tcW w:w="3256" w:type="dxa"/>
            <w:vAlign w:val="center"/>
          </w:tcPr>
          <w:p w14:paraId="1BFB4773" w14:textId="77777777" w:rsidR="00271FCE" w:rsidRDefault="00475394">
            <w:pPr>
              <w:adjustRightInd w:val="0"/>
              <w:snapToGrid w:val="0"/>
              <w:jc w:val="both"/>
              <w:rPr>
                <w:rFonts w:ascii="宋体" w:hAnsi="宋体" w:cs="宋体"/>
                <w:spacing w:val="-1"/>
              </w:rPr>
            </w:pPr>
            <w:r>
              <w:rPr>
                <w:rFonts w:ascii="宋体" w:hAnsi="宋体" w:cs="宋体" w:hint="eastAsia"/>
                <w:spacing w:val="-1"/>
              </w:rPr>
              <w:t>（</w:t>
            </w:r>
            <w:r>
              <w:rPr>
                <w:rFonts w:ascii="宋体" w:hAnsi="宋体" w:cs="宋体" w:hint="eastAsia"/>
                <w:spacing w:val="-1"/>
              </w:rPr>
              <w:t>1</w:t>
            </w:r>
            <w:r>
              <w:rPr>
                <w:rFonts w:ascii="宋体" w:hAnsi="宋体" w:cs="宋体" w:hint="eastAsia"/>
                <w:spacing w:val="-1"/>
              </w:rPr>
              <w:t>）投标人从事医疗器械生产和经营活动，应当遵守《医疗器械生产监督管理办法》、</w:t>
            </w:r>
            <w:r>
              <w:rPr>
                <w:rFonts w:ascii="宋体" w:hAnsi="宋体" w:cs="宋体" w:hint="eastAsia"/>
                <w:spacing w:val="-1"/>
              </w:rPr>
              <w:t xml:space="preserve"> </w:t>
            </w:r>
            <w:r>
              <w:rPr>
                <w:rFonts w:ascii="宋体" w:hAnsi="宋体" w:cs="宋体" w:hint="eastAsia"/>
                <w:spacing w:val="-1"/>
              </w:rPr>
              <w:t>《医疗器械经营监督管理办法》及其相关的法律法规，并具备相应的行政许可证明材料。</w:t>
            </w:r>
          </w:p>
          <w:p w14:paraId="6221ED19" w14:textId="77777777" w:rsidR="00271FCE" w:rsidRDefault="00475394">
            <w:pPr>
              <w:adjustRightInd w:val="0"/>
              <w:snapToGrid w:val="0"/>
              <w:jc w:val="both"/>
              <w:rPr>
                <w:rFonts w:ascii="宋体" w:hAnsi="宋体" w:cs="宋体"/>
                <w:spacing w:val="-1"/>
              </w:rPr>
            </w:pPr>
            <w:r>
              <w:rPr>
                <w:rFonts w:ascii="宋体" w:hAnsi="宋体" w:cs="宋体" w:hint="eastAsia"/>
                <w:spacing w:val="-1"/>
              </w:rPr>
              <w:t>投标人为所投产品生产厂商的，产品为第一类医疗器械的，须具备《第一类医疗器械生产备</w:t>
            </w:r>
            <w:r>
              <w:rPr>
                <w:rFonts w:ascii="宋体" w:hAnsi="宋体" w:cs="宋体" w:hint="eastAsia"/>
                <w:spacing w:val="-1"/>
              </w:rPr>
              <w:t xml:space="preserve"> </w:t>
            </w:r>
            <w:r>
              <w:rPr>
                <w:rFonts w:ascii="宋体" w:hAnsi="宋体" w:cs="宋体" w:hint="eastAsia"/>
                <w:spacing w:val="-1"/>
              </w:rPr>
              <w:t>案》；产品为第二类及以上医疗器械的，须具备《医疗器械生产许可证》；国家另有规定的从其</w:t>
            </w:r>
            <w:r>
              <w:rPr>
                <w:rFonts w:ascii="宋体" w:hAnsi="宋体" w:cs="宋体" w:hint="eastAsia"/>
                <w:spacing w:val="-1"/>
              </w:rPr>
              <w:t xml:space="preserve"> </w:t>
            </w:r>
            <w:r>
              <w:rPr>
                <w:rFonts w:ascii="宋体" w:hAnsi="宋体" w:cs="宋体" w:hint="eastAsia"/>
                <w:spacing w:val="-1"/>
              </w:rPr>
              <w:t>规定。</w:t>
            </w:r>
          </w:p>
          <w:p w14:paraId="3B075974" w14:textId="77777777" w:rsidR="00271FCE" w:rsidRDefault="00475394">
            <w:pPr>
              <w:adjustRightInd w:val="0"/>
              <w:snapToGrid w:val="0"/>
              <w:jc w:val="both"/>
              <w:rPr>
                <w:rFonts w:ascii="宋体" w:hAnsi="宋体"/>
                <w:lang w:val="hr-HR"/>
              </w:rPr>
            </w:pPr>
            <w:r>
              <w:rPr>
                <w:rFonts w:ascii="宋体" w:hAnsi="宋体" w:cs="宋体" w:hint="eastAsia"/>
                <w:spacing w:val="-1"/>
              </w:rPr>
              <w:t>投标人为所投产品代理商的，产品为第二类医疗器械的，须具备《第二类医疗器械经营备案</w:t>
            </w:r>
            <w:r>
              <w:rPr>
                <w:rFonts w:ascii="宋体" w:hAnsi="宋体" w:cs="宋体" w:hint="eastAsia"/>
                <w:spacing w:val="-1"/>
              </w:rPr>
              <w:t xml:space="preserve"> </w:t>
            </w:r>
            <w:r>
              <w:rPr>
                <w:rFonts w:ascii="宋体" w:hAnsi="宋体" w:cs="宋体" w:hint="eastAsia"/>
                <w:spacing w:val="-1"/>
              </w:rPr>
              <w:t>凭证》；产品为第三类医疗器械的，须具备《医疗器械经营许可证》；国家另有规定的从其规定。</w:t>
            </w:r>
          </w:p>
        </w:tc>
        <w:tc>
          <w:tcPr>
            <w:tcW w:w="4926" w:type="dxa"/>
            <w:vAlign w:val="center"/>
          </w:tcPr>
          <w:p w14:paraId="7EE5833D" w14:textId="77777777" w:rsidR="00271FCE" w:rsidRDefault="00475394">
            <w:pPr>
              <w:adjustRightInd w:val="0"/>
              <w:snapToGrid w:val="0"/>
              <w:spacing w:line="276" w:lineRule="auto"/>
              <w:jc w:val="both"/>
              <w:rPr>
                <w:rFonts w:ascii="宋体" w:hAnsi="宋体"/>
                <w:lang w:val="hr-HR"/>
              </w:rPr>
            </w:pPr>
            <w:r>
              <w:rPr>
                <w:spacing w:val="-2"/>
              </w:rPr>
              <w:t>提供相关证明材料的扫描件</w:t>
            </w:r>
          </w:p>
        </w:tc>
      </w:tr>
    </w:tbl>
    <w:p w14:paraId="297B85CF" w14:textId="77777777" w:rsidR="00271FCE" w:rsidRDefault="00475394">
      <w:pPr>
        <w:spacing w:line="360" w:lineRule="auto"/>
        <w:rPr>
          <w:rFonts w:ascii="宋体" w:hAnsi="宋体"/>
        </w:rPr>
      </w:pPr>
      <w:r>
        <w:rPr>
          <w:rFonts w:ascii="宋体" w:hAnsi="宋体" w:hint="eastAsia"/>
        </w:rPr>
        <w:t>备注：</w:t>
      </w:r>
    </w:p>
    <w:p w14:paraId="0A55C12E" w14:textId="77777777" w:rsidR="00271FCE" w:rsidRDefault="00475394">
      <w:pPr>
        <w:snapToGrid w:val="0"/>
        <w:spacing w:line="360" w:lineRule="auto"/>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所有证书、证明文件包括按要求提供的官网截图必须是真实可查证的，须注明资料来源。资格证明文件应为原件的扫描件，投标文件中须编入清晰的扫描件或复印件。所有证明材料须清晰可辨认，如因证明材料模糊无法辨认，缺页、漏页导致无法进行评审认定的责任由投标人自负。如发现弄虚作假将按照有关规定严肃处理。</w:t>
      </w:r>
    </w:p>
    <w:p w14:paraId="50F5CE54" w14:textId="77777777" w:rsidR="00271FCE" w:rsidRDefault="00475394">
      <w:pPr>
        <w:snapToGrid w:val="0"/>
        <w:spacing w:line="360" w:lineRule="auto"/>
        <w:ind w:firstLineChars="200" w:firstLine="420"/>
        <w:rPr>
          <w:rFonts w:ascii="宋体" w:hAnsi="宋体"/>
        </w:rPr>
      </w:pPr>
      <w:r>
        <w:rPr>
          <w:rFonts w:ascii="宋体" w:hAnsi="宋体" w:hint="eastAsia"/>
        </w:rPr>
        <w:t>证明材料仅限于投标单位本身，参股或控股单位及独立法人子公司的材料不能作为证明材料，但投标单位兼并的企业的材料可作为证明材料。</w:t>
      </w:r>
    </w:p>
    <w:p w14:paraId="666460F8" w14:textId="77777777" w:rsidR="00271FCE" w:rsidRDefault="00475394">
      <w:pPr>
        <w:spacing w:line="360" w:lineRule="auto"/>
        <w:ind w:firstLineChars="202" w:firstLine="424"/>
        <w:rPr>
          <w:rFonts w:ascii="宋体" w:hAnsi="宋体"/>
        </w:rPr>
      </w:pPr>
      <w:r>
        <w:rPr>
          <w:rFonts w:ascii="宋体" w:hAnsi="宋体" w:hint="eastAsia"/>
        </w:rPr>
        <w:t>（</w:t>
      </w:r>
      <w:r>
        <w:rPr>
          <w:rFonts w:ascii="宋体" w:hAnsi="宋体" w:hint="eastAsia"/>
        </w:rPr>
        <w:t>2</w:t>
      </w:r>
      <w:r>
        <w:rPr>
          <w:rFonts w:ascii="宋体" w:hAnsi="宋体" w:hint="eastAsia"/>
        </w:rPr>
        <w:t>）对于投标文件中有任意一条不满足上表要求的将导致其投标无效，不进入下一项评审。</w:t>
      </w:r>
    </w:p>
    <w:p w14:paraId="6F7EDE09" w14:textId="77777777" w:rsidR="00271FCE" w:rsidRDefault="00271FCE">
      <w:pPr>
        <w:spacing w:line="360" w:lineRule="auto"/>
      </w:pPr>
    </w:p>
    <w:p w14:paraId="084C108A" w14:textId="77777777" w:rsidR="00271FCE" w:rsidRDefault="00475394">
      <w:r>
        <w:br w:type="page"/>
      </w:r>
    </w:p>
    <w:p w14:paraId="211B4207" w14:textId="77777777" w:rsidR="00271FCE" w:rsidRDefault="00475394">
      <w:pPr>
        <w:pStyle w:val="2"/>
      </w:pPr>
      <w:bookmarkStart w:id="363" w:name="_Toc65645419"/>
      <w:bookmarkStart w:id="364" w:name="_Toc110269379"/>
      <w:r>
        <w:rPr>
          <w:rFonts w:hint="eastAsia"/>
        </w:rPr>
        <w:lastRenderedPageBreak/>
        <w:t>符</w:t>
      </w:r>
      <w:r>
        <w:rPr>
          <w:rFonts w:hint="eastAsia"/>
        </w:rPr>
        <w:t>合性自查表</w:t>
      </w:r>
      <w:bookmarkEnd w:id="363"/>
      <w:bookmarkEnd w:id="364"/>
    </w:p>
    <w:tbl>
      <w:tblPr>
        <w:tblStyle w:val="TableNormal"/>
        <w:tblW w:w="8874"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2"/>
        <w:gridCol w:w="3462"/>
        <w:gridCol w:w="3460"/>
        <w:gridCol w:w="1290"/>
      </w:tblGrid>
      <w:tr w:rsidR="00271FCE" w14:paraId="2BB4C39D" w14:textId="77777777">
        <w:trPr>
          <w:trHeight w:val="463"/>
        </w:trPr>
        <w:tc>
          <w:tcPr>
            <w:tcW w:w="662" w:type="dxa"/>
            <w:shd w:val="clear" w:color="auto" w:fill="BFBFBF"/>
          </w:tcPr>
          <w:p w14:paraId="59998A86" w14:textId="77777777" w:rsidR="00271FCE" w:rsidRDefault="00475394">
            <w:pPr>
              <w:pStyle w:val="TableText"/>
              <w:spacing w:before="58" w:line="222" w:lineRule="auto"/>
              <w:ind w:left="124"/>
            </w:pPr>
            <w:r>
              <w:rPr>
                <w:b/>
                <w:bCs/>
                <w:spacing w:val="-4"/>
              </w:rPr>
              <w:t>序号</w:t>
            </w:r>
          </w:p>
        </w:tc>
        <w:tc>
          <w:tcPr>
            <w:tcW w:w="3462" w:type="dxa"/>
            <w:shd w:val="clear" w:color="auto" w:fill="BFBFBF"/>
          </w:tcPr>
          <w:p w14:paraId="17FA6062" w14:textId="77777777" w:rsidR="00271FCE" w:rsidRDefault="00475394">
            <w:pPr>
              <w:pStyle w:val="TableText"/>
              <w:spacing w:before="57" w:line="221" w:lineRule="auto"/>
              <w:ind w:left="1316"/>
            </w:pPr>
            <w:r>
              <w:rPr>
                <w:b/>
                <w:bCs/>
                <w:spacing w:val="-4"/>
              </w:rPr>
              <w:t>条款内容</w:t>
            </w:r>
          </w:p>
        </w:tc>
        <w:tc>
          <w:tcPr>
            <w:tcW w:w="3460" w:type="dxa"/>
            <w:shd w:val="clear" w:color="auto" w:fill="BFBFBF"/>
          </w:tcPr>
          <w:p w14:paraId="301407D0" w14:textId="77777777" w:rsidR="00271FCE" w:rsidRDefault="00475394">
            <w:pPr>
              <w:pStyle w:val="TableText"/>
              <w:spacing w:before="57" w:line="221" w:lineRule="auto"/>
              <w:ind w:left="1324"/>
            </w:pPr>
            <w:r>
              <w:rPr>
                <w:b/>
                <w:bCs/>
                <w:spacing w:val="-5"/>
              </w:rPr>
              <w:t>审查内容</w:t>
            </w:r>
          </w:p>
        </w:tc>
        <w:tc>
          <w:tcPr>
            <w:tcW w:w="1290" w:type="dxa"/>
            <w:shd w:val="clear" w:color="auto" w:fill="BFBFBF"/>
          </w:tcPr>
          <w:p w14:paraId="22FE49A6" w14:textId="77777777" w:rsidR="00271FCE" w:rsidRDefault="00475394">
            <w:pPr>
              <w:pStyle w:val="TableText"/>
              <w:spacing w:before="58" w:line="222" w:lineRule="auto"/>
              <w:ind w:left="227"/>
            </w:pPr>
            <w:r>
              <w:rPr>
                <w:b/>
                <w:bCs/>
                <w:spacing w:val="-3"/>
              </w:rPr>
              <w:t>对应页码</w:t>
            </w:r>
          </w:p>
        </w:tc>
      </w:tr>
      <w:tr w:rsidR="00271FCE" w14:paraId="322C0FC9" w14:textId="77777777">
        <w:trPr>
          <w:trHeight w:val="822"/>
        </w:trPr>
        <w:tc>
          <w:tcPr>
            <w:tcW w:w="662" w:type="dxa"/>
          </w:tcPr>
          <w:p w14:paraId="7C42E0EE" w14:textId="77777777" w:rsidR="00271FCE" w:rsidRDefault="00475394">
            <w:pPr>
              <w:pStyle w:val="TableText"/>
              <w:spacing w:before="236"/>
              <w:ind w:left="131"/>
            </w:pPr>
            <w:r>
              <w:rPr>
                <w:spacing w:val="-6"/>
              </w:rPr>
              <w:t>1.</w:t>
            </w:r>
          </w:p>
        </w:tc>
        <w:tc>
          <w:tcPr>
            <w:tcW w:w="3462" w:type="dxa"/>
          </w:tcPr>
          <w:p w14:paraId="5246BAF0" w14:textId="77777777" w:rsidR="00271FCE" w:rsidRDefault="00475394">
            <w:pPr>
              <w:pStyle w:val="TableText"/>
              <w:spacing w:before="29" w:line="344" w:lineRule="auto"/>
              <w:ind w:left="118" w:right="408" w:hanging="5"/>
              <w:rPr>
                <w:lang w:eastAsia="zh-CN"/>
              </w:rPr>
            </w:pPr>
            <w:r>
              <w:rPr>
                <w:spacing w:val="-1"/>
                <w:lang w:eastAsia="zh-CN"/>
              </w:rPr>
              <w:t>按照招标文件规定要求签署、盖</w:t>
            </w:r>
            <w:r>
              <w:rPr>
                <w:spacing w:val="8"/>
                <w:lang w:eastAsia="zh-CN"/>
              </w:rPr>
              <w:t xml:space="preserve"> </w:t>
            </w:r>
            <w:r>
              <w:rPr>
                <w:spacing w:val="-16"/>
                <w:lang w:eastAsia="zh-CN"/>
              </w:rPr>
              <w:t>章；</w:t>
            </w:r>
          </w:p>
        </w:tc>
        <w:tc>
          <w:tcPr>
            <w:tcW w:w="3460" w:type="dxa"/>
          </w:tcPr>
          <w:p w14:paraId="165A3F89" w14:textId="77777777" w:rsidR="00271FCE" w:rsidRDefault="00475394">
            <w:pPr>
              <w:pStyle w:val="TableText"/>
              <w:spacing w:before="29" w:line="344" w:lineRule="auto"/>
              <w:ind w:left="110" w:right="136" w:firstLine="2"/>
              <w:rPr>
                <w:lang w:eastAsia="zh-CN"/>
              </w:rPr>
            </w:pPr>
            <w:r>
              <w:rPr>
                <w:spacing w:val="3"/>
                <w:lang w:eastAsia="zh-CN"/>
              </w:rPr>
              <w:t>投标文件按照招标文件要求编制、</w:t>
            </w:r>
            <w:r>
              <w:rPr>
                <w:spacing w:val="8"/>
                <w:lang w:eastAsia="zh-CN"/>
              </w:rPr>
              <w:t xml:space="preserve"> </w:t>
            </w:r>
            <w:r>
              <w:rPr>
                <w:spacing w:val="-2"/>
                <w:lang w:eastAsia="zh-CN"/>
              </w:rPr>
              <w:t>签章</w:t>
            </w:r>
          </w:p>
        </w:tc>
        <w:tc>
          <w:tcPr>
            <w:tcW w:w="1290" w:type="dxa"/>
          </w:tcPr>
          <w:p w14:paraId="4C747622" w14:textId="77777777" w:rsidR="00271FCE" w:rsidRDefault="00475394">
            <w:pPr>
              <w:pStyle w:val="TableText"/>
              <w:spacing w:before="235" w:line="226" w:lineRule="auto"/>
              <w:ind w:left="596"/>
            </w:pPr>
            <w:r>
              <w:t>/</w:t>
            </w:r>
          </w:p>
        </w:tc>
      </w:tr>
      <w:tr w:rsidR="00271FCE" w14:paraId="32E25839" w14:textId="77777777">
        <w:trPr>
          <w:trHeight w:val="1230"/>
        </w:trPr>
        <w:tc>
          <w:tcPr>
            <w:tcW w:w="662" w:type="dxa"/>
          </w:tcPr>
          <w:p w14:paraId="720EAFE0" w14:textId="77777777" w:rsidR="00271FCE" w:rsidRDefault="00271FCE">
            <w:pPr>
              <w:spacing w:line="368" w:lineRule="auto"/>
            </w:pPr>
          </w:p>
          <w:p w14:paraId="7B38BC47" w14:textId="77777777" w:rsidR="00271FCE" w:rsidRDefault="00475394">
            <w:pPr>
              <w:pStyle w:val="TableText"/>
              <w:spacing w:before="68"/>
              <w:ind w:left="118"/>
            </w:pPr>
            <w:r>
              <w:rPr>
                <w:spacing w:val="-3"/>
              </w:rPr>
              <w:t>2.</w:t>
            </w:r>
          </w:p>
        </w:tc>
        <w:tc>
          <w:tcPr>
            <w:tcW w:w="3462" w:type="dxa"/>
          </w:tcPr>
          <w:p w14:paraId="342491FF" w14:textId="77777777" w:rsidR="00271FCE" w:rsidRDefault="00271FCE">
            <w:pPr>
              <w:spacing w:line="368" w:lineRule="auto"/>
            </w:pPr>
          </w:p>
          <w:p w14:paraId="3D65A973" w14:textId="77777777" w:rsidR="00271FCE" w:rsidRDefault="00475394">
            <w:pPr>
              <w:pStyle w:val="TableText"/>
              <w:spacing w:before="68" w:line="219" w:lineRule="auto"/>
              <w:ind w:left="113"/>
              <w:rPr>
                <w:lang w:eastAsia="zh-CN"/>
              </w:rPr>
            </w:pPr>
            <w:r>
              <w:rPr>
                <w:spacing w:val="-1"/>
                <w:lang w:eastAsia="zh-CN"/>
              </w:rPr>
              <w:t>按招标文件要求进行报价；</w:t>
            </w:r>
          </w:p>
        </w:tc>
        <w:tc>
          <w:tcPr>
            <w:tcW w:w="3460" w:type="dxa"/>
          </w:tcPr>
          <w:p w14:paraId="210C7942" w14:textId="77777777" w:rsidR="00271FCE" w:rsidRDefault="00475394">
            <w:pPr>
              <w:pStyle w:val="TableText"/>
              <w:spacing w:before="29" w:line="349" w:lineRule="auto"/>
              <w:ind w:left="109" w:right="105" w:firstLine="3"/>
              <w:jc w:val="both"/>
              <w:rPr>
                <w:lang w:eastAsia="zh-CN"/>
              </w:rPr>
            </w:pPr>
            <w:r>
              <w:rPr>
                <w:spacing w:val="5"/>
                <w:lang w:eastAsia="zh-CN"/>
              </w:rPr>
              <w:t>按照招标文件要求报价且不超过预</w:t>
            </w:r>
            <w:r>
              <w:rPr>
                <w:spacing w:val="11"/>
                <w:lang w:eastAsia="zh-CN"/>
              </w:rPr>
              <w:t xml:space="preserve"> </w:t>
            </w:r>
            <w:r>
              <w:rPr>
                <w:spacing w:val="6"/>
                <w:lang w:eastAsia="zh-CN"/>
              </w:rPr>
              <w:t>算金额或最高限价（对应投标文件</w:t>
            </w:r>
            <w:r>
              <w:rPr>
                <w:lang w:eastAsia="zh-CN"/>
              </w:rPr>
              <w:t xml:space="preserve"> </w:t>
            </w:r>
            <w:r>
              <w:rPr>
                <w:spacing w:val="-2"/>
                <w:lang w:eastAsia="zh-CN"/>
              </w:rPr>
              <w:t>—</w:t>
            </w:r>
            <w:r>
              <w:rPr>
                <w:spacing w:val="-2"/>
                <w:lang w:eastAsia="zh-CN"/>
              </w:rPr>
              <w:t>报价一览表）</w:t>
            </w:r>
          </w:p>
        </w:tc>
        <w:tc>
          <w:tcPr>
            <w:tcW w:w="1290" w:type="dxa"/>
          </w:tcPr>
          <w:p w14:paraId="2B6A7268" w14:textId="77777777" w:rsidR="00271FCE" w:rsidRDefault="00271FCE"/>
        </w:tc>
      </w:tr>
      <w:tr w:rsidR="00271FCE" w14:paraId="46BBEA68" w14:textId="77777777">
        <w:trPr>
          <w:trHeight w:val="821"/>
        </w:trPr>
        <w:tc>
          <w:tcPr>
            <w:tcW w:w="662" w:type="dxa"/>
          </w:tcPr>
          <w:p w14:paraId="2BCA3259" w14:textId="77777777" w:rsidR="00271FCE" w:rsidRDefault="00475394">
            <w:pPr>
              <w:pStyle w:val="TableText"/>
              <w:spacing w:before="235"/>
              <w:ind w:left="120"/>
            </w:pPr>
            <w:r>
              <w:rPr>
                <w:spacing w:val="-3"/>
              </w:rPr>
              <w:t>3.</w:t>
            </w:r>
          </w:p>
        </w:tc>
        <w:tc>
          <w:tcPr>
            <w:tcW w:w="3462" w:type="dxa"/>
          </w:tcPr>
          <w:p w14:paraId="368AD8CB" w14:textId="77777777" w:rsidR="00271FCE" w:rsidRDefault="00475394">
            <w:pPr>
              <w:pStyle w:val="TableText"/>
              <w:spacing w:before="235" w:line="221" w:lineRule="auto"/>
              <w:ind w:left="114"/>
              <w:rPr>
                <w:lang w:eastAsia="zh-CN"/>
              </w:rPr>
            </w:pPr>
            <w:r>
              <w:rPr>
                <w:spacing w:val="-3"/>
                <w:lang w:eastAsia="zh-CN"/>
              </w:rPr>
              <w:t>投标有效期满足招标文件规定；</w:t>
            </w:r>
          </w:p>
        </w:tc>
        <w:tc>
          <w:tcPr>
            <w:tcW w:w="3460" w:type="dxa"/>
          </w:tcPr>
          <w:p w14:paraId="7CCA8995" w14:textId="77777777" w:rsidR="00271FCE" w:rsidRDefault="00475394">
            <w:pPr>
              <w:pStyle w:val="TableText"/>
              <w:spacing w:before="30" w:line="343" w:lineRule="auto"/>
              <w:ind w:left="110" w:right="105" w:firstLine="2"/>
              <w:rPr>
                <w:lang w:eastAsia="zh-CN"/>
              </w:rPr>
            </w:pPr>
            <w:r>
              <w:rPr>
                <w:spacing w:val="5"/>
                <w:lang w:eastAsia="zh-CN"/>
              </w:rPr>
              <w:t>投标有效期满足招标文件要求（对</w:t>
            </w:r>
            <w:r>
              <w:rPr>
                <w:spacing w:val="10"/>
                <w:lang w:eastAsia="zh-CN"/>
              </w:rPr>
              <w:t xml:space="preserve"> </w:t>
            </w:r>
            <w:r>
              <w:rPr>
                <w:spacing w:val="-1"/>
                <w:lang w:eastAsia="zh-CN"/>
              </w:rPr>
              <w:t>应投标文件</w:t>
            </w:r>
            <w:r>
              <w:rPr>
                <w:spacing w:val="-1"/>
                <w:lang w:eastAsia="zh-CN"/>
              </w:rPr>
              <w:t>—</w:t>
            </w:r>
            <w:r>
              <w:rPr>
                <w:spacing w:val="-1"/>
                <w:lang w:eastAsia="zh-CN"/>
              </w:rPr>
              <w:t>投标函）</w:t>
            </w:r>
          </w:p>
        </w:tc>
        <w:tc>
          <w:tcPr>
            <w:tcW w:w="1290" w:type="dxa"/>
          </w:tcPr>
          <w:p w14:paraId="54FD711A" w14:textId="77777777" w:rsidR="00271FCE" w:rsidRDefault="00271FCE"/>
        </w:tc>
      </w:tr>
      <w:tr w:rsidR="00271FCE" w14:paraId="7CB16428" w14:textId="77777777">
        <w:trPr>
          <w:trHeight w:val="823"/>
        </w:trPr>
        <w:tc>
          <w:tcPr>
            <w:tcW w:w="662" w:type="dxa"/>
          </w:tcPr>
          <w:p w14:paraId="7B154A7B" w14:textId="77777777" w:rsidR="00271FCE" w:rsidRDefault="00475394">
            <w:pPr>
              <w:pStyle w:val="TableText"/>
              <w:spacing w:before="238"/>
              <w:ind w:left="115"/>
            </w:pPr>
            <w:r>
              <w:rPr>
                <w:spacing w:val="-2"/>
              </w:rPr>
              <w:t>4.</w:t>
            </w:r>
          </w:p>
        </w:tc>
        <w:tc>
          <w:tcPr>
            <w:tcW w:w="3462" w:type="dxa"/>
          </w:tcPr>
          <w:p w14:paraId="0897428A" w14:textId="77777777" w:rsidR="00271FCE" w:rsidRDefault="00475394">
            <w:pPr>
              <w:pStyle w:val="TableText"/>
              <w:spacing w:before="34" w:line="342" w:lineRule="auto"/>
              <w:ind w:left="113" w:right="199"/>
              <w:rPr>
                <w:lang w:eastAsia="zh-CN"/>
              </w:rPr>
            </w:pPr>
            <w:r>
              <w:rPr>
                <w:spacing w:val="-1"/>
                <w:lang w:eastAsia="zh-CN"/>
              </w:rPr>
              <w:t>投标文件中未附有采购人不能接受</w:t>
            </w:r>
            <w:r>
              <w:rPr>
                <w:spacing w:val="7"/>
                <w:lang w:eastAsia="zh-CN"/>
              </w:rPr>
              <w:t xml:space="preserve"> </w:t>
            </w:r>
            <w:r>
              <w:rPr>
                <w:spacing w:val="-13"/>
                <w:lang w:eastAsia="zh-CN"/>
              </w:rPr>
              <w:t>条件；</w:t>
            </w:r>
          </w:p>
        </w:tc>
        <w:tc>
          <w:tcPr>
            <w:tcW w:w="3460" w:type="dxa"/>
          </w:tcPr>
          <w:p w14:paraId="7CDA2829" w14:textId="77777777" w:rsidR="00271FCE" w:rsidRDefault="00475394">
            <w:pPr>
              <w:pStyle w:val="TableText"/>
              <w:spacing w:before="34" w:line="342" w:lineRule="auto"/>
              <w:ind w:left="114" w:right="102" w:hanging="1"/>
              <w:rPr>
                <w:lang w:eastAsia="zh-CN"/>
              </w:rPr>
            </w:pPr>
            <w:r>
              <w:rPr>
                <w:spacing w:val="5"/>
                <w:lang w:eastAsia="zh-CN"/>
              </w:rPr>
              <w:t>投标文件未发现含有采购人不能接</w:t>
            </w:r>
            <w:r>
              <w:rPr>
                <w:spacing w:val="12"/>
                <w:lang w:eastAsia="zh-CN"/>
              </w:rPr>
              <w:t xml:space="preserve"> </w:t>
            </w:r>
            <w:r>
              <w:rPr>
                <w:spacing w:val="-2"/>
                <w:lang w:eastAsia="zh-CN"/>
              </w:rPr>
              <w:t>受的附加条件</w:t>
            </w:r>
          </w:p>
        </w:tc>
        <w:tc>
          <w:tcPr>
            <w:tcW w:w="1290" w:type="dxa"/>
          </w:tcPr>
          <w:p w14:paraId="164FA2F5" w14:textId="77777777" w:rsidR="00271FCE" w:rsidRDefault="00475394">
            <w:pPr>
              <w:pStyle w:val="TableText"/>
              <w:spacing w:before="237" w:line="226" w:lineRule="auto"/>
              <w:ind w:left="596"/>
            </w:pPr>
            <w:r>
              <w:t>/</w:t>
            </w:r>
          </w:p>
        </w:tc>
      </w:tr>
      <w:tr w:rsidR="00271FCE" w14:paraId="6E84144A" w14:textId="77777777">
        <w:trPr>
          <w:trHeight w:val="1638"/>
        </w:trPr>
        <w:tc>
          <w:tcPr>
            <w:tcW w:w="662" w:type="dxa"/>
          </w:tcPr>
          <w:p w14:paraId="5B5E2239" w14:textId="77777777" w:rsidR="00271FCE" w:rsidRDefault="00271FCE">
            <w:pPr>
              <w:spacing w:line="286" w:lineRule="auto"/>
            </w:pPr>
          </w:p>
          <w:p w14:paraId="10ABA4B9" w14:textId="77777777" w:rsidR="00271FCE" w:rsidRDefault="00271FCE">
            <w:pPr>
              <w:spacing w:line="286" w:lineRule="auto"/>
            </w:pPr>
          </w:p>
          <w:p w14:paraId="60D7C467" w14:textId="77777777" w:rsidR="00271FCE" w:rsidRDefault="00475394">
            <w:pPr>
              <w:pStyle w:val="TableText"/>
              <w:spacing w:before="68"/>
              <w:ind w:left="120"/>
            </w:pPr>
            <w:r>
              <w:rPr>
                <w:spacing w:val="-3"/>
              </w:rPr>
              <w:t>5.</w:t>
            </w:r>
          </w:p>
        </w:tc>
        <w:tc>
          <w:tcPr>
            <w:tcW w:w="3462" w:type="dxa"/>
          </w:tcPr>
          <w:p w14:paraId="28CFE672" w14:textId="77777777" w:rsidR="00271FCE" w:rsidRDefault="00271FCE">
            <w:pPr>
              <w:spacing w:line="368" w:lineRule="auto"/>
            </w:pPr>
          </w:p>
          <w:p w14:paraId="0833C153" w14:textId="77777777" w:rsidR="00271FCE" w:rsidRDefault="00475394">
            <w:pPr>
              <w:pStyle w:val="TableText"/>
              <w:spacing w:before="68" w:line="363" w:lineRule="auto"/>
              <w:ind w:left="113" w:right="199"/>
              <w:rPr>
                <w:lang w:eastAsia="zh-CN"/>
              </w:rPr>
            </w:pPr>
            <w:r>
              <w:rPr>
                <w:spacing w:val="-1"/>
                <w:lang w:eastAsia="zh-CN"/>
              </w:rPr>
              <w:t>投标文件满足招标文件商务、技术</w:t>
            </w:r>
            <w:r>
              <w:rPr>
                <w:spacing w:val="7"/>
                <w:lang w:eastAsia="zh-CN"/>
              </w:rPr>
              <w:t xml:space="preserve"> </w:t>
            </w:r>
            <w:r>
              <w:rPr>
                <w:spacing w:val="-5"/>
                <w:lang w:eastAsia="zh-CN"/>
              </w:rPr>
              <w:t>等实质性要求；</w:t>
            </w:r>
          </w:p>
        </w:tc>
        <w:tc>
          <w:tcPr>
            <w:tcW w:w="3460" w:type="dxa"/>
          </w:tcPr>
          <w:p w14:paraId="784AE683" w14:textId="77777777" w:rsidR="00271FCE" w:rsidRDefault="00475394">
            <w:pPr>
              <w:pStyle w:val="TableText"/>
              <w:spacing w:before="30" w:line="351" w:lineRule="auto"/>
              <w:ind w:left="110" w:right="102" w:firstLine="2"/>
              <w:jc w:val="both"/>
              <w:rPr>
                <w:lang w:eastAsia="zh-CN"/>
              </w:rPr>
            </w:pPr>
            <w:r>
              <w:rPr>
                <w:spacing w:val="5"/>
                <w:lang w:eastAsia="zh-CN"/>
              </w:rPr>
              <w:t>投标文件响应招标文件商务、技术</w:t>
            </w:r>
            <w:r>
              <w:rPr>
                <w:spacing w:val="12"/>
                <w:lang w:eastAsia="zh-CN"/>
              </w:rPr>
              <w:t xml:space="preserve"> </w:t>
            </w:r>
            <w:r>
              <w:rPr>
                <w:spacing w:val="-8"/>
                <w:lang w:eastAsia="zh-CN"/>
              </w:rPr>
              <w:t>等实质性要求（对应投标文件《商务</w:t>
            </w:r>
            <w:r>
              <w:rPr>
                <w:spacing w:val="8"/>
                <w:lang w:eastAsia="zh-CN"/>
              </w:rPr>
              <w:t xml:space="preserve"> </w:t>
            </w:r>
            <w:r>
              <w:rPr>
                <w:spacing w:val="-8"/>
                <w:lang w:eastAsia="zh-CN"/>
              </w:rPr>
              <w:t>偏离表》、《技术规格偏离表》（如</w:t>
            </w:r>
            <w:r>
              <w:rPr>
                <w:spacing w:val="8"/>
                <w:lang w:eastAsia="zh-CN"/>
              </w:rPr>
              <w:t xml:space="preserve"> </w:t>
            </w:r>
            <w:r>
              <w:rPr>
                <w:spacing w:val="-4"/>
                <w:lang w:eastAsia="zh-CN"/>
              </w:rPr>
              <w:t>有</w:t>
            </w:r>
            <w:r>
              <w:rPr>
                <w:spacing w:val="-2"/>
                <w:lang w:eastAsia="zh-CN"/>
              </w:rPr>
              <w:t>））</w:t>
            </w:r>
          </w:p>
        </w:tc>
        <w:tc>
          <w:tcPr>
            <w:tcW w:w="1290" w:type="dxa"/>
          </w:tcPr>
          <w:p w14:paraId="4B0C1BF4" w14:textId="77777777" w:rsidR="00271FCE" w:rsidRDefault="00271FCE"/>
        </w:tc>
      </w:tr>
      <w:tr w:rsidR="00271FCE" w14:paraId="63976932" w14:textId="77777777">
        <w:trPr>
          <w:trHeight w:val="823"/>
        </w:trPr>
        <w:tc>
          <w:tcPr>
            <w:tcW w:w="662" w:type="dxa"/>
          </w:tcPr>
          <w:p w14:paraId="08B3675F" w14:textId="77777777" w:rsidR="00271FCE" w:rsidRDefault="00475394">
            <w:pPr>
              <w:pStyle w:val="TableText"/>
              <w:spacing w:before="236"/>
              <w:ind w:left="117"/>
            </w:pPr>
            <w:r>
              <w:rPr>
                <w:spacing w:val="-3"/>
              </w:rPr>
              <w:t>6.</w:t>
            </w:r>
          </w:p>
        </w:tc>
        <w:tc>
          <w:tcPr>
            <w:tcW w:w="3462" w:type="dxa"/>
          </w:tcPr>
          <w:p w14:paraId="06754504" w14:textId="77777777" w:rsidR="00271FCE" w:rsidRDefault="00475394">
            <w:pPr>
              <w:pStyle w:val="TableText"/>
              <w:spacing w:before="32" w:line="343" w:lineRule="auto"/>
              <w:ind w:left="114" w:right="199"/>
              <w:rPr>
                <w:lang w:eastAsia="zh-CN"/>
              </w:rPr>
            </w:pPr>
            <w:r>
              <w:rPr>
                <w:spacing w:val="-1"/>
                <w:lang w:eastAsia="zh-CN"/>
              </w:rPr>
              <w:t>投标人未出现招标文件中规定无效</w:t>
            </w:r>
            <w:r>
              <w:rPr>
                <w:spacing w:val="7"/>
                <w:lang w:eastAsia="zh-CN"/>
              </w:rPr>
              <w:t xml:space="preserve"> </w:t>
            </w:r>
            <w:r>
              <w:rPr>
                <w:spacing w:val="-1"/>
                <w:lang w:eastAsia="zh-CN"/>
              </w:rPr>
              <w:t>投标的其它条款；</w:t>
            </w:r>
          </w:p>
        </w:tc>
        <w:tc>
          <w:tcPr>
            <w:tcW w:w="3460" w:type="dxa"/>
          </w:tcPr>
          <w:p w14:paraId="381E4E25" w14:textId="77777777" w:rsidR="00271FCE" w:rsidRDefault="00475394">
            <w:pPr>
              <w:pStyle w:val="TableText"/>
              <w:spacing w:before="32" w:line="343" w:lineRule="auto"/>
              <w:ind w:left="115" w:right="103" w:hanging="2"/>
              <w:rPr>
                <w:lang w:eastAsia="zh-CN"/>
              </w:rPr>
            </w:pPr>
            <w:r>
              <w:rPr>
                <w:spacing w:val="5"/>
                <w:lang w:eastAsia="zh-CN"/>
              </w:rPr>
              <w:t>投标文件未发现招标文件中规定无</w:t>
            </w:r>
            <w:r>
              <w:rPr>
                <w:spacing w:val="11"/>
                <w:lang w:eastAsia="zh-CN"/>
              </w:rPr>
              <w:t xml:space="preserve"> </w:t>
            </w:r>
            <w:r>
              <w:rPr>
                <w:spacing w:val="-2"/>
                <w:lang w:eastAsia="zh-CN"/>
              </w:rPr>
              <w:t>效投标的其它条款</w:t>
            </w:r>
          </w:p>
        </w:tc>
        <w:tc>
          <w:tcPr>
            <w:tcW w:w="1290" w:type="dxa"/>
          </w:tcPr>
          <w:p w14:paraId="1BAEF710" w14:textId="77777777" w:rsidR="00271FCE" w:rsidRDefault="00475394">
            <w:pPr>
              <w:pStyle w:val="TableText"/>
              <w:spacing w:before="236" w:line="226" w:lineRule="auto"/>
              <w:ind w:left="596"/>
            </w:pPr>
            <w:r>
              <w:t>/</w:t>
            </w:r>
          </w:p>
        </w:tc>
      </w:tr>
      <w:tr w:rsidR="00271FCE" w14:paraId="45961CD7" w14:textId="77777777">
        <w:trPr>
          <w:trHeight w:val="4909"/>
        </w:trPr>
        <w:tc>
          <w:tcPr>
            <w:tcW w:w="662" w:type="dxa"/>
          </w:tcPr>
          <w:p w14:paraId="6C7EDD63" w14:textId="77777777" w:rsidR="00271FCE" w:rsidRDefault="00271FCE">
            <w:pPr>
              <w:spacing w:line="244" w:lineRule="auto"/>
            </w:pPr>
          </w:p>
          <w:p w14:paraId="53A13381" w14:textId="77777777" w:rsidR="00271FCE" w:rsidRDefault="00271FCE">
            <w:pPr>
              <w:spacing w:line="244" w:lineRule="auto"/>
            </w:pPr>
          </w:p>
          <w:p w14:paraId="4316C531" w14:textId="77777777" w:rsidR="00271FCE" w:rsidRDefault="00271FCE">
            <w:pPr>
              <w:spacing w:line="244" w:lineRule="auto"/>
            </w:pPr>
          </w:p>
          <w:p w14:paraId="6CA28250" w14:textId="77777777" w:rsidR="00271FCE" w:rsidRDefault="00271FCE">
            <w:pPr>
              <w:spacing w:line="244" w:lineRule="auto"/>
            </w:pPr>
          </w:p>
          <w:p w14:paraId="0ACC3627" w14:textId="77777777" w:rsidR="00271FCE" w:rsidRDefault="00271FCE">
            <w:pPr>
              <w:spacing w:line="244" w:lineRule="auto"/>
            </w:pPr>
          </w:p>
          <w:p w14:paraId="362AF8E1" w14:textId="77777777" w:rsidR="00271FCE" w:rsidRDefault="00271FCE">
            <w:pPr>
              <w:spacing w:line="244" w:lineRule="auto"/>
            </w:pPr>
          </w:p>
          <w:p w14:paraId="56FB60FC" w14:textId="77777777" w:rsidR="00271FCE" w:rsidRDefault="00271FCE">
            <w:pPr>
              <w:spacing w:line="244" w:lineRule="auto"/>
            </w:pPr>
          </w:p>
          <w:p w14:paraId="585F4DEB" w14:textId="77777777" w:rsidR="00271FCE" w:rsidRDefault="00271FCE">
            <w:pPr>
              <w:spacing w:line="244" w:lineRule="auto"/>
            </w:pPr>
          </w:p>
          <w:p w14:paraId="7F4A993D" w14:textId="77777777" w:rsidR="00271FCE" w:rsidRDefault="00271FCE">
            <w:pPr>
              <w:spacing w:line="245" w:lineRule="auto"/>
            </w:pPr>
          </w:p>
          <w:p w14:paraId="28A667F3" w14:textId="77777777" w:rsidR="00271FCE" w:rsidRDefault="00475394">
            <w:pPr>
              <w:pStyle w:val="TableText"/>
              <w:spacing w:before="69"/>
              <w:ind w:left="121"/>
            </w:pPr>
            <w:r>
              <w:rPr>
                <w:spacing w:val="-4"/>
              </w:rPr>
              <w:t>7.</w:t>
            </w:r>
          </w:p>
        </w:tc>
        <w:tc>
          <w:tcPr>
            <w:tcW w:w="3462" w:type="dxa"/>
          </w:tcPr>
          <w:p w14:paraId="503A7E0E" w14:textId="77777777" w:rsidR="00271FCE" w:rsidRDefault="00475394">
            <w:pPr>
              <w:pStyle w:val="TableText"/>
              <w:spacing w:before="32" w:line="221" w:lineRule="auto"/>
              <w:ind w:left="114"/>
              <w:rPr>
                <w:lang w:eastAsia="zh-CN"/>
              </w:rPr>
            </w:pPr>
            <w:r>
              <w:rPr>
                <w:spacing w:val="-1"/>
                <w:lang w:eastAsia="zh-CN"/>
              </w:rPr>
              <w:t>投标人未有下列任一情形：</w:t>
            </w:r>
          </w:p>
          <w:p w14:paraId="2FA13FA8" w14:textId="77777777" w:rsidR="00271FCE" w:rsidRDefault="00475394">
            <w:pPr>
              <w:pStyle w:val="TableText"/>
              <w:spacing w:before="156" w:line="290" w:lineRule="auto"/>
              <w:ind w:left="114" w:right="324" w:firstLine="2"/>
              <w:rPr>
                <w:lang w:eastAsia="zh-CN"/>
              </w:rPr>
            </w:pPr>
            <w:r>
              <w:rPr>
                <w:spacing w:val="-3"/>
                <w:lang w:eastAsia="zh-CN"/>
              </w:rPr>
              <w:t>（</w:t>
            </w:r>
            <w:r>
              <w:rPr>
                <w:spacing w:val="-3"/>
                <w:lang w:eastAsia="zh-CN"/>
              </w:rPr>
              <w:t>1</w:t>
            </w:r>
            <w:r>
              <w:rPr>
                <w:spacing w:val="-3"/>
                <w:lang w:eastAsia="zh-CN"/>
              </w:rPr>
              <w:t>）不同投标人的投标文件由同</w:t>
            </w:r>
            <w:r>
              <w:rPr>
                <w:spacing w:val="13"/>
                <w:lang w:eastAsia="zh-CN"/>
              </w:rPr>
              <w:t xml:space="preserve"> </w:t>
            </w:r>
            <w:r>
              <w:rPr>
                <w:spacing w:val="-1"/>
                <w:lang w:eastAsia="zh-CN"/>
              </w:rPr>
              <w:t>一单位或者个人编制；</w:t>
            </w:r>
          </w:p>
          <w:p w14:paraId="72D08EE3" w14:textId="77777777" w:rsidR="00271FCE" w:rsidRDefault="00475394">
            <w:pPr>
              <w:pStyle w:val="TableText"/>
              <w:spacing w:before="156" w:line="291" w:lineRule="auto"/>
              <w:ind w:left="113" w:right="305" w:firstLine="4"/>
              <w:rPr>
                <w:lang w:eastAsia="zh-CN"/>
              </w:rPr>
            </w:pPr>
            <w:r>
              <w:rPr>
                <w:spacing w:val="-1"/>
                <w:lang w:eastAsia="zh-CN"/>
              </w:rPr>
              <w:t>（</w:t>
            </w:r>
            <w:r>
              <w:rPr>
                <w:spacing w:val="-1"/>
                <w:lang w:eastAsia="zh-CN"/>
              </w:rPr>
              <w:t>2</w:t>
            </w:r>
            <w:r>
              <w:rPr>
                <w:spacing w:val="-1"/>
                <w:lang w:eastAsia="zh-CN"/>
              </w:rPr>
              <w:t>）不同投标人委托同一单位或</w:t>
            </w:r>
            <w:r>
              <w:rPr>
                <w:spacing w:val="2"/>
                <w:lang w:eastAsia="zh-CN"/>
              </w:rPr>
              <w:t xml:space="preserve"> </w:t>
            </w:r>
            <w:r>
              <w:rPr>
                <w:spacing w:val="-1"/>
                <w:lang w:eastAsia="zh-CN"/>
              </w:rPr>
              <w:t>者个人办理投标事宜；</w:t>
            </w:r>
          </w:p>
          <w:p w14:paraId="1E6300D4" w14:textId="77777777" w:rsidR="00271FCE" w:rsidRDefault="00475394">
            <w:pPr>
              <w:pStyle w:val="TableText"/>
              <w:spacing w:before="158" w:line="313" w:lineRule="auto"/>
              <w:ind w:left="114" w:right="199" w:firstLine="2"/>
              <w:rPr>
                <w:lang w:eastAsia="zh-CN"/>
              </w:rPr>
            </w:pPr>
            <w:r>
              <w:rPr>
                <w:spacing w:val="-1"/>
                <w:lang w:eastAsia="zh-CN"/>
              </w:rPr>
              <w:t>（</w:t>
            </w:r>
            <w:r>
              <w:rPr>
                <w:spacing w:val="-1"/>
                <w:lang w:eastAsia="zh-CN"/>
              </w:rPr>
              <w:t>3</w:t>
            </w:r>
            <w:r>
              <w:rPr>
                <w:spacing w:val="-1"/>
                <w:lang w:eastAsia="zh-CN"/>
              </w:rPr>
              <w:t>）不同投标人的投标文件载明</w:t>
            </w:r>
            <w:r>
              <w:rPr>
                <w:spacing w:val="1"/>
                <w:lang w:eastAsia="zh-CN"/>
              </w:rPr>
              <w:t xml:space="preserve">  </w:t>
            </w:r>
            <w:r>
              <w:rPr>
                <w:spacing w:val="-1"/>
                <w:lang w:eastAsia="zh-CN"/>
              </w:rPr>
              <w:t>的项目管理成员或者联系人员为同</w:t>
            </w:r>
            <w:r>
              <w:rPr>
                <w:spacing w:val="6"/>
                <w:lang w:eastAsia="zh-CN"/>
              </w:rPr>
              <w:t xml:space="preserve"> </w:t>
            </w:r>
            <w:r>
              <w:rPr>
                <w:spacing w:val="-12"/>
                <w:lang w:eastAsia="zh-CN"/>
              </w:rPr>
              <w:t>一人；</w:t>
            </w:r>
          </w:p>
          <w:p w14:paraId="587D8FD4" w14:textId="77777777" w:rsidR="00271FCE" w:rsidRDefault="00475394">
            <w:pPr>
              <w:pStyle w:val="TableText"/>
              <w:spacing w:before="155" w:line="290" w:lineRule="auto"/>
              <w:ind w:left="114" w:right="249" w:firstLine="2"/>
              <w:rPr>
                <w:lang w:eastAsia="zh-CN"/>
              </w:rPr>
            </w:pPr>
            <w:r>
              <w:rPr>
                <w:spacing w:val="-1"/>
                <w:lang w:eastAsia="zh-CN"/>
              </w:rPr>
              <w:t>（</w:t>
            </w:r>
            <w:r>
              <w:rPr>
                <w:spacing w:val="-1"/>
                <w:lang w:eastAsia="zh-CN"/>
              </w:rPr>
              <w:t>4</w:t>
            </w:r>
            <w:r>
              <w:rPr>
                <w:spacing w:val="-1"/>
                <w:lang w:eastAsia="zh-CN"/>
              </w:rPr>
              <w:t>）不同投标人的投标文件异常</w:t>
            </w:r>
            <w:r>
              <w:rPr>
                <w:spacing w:val="2"/>
                <w:lang w:eastAsia="zh-CN"/>
              </w:rPr>
              <w:t xml:space="preserve"> </w:t>
            </w:r>
            <w:r>
              <w:rPr>
                <w:spacing w:val="-4"/>
                <w:lang w:eastAsia="zh-CN"/>
              </w:rPr>
              <w:t>一致或者投标报价呈规律性差异；</w:t>
            </w:r>
          </w:p>
          <w:p w14:paraId="4FE4FCF1" w14:textId="77777777" w:rsidR="00271FCE" w:rsidRDefault="00475394">
            <w:pPr>
              <w:pStyle w:val="TableText"/>
              <w:spacing w:before="158" w:line="290" w:lineRule="auto"/>
              <w:ind w:left="114" w:right="313" w:firstLine="3"/>
              <w:rPr>
                <w:lang w:eastAsia="zh-CN"/>
              </w:rPr>
            </w:pPr>
            <w:r>
              <w:rPr>
                <w:spacing w:val="-2"/>
                <w:lang w:eastAsia="zh-CN"/>
              </w:rPr>
              <w:t>（</w:t>
            </w:r>
            <w:r>
              <w:rPr>
                <w:spacing w:val="-2"/>
                <w:lang w:eastAsia="zh-CN"/>
              </w:rPr>
              <w:t>5</w:t>
            </w:r>
            <w:r>
              <w:rPr>
                <w:spacing w:val="-2"/>
                <w:lang w:eastAsia="zh-CN"/>
              </w:rPr>
              <w:t>）不同投标人的投标文件相互</w:t>
            </w:r>
            <w:r>
              <w:rPr>
                <w:spacing w:val="9"/>
                <w:lang w:eastAsia="zh-CN"/>
              </w:rPr>
              <w:t xml:space="preserve"> </w:t>
            </w:r>
            <w:r>
              <w:rPr>
                <w:spacing w:val="-13"/>
                <w:lang w:eastAsia="zh-CN"/>
              </w:rPr>
              <w:t>混装；</w:t>
            </w:r>
          </w:p>
        </w:tc>
        <w:tc>
          <w:tcPr>
            <w:tcW w:w="3460" w:type="dxa"/>
          </w:tcPr>
          <w:p w14:paraId="38006D3B" w14:textId="77777777" w:rsidR="00271FCE" w:rsidRDefault="00475394">
            <w:pPr>
              <w:pStyle w:val="TableText"/>
              <w:spacing w:before="32" w:line="221" w:lineRule="auto"/>
              <w:ind w:left="113"/>
              <w:rPr>
                <w:lang w:eastAsia="zh-CN"/>
              </w:rPr>
            </w:pPr>
            <w:r>
              <w:rPr>
                <w:spacing w:val="-3"/>
                <w:lang w:eastAsia="zh-CN"/>
              </w:rPr>
              <w:t>投标文件未发现下列任一情形：</w:t>
            </w:r>
          </w:p>
          <w:p w14:paraId="1C705DCA" w14:textId="77777777" w:rsidR="00271FCE" w:rsidRDefault="00475394">
            <w:pPr>
              <w:pStyle w:val="TableText"/>
              <w:spacing w:before="156" w:line="290" w:lineRule="auto"/>
              <w:ind w:left="114" w:right="322" w:firstLine="2"/>
              <w:rPr>
                <w:lang w:eastAsia="zh-CN"/>
              </w:rPr>
            </w:pPr>
            <w:r>
              <w:rPr>
                <w:spacing w:val="-2"/>
                <w:lang w:eastAsia="zh-CN"/>
              </w:rPr>
              <w:t>（</w:t>
            </w:r>
            <w:r>
              <w:rPr>
                <w:spacing w:val="-2"/>
                <w:lang w:eastAsia="zh-CN"/>
              </w:rPr>
              <w:t>1</w:t>
            </w:r>
            <w:r>
              <w:rPr>
                <w:spacing w:val="-2"/>
                <w:lang w:eastAsia="zh-CN"/>
              </w:rPr>
              <w:t>）不同投标人的投标文件由同</w:t>
            </w:r>
            <w:r>
              <w:rPr>
                <w:lang w:eastAsia="zh-CN"/>
              </w:rPr>
              <w:t xml:space="preserve"> </w:t>
            </w:r>
            <w:r>
              <w:rPr>
                <w:spacing w:val="-1"/>
                <w:lang w:eastAsia="zh-CN"/>
              </w:rPr>
              <w:t>一单位或者个人编制；</w:t>
            </w:r>
          </w:p>
          <w:p w14:paraId="127D1F71" w14:textId="77777777" w:rsidR="00271FCE" w:rsidRDefault="00475394">
            <w:pPr>
              <w:pStyle w:val="TableText"/>
              <w:spacing w:before="156" w:line="291" w:lineRule="auto"/>
              <w:ind w:left="112" w:right="303" w:firstLine="4"/>
              <w:rPr>
                <w:lang w:eastAsia="zh-CN"/>
              </w:rPr>
            </w:pPr>
            <w:r>
              <w:rPr>
                <w:spacing w:val="-1"/>
                <w:lang w:eastAsia="zh-CN"/>
              </w:rPr>
              <w:t>（</w:t>
            </w:r>
            <w:r>
              <w:rPr>
                <w:spacing w:val="-1"/>
                <w:lang w:eastAsia="zh-CN"/>
              </w:rPr>
              <w:t>2</w:t>
            </w:r>
            <w:r>
              <w:rPr>
                <w:spacing w:val="-1"/>
                <w:lang w:eastAsia="zh-CN"/>
              </w:rPr>
              <w:t>）不同投标人委托同一单位或</w:t>
            </w:r>
            <w:r>
              <w:rPr>
                <w:spacing w:val="3"/>
                <w:lang w:eastAsia="zh-CN"/>
              </w:rPr>
              <w:t xml:space="preserve"> </w:t>
            </w:r>
            <w:r>
              <w:rPr>
                <w:spacing w:val="-1"/>
                <w:lang w:eastAsia="zh-CN"/>
              </w:rPr>
              <w:t>者个人办理投标事宜；</w:t>
            </w:r>
          </w:p>
          <w:p w14:paraId="2FA850A6" w14:textId="77777777" w:rsidR="00271FCE" w:rsidRDefault="00475394">
            <w:pPr>
              <w:pStyle w:val="TableText"/>
              <w:spacing w:before="158" w:line="313" w:lineRule="auto"/>
              <w:ind w:left="114" w:right="198" w:firstLine="2"/>
              <w:rPr>
                <w:lang w:eastAsia="zh-CN"/>
              </w:rPr>
            </w:pPr>
            <w:r>
              <w:rPr>
                <w:spacing w:val="-1"/>
                <w:lang w:eastAsia="zh-CN"/>
              </w:rPr>
              <w:t>（</w:t>
            </w:r>
            <w:r>
              <w:rPr>
                <w:spacing w:val="-1"/>
                <w:lang w:eastAsia="zh-CN"/>
              </w:rPr>
              <w:t>3</w:t>
            </w:r>
            <w:r>
              <w:rPr>
                <w:spacing w:val="-1"/>
                <w:lang w:eastAsia="zh-CN"/>
              </w:rPr>
              <w:t>）不同投标人的投标文件载明</w:t>
            </w:r>
            <w:r>
              <w:rPr>
                <w:spacing w:val="1"/>
                <w:lang w:eastAsia="zh-CN"/>
              </w:rPr>
              <w:t xml:space="preserve">  </w:t>
            </w:r>
            <w:r>
              <w:rPr>
                <w:spacing w:val="-1"/>
                <w:lang w:eastAsia="zh-CN"/>
              </w:rPr>
              <w:t>的项目管理成员或者联系人员为同</w:t>
            </w:r>
            <w:r>
              <w:rPr>
                <w:spacing w:val="6"/>
                <w:lang w:eastAsia="zh-CN"/>
              </w:rPr>
              <w:t xml:space="preserve"> </w:t>
            </w:r>
            <w:r>
              <w:rPr>
                <w:spacing w:val="-12"/>
                <w:lang w:eastAsia="zh-CN"/>
              </w:rPr>
              <w:t>一人；</w:t>
            </w:r>
          </w:p>
          <w:p w14:paraId="5336443C" w14:textId="77777777" w:rsidR="00271FCE" w:rsidRDefault="00475394">
            <w:pPr>
              <w:pStyle w:val="TableText"/>
              <w:spacing w:before="155" w:line="290" w:lineRule="auto"/>
              <w:ind w:left="114" w:right="248" w:firstLine="2"/>
              <w:rPr>
                <w:lang w:eastAsia="zh-CN"/>
              </w:rPr>
            </w:pPr>
            <w:r>
              <w:rPr>
                <w:spacing w:val="-1"/>
                <w:lang w:eastAsia="zh-CN"/>
              </w:rPr>
              <w:t>（</w:t>
            </w:r>
            <w:r>
              <w:rPr>
                <w:spacing w:val="-1"/>
                <w:lang w:eastAsia="zh-CN"/>
              </w:rPr>
              <w:t>4</w:t>
            </w:r>
            <w:r>
              <w:rPr>
                <w:spacing w:val="-1"/>
                <w:lang w:eastAsia="zh-CN"/>
              </w:rPr>
              <w:t>）不同投标人的投标文件异常</w:t>
            </w:r>
            <w:r>
              <w:rPr>
                <w:spacing w:val="3"/>
                <w:lang w:eastAsia="zh-CN"/>
              </w:rPr>
              <w:t xml:space="preserve"> </w:t>
            </w:r>
            <w:r>
              <w:rPr>
                <w:spacing w:val="-4"/>
                <w:lang w:eastAsia="zh-CN"/>
              </w:rPr>
              <w:t>一致或者投标报价呈规律性差异；</w:t>
            </w:r>
          </w:p>
          <w:p w14:paraId="2E7A7BD9" w14:textId="77777777" w:rsidR="00271FCE" w:rsidRDefault="00475394">
            <w:pPr>
              <w:pStyle w:val="TableText"/>
              <w:spacing w:before="158" w:line="290" w:lineRule="auto"/>
              <w:ind w:left="110" w:right="110" w:firstLine="6"/>
              <w:rPr>
                <w:lang w:eastAsia="zh-CN"/>
              </w:rPr>
            </w:pPr>
            <w:r>
              <w:rPr>
                <w:spacing w:val="-2"/>
                <w:lang w:eastAsia="zh-CN"/>
              </w:rPr>
              <w:t>（</w:t>
            </w:r>
            <w:r>
              <w:rPr>
                <w:spacing w:val="-2"/>
                <w:lang w:eastAsia="zh-CN"/>
              </w:rPr>
              <w:t>5</w:t>
            </w:r>
            <w:r>
              <w:rPr>
                <w:spacing w:val="-2"/>
                <w:lang w:eastAsia="zh-CN"/>
              </w:rPr>
              <w:t>）不同投标人的投标文件相互混</w:t>
            </w:r>
            <w:r>
              <w:rPr>
                <w:spacing w:val="2"/>
                <w:lang w:eastAsia="zh-CN"/>
              </w:rPr>
              <w:t xml:space="preserve"> </w:t>
            </w:r>
            <w:r>
              <w:rPr>
                <w:spacing w:val="-14"/>
                <w:lang w:eastAsia="zh-CN"/>
              </w:rPr>
              <w:t>装；</w:t>
            </w:r>
          </w:p>
        </w:tc>
        <w:tc>
          <w:tcPr>
            <w:tcW w:w="1290" w:type="dxa"/>
          </w:tcPr>
          <w:p w14:paraId="13B8621A" w14:textId="77777777" w:rsidR="00271FCE" w:rsidRDefault="00271FCE">
            <w:pPr>
              <w:spacing w:line="244" w:lineRule="auto"/>
            </w:pPr>
          </w:p>
          <w:p w14:paraId="0914FBFF" w14:textId="77777777" w:rsidR="00271FCE" w:rsidRDefault="00271FCE">
            <w:pPr>
              <w:spacing w:line="244" w:lineRule="auto"/>
            </w:pPr>
          </w:p>
          <w:p w14:paraId="2E45184E" w14:textId="77777777" w:rsidR="00271FCE" w:rsidRDefault="00271FCE">
            <w:pPr>
              <w:spacing w:line="244" w:lineRule="auto"/>
            </w:pPr>
          </w:p>
          <w:p w14:paraId="57BF70AA" w14:textId="77777777" w:rsidR="00271FCE" w:rsidRDefault="00271FCE">
            <w:pPr>
              <w:spacing w:line="244" w:lineRule="auto"/>
            </w:pPr>
          </w:p>
          <w:p w14:paraId="536733FF" w14:textId="77777777" w:rsidR="00271FCE" w:rsidRDefault="00271FCE">
            <w:pPr>
              <w:spacing w:line="244" w:lineRule="auto"/>
            </w:pPr>
          </w:p>
          <w:p w14:paraId="60069C2A" w14:textId="77777777" w:rsidR="00271FCE" w:rsidRDefault="00271FCE">
            <w:pPr>
              <w:spacing w:line="244" w:lineRule="auto"/>
            </w:pPr>
          </w:p>
          <w:p w14:paraId="4C1397B7" w14:textId="77777777" w:rsidR="00271FCE" w:rsidRDefault="00271FCE">
            <w:pPr>
              <w:spacing w:line="244" w:lineRule="auto"/>
            </w:pPr>
          </w:p>
          <w:p w14:paraId="48CEA19C" w14:textId="77777777" w:rsidR="00271FCE" w:rsidRDefault="00271FCE">
            <w:pPr>
              <w:spacing w:line="244" w:lineRule="auto"/>
            </w:pPr>
          </w:p>
          <w:p w14:paraId="0841AD05" w14:textId="77777777" w:rsidR="00271FCE" w:rsidRDefault="00271FCE">
            <w:pPr>
              <w:spacing w:line="245" w:lineRule="auto"/>
            </w:pPr>
          </w:p>
          <w:p w14:paraId="5E01B295" w14:textId="77777777" w:rsidR="00271FCE" w:rsidRDefault="00475394">
            <w:pPr>
              <w:pStyle w:val="TableText"/>
              <w:spacing w:before="68" w:line="226" w:lineRule="auto"/>
              <w:ind w:left="596"/>
            </w:pPr>
            <w:r>
              <w:t>/</w:t>
            </w:r>
          </w:p>
        </w:tc>
      </w:tr>
    </w:tbl>
    <w:p w14:paraId="249E901F" w14:textId="77777777" w:rsidR="00271FCE" w:rsidRDefault="00271FCE"/>
    <w:p w14:paraId="5BFEFC8E" w14:textId="77777777" w:rsidR="00271FCE" w:rsidRDefault="00475394">
      <w:pPr>
        <w:sectPr w:rsidR="00271FCE">
          <w:pgSz w:w="11906" w:h="16838"/>
          <w:pgMar w:top="1440" w:right="1440" w:bottom="1440" w:left="1588" w:header="851" w:footer="992" w:gutter="0"/>
          <w:cols w:space="720"/>
          <w:titlePg/>
          <w:docGrid w:type="linesAndChars" w:linePitch="312"/>
        </w:sectPr>
      </w:pPr>
      <w:r>
        <w:lastRenderedPageBreak/>
        <w:br w:type="page"/>
      </w:r>
    </w:p>
    <w:p w14:paraId="2F6D1F55" w14:textId="77777777" w:rsidR="00271FCE" w:rsidRDefault="00475394">
      <w:pPr>
        <w:pStyle w:val="2"/>
      </w:pPr>
      <w:bookmarkStart w:id="365" w:name="_Toc65645421"/>
      <w:bookmarkStart w:id="366" w:name="_Toc110269381"/>
      <w:r>
        <w:rPr>
          <w:rFonts w:hint="eastAsia"/>
        </w:rPr>
        <w:lastRenderedPageBreak/>
        <w:t>附：投标文件目录</w:t>
      </w:r>
      <w:bookmarkEnd w:id="365"/>
      <w:bookmarkEnd w:id="366"/>
    </w:p>
    <w:p w14:paraId="0F070150" w14:textId="77777777" w:rsidR="00271FCE" w:rsidRDefault="00475394">
      <w:pPr>
        <w:spacing w:before="68" w:line="411" w:lineRule="auto"/>
        <w:ind w:left="37" w:right="74" w:firstLine="426"/>
        <w:jc w:val="both"/>
        <w:rPr>
          <w:rFonts w:ascii="宋体" w:hAnsi="宋体" w:cs="宋体"/>
        </w:rPr>
      </w:pPr>
      <w:r>
        <w:rPr>
          <w:rFonts w:ascii="宋体" w:hAnsi="宋体" w:cs="宋体"/>
          <w:color w:val="0D0D0D"/>
        </w:rPr>
        <w:t>投标人应按照政府采购电子交易系统客户端的要求，对客户端中每一项要求上传对</w:t>
      </w:r>
      <w:r>
        <w:rPr>
          <w:rFonts w:ascii="宋体" w:hAnsi="宋体" w:cs="宋体"/>
          <w:color w:val="0D0D0D"/>
          <w:spacing w:val="-1"/>
        </w:rPr>
        <w:t>应的证明</w:t>
      </w:r>
      <w:r>
        <w:rPr>
          <w:rFonts w:ascii="宋体" w:hAnsi="宋体" w:cs="宋体"/>
          <w:color w:val="0D0D0D"/>
        </w:rPr>
        <w:t xml:space="preserve"> </w:t>
      </w:r>
      <w:r>
        <w:rPr>
          <w:rFonts w:ascii="宋体" w:hAnsi="宋体" w:cs="宋体"/>
          <w:color w:val="0D0D0D"/>
        </w:rPr>
        <w:t>文件或投标内容；如未按照客户端要求对应上传的，采购人或采购代理机构、评标委员会可</w:t>
      </w:r>
      <w:r>
        <w:rPr>
          <w:rFonts w:ascii="宋体" w:hAnsi="宋体" w:cs="宋体"/>
          <w:color w:val="0D0D0D"/>
          <w:spacing w:val="-1"/>
        </w:rPr>
        <w:t>视为</w:t>
      </w:r>
      <w:r>
        <w:rPr>
          <w:rFonts w:ascii="宋体" w:hAnsi="宋体" w:cs="宋体"/>
          <w:color w:val="0D0D0D"/>
        </w:rPr>
        <w:t xml:space="preserve"> </w:t>
      </w:r>
      <w:r>
        <w:rPr>
          <w:rFonts w:ascii="宋体" w:hAnsi="宋体" w:cs="宋体"/>
          <w:color w:val="0D0D0D"/>
          <w:spacing w:val="-1"/>
        </w:rPr>
        <w:t>其未提供该项的证明文件或投标内容。主要内容如下：</w:t>
      </w:r>
    </w:p>
    <w:p w14:paraId="35FC3ABE" w14:textId="77777777" w:rsidR="00271FCE" w:rsidRDefault="00475394">
      <w:pPr>
        <w:spacing w:line="220" w:lineRule="auto"/>
        <w:ind w:left="43"/>
        <w:rPr>
          <w:rFonts w:ascii="宋体" w:hAnsi="宋体" w:cs="宋体"/>
        </w:rPr>
      </w:pPr>
      <w:r>
        <w:rPr>
          <w:rFonts w:ascii="宋体" w:hAnsi="宋体" w:cs="宋体"/>
          <w:b/>
          <w:bCs/>
          <w:color w:val="0D0D0D"/>
          <w:spacing w:val="-4"/>
        </w:rPr>
        <w:t>（一）资格证明部分</w:t>
      </w:r>
    </w:p>
    <w:p w14:paraId="3A1D1D46" w14:textId="77777777" w:rsidR="00271FCE" w:rsidRDefault="00475394">
      <w:pPr>
        <w:spacing w:before="216" w:line="220" w:lineRule="auto"/>
        <w:ind w:left="477"/>
        <w:rPr>
          <w:rFonts w:ascii="宋体" w:hAnsi="宋体" w:cs="宋体"/>
        </w:rPr>
      </w:pPr>
      <w:r>
        <w:rPr>
          <w:rFonts w:ascii="宋体" w:hAnsi="宋体" w:cs="宋体"/>
          <w:color w:val="0D0D0D"/>
          <w:spacing w:val="-1"/>
        </w:rPr>
        <w:t>1.</w:t>
      </w:r>
      <w:r>
        <w:rPr>
          <w:rFonts w:ascii="宋体" w:hAnsi="宋体" w:cs="宋体"/>
          <w:spacing w:val="-1"/>
        </w:rPr>
        <w:t>按照</w:t>
      </w:r>
      <w:r>
        <w:rPr>
          <w:rFonts w:ascii="宋体" w:hAnsi="宋体" w:cs="宋体"/>
          <w:color w:val="0D0D0D"/>
          <w:spacing w:val="-1"/>
        </w:rPr>
        <w:t>资格证明部分中每一项要求上传对应的证明文件或投标内容。</w:t>
      </w:r>
    </w:p>
    <w:p w14:paraId="5EA6145C" w14:textId="77777777" w:rsidR="00271FCE" w:rsidRDefault="00475394">
      <w:pPr>
        <w:spacing w:before="219" w:line="219" w:lineRule="auto"/>
        <w:ind w:left="43"/>
        <w:rPr>
          <w:rFonts w:ascii="宋体" w:hAnsi="宋体" w:cs="宋体"/>
        </w:rPr>
      </w:pPr>
      <w:r>
        <w:rPr>
          <w:rFonts w:ascii="宋体" w:hAnsi="宋体" w:cs="宋体"/>
          <w:b/>
          <w:bCs/>
          <w:color w:val="0D0D0D"/>
          <w:spacing w:val="-5"/>
        </w:rPr>
        <w:t>（二）价格部分</w:t>
      </w:r>
    </w:p>
    <w:p w14:paraId="225CB417" w14:textId="77777777" w:rsidR="00271FCE" w:rsidRDefault="00475394">
      <w:pPr>
        <w:spacing w:before="219" w:line="219" w:lineRule="auto"/>
        <w:ind w:left="477"/>
        <w:rPr>
          <w:rFonts w:ascii="宋体" w:hAnsi="宋体" w:cs="宋体"/>
        </w:rPr>
      </w:pPr>
      <w:r>
        <w:rPr>
          <w:rFonts w:ascii="宋体" w:hAnsi="宋体" w:cs="宋体"/>
          <w:color w:val="0D0D0D"/>
          <w:spacing w:val="-1"/>
        </w:rPr>
        <w:t>1.</w:t>
      </w:r>
      <w:r>
        <w:rPr>
          <w:rFonts w:ascii="宋体" w:hAnsi="宋体" w:cs="宋体"/>
          <w:spacing w:val="-1"/>
        </w:rPr>
        <w:t>按照</w:t>
      </w:r>
      <w:r>
        <w:rPr>
          <w:rFonts w:ascii="宋体" w:hAnsi="宋体" w:cs="宋体"/>
          <w:color w:val="0D0D0D"/>
          <w:spacing w:val="-1"/>
        </w:rPr>
        <w:t>价格部分中每一项要求上传对应的证明文件或投标内容。</w:t>
      </w:r>
    </w:p>
    <w:p w14:paraId="3D726510" w14:textId="77777777" w:rsidR="00271FCE" w:rsidRDefault="00475394">
      <w:pPr>
        <w:spacing w:before="219" w:line="221" w:lineRule="auto"/>
        <w:ind w:left="468"/>
        <w:rPr>
          <w:rFonts w:ascii="宋体" w:hAnsi="宋体" w:cs="宋体"/>
        </w:rPr>
      </w:pPr>
      <w:r>
        <w:rPr>
          <w:rFonts w:ascii="宋体" w:hAnsi="宋体" w:cs="宋体"/>
          <w:color w:val="0D0D0D"/>
          <w:spacing w:val="-2"/>
        </w:rPr>
        <w:t>（</w:t>
      </w:r>
      <w:r>
        <w:rPr>
          <w:rFonts w:ascii="宋体" w:hAnsi="宋体" w:cs="宋体"/>
          <w:color w:val="0D0D0D"/>
          <w:spacing w:val="-2"/>
        </w:rPr>
        <w:t>1</w:t>
      </w:r>
      <w:r>
        <w:rPr>
          <w:rFonts w:ascii="宋体" w:hAnsi="宋体" w:cs="宋体"/>
          <w:color w:val="0D0D0D"/>
          <w:spacing w:val="-2"/>
        </w:rPr>
        <w:t>）开标一览表</w:t>
      </w:r>
    </w:p>
    <w:p w14:paraId="5FA5052B" w14:textId="77777777" w:rsidR="00271FCE" w:rsidRDefault="00475394">
      <w:pPr>
        <w:spacing w:before="217" w:line="219" w:lineRule="auto"/>
        <w:ind w:left="468"/>
        <w:rPr>
          <w:rFonts w:ascii="宋体" w:hAnsi="宋体" w:cs="宋体"/>
        </w:rPr>
      </w:pPr>
      <w:r>
        <w:rPr>
          <w:rFonts w:ascii="宋体" w:hAnsi="宋体" w:cs="宋体"/>
          <w:color w:val="0D0D0D"/>
          <w:spacing w:val="-1"/>
        </w:rPr>
        <w:t>（</w:t>
      </w:r>
      <w:r>
        <w:rPr>
          <w:rFonts w:ascii="宋体" w:hAnsi="宋体" w:cs="宋体"/>
          <w:color w:val="0D0D0D"/>
          <w:spacing w:val="-1"/>
        </w:rPr>
        <w:t>2</w:t>
      </w:r>
      <w:r>
        <w:rPr>
          <w:rFonts w:ascii="宋体" w:hAnsi="宋体" w:cs="宋体"/>
          <w:color w:val="0D0D0D"/>
          <w:spacing w:val="-1"/>
        </w:rPr>
        <w:t>）投标（分项）报价明细表</w:t>
      </w:r>
    </w:p>
    <w:p w14:paraId="3962CE21" w14:textId="77777777" w:rsidR="00271FCE" w:rsidRDefault="00475394">
      <w:pPr>
        <w:spacing w:before="218" w:line="219" w:lineRule="auto"/>
        <w:ind w:left="468"/>
        <w:rPr>
          <w:rFonts w:ascii="宋体" w:hAnsi="宋体" w:cs="宋体"/>
        </w:rPr>
      </w:pPr>
      <w:r>
        <w:rPr>
          <w:rFonts w:ascii="宋体" w:hAnsi="宋体" w:cs="宋体"/>
          <w:color w:val="0D0D0D"/>
          <w:spacing w:val="-3"/>
        </w:rPr>
        <w:t>（</w:t>
      </w:r>
      <w:r>
        <w:rPr>
          <w:rFonts w:ascii="宋体" w:hAnsi="宋体" w:cs="宋体"/>
          <w:color w:val="0D0D0D"/>
          <w:spacing w:val="-3"/>
        </w:rPr>
        <w:t>3</w:t>
      </w:r>
      <w:r>
        <w:rPr>
          <w:rFonts w:ascii="宋体" w:hAnsi="宋体" w:cs="宋体"/>
          <w:color w:val="0D0D0D"/>
          <w:spacing w:val="-3"/>
        </w:rPr>
        <w:t>）报价说明（如有）</w:t>
      </w:r>
    </w:p>
    <w:p w14:paraId="73C51186" w14:textId="77777777" w:rsidR="00271FCE" w:rsidRDefault="00475394">
      <w:pPr>
        <w:spacing w:before="218" w:line="316" w:lineRule="auto"/>
        <w:ind w:left="43" w:right="182" w:firstLine="424"/>
        <w:rPr>
          <w:rFonts w:ascii="宋体" w:hAnsi="宋体" w:cs="宋体"/>
        </w:rPr>
      </w:pPr>
      <w:r>
        <w:rPr>
          <w:rFonts w:ascii="宋体" w:hAnsi="宋体" w:cs="宋体"/>
          <w:color w:val="0D0D0D"/>
        </w:rPr>
        <w:t>（</w:t>
      </w:r>
      <w:r>
        <w:rPr>
          <w:rFonts w:ascii="宋体" w:hAnsi="宋体" w:cs="宋体"/>
          <w:color w:val="0D0D0D"/>
        </w:rPr>
        <w:t>4</w:t>
      </w:r>
      <w:r>
        <w:rPr>
          <w:rFonts w:ascii="宋体" w:hAnsi="宋体" w:cs="宋体"/>
          <w:color w:val="0D0D0D"/>
        </w:rPr>
        <w:t>）执行政府采购政策的证明材料：中小企业声明函（如有）、残</w:t>
      </w:r>
      <w:r>
        <w:rPr>
          <w:rFonts w:ascii="宋体" w:hAnsi="宋体" w:cs="宋体"/>
          <w:color w:val="0D0D0D"/>
          <w:spacing w:val="-1"/>
        </w:rPr>
        <w:t>疾人福利性单位声明函</w:t>
      </w:r>
      <w:r>
        <w:rPr>
          <w:rFonts w:ascii="宋体" w:hAnsi="宋体" w:cs="宋体"/>
          <w:color w:val="0D0D0D"/>
        </w:rPr>
        <w:t xml:space="preserve"> </w:t>
      </w:r>
      <w:r>
        <w:rPr>
          <w:rFonts w:ascii="宋体" w:hAnsi="宋体" w:cs="宋体"/>
          <w:color w:val="0D0D0D"/>
          <w:spacing w:val="-1"/>
        </w:rPr>
        <w:t>（如有）、节能环保产品清单及证明材料（如有）等内容</w:t>
      </w:r>
    </w:p>
    <w:p w14:paraId="03DBA2E5" w14:textId="77777777" w:rsidR="00271FCE" w:rsidRDefault="00475394">
      <w:pPr>
        <w:spacing w:before="218" w:line="221" w:lineRule="auto"/>
        <w:ind w:left="43"/>
        <w:rPr>
          <w:rFonts w:ascii="宋体" w:hAnsi="宋体" w:cs="宋体"/>
        </w:rPr>
      </w:pPr>
      <w:r>
        <w:rPr>
          <w:rFonts w:ascii="宋体" w:hAnsi="宋体" w:cs="宋体"/>
          <w:b/>
          <w:bCs/>
          <w:spacing w:val="-5"/>
        </w:rPr>
        <w:t>（三）商务部分</w:t>
      </w:r>
    </w:p>
    <w:p w14:paraId="226E444A" w14:textId="77777777" w:rsidR="00271FCE" w:rsidRDefault="00475394">
      <w:pPr>
        <w:spacing w:before="217" w:line="220" w:lineRule="auto"/>
        <w:ind w:left="477"/>
        <w:rPr>
          <w:rFonts w:ascii="宋体" w:hAnsi="宋体" w:cs="宋体"/>
        </w:rPr>
      </w:pPr>
      <w:r>
        <w:rPr>
          <w:rFonts w:ascii="宋体" w:hAnsi="宋体" w:cs="宋体"/>
          <w:color w:val="0D0D0D"/>
          <w:spacing w:val="-1"/>
        </w:rPr>
        <w:t>1.</w:t>
      </w:r>
      <w:r>
        <w:rPr>
          <w:rFonts w:ascii="宋体" w:hAnsi="宋体" w:cs="宋体"/>
          <w:spacing w:val="-1"/>
        </w:rPr>
        <w:t>按照《评分标准》商务评审</w:t>
      </w:r>
      <w:r>
        <w:rPr>
          <w:rFonts w:ascii="宋体" w:hAnsi="宋体" w:cs="宋体"/>
          <w:color w:val="0D0D0D"/>
          <w:spacing w:val="-1"/>
        </w:rPr>
        <w:t>中每一项要求上传对应的证明文件或投标内容。</w:t>
      </w:r>
    </w:p>
    <w:p w14:paraId="655558E7" w14:textId="77777777" w:rsidR="00271FCE" w:rsidRDefault="00475394">
      <w:pPr>
        <w:spacing w:before="218" w:line="221" w:lineRule="auto"/>
        <w:ind w:left="43"/>
        <w:rPr>
          <w:rFonts w:ascii="宋体" w:hAnsi="宋体" w:cs="宋体"/>
        </w:rPr>
      </w:pPr>
      <w:r>
        <w:rPr>
          <w:rFonts w:ascii="宋体" w:hAnsi="宋体" w:cs="宋体"/>
          <w:b/>
          <w:bCs/>
          <w:spacing w:val="-5"/>
        </w:rPr>
        <w:t>（四）技术部分</w:t>
      </w:r>
    </w:p>
    <w:p w14:paraId="29656F7B" w14:textId="77777777" w:rsidR="00271FCE" w:rsidRDefault="00475394">
      <w:pPr>
        <w:spacing w:before="216" w:line="220" w:lineRule="auto"/>
        <w:ind w:left="477"/>
        <w:rPr>
          <w:rFonts w:ascii="宋体" w:hAnsi="宋体" w:cs="宋体"/>
        </w:rPr>
      </w:pPr>
      <w:r>
        <w:rPr>
          <w:rFonts w:ascii="宋体" w:hAnsi="宋体" w:cs="宋体"/>
          <w:color w:val="0D0D0D"/>
          <w:spacing w:val="-1"/>
        </w:rPr>
        <w:t>1.</w:t>
      </w:r>
      <w:r>
        <w:rPr>
          <w:rFonts w:ascii="宋体" w:hAnsi="宋体" w:cs="宋体"/>
          <w:spacing w:val="-1"/>
        </w:rPr>
        <w:t>按照《评分标准》技术评审</w:t>
      </w:r>
      <w:r>
        <w:rPr>
          <w:rFonts w:ascii="宋体" w:hAnsi="宋体" w:cs="宋体"/>
          <w:color w:val="0D0D0D"/>
          <w:spacing w:val="-1"/>
        </w:rPr>
        <w:t>中每一项要求上传对应的证明文件或投标内容。</w:t>
      </w:r>
    </w:p>
    <w:p w14:paraId="3695F3E8" w14:textId="77777777" w:rsidR="00271FCE" w:rsidRDefault="00475394">
      <w:pPr>
        <w:spacing w:before="218" w:line="220" w:lineRule="auto"/>
        <w:ind w:left="43"/>
        <w:rPr>
          <w:rFonts w:ascii="宋体" w:hAnsi="宋体" w:cs="宋体"/>
        </w:rPr>
      </w:pPr>
      <w:r>
        <w:rPr>
          <w:rFonts w:ascii="宋体" w:hAnsi="宋体" w:cs="宋体"/>
          <w:b/>
          <w:bCs/>
          <w:color w:val="0D0D0D"/>
          <w:spacing w:val="-6"/>
        </w:rPr>
        <w:t>（五）投标书</w:t>
      </w:r>
    </w:p>
    <w:p w14:paraId="64EF8442" w14:textId="77777777" w:rsidR="00271FCE" w:rsidRDefault="00475394">
      <w:pPr>
        <w:spacing w:before="218" w:line="220" w:lineRule="auto"/>
        <w:ind w:left="477"/>
        <w:rPr>
          <w:rFonts w:ascii="宋体" w:hAnsi="宋体" w:cs="宋体"/>
        </w:rPr>
      </w:pPr>
      <w:r>
        <w:rPr>
          <w:rFonts w:ascii="宋体" w:hAnsi="宋体" w:cs="宋体"/>
          <w:color w:val="0D0D0D"/>
          <w:spacing w:val="-1"/>
        </w:rPr>
        <w:t>1.</w:t>
      </w:r>
      <w:r>
        <w:rPr>
          <w:rFonts w:ascii="宋体" w:hAnsi="宋体" w:cs="宋体"/>
          <w:spacing w:val="-1"/>
        </w:rPr>
        <w:t>按照</w:t>
      </w:r>
      <w:r>
        <w:rPr>
          <w:rFonts w:ascii="宋体" w:hAnsi="宋体" w:cs="宋体"/>
          <w:color w:val="0D0D0D"/>
          <w:spacing w:val="-1"/>
        </w:rPr>
        <w:t>投标书中每一项要求上传对应的证明文件</w:t>
      </w:r>
      <w:r>
        <w:rPr>
          <w:rFonts w:ascii="宋体" w:hAnsi="宋体" w:cs="宋体"/>
          <w:color w:val="0D0D0D"/>
          <w:spacing w:val="-2"/>
        </w:rPr>
        <w:t>或投标内容。</w:t>
      </w:r>
    </w:p>
    <w:p w14:paraId="317AB170" w14:textId="77777777" w:rsidR="00271FCE" w:rsidRDefault="00475394">
      <w:pPr>
        <w:spacing w:before="218" w:line="221" w:lineRule="auto"/>
        <w:ind w:left="468"/>
        <w:rPr>
          <w:rFonts w:ascii="宋体" w:hAnsi="宋体" w:cs="宋体"/>
        </w:rPr>
      </w:pPr>
      <w:r>
        <w:rPr>
          <w:rFonts w:ascii="宋体" w:hAnsi="宋体" w:cs="宋体"/>
          <w:color w:val="0D0D0D"/>
          <w:spacing w:val="-2"/>
        </w:rPr>
        <w:t>（</w:t>
      </w:r>
      <w:r>
        <w:rPr>
          <w:rFonts w:ascii="宋体" w:hAnsi="宋体" w:cs="宋体"/>
          <w:color w:val="0D0D0D"/>
          <w:spacing w:val="-2"/>
        </w:rPr>
        <w:t>1</w:t>
      </w:r>
      <w:r>
        <w:rPr>
          <w:rFonts w:ascii="宋体" w:hAnsi="宋体" w:cs="宋体"/>
          <w:color w:val="0D0D0D"/>
          <w:spacing w:val="-2"/>
        </w:rPr>
        <w:t>）投标函</w:t>
      </w:r>
    </w:p>
    <w:p w14:paraId="42FE704C" w14:textId="77777777" w:rsidR="00271FCE" w:rsidRDefault="00475394">
      <w:pPr>
        <w:spacing w:before="216" w:line="221" w:lineRule="auto"/>
        <w:ind w:left="468"/>
        <w:rPr>
          <w:rFonts w:ascii="宋体" w:hAnsi="宋体" w:cs="宋体"/>
        </w:rPr>
      </w:pPr>
      <w:r>
        <w:rPr>
          <w:rFonts w:ascii="宋体" w:hAnsi="宋体" w:cs="宋体"/>
          <w:color w:val="0D0D0D"/>
          <w:spacing w:val="-1"/>
        </w:rPr>
        <w:t>（</w:t>
      </w:r>
      <w:r>
        <w:rPr>
          <w:rFonts w:ascii="宋体" w:hAnsi="宋体" w:cs="宋体"/>
          <w:color w:val="0D0D0D"/>
          <w:spacing w:val="-1"/>
        </w:rPr>
        <w:t>2</w:t>
      </w:r>
      <w:r>
        <w:rPr>
          <w:rFonts w:ascii="宋体" w:hAnsi="宋体" w:cs="宋体"/>
          <w:color w:val="0D0D0D"/>
          <w:spacing w:val="-1"/>
        </w:rPr>
        <w:t>）法定代表人身份证明</w:t>
      </w:r>
    </w:p>
    <w:p w14:paraId="247956F8" w14:textId="77777777" w:rsidR="00271FCE" w:rsidRDefault="00475394">
      <w:pPr>
        <w:spacing w:before="218" w:line="220" w:lineRule="auto"/>
        <w:ind w:left="468"/>
        <w:rPr>
          <w:rFonts w:ascii="宋体" w:hAnsi="宋体" w:cs="宋体"/>
        </w:rPr>
      </w:pPr>
      <w:r>
        <w:rPr>
          <w:rFonts w:ascii="宋体" w:hAnsi="宋体" w:cs="宋体"/>
          <w:color w:val="0D0D0D"/>
          <w:spacing w:val="-2"/>
        </w:rPr>
        <w:t>（</w:t>
      </w:r>
      <w:r>
        <w:rPr>
          <w:rFonts w:ascii="宋体" w:hAnsi="宋体" w:cs="宋体"/>
          <w:color w:val="0D0D0D"/>
          <w:spacing w:val="-2"/>
        </w:rPr>
        <w:t>3</w:t>
      </w:r>
      <w:r>
        <w:rPr>
          <w:rFonts w:ascii="宋体" w:hAnsi="宋体" w:cs="宋体"/>
          <w:color w:val="0D0D0D"/>
          <w:spacing w:val="-2"/>
        </w:rPr>
        <w:t>）法定代表人授权书</w:t>
      </w:r>
    </w:p>
    <w:p w14:paraId="54FB42B1" w14:textId="77777777" w:rsidR="00271FCE" w:rsidRDefault="00475394">
      <w:pPr>
        <w:spacing w:before="217" w:line="220" w:lineRule="auto"/>
        <w:ind w:left="468"/>
        <w:rPr>
          <w:rFonts w:ascii="宋体" w:hAnsi="宋体" w:cs="宋体"/>
        </w:rPr>
      </w:pPr>
      <w:r>
        <w:rPr>
          <w:rFonts w:ascii="宋体" w:hAnsi="宋体" w:cs="宋体"/>
          <w:color w:val="0D0D0D"/>
          <w:spacing w:val="-1"/>
        </w:rPr>
        <w:t>（</w:t>
      </w:r>
      <w:r>
        <w:rPr>
          <w:rFonts w:ascii="宋体" w:hAnsi="宋体" w:cs="宋体"/>
          <w:color w:val="0D0D0D"/>
          <w:spacing w:val="-1"/>
        </w:rPr>
        <w:t>4</w:t>
      </w:r>
      <w:r>
        <w:rPr>
          <w:rFonts w:ascii="宋体" w:hAnsi="宋体" w:cs="宋体"/>
          <w:color w:val="0D0D0D"/>
          <w:spacing w:val="-1"/>
        </w:rPr>
        <w:t>）《商务偏离表》、《技术响应承诺书》</w:t>
      </w:r>
    </w:p>
    <w:p w14:paraId="2EFB9474" w14:textId="77777777" w:rsidR="00271FCE" w:rsidRDefault="00475394">
      <w:pPr>
        <w:spacing w:line="276" w:lineRule="auto"/>
        <w:ind w:firstLineChars="200" w:firstLine="416"/>
        <w:rPr>
          <w:rFonts w:ascii="宋体" w:hAnsi="宋体" w:cs="宋体"/>
          <w:color w:val="0D0D0D"/>
          <w:spacing w:val="-1"/>
        </w:rPr>
      </w:pPr>
      <w:r>
        <w:rPr>
          <w:rFonts w:ascii="宋体" w:hAnsi="宋体" w:cs="宋体"/>
          <w:color w:val="0D0D0D"/>
          <w:spacing w:val="-1"/>
        </w:rPr>
        <w:t>（</w:t>
      </w:r>
      <w:r>
        <w:rPr>
          <w:rFonts w:ascii="宋体" w:hAnsi="宋体" w:cs="宋体"/>
          <w:color w:val="0D0D0D"/>
          <w:spacing w:val="-1"/>
        </w:rPr>
        <w:t>5</w:t>
      </w:r>
      <w:r>
        <w:rPr>
          <w:rFonts w:ascii="宋体" w:hAnsi="宋体" w:cs="宋体"/>
          <w:color w:val="0D0D0D"/>
          <w:spacing w:val="-1"/>
        </w:rPr>
        <w:t>）供应商认为需要提供的其他材料</w:t>
      </w:r>
    </w:p>
    <w:p w14:paraId="6F574471" w14:textId="77777777" w:rsidR="00271FCE" w:rsidRDefault="00475394">
      <w:pPr>
        <w:spacing w:before="72" w:line="212" w:lineRule="auto"/>
        <w:ind w:left="66"/>
        <w:rPr>
          <w:rFonts w:ascii="宋体" w:hAnsi="宋体" w:cs="宋体"/>
          <w:sz w:val="22"/>
          <w:szCs w:val="22"/>
        </w:rPr>
      </w:pPr>
      <w:bookmarkStart w:id="367" w:name="_Toc430813342"/>
      <w:bookmarkStart w:id="368" w:name="_Toc6486"/>
      <w:bookmarkStart w:id="369" w:name="_Toc110269382"/>
      <w:bookmarkStart w:id="370" w:name="_Toc432367422"/>
      <w:bookmarkStart w:id="371" w:name="_Toc65645422"/>
      <w:bookmarkStart w:id="372" w:name="_Toc494470437"/>
      <w:r>
        <w:rPr>
          <w:rFonts w:ascii="宋体" w:hAnsi="宋体" w:cs="宋体"/>
          <w:i/>
          <w:iCs/>
          <w:spacing w:val="-19"/>
          <w:sz w:val="22"/>
          <w:szCs w:val="22"/>
        </w:rPr>
        <w:t>说明：</w:t>
      </w:r>
    </w:p>
    <w:p w14:paraId="5F86D036" w14:textId="77777777" w:rsidR="00271FCE" w:rsidRDefault="00475394">
      <w:pPr>
        <w:spacing w:before="72" w:line="212" w:lineRule="auto"/>
        <w:ind w:left="124"/>
        <w:rPr>
          <w:rFonts w:ascii="宋体" w:hAnsi="宋体" w:cs="宋体"/>
          <w:sz w:val="22"/>
          <w:szCs w:val="22"/>
        </w:rPr>
      </w:pPr>
      <w:r>
        <w:rPr>
          <w:rFonts w:ascii="宋体" w:hAnsi="宋体" w:cs="宋体"/>
          <w:i/>
          <w:iCs/>
          <w:spacing w:val="-11"/>
          <w:sz w:val="22"/>
          <w:szCs w:val="22"/>
        </w:rPr>
        <w:t>1.</w:t>
      </w:r>
      <w:r>
        <w:rPr>
          <w:rFonts w:ascii="宋体" w:hAnsi="宋体" w:cs="宋体"/>
          <w:i/>
          <w:iCs/>
          <w:spacing w:val="-11"/>
          <w:sz w:val="22"/>
          <w:szCs w:val="22"/>
        </w:rPr>
        <w:t>投标（响应）文件由各投标人（供应商）根据</w:t>
      </w:r>
      <w:r>
        <w:rPr>
          <w:rFonts w:ascii="宋体" w:hAnsi="宋体" w:cs="宋体"/>
          <w:i/>
          <w:iCs/>
          <w:spacing w:val="-11"/>
          <w:sz w:val="22"/>
          <w:szCs w:val="22"/>
        </w:rPr>
        <w:t>“</w:t>
      </w:r>
      <w:r>
        <w:rPr>
          <w:rFonts w:ascii="宋体" w:hAnsi="宋体" w:cs="宋体"/>
          <w:i/>
          <w:iCs/>
          <w:spacing w:val="-11"/>
          <w:sz w:val="22"/>
          <w:szCs w:val="22"/>
        </w:rPr>
        <w:t>第六章</w:t>
      </w:r>
      <w:r>
        <w:rPr>
          <w:rFonts w:ascii="宋体" w:hAnsi="宋体" w:cs="宋体"/>
          <w:spacing w:val="48"/>
          <w:sz w:val="22"/>
          <w:szCs w:val="22"/>
        </w:rPr>
        <w:t xml:space="preserve"> </w:t>
      </w:r>
      <w:r>
        <w:rPr>
          <w:rFonts w:ascii="宋体" w:hAnsi="宋体" w:cs="宋体"/>
          <w:i/>
          <w:iCs/>
          <w:spacing w:val="-11"/>
          <w:sz w:val="22"/>
          <w:szCs w:val="22"/>
        </w:rPr>
        <w:t>投标文件格式</w:t>
      </w:r>
      <w:r>
        <w:rPr>
          <w:rFonts w:ascii="宋体" w:hAnsi="宋体" w:cs="宋体"/>
          <w:i/>
          <w:iCs/>
          <w:spacing w:val="-11"/>
          <w:sz w:val="22"/>
          <w:szCs w:val="22"/>
        </w:rPr>
        <w:t>”</w:t>
      </w:r>
      <w:r>
        <w:rPr>
          <w:rFonts w:ascii="宋体" w:hAnsi="宋体" w:cs="宋体"/>
          <w:i/>
          <w:iCs/>
          <w:spacing w:val="-12"/>
          <w:sz w:val="22"/>
          <w:szCs w:val="22"/>
        </w:rPr>
        <w:t>要求自行编写，</w:t>
      </w:r>
      <w:r>
        <w:rPr>
          <w:rFonts w:ascii="宋体" w:hAnsi="宋体" w:cs="宋体"/>
          <w:i/>
          <w:iCs/>
          <w:spacing w:val="-16"/>
          <w:sz w:val="22"/>
          <w:szCs w:val="22"/>
        </w:rPr>
        <w:t>内容详尽、易于理解和审查。</w:t>
      </w:r>
    </w:p>
    <w:p w14:paraId="3B90C794" w14:textId="77777777" w:rsidR="00271FCE" w:rsidRDefault="00475394">
      <w:pPr>
        <w:spacing w:before="215" w:line="302" w:lineRule="auto"/>
        <w:ind w:left="91" w:right="45" w:firstLine="393"/>
        <w:rPr>
          <w:rFonts w:ascii="宋体" w:hAnsi="宋体" w:cs="宋体"/>
          <w:sz w:val="22"/>
          <w:szCs w:val="22"/>
        </w:rPr>
      </w:pPr>
      <w:r>
        <w:rPr>
          <w:rFonts w:ascii="宋体" w:hAnsi="宋体" w:cs="宋体"/>
          <w:i/>
          <w:iCs/>
          <w:spacing w:val="-11"/>
          <w:sz w:val="22"/>
          <w:szCs w:val="22"/>
        </w:rPr>
        <w:lastRenderedPageBreak/>
        <w:t>2.</w:t>
      </w:r>
      <w:r>
        <w:rPr>
          <w:rFonts w:ascii="宋体" w:hAnsi="宋体" w:cs="宋体"/>
          <w:spacing w:val="-37"/>
          <w:sz w:val="22"/>
          <w:szCs w:val="22"/>
        </w:rPr>
        <w:t xml:space="preserve"> </w:t>
      </w:r>
      <w:r>
        <w:rPr>
          <w:rFonts w:ascii="宋体" w:hAnsi="宋体" w:cs="宋体"/>
          <w:i/>
          <w:iCs/>
          <w:spacing w:val="-11"/>
          <w:sz w:val="22"/>
          <w:szCs w:val="22"/>
        </w:rPr>
        <w:t>政府采购电子交易系统支持投标（响应）文件一键</w:t>
      </w:r>
      <w:r>
        <w:rPr>
          <w:rFonts w:ascii="宋体" w:hAnsi="宋体" w:cs="宋体"/>
          <w:i/>
          <w:iCs/>
          <w:spacing w:val="-12"/>
          <w:sz w:val="22"/>
          <w:szCs w:val="22"/>
        </w:rPr>
        <w:t>签章功能，投标人（供应商）使用一键</w:t>
      </w:r>
      <w:r>
        <w:rPr>
          <w:rFonts w:ascii="宋体" w:hAnsi="宋体" w:cs="宋体"/>
          <w:sz w:val="22"/>
          <w:szCs w:val="22"/>
        </w:rPr>
        <w:t xml:space="preserve"> </w:t>
      </w:r>
      <w:r>
        <w:rPr>
          <w:rFonts w:ascii="宋体" w:hAnsi="宋体" w:cs="宋体"/>
          <w:i/>
          <w:iCs/>
          <w:spacing w:val="-11"/>
          <w:sz w:val="22"/>
          <w:szCs w:val="22"/>
        </w:rPr>
        <w:t>签章功能即代表投标人（供应商）认可投标（响应）文件所有盖章页面当</w:t>
      </w:r>
      <w:r>
        <w:rPr>
          <w:rFonts w:ascii="宋体" w:hAnsi="宋体" w:cs="宋体"/>
          <w:i/>
          <w:iCs/>
          <w:spacing w:val="-12"/>
          <w:sz w:val="22"/>
          <w:szCs w:val="22"/>
        </w:rPr>
        <w:t>前页的内容；</w:t>
      </w:r>
    </w:p>
    <w:p w14:paraId="3461A66A" w14:textId="77777777" w:rsidR="00271FCE" w:rsidRDefault="00475394">
      <w:pPr>
        <w:spacing w:line="276" w:lineRule="auto"/>
      </w:pPr>
      <w:r>
        <w:rPr>
          <w:rFonts w:ascii="宋体" w:hAnsi="宋体" w:cs="宋体"/>
          <w:i/>
          <w:iCs/>
          <w:spacing w:val="-11"/>
          <w:sz w:val="22"/>
          <w:szCs w:val="22"/>
        </w:rPr>
        <w:t>3.</w:t>
      </w:r>
      <w:r>
        <w:rPr>
          <w:rFonts w:ascii="宋体" w:hAnsi="宋体" w:cs="宋体"/>
          <w:i/>
          <w:iCs/>
          <w:spacing w:val="-11"/>
          <w:sz w:val="22"/>
          <w:szCs w:val="22"/>
        </w:rPr>
        <w:t>投标（响应）文件的编制原则，一是按招标（采购）</w:t>
      </w:r>
      <w:r>
        <w:rPr>
          <w:rFonts w:ascii="宋体" w:hAnsi="宋体" w:cs="宋体"/>
          <w:spacing w:val="-56"/>
          <w:sz w:val="22"/>
          <w:szCs w:val="22"/>
        </w:rPr>
        <w:t xml:space="preserve"> </w:t>
      </w:r>
      <w:r>
        <w:rPr>
          <w:rFonts w:ascii="宋体" w:hAnsi="宋体" w:cs="宋体"/>
          <w:i/>
          <w:iCs/>
          <w:spacing w:val="-11"/>
          <w:sz w:val="22"/>
          <w:szCs w:val="22"/>
        </w:rPr>
        <w:t>文件要</w:t>
      </w:r>
      <w:r>
        <w:rPr>
          <w:rFonts w:ascii="宋体" w:hAnsi="宋体" w:cs="宋体"/>
          <w:i/>
          <w:iCs/>
          <w:spacing w:val="-12"/>
          <w:sz w:val="22"/>
          <w:szCs w:val="22"/>
        </w:rPr>
        <w:t>求，提供相应说明、资料、表</w:t>
      </w:r>
      <w:r>
        <w:rPr>
          <w:rFonts w:ascii="宋体" w:hAnsi="宋体" w:cs="宋体"/>
          <w:sz w:val="22"/>
          <w:szCs w:val="22"/>
        </w:rPr>
        <w:t xml:space="preserve"> </w:t>
      </w:r>
      <w:r>
        <w:rPr>
          <w:rFonts w:ascii="宋体" w:hAnsi="宋体" w:cs="宋体"/>
          <w:i/>
          <w:iCs/>
          <w:spacing w:val="-12"/>
          <w:sz w:val="22"/>
          <w:szCs w:val="22"/>
        </w:rPr>
        <w:t>格以证明所投内容是否响应招标（采购）文件的</w:t>
      </w:r>
      <w:r>
        <w:rPr>
          <w:rFonts w:ascii="宋体" w:hAnsi="宋体" w:cs="宋体"/>
          <w:spacing w:val="-38"/>
          <w:sz w:val="22"/>
          <w:szCs w:val="22"/>
        </w:rPr>
        <w:t xml:space="preserve"> </w:t>
      </w:r>
      <w:r>
        <w:rPr>
          <w:rFonts w:ascii="宋体" w:hAnsi="宋体" w:cs="宋体"/>
          <w:i/>
          <w:iCs/>
          <w:spacing w:val="-12"/>
          <w:sz w:val="22"/>
          <w:szCs w:val="22"/>
        </w:rPr>
        <w:t>要求；二是对应评分标准，充分体现所投内容是</w:t>
      </w:r>
      <w:r>
        <w:rPr>
          <w:rFonts w:ascii="宋体" w:hAnsi="宋体" w:cs="宋体"/>
          <w:sz w:val="22"/>
          <w:szCs w:val="22"/>
        </w:rPr>
        <w:t xml:space="preserve"> </w:t>
      </w:r>
      <w:r>
        <w:rPr>
          <w:rFonts w:ascii="宋体" w:hAnsi="宋体" w:cs="宋体"/>
          <w:i/>
          <w:iCs/>
          <w:spacing w:val="-12"/>
          <w:sz w:val="22"/>
          <w:szCs w:val="22"/>
        </w:rPr>
        <w:t>否响应评分（审）标准的要求。</w:t>
      </w:r>
    </w:p>
    <w:p w14:paraId="23C57015" w14:textId="77777777" w:rsidR="00271FCE" w:rsidRDefault="00271FCE">
      <w:pPr>
        <w:spacing w:line="276" w:lineRule="auto"/>
      </w:pPr>
    </w:p>
    <w:p w14:paraId="39D2793D" w14:textId="77777777" w:rsidR="00271FCE" w:rsidRDefault="00271FCE">
      <w:pPr>
        <w:spacing w:line="276" w:lineRule="auto"/>
      </w:pPr>
    </w:p>
    <w:p w14:paraId="643798CF" w14:textId="77777777" w:rsidR="00271FCE" w:rsidRDefault="00271FCE">
      <w:pPr>
        <w:spacing w:line="276" w:lineRule="auto"/>
        <w:sectPr w:rsidR="00271FCE">
          <w:pgSz w:w="11906" w:h="16838"/>
          <w:pgMar w:top="1440" w:right="1440" w:bottom="1440" w:left="1588" w:header="851" w:footer="992" w:gutter="0"/>
          <w:cols w:space="720"/>
          <w:titlePg/>
          <w:docGrid w:type="linesAndChars" w:linePitch="312"/>
        </w:sectPr>
      </w:pPr>
    </w:p>
    <w:p w14:paraId="0B35568E" w14:textId="77777777" w:rsidR="00271FCE" w:rsidRDefault="00475394">
      <w:pPr>
        <w:kinsoku w:val="0"/>
        <w:autoSpaceDE w:val="0"/>
        <w:autoSpaceDN w:val="0"/>
        <w:adjustRightInd w:val="0"/>
        <w:snapToGrid w:val="0"/>
        <w:spacing w:before="91" w:line="219" w:lineRule="auto"/>
        <w:ind w:left="44"/>
        <w:textAlignment w:val="baseline"/>
        <w:outlineLvl w:val="0"/>
        <w:rPr>
          <w:rFonts w:ascii="宋体" w:hAnsi="宋体" w:cs="宋体"/>
          <w:b/>
          <w:bCs/>
          <w:snapToGrid w:val="0"/>
          <w:color w:val="000000"/>
          <w:spacing w:val="-4"/>
          <w:sz w:val="28"/>
          <w:szCs w:val="28"/>
        </w:rPr>
      </w:pPr>
      <w:r>
        <w:rPr>
          <w:rFonts w:ascii="宋体" w:hAnsi="宋体" w:cs="宋体" w:hint="eastAsia"/>
          <w:b/>
          <w:bCs/>
          <w:snapToGrid w:val="0"/>
          <w:color w:val="000000"/>
          <w:spacing w:val="-4"/>
          <w:sz w:val="28"/>
          <w:szCs w:val="28"/>
        </w:rPr>
        <w:lastRenderedPageBreak/>
        <w:t>一、投标</w:t>
      </w:r>
      <w:r>
        <w:rPr>
          <w:rFonts w:ascii="宋体" w:hAnsi="宋体" w:cs="宋体"/>
          <w:b/>
          <w:bCs/>
          <w:snapToGrid w:val="0"/>
          <w:color w:val="000000"/>
          <w:spacing w:val="-4"/>
          <w:sz w:val="28"/>
          <w:szCs w:val="28"/>
        </w:rPr>
        <w:t>函</w:t>
      </w:r>
      <w:bookmarkEnd w:id="367"/>
      <w:r>
        <w:rPr>
          <w:rFonts w:ascii="宋体" w:hAnsi="宋体" w:cs="宋体" w:hint="eastAsia"/>
          <w:b/>
          <w:bCs/>
          <w:snapToGrid w:val="0"/>
          <w:color w:val="000000"/>
          <w:spacing w:val="-4"/>
          <w:sz w:val="28"/>
          <w:szCs w:val="28"/>
        </w:rPr>
        <w:t>及附件</w:t>
      </w:r>
      <w:bookmarkEnd w:id="368"/>
      <w:bookmarkEnd w:id="369"/>
      <w:bookmarkEnd w:id="370"/>
      <w:bookmarkEnd w:id="371"/>
    </w:p>
    <w:p w14:paraId="0A50B56E" w14:textId="77777777" w:rsidR="00271FCE" w:rsidRDefault="00475394">
      <w:pPr>
        <w:pStyle w:val="3"/>
      </w:pPr>
      <w:bookmarkStart w:id="373" w:name="_Toc432367423"/>
      <w:bookmarkStart w:id="374" w:name="_Toc430813343"/>
      <w:bookmarkStart w:id="375" w:name="_Toc110269383"/>
      <w:bookmarkStart w:id="376" w:name="_Toc65645423"/>
      <w:bookmarkStart w:id="377" w:name="_Toc5568"/>
      <w:r>
        <w:rPr>
          <w:rFonts w:hint="eastAsia"/>
        </w:rPr>
        <w:t>（一）</w:t>
      </w:r>
      <w:r>
        <w:t>投标函</w:t>
      </w:r>
      <w:bookmarkEnd w:id="373"/>
      <w:bookmarkEnd w:id="374"/>
      <w:bookmarkEnd w:id="375"/>
      <w:bookmarkEnd w:id="376"/>
      <w:bookmarkEnd w:id="377"/>
    </w:p>
    <w:p w14:paraId="151F735B" w14:textId="77777777" w:rsidR="00271FCE" w:rsidRDefault="00475394">
      <w:pPr>
        <w:spacing w:line="276" w:lineRule="auto"/>
        <w:rPr>
          <w:rFonts w:cs="Arial"/>
          <w:u w:val="single"/>
        </w:rPr>
      </w:pPr>
      <w:r>
        <w:rPr>
          <w:rFonts w:cs="Arial"/>
        </w:rPr>
        <w:t>致：</w:t>
      </w:r>
      <w:r>
        <w:rPr>
          <w:rFonts w:cs="Arial"/>
          <w:u w:val="single"/>
        </w:rPr>
        <w:t>（采购人和招标代理机构）</w:t>
      </w:r>
    </w:p>
    <w:p w14:paraId="4835B03B" w14:textId="77777777" w:rsidR="00271FCE" w:rsidRDefault="00475394">
      <w:pPr>
        <w:spacing w:line="276" w:lineRule="auto"/>
        <w:ind w:firstLineChars="200" w:firstLine="420"/>
        <w:rPr>
          <w:rFonts w:cs="Arial"/>
        </w:rPr>
      </w:pPr>
      <w:r>
        <w:rPr>
          <w:rFonts w:cs="Arial"/>
        </w:rPr>
        <w:t>根据贵方为</w:t>
      </w:r>
      <w:r>
        <w:rPr>
          <w:rFonts w:cs="Arial"/>
          <w:i/>
          <w:iCs/>
          <w:u w:val="single"/>
        </w:rPr>
        <w:t>（项目）</w:t>
      </w:r>
      <w:r>
        <w:rPr>
          <w:rFonts w:cs="Arial"/>
        </w:rPr>
        <w:t>招标采购的投标邀请</w:t>
      </w:r>
      <w:r>
        <w:rPr>
          <w:rFonts w:cs="Arial"/>
          <w:i/>
          <w:iCs/>
          <w:u w:val="single"/>
        </w:rPr>
        <w:t>（项目编号）</w:t>
      </w:r>
      <w:r>
        <w:rPr>
          <w:rFonts w:cs="Arial"/>
          <w:i/>
          <w:iCs/>
          <w:u w:val="single"/>
        </w:rPr>
        <w:t xml:space="preserve"> </w:t>
      </w:r>
      <w:r>
        <w:rPr>
          <w:rFonts w:cs="Arial"/>
        </w:rPr>
        <w:t>，签字代表</w:t>
      </w:r>
      <w:r>
        <w:rPr>
          <w:rFonts w:cs="Arial"/>
          <w:i/>
          <w:iCs/>
          <w:u w:val="single"/>
        </w:rPr>
        <w:t>（姓名、职务）</w:t>
      </w:r>
      <w:r>
        <w:rPr>
          <w:rFonts w:cs="Arial"/>
        </w:rPr>
        <w:t>经正式授权并代表投标人</w:t>
      </w:r>
      <w:r>
        <w:rPr>
          <w:rFonts w:cs="Arial"/>
          <w:i/>
          <w:iCs/>
          <w:u w:val="single"/>
        </w:rPr>
        <w:t>（投标人名称、地址）</w:t>
      </w:r>
      <w:r>
        <w:rPr>
          <w:rFonts w:cs="Arial"/>
        </w:rPr>
        <w:t>提交下述文件正本一份及副本</w:t>
      </w:r>
      <w:r>
        <w:rPr>
          <w:rFonts w:cs="Arial" w:hint="eastAsia"/>
          <w:u w:val="single"/>
        </w:rPr>
        <w:t xml:space="preserve"> </w:t>
      </w:r>
      <w:r>
        <w:rPr>
          <w:rFonts w:cs="Arial" w:hint="eastAsia"/>
          <w:u w:val="single"/>
        </w:rPr>
        <w:t xml:space="preserve">　　</w:t>
      </w:r>
      <w:r>
        <w:rPr>
          <w:rFonts w:cs="Arial" w:hint="eastAsia"/>
          <w:u w:val="single"/>
        </w:rPr>
        <w:t xml:space="preserve"> </w:t>
      </w:r>
      <w:r>
        <w:rPr>
          <w:rFonts w:cs="Arial"/>
        </w:rPr>
        <w:t>份：</w:t>
      </w:r>
    </w:p>
    <w:p w14:paraId="0C08BE86" w14:textId="77777777" w:rsidR="00271FCE" w:rsidRDefault="00475394">
      <w:pPr>
        <w:widowControl w:val="0"/>
        <w:numPr>
          <w:ilvl w:val="0"/>
          <w:numId w:val="9"/>
        </w:numPr>
        <w:spacing w:line="276" w:lineRule="auto"/>
        <w:jc w:val="both"/>
        <w:rPr>
          <w:rFonts w:cs="Arial"/>
        </w:rPr>
      </w:pPr>
      <w:r>
        <w:rPr>
          <w:rFonts w:cs="Arial" w:hint="eastAsia"/>
        </w:rPr>
        <w:t>投标</w:t>
      </w:r>
      <w:r>
        <w:rPr>
          <w:rFonts w:cs="Arial"/>
        </w:rPr>
        <w:t>函文件；</w:t>
      </w:r>
    </w:p>
    <w:p w14:paraId="68513247" w14:textId="77777777" w:rsidR="00271FCE" w:rsidRDefault="00475394">
      <w:pPr>
        <w:widowControl w:val="0"/>
        <w:numPr>
          <w:ilvl w:val="0"/>
          <w:numId w:val="9"/>
        </w:numPr>
        <w:spacing w:line="276" w:lineRule="auto"/>
        <w:jc w:val="both"/>
        <w:rPr>
          <w:rFonts w:cs="Arial"/>
        </w:rPr>
      </w:pPr>
      <w:r>
        <w:rPr>
          <w:rFonts w:cs="Arial" w:hint="eastAsia"/>
        </w:rPr>
        <w:t>报价文件；</w:t>
      </w:r>
    </w:p>
    <w:p w14:paraId="6C8F782E" w14:textId="77777777" w:rsidR="00271FCE" w:rsidRDefault="00475394">
      <w:pPr>
        <w:widowControl w:val="0"/>
        <w:numPr>
          <w:ilvl w:val="0"/>
          <w:numId w:val="9"/>
        </w:numPr>
        <w:spacing w:line="276" w:lineRule="auto"/>
        <w:jc w:val="both"/>
        <w:rPr>
          <w:rFonts w:cs="Arial"/>
        </w:rPr>
      </w:pPr>
      <w:r>
        <w:rPr>
          <w:rFonts w:cs="Arial" w:hint="eastAsia"/>
        </w:rPr>
        <w:t>商务文件；</w:t>
      </w:r>
    </w:p>
    <w:p w14:paraId="469FD8CA" w14:textId="77777777" w:rsidR="00271FCE" w:rsidRDefault="00475394">
      <w:pPr>
        <w:widowControl w:val="0"/>
        <w:numPr>
          <w:ilvl w:val="0"/>
          <w:numId w:val="9"/>
        </w:numPr>
        <w:spacing w:line="276" w:lineRule="auto"/>
        <w:jc w:val="both"/>
        <w:rPr>
          <w:rFonts w:cs="Arial"/>
        </w:rPr>
      </w:pPr>
      <w:r>
        <w:rPr>
          <w:rFonts w:cs="Arial" w:hint="eastAsia"/>
        </w:rPr>
        <w:t>技术文件；</w:t>
      </w:r>
    </w:p>
    <w:p w14:paraId="7223ADDE" w14:textId="77777777" w:rsidR="00271FCE" w:rsidRDefault="00475394">
      <w:pPr>
        <w:widowControl w:val="0"/>
        <w:numPr>
          <w:ilvl w:val="0"/>
          <w:numId w:val="9"/>
        </w:numPr>
        <w:spacing w:line="276" w:lineRule="auto"/>
        <w:jc w:val="both"/>
        <w:rPr>
          <w:rFonts w:cs="Arial"/>
        </w:rPr>
      </w:pPr>
      <w:r>
        <w:rPr>
          <w:rFonts w:cs="Arial" w:hint="eastAsia"/>
        </w:rPr>
        <w:t>资格审查资料；</w:t>
      </w:r>
    </w:p>
    <w:p w14:paraId="2A3E2378" w14:textId="77777777" w:rsidR="00271FCE" w:rsidRDefault="00475394">
      <w:pPr>
        <w:spacing w:line="276" w:lineRule="auto"/>
        <w:ind w:left="360"/>
        <w:rPr>
          <w:rFonts w:cs="Arial"/>
        </w:rPr>
      </w:pPr>
      <w:r>
        <w:rPr>
          <w:rFonts w:cs="Arial"/>
        </w:rPr>
        <w:t>根据此函，签字代表宣布同意如下：</w:t>
      </w:r>
    </w:p>
    <w:p w14:paraId="0064DEF5" w14:textId="77777777" w:rsidR="00271FCE" w:rsidRDefault="00475394">
      <w:pPr>
        <w:widowControl w:val="0"/>
        <w:numPr>
          <w:ilvl w:val="0"/>
          <w:numId w:val="10"/>
        </w:numPr>
        <w:spacing w:line="276" w:lineRule="auto"/>
        <w:jc w:val="both"/>
        <w:rPr>
          <w:rFonts w:cs="Arial"/>
        </w:rPr>
      </w:pPr>
      <w:r>
        <w:rPr>
          <w:rFonts w:cs="Arial"/>
        </w:rPr>
        <w:t>所附投标价格表中规定的应提交和交付的服务和</w:t>
      </w:r>
      <w:r>
        <w:rPr>
          <w:rFonts w:cs="Arial" w:hint="eastAsia"/>
        </w:rPr>
        <w:t>货物（如有）</w:t>
      </w:r>
      <w:r>
        <w:rPr>
          <w:rFonts w:cs="Arial"/>
        </w:rPr>
        <w:t>的</w:t>
      </w:r>
      <w:r>
        <w:rPr>
          <w:rFonts w:ascii="宋体" w:hAnsi="宋体" w:cs="宋体"/>
          <w:spacing w:val="1"/>
        </w:rPr>
        <w:t>投标总价（综合折扣率）</w:t>
      </w:r>
      <w:r>
        <w:rPr>
          <w:rFonts w:ascii="宋体" w:hAnsi="宋体" w:cs="宋体"/>
          <w:spacing w:val="1"/>
        </w:rPr>
        <w:t xml:space="preserve"> </w:t>
      </w:r>
      <w:r>
        <w:rPr>
          <w:rFonts w:ascii="宋体" w:hAnsi="宋体" w:cs="宋体"/>
          <w:spacing w:val="-2"/>
        </w:rPr>
        <w:t>为</w:t>
      </w:r>
      <w:r>
        <w:rPr>
          <w:rFonts w:ascii="宋体" w:hAnsi="宋体" w:cs="宋体"/>
          <w:spacing w:val="-2"/>
          <w:sz w:val="22"/>
          <w:szCs w:val="22"/>
          <w:u w:val="single"/>
        </w:rPr>
        <w:t xml:space="preserve">     </w:t>
      </w:r>
      <w:r>
        <w:rPr>
          <w:rFonts w:ascii="宋体" w:hAnsi="宋体" w:cs="宋体"/>
          <w:i/>
          <w:iCs/>
          <w:spacing w:val="-2"/>
          <w:sz w:val="22"/>
          <w:szCs w:val="22"/>
          <w:u w:val="single"/>
        </w:rPr>
        <w:t>%</w:t>
      </w:r>
      <w:r>
        <w:rPr>
          <w:rFonts w:ascii="宋体" w:hAnsi="宋体" w:cs="宋体"/>
          <w:spacing w:val="-2"/>
        </w:rPr>
        <w:t>。</w:t>
      </w:r>
      <w:r>
        <w:rPr>
          <w:rFonts w:cs="Arial"/>
        </w:rPr>
        <w:t>。</w:t>
      </w:r>
    </w:p>
    <w:p w14:paraId="7FF26894" w14:textId="77777777" w:rsidR="00271FCE" w:rsidRDefault="00475394">
      <w:pPr>
        <w:widowControl w:val="0"/>
        <w:numPr>
          <w:ilvl w:val="0"/>
          <w:numId w:val="10"/>
        </w:numPr>
        <w:spacing w:line="276" w:lineRule="auto"/>
        <w:jc w:val="both"/>
        <w:rPr>
          <w:rFonts w:cs="Arial"/>
        </w:rPr>
      </w:pPr>
      <w:r>
        <w:rPr>
          <w:rFonts w:cs="Arial"/>
        </w:rPr>
        <w:t>投标人接受本招标文件合同书格式及合同条款，并将按招标文件的规定履行合同责任和义务。</w:t>
      </w:r>
    </w:p>
    <w:p w14:paraId="67E4FC2C" w14:textId="77777777" w:rsidR="00271FCE" w:rsidRDefault="00475394">
      <w:pPr>
        <w:widowControl w:val="0"/>
        <w:numPr>
          <w:ilvl w:val="0"/>
          <w:numId w:val="10"/>
        </w:numPr>
        <w:spacing w:line="276" w:lineRule="auto"/>
        <w:jc w:val="both"/>
        <w:rPr>
          <w:rFonts w:cs="Arial"/>
        </w:rPr>
      </w:pPr>
      <w:r>
        <w:rPr>
          <w:rFonts w:cs="Arial"/>
        </w:rPr>
        <w:t>投标人已详细审查全部招标文件，包括第</w:t>
      </w:r>
      <w:r>
        <w:rPr>
          <w:rFonts w:cs="Arial"/>
          <w:i/>
          <w:u w:val="single"/>
        </w:rPr>
        <w:t>（编号、补遗书）（如果有的话）</w:t>
      </w:r>
      <w:r>
        <w:rPr>
          <w:rFonts w:cs="Arial"/>
        </w:rPr>
        <w:t>。我们完全理解并同意放弃对这方面有不明及误解的权力。</w:t>
      </w:r>
    </w:p>
    <w:p w14:paraId="08E5629C" w14:textId="77777777" w:rsidR="00271FCE" w:rsidRDefault="00475394">
      <w:pPr>
        <w:widowControl w:val="0"/>
        <w:numPr>
          <w:ilvl w:val="0"/>
          <w:numId w:val="10"/>
        </w:numPr>
        <w:spacing w:line="276" w:lineRule="auto"/>
        <w:jc w:val="both"/>
        <w:rPr>
          <w:rFonts w:cs="Arial"/>
        </w:rPr>
      </w:pPr>
      <w:r>
        <w:rPr>
          <w:rFonts w:cs="Arial"/>
        </w:rPr>
        <w:t>本投标有效期为自开标之日起</w:t>
      </w:r>
      <w:r>
        <w:rPr>
          <w:rFonts w:cs="Arial" w:hint="eastAsia"/>
          <w:u w:val="single"/>
        </w:rPr>
        <w:t xml:space="preserve">  </w:t>
      </w:r>
      <w:r>
        <w:rPr>
          <w:rFonts w:cs="Arial"/>
          <w:i/>
          <w:u w:val="single"/>
        </w:rPr>
        <w:t>（</w:t>
      </w:r>
      <w:r>
        <w:rPr>
          <w:rFonts w:cs="Arial" w:hint="eastAsia"/>
          <w:i/>
          <w:u w:val="single"/>
        </w:rPr>
        <w:t>由投标人填写</w:t>
      </w:r>
      <w:r>
        <w:rPr>
          <w:rFonts w:cs="Arial"/>
          <w:i/>
          <w:u w:val="single"/>
        </w:rPr>
        <w:t>）</w:t>
      </w:r>
      <w:r>
        <w:rPr>
          <w:rFonts w:cs="Arial" w:hint="eastAsia"/>
          <w:u w:val="single"/>
        </w:rPr>
        <w:t xml:space="preserve">  </w:t>
      </w:r>
      <w:r>
        <w:rPr>
          <w:rFonts w:cs="Arial"/>
        </w:rPr>
        <w:t>个日历天。</w:t>
      </w:r>
    </w:p>
    <w:p w14:paraId="40465C8A" w14:textId="77777777" w:rsidR="00271FCE" w:rsidRDefault="00475394">
      <w:pPr>
        <w:widowControl w:val="0"/>
        <w:numPr>
          <w:ilvl w:val="0"/>
          <w:numId w:val="10"/>
        </w:numPr>
        <w:spacing w:line="276" w:lineRule="auto"/>
        <w:jc w:val="both"/>
        <w:rPr>
          <w:rFonts w:cs="Arial"/>
        </w:rPr>
      </w:pPr>
      <w:r>
        <w:rPr>
          <w:rFonts w:cs="Arial"/>
        </w:rPr>
        <w:t>投标人同意提供按照贵方可能要求的与其投标有关的一切数据或资料，完全理解贵方不一定接受最低价的投标或收到的任何投标。</w:t>
      </w:r>
    </w:p>
    <w:p w14:paraId="2FB609A9" w14:textId="77777777" w:rsidR="00271FCE" w:rsidRDefault="00475394">
      <w:pPr>
        <w:widowControl w:val="0"/>
        <w:numPr>
          <w:ilvl w:val="0"/>
          <w:numId w:val="10"/>
        </w:numPr>
        <w:spacing w:line="276" w:lineRule="auto"/>
        <w:jc w:val="both"/>
        <w:rPr>
          <w:rFonts w:cs="Arial"/>
        </w:rPr>
      </w:pPr>
      <w:r>
        <w:rPr>
          <w:rFonts w:cs="Arial" w:hint="eastAsia"/>
        </w:rPr>
        <w:t>本项目如由中标人支付招标代理服务费，我单位同意按投标人须知前附表中规定向采购代理机构支付招标代理服务费。</w:t>
      </w:r>
    </w:p>
    <w:p w14:paraId="052B0EDC" w14:textId="77777777" w:rsidR="00271FCE" w:rsidRDefault="00475394">
      <w:pPr>
        <w:widowControl w:val="0"/>
        <w:numPr>
          <w:ilvl w:val="0"/>
          <w:numId w:val="10"/>
        </w:numPr>
        <w:spacing w:line="276" w:lineRule="auto"/>
        <w:jc w:val="both"/>
        <w:rPr>
          <w:rFonts w:cs="Arial"/>
        </w:rPr>
      </w:pPr>
      <w:r>
        <w:rPr>
          <w:rFonts w:cs="Arial" w:hint="eastAsia"/>
        </w:rPr>
        <w:t>重要声明：</w:t>
      </w:r>
    </w:p>
    <w:p w14:paraId="4B4F2CF0" w14:textId="77777777" w:rsidR="00271FCE" w:rsidRDefault="00475394">
      <w:pPr>
        <w:snapToGrid w:val="0"/>
        <w:spacing w:line="360" w:lineRule="auto"/>
        <w:ind w:firstLineChars="202" w:firstLine="424"/>
        <w:rPr>
          <w:rFonts w:ascii="宋体" w:hAnsi="宋体"/>
        </w:rPr>
      </w:pPr>
      <w:r>
        <w:rPr>
          <w:rFonts w:ascii="宋体" w:hAnsi="宋体" w:hint="eastAsia"/>
        </w:rPr>
        <w:t>1</w:t>
      </w:r>
      <w:r>
        <w:rPr>
          <w:rFonts w:ascii="宋体" w:hAnsi="宋体" w:hint="eastAsia"/>
        </w:rPr>
        <w:t>）与我公司</w:t>
      </w:r>
      <w:r>
        <w:rPr>
          <w:rFonts w:ascii="宋体" w:hAnsi="宋体" w:hint="eastAsia"/>
        </w:rPr>
        <w:t>单位负责人为同一人的其他单位名称：</w:t>
      </w:r>
    </w:p>
    <w:p w14:paraId="2A6FD9ED" w14:textId="77777777" w:rsidR="00271FCE" w:rsidRDefault="00475394">
      <w:pPr>
        <w:snapToGrid w:val="0"/>
        <w:spacing w:line="360" w:lineRule="auto"/>
        <w:ind w:firstLineChars="202" w:firstLine="424"/>
        <w:rPr>
          <w:rFonts w:ascii="宋体" w:hAnsi="宋体"/>
        </w:rPr>
      </w:pPr>
      <w:r>
        <w:rPr>
          <w:rFonts w:ascii="宋体" w:hAnsi="宋体" w:hint="eastAsia"/>
        </w:rPr>
        <w:sym w:font="Wingdings 2" w:char="F052"/>
      </w:r>
      <w:r>
        <w:rPr>
          <w:rFonts w:ascii="宋体" w:hAnsi="宋体" w:hint="eastAsia"/>
        </w:rPr>
        <w:t>无；□有，具体单位名称为：</w:t>
      </w:r>
      <w:r>
        <w:rPr>
          <w:rFonts w:ascii="宋体" w:hAnsi="宋体" w:hint="eastAsia"/>
          <w:u w:val="single"/>
        </w:rPr>
        <w:t xml:space="preserve">         </w:t>
      </w:r>
      <w:r>
        <w:rPr>
          <w:rFonts w:cs="Arial"/>
          <w:i/>
          <w:u w:val="single"/>
        </w:rPr>
        <w:t>（</w:t>
      </w:r>
      <w:r>
        <w:rPr>
          <w:rFonts w:cs="Arial" w:hint="eastAsia"/>
          <w:i/>
          <w:u w:val="single"/>
        </w:rPr>
        <w:t>由投标人如实填写</w:t>
      </w:r>
      <w:r>
        <w:rPr>
          <w:rFonts w:cs="Arial"/>
          <w:i/>
          <w:u w:val="single"/>
        </w:rPr>
        <w:t>）</w:t>
      </w:r>
      <w:r>
        <w:rPr>
          <w:rFonts w:ascii="宋体" w:hAnsi="宋体" w:hint="eastAsia"/>
          <w:u w:val="single"/>
        </w:rPr>
        <w:t xml:space="preserve">          </w:t>
      </w:r>
      <w:r>
        <w:rPr>
          <w:rFonts w:ascii="宋体" w:hAnsi="宋体" w:hint="eastAsia"/>
        </w:rPr>
        <w:t>。</w:t>
      </w:r>
    </w:p>
    <w:p w14:paraId="2BEA3CB4" w14:textId="77777777" w:rsidR="00271FCE" w:rsidRDefault="00475394">
      <w:pPr>
        <w:snapToGrid w:val="0"/>
        <w:spacing w:line="360" w:lineRule="auto"/>
        <w:ind w:firstLineChars="202" w:firstLine="424"/>
        <w:rPr>
          <w:rFonts w:ascii="宋体" w:hAnsi="宋体"/>
        </w:rPr>
      </w:pPr>
      <w:r>
        <w:rPr>
          <w:rFonts w:ascii="宋体" w:hAnsi="宋体" w:hint="eastAsia"/>
        </w:rPr>
        <w:t>2</w:t>
      </w:r>
      <w:r>
        <w:rPr>
          <w:rFonts w:ascii="宋体" w:hAnsi="宋体" w:hint="eastAsia"/>
        </w:rPr>
        <w:t>）与我公司存在控股、管理关系的其他单位的名称：</w:t>
      </w:r>
    </w:p>
    <w:p w14:paraId="39F18951" w14:textId="77777777" w:rsidR="00271FCE" w:rsidRDefault="00475394">
      <w:pPr>
        <w:snapToGrid w:val="0"/>
        <w:spacing w:line="360" w:lineRule="auto"/>
        <w:ind w:firstLineChars="202" w:firstLine="424"/>
        <w:rPr>
          <w:rFonts w:ascii="宋体" w:hAnsi="宋体"/>
        </w:rPr>
      </w:pPr>
      <w:r>
        <w:rPr>
          <w:rFonts w:ascii="宋体" w:hAnsi="宋体" w:hint="eastAsia"/>
        </w:rPr>
        <w:sym w:font="Wingdings 2" w:char="F052"/>
      </w:r>
      <w:r>
        <w:rPr>
          <w:rFonts w:ascii="宋体" w:hAnsi="宋体" w:hint="eastAsia"/>
        </w:rPr>
        <w:t>无；□有，具体单位名称为：</w:t>
      </w:r>
      <w:r>
        <w:rPr>
          <w:rFonts w:ascii="宋体" w:hAnsi="宋体" w:hint="eastAsia"/>
          <w:u w:val="single"/>
        </w:rPr>
        <w:t xml:space="preserve">         </w:t>
      </w:r>
      <w:r>
        <w:rPr>
          <w:rFonts w:cs="Arial"/>
          <w:i/>
          <w:u w:val="single"/>
        </w:rPr>
        <w:t>（</w:t>
      </w:r>
      <w:r>
        <w:rPr>
          <w:rFonts w:cs="Arial" w:hint="eastAsia"/>
          <w:i/>
          <w:u w:val="single"/>
        </w:rPr>
        <w:t>由投标人如实填写</w:t>
      </w:r>
      <w:r>
        <w:rPr>
          <w:rFonts w:cs="Arial"/>
          <w:i/>
          <w:u w:val="single"/>
        </w:rPr>
        <w:t>）</w:t>
      </w:r>
      <w:r>
        <w:rPr>
          <w:rFonts w:ascii="宋体" w:hAnsi="宋体" w:hint="eastAsia"/>
          <w:u w:val="single"/>
        </w:rPr>
        <w:t xml:space="preserve">          </w:t>
      </w:r>
      <w:r>
        <w:rPr>
          <w:rFonts w:ascii="宋体" w:hAnsi="宋体" w:hint="eastAsia"/>
        </w:rPr>
        <w:t>。</w:t>
      </w:r>
    </w:p>
    <w:p w14:paraId="350C1BA1" w14:textId="77777777" w:rsidR="00271FCE" w:rsidRDefault="00475394">
      <w:pPr>
        <w:snapToGrid w:val="0"/>
        <w:spacing w:line="360" w:lineRule="auto"/>
        <w:ind w:firstLineChars="202" w:firstLine="424"/>
        <w:rPr>
          <w:rFonts w:ascii="宋体" w:hAnsi="宋体"/>
        </w:rPr>
      </w:pPr>
      <w:r>
        <w:rPr>
          <w:rFonts w:ascii="宋体" w:hAnsi="宋体" w:hint="eastAsia"/>
        </w:rPr>
        <w:t>3</w:t>
      </w:r>
      <w:r>
        <w:rPr>
          <w:rFonts w:ascii="宋体" w:hAnsi="宋体" w:hint="eastAsia"/>
        </w:rPr>
        <w:t>）参与本项目采购活动前，是否为本项目前期准备提供过整体设计、规范编制或者项目管理、监理、检测等服务：：</w:t>
      </w:r>
    </w:p>
    <w:p w14:paraId="2D3329F3" w14:textId="77777777" w:rsidR="00271FCE" w:rsidRDefault="00475394">
      <w:pPr>
        <w:snapToGrid w:val="0"/>
        <w:spacing w:line="360" w:lineRule="auto"/>
        <w:ind w:firstLineChars="202" w:firstLine="424"/>
        <w:rPr>
          <w:rFonts w:ascii="宋体" w:hAnsi="宋体"/>
        </w:rPr>
      </w:pPr>
      <w:r>
        <w:rPr>
          <w:rFonts w:ascii="宋体" w:hAnsi="宋体" w:hint="eastAsia"/>
        </w:rPr>
        <w:sym w:font="Wingdings 2" w:char="F052"/>
      </w:r>
      <w:r>
        <w:rPr>
          <w:rFonts w:ascii="宋体" w:hAnsi="宋体" w:hint="eastAsia"/>
        </w:rPr>
        <w:t>否；□是，已提供的具体服务内容为：</w:t>
      </w:r>
      <w:r>
        <w:rPr>
          <w:rFonts w:ascii="宋体" w:hAnsi="宋体" w:hint="eastAsia"/>
          <w:u w:val="single"/>
        </w:rPr>
        <w:t xml:space="preserve">         </w:t>
      </w:r>
      <w:r>
        <w:rPr>
          <w:rFonts w:cs="Arial"/>
          <w:i/>
          <w:u w:val="single"/>
        </w:rPr>
        <w:t>（</w:t>
      </w:r>
      <w:r>
        <w:rPr>
          <w:rFonts w:cs="Arial" w:hint="eastAsia"/>
          <w:i/>
          <w:u w:val="single"/>
        </w:rPr>
        <w:t>由投标人如实填写</w:t>
      </w:r>
      <w:r>
        <w:rPr>
          <w:rFonts w:cs="Arial"/>
          <w:i/>
          <w:u w:val="single"/>
        </w:rPr>
        <w:t>）</w:t>
      </w:r>
      <w:r>
        <w:rPr>
          <w:rFonts w:ascii="宋体" w:hAnsi="宋体" w:hint="eastAsia"/>
          <w:u w:val="single"/>
        </w:rPr>
        <w:t xml:space="preserve">          </w:t>
      </w:r>
      <w:r>
        <w:rPr>
          <w:rFonts w:ascii="宋体" w:hAnsi="宋体" w:hint="eastAsia"/>
        </w:rPr>
        <w:t>。</w:t>
      </w:r>
    </w:p>
    <w:p w14:paraId="1C0FB285" w14:textId="77777777" w:rsidR="00271FCE" w:rsidRDefault="00475394">
      <w:pPr>
        <w:snapToGrid w:val="0"/>
        <w:spacing w:line="276" w:lineRule="auto"/>
        <w:ind w:firstLineChars="202" w:firstLine="424"/>
      </w:pPr>
      <w:r>
        <w:rPr>
          <w:rFonts w:hint="eastAsia"/>
        </w:rPr>
        <w:t>（备注：以上</w:t>
      </w:r>
      <w:r>
        <w:rPr>
          <w:rFonts w:hint="eastAsia"/>
        </w:rPr>
        <w:t>3</w:t>
      </w:r>
      <w:r>
        <w:rPr>
          <w:rFonts w:hint="eastAsia"/>
        </w:rPr>
        <w:t>项声明，必须如实选择，选中项用“</w:t>
      </w:r>
      <w:r>
        <w:rPr>
          <w:rFonts w:hint="eastAsia"/>
        </w:rPr>
        <w:sym w:font="Wingdings 2" w:char="F052"/>
      </w:r>
      <w:r>
        <w:rPr>
          <w:rFonts w:hint="eastAsia"/>
        </w:rPr>
        <w:t>”表示，未选中项用“</w:t>
      </w:r>
      <w:r>
        <w:rPr>
          <w:rFonts w:ascii="宋体" w:hAnsi="宋体" w:hint="eastAsia"/>
        </w:rPr>
        <w:t>□”表示。</w:t>
      </w:r>
    </w:p>
    <w:p w14:paraId="463264C5" w14:textId="77777777" w:rsidR="00271FCE" w:rsidRDefault="00475394">
      <w:pPr>
        <w:spacing w:line="276" w:lineRule="auto"/>
        <w:ind w:firstLineChars="202" w:firstLine="424"/>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“单位负责人”是指单位法定代表人或者法律、行政法规规定代表单位行使职权的主要负责人。</w:t>
      </w:r>
    </w:p>
    <w:p w14:paraId="29A9382A" w14:textId="77777777" w:rsidR="00271FCE" w:rsidRDefault="00475394">
      <w:pPr>
        <w:spacing w:line="276" w:lineRule="auto"/>
        <w:ind w:firstLineChars="202" w:firstLine="424"/>
      </w:pP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本条所规定的控股、管理关系仅限于直接控股、直接管理关系，不包括间接的控股或管理关系。</w:t>
      </w:r>
    </w:p>
    <w:p w14:paraId="7A9C0547" w14:textId="77777777" w:rsidR="00271FCE" w:rsidRDefault="00475394">
      <w:pPr>
        <w:widowControl w:val="0"/>
        <w:spacing w:line="276" w:lineRule="auto"/>
        <w:ind w:firstLineChars="202" w:firstLine="424"/>
        <w:jc w:val="both"/>
        <w:rPr>
          <w:rFonts w:cs="Arial"/>
        </w:rPr>
      </w:pP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投标人如未如实填报，视为提供虚假材料谋取中标，应承担相应法律责任。）</w:t>
      </w:r>
    </w:p>
    <w:p w14:paraId="5516B152" w14:textId="77777777" w:rsidR="00271FCE" w:rsidRDefault="00475394">
      <w:pPr>
        <w:widowControl w:val="0"/>
        <w:numPr>
          <w:ilvl w:val="0"/>
          <w:numId w:val="10"/>
        </w:numPr>
        <w:spacing w:line="276" w:lineRule="auto"/>
        <w:jc w:val="both"/>
        <w:rPr>
          <w:rFonts w:cs="Arial"/>
        </w:rPr>
      </w:pPr>
      <w:r>
        <w:rPr>
          <w:rFonts w:cs="Arial"/>
        </w:rPr>
        <w:t>与本投标有关的一切正式往来函件、通讯请发往：</w:t>
      </w:r>
    </w:p>
    <w:p w14:paraId="357E3892" w14:textId="77777777" w:rsidR="00271FCE" w:rsidRDefault="00271FCE">
      <w:pPr>
        <w:widowControl w:val="0"/>
        <w:spacing w:line="276" w:lineRule="auto"/>
        <w:ind w:left="360"/>
        <w:jc w:val="both"/>
        <w:rPr>
          <w:rFonts w:cs="Arial"/>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4474"/>
      </w:tblGrid>
      <w:tr w:rsidR="00271FCE" w14:paraId="7A3F5878" w14:textId="77777777">
        <w:trPr>
          <w:trHeight w:val="454"/>
        </w:trPr>
        <w:tc>
          <w:tcPr>
            <w:tcW w:w="4473" w:type="dxa"/>
            <w:vAlign w:val="center"/>
          </w:tcPr>
          <w:p w14:paraId="3125B2C3" w14:textId="77777777" w:rsidR="00271FCE" w:rsidRDefault="00475394">
            <w:pPr>
              <w:spacing w:line="276" w:lineRule="auto"/>
              <w:jc w:val="both"/>
              <w:rPr>
                <w:rFonts w:cs="Arial"/>
                <w:szCs w:val="22"/>
                <w:u w:val="single"/>
              </w:rPr>
            </w:pPr>
            <w:r>
              <w:rPr>
                <w:rFonts w:cs="Arial"/>
                <w:szCs w:val="22"/>
              </w:rPr>
              <w:t>地址</w:t>
            </w:r>
            <w:r>
              <w:rPr>
                <w:rFonts w:cs="Arial" w:hint="eastAsia"/>
                <w:szCs w:val="22"/>
              </w:rPr>
              <w:t>：</w:t>
            </w:r>
            <w:r>
              <w:rPr>
                <w:rFonts w:cs="Arial" w:hint="eastAsia"/>
                <w:szCs w:val="22"/>
                <w:u w:val="single"/>
              </w:rPr>
              <w:t xml:space="preserve">                          </w:t>
            </w:r>
          </w:p>
        </w:tc>
        <w:tc>
          <w:tcPr>
            <w:tcW w:w="4474" w:type="dxa"/>
            <w:vAlign w:val="center"/>
          </w:tcPr>
          <w:p w14:paraId="4954123F" w14:textId="77777777" w:rsidR="00271FCE" w:rsidRDefault="00475394">
            <w:pPr>
              <w:spacing w:line="276" w:lineRule="auto"/>
              <w:jc w:val="both"/>
              <w:rPr>
                <w:rFonts w:cs="Arial"/>
                <w:szCs w:val="22"/>
              </w:rPr>
            </w:pPr>
            <w:r>
              <w:rPr>
                <w:rFonts w:cs="Arial"/>
                <w:szCs w:val="22"/>
              </w:rPr>
              <w:t>传真</w:t>
            </w:r>
            <w:r>
              <w:rPr>
                <w:rFonts w:cs="Arial" w:hint="eastAsia"/>
                <w:szCs w:val="22"/>
              </w:rPr>
              <w:t>：</w:t>
            </w:r>
            <w:r>
              <w:rPr>
                <w:rFonts w:cs="Arial" w:hint="eastAsia"/>
                <w:szCs w:val="22"/>
                <w:u w:val="single"/>
              </w:rPr>
              <w:t xml:space="preserve">                          </w:t>
            </w:r>
          </w:p>
        </w:tc>
      </w:tr>
      <w:tr w:rsidR="00271FCE" w14:paraId="11A3AE54" w14:textId="77777777">
        <w:trPr>
          <w:trHeight w:val="454"/>
        </w:trPr>
        <w:tc>
          <w:tcPr>
            <w:tcW w:w="4473" w:type="dxa"/>
            <w:vAlign w:val="center"/>
          </w:tcPr>
          <w:p w14:paraId="4CB01806" w14:textId="77777777" w:rsidR="00271FCE" w:rsidRDefault="00475394">
            <w:pPr>
              <w:spacing w:line="276" w:lineRule="auto"/>
              <w:jc w:val="both"/>
              <w:rPr>
                <w:rFonts w:cs="Arial"/>
                <w:szCs w:val="22"/>
              </w:rPr>
            </w:pPr>
            <w:r>
              <w:rPr>
                <w:rFonts w:cs="Arial"/>
                <w:szCs w:val="22"/>
              </w:rPr>
              <w:t>电话</w:t>
            </w:r>
            <w:r>
              <w:rPr>
                <w:rFonts w:cs="Arial" w:hint="eastAsia"/>
                <w:szCs w:val="22"/>
              </w:rPr>
              <w:t>：</w:t>
            </w:r>
            <w:r>
              <w:rPr>
                <w:rFonts w:cs="Arial" w:hint="eastAsia"/>
                <w:szCs w:val="22"/>
                <w:u w:val="single"/>
              </w:rPr>
              <w:t xml:space="preserve">                          </w:t>
            </w:r>
          </w:p>
        </w:tc>
        <w:tc>
          <w:tcPr>
            <w:tcW w:w="4474" w:type="dxa"/>
            <w:vAlign w:val="center"/>
          </w:tcPr>
          <w:p w14:paraId="7545EC2B" w14:textId="77777777" w:rsidR="00271FCE" w:rsidRDefault="00475394">
            <w:pPr>
              <w:spacing w:line="276" w:lineRule="auto"/>
              <w:jc w:val="both"/>
              <w:rPr>
                <w:rFonts w:cs="Arial"/>
                <w:szCs w:val="22"/>
              </w:rPr>
            </w:pPr>
            <w:r>
              <w:rPr>
                <w:rFonts w:cs="Arial"/>
                <w:szCs w:val="22"/>
              </w:rPr>
              <w:t>电子函件</w:t>
            </w:r>
            <w:r>
              <w:rPr>
                <w:rFonts w:cs="Arial" w:hint="eastAsia"/>
                <w:szCs w:val="22"/>
              </w:rPr>
              <w:t>：</w:t>
            </w:r>
            <w:r>
              <w:rPr>
                <w:rFonts w:cs="Arial" w:hint="eastAsia"/>
                <w:szCs w:val="22"/>
                <w:u w:val="single"/>
              </w:rPr>
              <w:t xml:space="preserve">                          </w:t>
            </w:r>
          </w:p>
        </w:tc>
      </w:tr>
      <w:tr w:rsidR="00271FCE" w14:paraId="31BC9BFA" w14:textId="77777777">
        <w:trPr>
          <w:trHeight w:val="454"/>
        </w:trPr>
        <w:tc>
          <w:tcPr>
            <w:tcW w:w="4473" w:type="dxa"/>
            <w:vAlign w:val="center"/>
          </w:tcPr>
          <w:p w14:paraId="0A2F77BD" w14:textId="77777777" w:rsidR="00271FCE" w:rsidRDefault="00271FCE">
            <w:pPr>
              <w:spacing w:line="276" w:lineRule="auto"/>
              <w:jc w:val="both"/>
              <w:rPr>
                <w:rFonts w:cs="Arial"/>
                <w:szCs w:val="22"/>
              </w:rPr>
            </w:pPr>
          </w:p>
        </w:tc>
        <w:tc>
          <w:tcPr>
            <w:tcW w:w="4474" w:type="dxa"/>
            <w:vAlign w:val="center"/>
          </w:tcPr>
          <w:p w14:paraId="68C51D47" w14:textId="77777777" w:rsidR="00271FCE" w:rsidRDefault="00271FCE">
            <w:pPr>
              <w:spacing w:line="276" w:lineRule="auto"/>
              <w:jc w:val="both"/>
              <w:rPr>
                <w:rFonts w:cs="Arial"/>
                <w:szCs w:val="22"/>
              </w:rPr>
            </w:pPr>
          </w:p>
        </w:tc>
      </w:tr>
      <w:tr w:rsidR="00271FCE" w14:paraId="0F77EE2D" w14:textId="77777777">
        <w:trPr>
          <w:trHeight w:val="454"/>
        </w:trPr>
        <w:tc>
          <w:tcPr>
            <w:tcW w:w="4473" w:type="dxa"/>
            <w:vAlign w:val="center"/>
          </w:tcPr>
          <w:p w14:paraId="6FB9B941" w14:textId="77777777" w:rsidR="00271FCE" w:rsidRDefault="00271FCE">
            <w:pPr>
              <w:spacing w:line="276" w:lineRule="auto"/>
              <w:jc w:val="both"/>
              <w:rPr>
                <w:rFonts w:cs="Arial"/>
                <w:szCs w:val="22"/>
              </w:rPr>
            </w:pPr>
          </w:p>
        </w:tc>
        <w:tc>
          <w:tcPr>
            <w:tcW w:w="4474" w:type="dxa"/>
            <w:vAlign w:val="center"/>
          </w:tcPr>
          <w:p w14:paraId="380D21EC" w14:textId="77777777" w:rsidR="00271FCE" w:rsidRDefault="00271FCE">
            <w:pPr>
              <w:spacing w:line="276" w:lineRule="auto"/>
              <w:jc w:val="both"/>
              <w:rPr>
                <w:rFonts w:cs="Arial"/>
                <w:szCs w:val="22"/>
              </w:rPr>
            </w:pPr>
          </w:p>
        </w:tc>
      </w:tr>
      <w:tr w:rsidR="00271FCE" w14:paraId="641D9F75" w14:textId="77777777">
        <w:trPr>
          <w:trHeight w:val="454"/>
        </w:trPr>
        <w:tc>
          <w:tcPr>
            <w:tcW w:w="4473" w:type="dxa"/>
            <w:vAlign w:val="center"/>
          </w:tcPr>
          <w:p w14:paraId="552D0C42" w14:textId="77777777" w:rsidR="00271FCE" w:rsidRDefault="00475394">
            <w:pPr>
              <w:spacing w:line="276" w:lineRule="auto"/>
              <w:jc w:val="both"/>
              <w:rPr>
                <w:rFonts w:cs="Arial"/>
                <w:szCs w:val="22"/>
              </w:rPr>
            </w:pPr>
            <w:r>
              <w:rPr>
                <w:rFonts w:cs="Arial"/>
                <w:szCs w:val="22"/>
              </w:rPr>
              <w:t>投标人名称</w:t>
            </w:r>
            <w:r>
              <w:rPr>
                <w:rFonts w:cs="Arial" w:hint="eastAsia"/>
                <w:szCs w:val="22"/>
              </w:rPr>
              <w:t>：</w:t>
            </w:r>
            <w:r>
              <w:rPr>
                <w:rFonts w:cs="Arial" w:hint="eastAsia"/>
                <w:szCs w:val="22"/>
                <w:u w:val="single"/>
              </w:rPr>
              <w:t xml:space="preserve">                          </w:t>
            </w:r>
          </w:p>
        </w:tc>
        <w:tc>
          <w:tcPr>
            <w:tcW w:w="4474" w:type="dxa"/>
            <w:vAlign w:val="center"/>
          </w:tcPr>
          <w:p w14:paraId="321BD1BF" w14:textId="77777777" w:rsidR="00271FCE" w:rsidRDefault="00475394">
            <w:pPr>
              <w:spacing w:line="276" w:lineRule="auto"/>
              <w:jc w:val="both"/>
              <w:rPr>
                <w:rFonts w:cs="Arial"/>
                <w:szCs w:val="22"/>
              </w:rPr>
            </w:pPr>
            <w:r>
              <w:rPr>
                <w:rFonts w:cs="Arial"/>
                <w:szCs w:val="22"/>
              </w:rPr>
              <w:t>投标人授权代表</w:t>
            </w:r>
            <w:r>
              <w:rPr>
                <w:rFonts w:cs="Arial" w:hint="eastAsia"/>
                <w:szCs w:val="22"/>
              </w:rPr>
              <w:t>：</w:t>
            </w:r>
            <w:r>
              <w:rPr>
                <w:rFonts w:cs="Arial"/>
                <w:szCs w:val="22"/>
                <w:u w:val="single"/>
              </w:rPr>
              <w:t>姓名、职务（印刷体）</w:t>
            </w:r>
          </w:p>
        </w:tc>
      </w:tr>
      <w:tr w:rsidR="00271FCE" w14:paraId="23601859" w14:textId="77777777">
        <w:trPr>
          <w:trHeight w:val="454"/>
        </w:trPr>
        <w:tc>
          <w:tcPr>
            <w:tcW w:w="4473" w:type="dxa"/>
            <w:vAlign w:val="center"/>
          </w:tcPr>
          <w:p w14:paraId="79DB0166" w14:textId="77777777" w:rsidR="00271FCE" w:rsidRDefault="00475394">
            <w:pPr>
              <w:spacing w:line="276" w:lineRule="auto"/>
              <w:jc w:val="both"/>
              <w:rPr>
                <w:rFonts w:cs="Arial"/>
                <w:szCs w:val="22"/>
              </w:rPr>
            </w:pPr>
            <w:r>
              <w:rPr>
                <w:rFonts w:cs="Arial"/>
                <w:szCs w:val="22"/>
              </w:rPr>
              <w:t>公章</w:t>
            </w:r>
            <w:r>
              <w:rPr>
                <w:rFonts w:cs="Arial" w:hint="eastAsia"/>
                <w:szCs w:val="22"/>
              </w:rPr>
              <w:t>：</w:t>
            </w:r>
            <w:r>
              <w:rPr>
                <w:rFonts w:cs="Arial" w:hint="eastAsia"/>
                <w:szCs w:val="22"/>
                <w:u w:val="single"/>
              </w:rPr>
              <w:t xml:space="preserve">                          </w:t>
            </w:r>
          </w:p>
        </w:tc>
        <w:tc>
          <w:tcPr>
            <w:tcW w:w="4474" w:type="dxa"/>
            <w:vAlign w:val="center"/>
          </w:tcPr>
          <w:p w14:paraId="5AC586B5" w14:textId="77777777" w:rsidR="00271FCE" w:rsidRDefault="00475394">
            <w:pPr>
              <w:spacing w:line="276" w:lineRule="auto"/>
              <w:jc w:val="both"/>
              <w:rPr>
                <w:rFonts w:cs="Arial"/>
                <w:szCs w:val="22"/>
                <w:u w:val="single"/>
              </w:rPr>
            </w:pPr>
            <w:r>
              <w:rPr>
                <w:rFonts w:cs="Arial"/>
                <w:szCs w:val="22"/>
              </w:rPr>
              <w:t>投标人授权代表签字</w:t>
            </w:r>
            <w:r>
              <w:rPr>
                <w:rFonts w:cs="Arial" w:hint="eastAsia"/>
                <w:szCs w:val="22"/>
              </w:rPr>
              <w:t>：</w:t>
            </w:r>
            <w:r>
              <w:rPr>
                <w:rFonts w:cs="Arial" w:hint="eastAsia"/>
                <w:szCs w:val="22"/>
                <w:u w:val="single"/>
              </w:rPr>
              <w:t xml:space="preserve">                          </w:t>
            </w:r>
          </w:p>
        </w:tc>
      </w:tr>
      <w:tr w:rsidR="00271FCE" w14:paraId="70BDFB28" w14:textId="77777777">
        <w:trPr>
          <w:trHeight w:val="454"/>
        </w:trPr>
        <w:tc>
          <w:tcPr>
            <w:tcW w:w="4473" w:type="dxa"/>
            <w:vAlign w:val="center"/>
          </w:tcPr>
          <w:p w14:paraId="7A8B7DB0" w14:textId="77777777" w:rsidR="00271FCE" w:rsidRDefault="00475394">
            <w:pPr>
              <w:spacing w:line="276" w:lineRule="auto"/>
              <w:jc w:val="both"/>
              <w:rPr>
                <w:rFonts w:cs="Arial"/>
                <w:szCs w:val="22"/>
              </w:rPr>
            </w:pPr>
            <w:r>
              <w:rPr>
                <w:rFonts w:cs="Arial"/>
                <w:szCs w:val="22"/>
              </w:rPr>
              <w:t>日期</w:t>
            </w:r>
            <w:r>
              <w:rPr>
                <w:rFonts w:cs="Arial" w:hint="eastAsia"/>
                <w:szCs w:val="22"/>
              </w:rPr>
              <w:t>：</w:t>
            </w:r>
            <w:r>
              <w:rPr>
                <w:rFonts w:cs="Arial" w:hint="eastAsia"/>
                <w:szCs w:val="22"/>
                <w:u w:val="single"/>
              </w:rPr>
              <w:t xml:space="preserve">                          </w:t>
            </w:r>
          </w:p>
        </w:tc>
        <w:tc>
          <w:tcPr>
            <w:tcW w:w="4474" w:type="dxa"/>
            <w:vAlign w:val="center"/>
          </w:tcPr>
          <w:p w14:paraId="775EE781" w14:textId="77777777" w:rsidR="00271FCE" w:rsidRDefault="00271FCE">
            <w:pPr>
              <w:spacing w:line="276" w:lineRule="auto"/>
              <w:jc w:val="both"/>
              <w:rPr>
                <w:rFonts w:cs="Arial"/>
                <w:szCs w:val="22"/>
              </w:rPr>
            </w:pPr>
          </w:p>
        </w:tc>
      </w:tr>
    </w:tbl>
    <w:p w14:paraId="0656A923" w14:textId="77777777" w:rsidR="00271FCE" w:rsidRDefault="00271FCE">
      <w:pPr>
        <w:spacing w:line="276" w:lineRule="auto"/>
        <w:rPr>
          <w:rFonts w:cs="Arial"/>
        </w:rPr>
      </w:pPr>
    </w:p>
    <w:p w14:paraId="4EE0CBDA" w14:textId="77777777" w:rsidR="00271FCE" w:rsidRDefault="00475394">
      <w:pPr>
        <w:rPr>
          <w:rFonts w:cs="Arial"/>
        </w:rPr>
      </w:pPr>
      <w:r>
        <w:rPr>
          <w:rFonts w:cs="Arial"/>
        </w:rPr>
        <w:br w:type="page"/>
      </w:r>
    </w:p>
    <w:p w14:paraId="3997496F" w14:textId="77777777" w:rsidR="00271FCE" w:rsidRDefault="00475394">
      <w:pPr>
        <w:pStyle w:val="3"/>
      </w:pPr>
      <w:bookmarkStart w:id="378" w:name="_Toc23336"/>
      <w:bookmarkStart w:id="379" w:name="_Toc110269384"/>
      <w:bookmarkStart w:id="380" w:name="_Toc65645424"/>
      <w:bookmarkStart w:id="381" w:name="_Toc432367425"/>
      <w:bookmarkStart w:id="382" w:name="_Toc430813345"/>
      <w:r>
        <w:rPr>
          <w:rFonts w:hint="eastAsia"/>
        </w:rPr>
        <w:lastRenderedPageBreak/>
        <w:t>（二）法定代表人身份证明</w:t>
      </w:r>
      <w:bookmarkEnd w:id="378"/>
      <w:bookmarkEnd w:id="379"/>
      <w:bookmarkEnd w:id="380"/>
      <w:bookmarkEnd w:id="381"/>
      <w:bookmarkEnd w:id="382"/>
    </w:p>
    <w:p w14:paraId="505751D0" w14:textId="77777777" w:rsidR="00271FCE" w:rsidRDefault="00271FCE">
      <w:pPr>
        <w:spacing w:line="480" w:lineRule="auto"/>
        <w:rPr>
          <w:rFonts w:ascii="宋体" w:hAnsi="宋体"/>
        </w:rPr>
      </w:pPr>
    </w:p>
    <w:p w14:paraId="765F705C" w14:textId="77777777" w:rsidR="00271FCE" w:rsidRDefault="00475394">
      <w:pPr>
        <w:spacing w:line="480" w:lineRule="auto"/>
        <w:rPr>
          <w:rFonts w:ascii="宋体" w:hAnsi="宋体"/>
        </w:rPr>
      </w:pPr>
      <w:r>
        <w:rPr>
          <w:rFonts w:ascii="宋体" w:hAnsi="宋体" w:hint="eastAsia"/>
        </w:rPr>
        <w:t>投标人名称：</w:t>
      </w:r>
      <w:r>
        <w:rPr>
          <w:rFonts w:ascii="宋体" w:hAnsi="宋体" w:hint="eastAsia"/>
          <w:u w:val="single"/>
        </w:rPr>
        <w:t xml:space="preserve">                                     </w:t>
      </w:r>
      <w:r>
        <w:rPr>
          <w:rFonts w:ascii="宋体" w:hAnsi="宋体" w:hint="eastAsia"/>
        </w:rPr>
        <w:t xml:space="preserve"> </w:t>
      </w:r>
    </w:p>
    <w:p w14:paraId="369618A1" w14:textId="77777777" w:rsidR="00271FCE" w:rsidRDefault="00475394">
      <w:pPr>
        <w:spacing w:line="480" w:lineRule="auto"/>
        <w:rPr>
          <w:rFonts w:ascii="宋体" w:hAnsi="宋体"/>
          <w:u w:val="single"/>
        </w:rPr>
      </w:pPr>
      <w:r>
        <w:rPr>
          <w:rFonts w:ascii="宋体" w:hAnsi="宋体" w:hint="eastAsia"/>
        </w:rPr>
        <w:t>单位性质：</w:t>
      </w:r>
      <w:r>
        <w:rPr>
          <w:rFonts w:ascii="宋体" w:hAnsi="宋体" w:hint="eastAsia"/>
          <w:u w:val="single"/>
        </w:rPr>
        <w:t xml:space="preserve">                                       </w:t>
      </w:r>
    </w:p>
    <w:p w14:paraId="29C01C55" w14:textId="77777777" w:rsidR="00271FCE" w:rsidRDefault="00475394">
      <w:pPr>
        <w:spacing w:line="480" w:lineRule="auto"/>
        <w:rPr>
          <w:rFonts w:ascii="宋体" w:hAnsi="宋体"/>
        </w:rPr>
      </w:pPr>
      <w:r>
        <w:rPr>
          <w:rFonts w:ascii="宋体" w:hAnsi="宋体" w:hint="eastAsia"/>
        </w:rPr>
        <w:t>地址：</w:t>
      </w:r>
      <w:r>
        <w:rPr>
          <w:rFonts w:ascii="宋体" w:hAnsi="宋体" w:hint="eastAsia"/>
          <w:u w:val="single"/>
        </w:rPr>
        <w:t xml:space="preserve">                                            </w:t>
      </w:r>
      <w:r>
        <w:rPr>
          <w:rFonts w:ascii="宋体" w:hAnsi="宋体" w:hint="eastAsia"/>
        </w:rPr>
        <w:t xml:space="preserve"> </w:t>
      </w:r>
    </w:p>
    <w:p w14:paraId="77B48952" w14:textId="77777777" w:rsidR="00271FCE" w:rsidRDefault="00475394">
      <w:pPr>
        <w:spacing w:line="480" w:lineRule="auto"/>
        <w:rPr>
          <w:rFonts w:ascii="宋体" w:hAnsi="宋体"/>
        </w:rPr>
      </w:pPr>
      <w:r>
        <w:rPr>
          <w:rFonts w:ascii="宋体" w:hAnsi="宋体" w:hint="eastAsia"/>
        </w:rPr>
        <w:t>成立时间：</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rPr>
        <w:t xml:space="preserve"> </w:t>
      </w:r>
      <w:r>
        <w:rPr>
          <w:rFonts w:ascii="宋体" w:hAnsi="宋体" w:hint="eastAsia"/>
          <w:u w:val="single"/>
        </w:rPr>
        <w:t xml:space="preserve">         </w:t>
      </w:r>
      <w:r>
        <w:rPr>
          <w:rFonts w:ascii="宋体" w:hAnsi="宋体" w:hint="eastAsia"/>
        </w:rPr>
        <w:t>日</w:t>
      </w:r>
      <w:r>
        <w:rPr>
          <w:rFonts w:ascii="宋体" w:hAnsi="宋体" w:hint="eastAsia"/>
        </w:rPr>
        <w:t xml:space="preserve"> </w:t>
      </w:r>
    </w:p>
    <w:p w14:paraId="764F22E1" w14:textId="77777777" w:rsidR="00271FCE" w:rsidRDefault="00475394">
      <w:pPr>
        <w:spacing w:line="480" w:lineRule="auto"/>
        <w:rPr>
          <w:rFonts w:ascii="宋体" w:hAnsi="宋体"/>
        </w:rPr>
      </w:pPr>
      <w:r>
        <w:rPr>
          <w:rFonts w:ascii="宋体" w:hAnsi="宋体" w:hint="eastAsia"/>
        </w:rPr>
        <w:t>经营期限：</w:t>
      </w:r>
      <w:r>
        <w:rPr>
          <w:rFonts w:ascii="宋体" w:hAnsi="宋体" w:hint="eastAsia"/>
          <w:u w:val="single"/>
        </w:rPr>
        <w:t xml:space="preserve">                                         </w:t>
      </w:r>
      <w:r>
        <w:rPr>
          <w:rFonts w:ascii="宋体" w:hAnsi="宋体" w:hint="eastAsia"/>
        </w:rPr>
        <w:t xml:space="preserve"> </w:t>
      </w:r>
    </w:p>
    <w:p w14:paraId="2F9DCCEB" w14:textId="77777777" w:rsidR="00271FCE" w:rsidRDefault="00475394">
      <w:pPr>
        <w:spacing w:line="480" w:lineRule="auto"/>
        <w:rPr>
          <w:rFonts w:ascii="宋体" w:hAnsi="宋体"/>
          <w:u w:val="single"/>
        </w:rPr>
      </w:pPr>
      <w:r>
        <w:rPr>
          <w:rFonts w:ascii="宋体" w:hAnsi="宋体" w:hint="eastAsia"/>
        </w:rPr>
        <w:t>姓名：</w:t>
      </w:r>
      <w:r>
        <w:rPr>
          <w:rFonts w:ascii="宋体" w:hAnsi="宋体" w:hint="eastAsia"/>
          <w:u w:val="single"/>
        </w:rPr>
        <w:t xml:space="preserve">                    </w:t>
      </w:r>
      <w:r>
        <w:rPr>
          <w:rFonts w:ascii="宋体" w:hAnsi="宋体" w:hint="eastAsia"/>
        </w:rPr>
        <w:t>性别：</w:t>
      </w:r>
      <w:r>
        <w:rPr>
          <w:rFonts w:ascii="宋体" w:hAnsi="宋体" w:hint="eastAsia"/>
          <w:u w:val="single"/>
        </w:rPr>
        <w:t xml:space="preserve">                   </w:t>
      </w:r>
    </w:p>
    <w:p w14:paraId="4ACB44E9" w14:textId="77777777" w:rsidR="00271FCE" w:rsidRDefault="00475394">
      <w:pPr>
        <w:spacing w:line="480" w:lineRule="auto"/>
        <w:rPr>
          <w:rFonts w:ascii="宋体" w:hAnsi="宋体"/>
        </w:rPr>
      </w:pPr>
      <w:r>
        <w:rPr>
          <w:rFonts w:ascii="宋体" w:hAnsi="宋体" w:hint="eastAsia"/>
        </w:rPr>
        <w:t>年龄：</w:t>
      </w:r>
      <w:r>
        <w:rPr>
          <w:rFonts w:ascii="宋体" w:hAnsi="宋体" w:hint="eastAsia"/>
          <w:u w:val="single"/>
        </w:rPr>
        <w:t xml:space="preserve">                    </w:t>
      </w:r>
      <w:r>
        <w:rPr>
          <w:rFonts w:ascii="宋体" w:hAnsi="宋体" w:hint="eastAsia"/>
        </w:rPr>
        <w:t>职务：</w:t>
      </w:r>
      <w:r>
        <w:rPr>
          <w:rFonts w:ascii="宋体" w:hAnsi="宋体" w:hint="eastAsia"/>
          <w:u w:val="single"/>
        </w:rPr>
        <w:t xml:space="preserve">                    </w:t>
      </w:r>
      <w:r>
        <w:rPr>
          <w:rFonts w:ascii="宋体" w:hAnsi="宋体" w:hint="eastAsia"/>
        </w:rPr>
        <w:t xml:space="preserve"> </w:t>
      </w:r>
    </w:p>
    <w:p w14:paraId="57217DAD" w14:textId="77777777" w:rsidR="00271FCE" w:rsidRDefault="00475394">
      <w:pPr>
        <w:spacing w:line="480" w:lineRule="auto"/>
        <w:rPr>
          <w:rFonts w:ascii="宋体" w:hAnsi="宋体"/>
        </w:rPr>
      </w:pPr>
      <w:r>
        <w:rPr>
          <w:rFonts w:ascii="宋体" w:hAnsi="宋体" w:hint="eastAsia"/>
        </w:rPr>
        <w:t>系</w:t>
      </w:r>
      <w:r>
        <w:rPr>
          <w:rFonts w:ascii="宋体" w:hAnsi="宋体" w:hint="eastAsia"/>
        </w:rPr>
        <w:t xml:space="preserve"> </w:t>
      </w:r>
      <w:r>
        <w:rPr>
          <w:rFonts w:ascii="宋体" w:hAnsi="宋体" w:hint="eastAsia"/>
          <w:u w:val="single"/>
        </w:rPr>
        <w:t xml:space="preserve">                                       </w:t>
      </w:r>
      <w:r>
        <w:rPr>
          <w:rFonts w:ascii="宋体" w:hAnsi="宋体" w:hint="eastAsia"/>
        </w:rPr>
        <w:t>（投标人名称）的法定代表人。</w:t>
      </w:r>
      <w:r>
        <w:rPr>
          <w:rFonts w:ascii="宋体" w:hAnsi="宋体" w:hint="eastAsia"/>
        </w:rPr>
        <w:t xml:space="preserve"> </w:t>
      </w:r>
    </w:p>
    <w:p w14:paraId="785DC580" w14:textId="77777777" w:rsidR="00271FCE" w:rsidRDefault="00475394">
      <w:pPr>
        <w:spacing w:line="480" w:lineRule="auto"/>
        <w:rPr>
          <w:rFonts w:ascii="宋体" w:hAnsi="宋体"/>
        </w:rPr>
      </w:pPr>
      <w:r>
        <w:rPr>
          <w:rFonts w:ascii="宋体" w:hAnsi="宋体" w:hint="eastAsia"/>
        </w:rPr>
        <w:t>特此证明。</w:t>
      </w:r>
      <w:r>
        <w:rPr>
          <w:rFonts w:ascii="宋体" w:hAnsi="宋体" w:hint="eastAsia"/>
        </w:rPr>
        <w:t xml:space="preserve"> </w:t>
      </w:r>
    </w:p>
    <w:p w14:paraId="5B317945" w14:textId="77777777" w:rsidR="00271FCE" w:rsidRDefault="00271FCE">
      <w:pPr>
        <w:spacing w:line="480" w:lineRule="auto"/>
        <w:rPr>
          <w:rFonts w:ascii="宋体" w:hAnsi="宋体"/>
        </w:rPr>
      </w:pPr>
    </w:p>
    <w:p w14:paraId="0B345D83" w14:textId="77777777" w:rsidR="00271FCE" w:rsidRDefault="00271FCE">
      <w:pPr>
        <w:spacing w:line="276" w:lineRule="auto"/>
        <w:rPr>
          <w:rFonts w:ascii="宋体" w:hAnsi="宋体"/>
        </w:rPr>
      </w:pPr>
    </w:p>
    <w:p w14:paraId="581B2DA8" w14:textId="77777777" w:rsidR="00271FCE" w:rsidRDefault="00271FCE">
      <w:pPr>
        <w:spacing w:line="276" w:lineRule="auto"/>
        <w:rPr>
          <w:rFonts w:ascii="宋体" w:hAnsi="宋体"/>
        </w:rPr>
      </w:pPr>
    </w:p>
    <w:p w14:paraId="71008DAD" w14:textId="77777777" w:rsidR="00271FCE" w:rsidRDefault="00475394">
      <w:pPr>
        <w:wordWrap w:val="0"/>
        <w:spacing w:line="276" w:lineRule="auto"/>
        <w:jc w:val="right"/>
        <w:rPr>
          <w:rFonts w:ascii="宋体" w:hAnsi="宋体"/>
        </w:rPr>
      </w:pPr>
      <w:r>
        <w:rPr>
          <w:rFonts w:ascii="宋体" w:hAnsi="宋体" w:hint="eastAsia"/>
        </w:rPr>
        <w:t>投标人：</w:t>
      </w:r>
      <w:r>
        <w:rPr>
          <w:rFonts w:ascii="宋体" w:hAnsi="宋体" w:hint="eastAsia"/>
          <w:u w:val="single"/>
        </w:rPr>
        <w:t xml:space="preserve">               </w:t>
      </w:r>
      <w:r>
        <w:rPr>
          <w:rFonts w:ascii="宋体" w:hAnsi="宋体" w:hint="eastAsia"/>
          <w:u w:val="single"/>
        </w:rPr>
        <w:t>（盖单位章）</w:t>
      </w:r>
      <w:r>
        <w:rPr>
          <w:rFonts w:ascii="宋体" w:hAnsi="宋体" w:hint="eastAsia"/>
        </w:rPr>
        <w:t xml:space="preserve"> </w:t>
      </w:r>
    </w:p>
    <w:p w14:paraId="6A295E77" w14:textId="77777777" w:rsidR="00271FCE" w:rsidRDefault="00475394">
      <w:pPr>
        <w:wordWrap w:val="0"/>
        <w:spacing w:line="276" w:lineRule="auto"/>
        <w:jc w:val="right"/>
        <w:rPr>
          <w:rFonts w:ascii="宋体" w:hAnsi="宋体"/>
        </w:rPr>
      </w:pPr>
      <w:r>
        <w:rPr>
          <w:rFonts w:ascii="宋体" w:hAnsi="宋体"/>
          <w:spacing w:val="4"/>
          <w:u w:val="single"/>
        </w:rPr>
        <w:t xml:space="preserve">　　　　</w:t>
      </w:r>
      <w:r>
        <w:rPr>
          <w:rFonts w:ascii="宋体" w:hAnsi="宋体" w:hint="eastAsia"/>
        </w:rPr>
        <w:t>年</w:t>
      </w:r>
      <w:r>
        <w:rPr>
          <w:rFonts w:ascii="宋体" w:hAnsi="宋体"/>
          <w:spacing w:val="4"/>
          <w:u w:val="single"/>
        </w:rPr>
        <w:t xml:space="preserve">　　　</w:t>
      </w:r>
      <w:r>
        <w:rPr>
          <w:rFonts w:ascii="宋体" w:hAnsi="宋体" w:hint="eastAsia"/>
        </w:rPr>
        <w:t>月</w:t>
      </w:r>
      <w:r>
        <w:rPr>
          <w:rFonts w:ascii="宋体" w:hAnsi="宋体"/>
          <w:spacing w:val="4"/>
          <w:u w:val="single"/>
        </w:rPr>
        <w:t xml:space="preserve">　　　</w:t>
      </w:r>
      <w:r>
        <w:rPr>
          <w:rFonts w:ascii="宋体" w:hAnsi="宋体" w:hint="eastAsia"/>
        </w:rPr>
        <w:t>日</w:t>
      </w:r>
      <w:r>
        <w:rPr>
          <w:rFonts w:ascii="宋体" w:hAnsi="宋体" w:hint="eastAsia"/>
        </w:rPr>
        <w:t xml:space="preserve"> </w:t>
      </w:r>
    </w:p>
    <w:p w14:paraId="7E984468" w14:textId="77777777" w:rsidR="00271FCE" w:rsidRDefault="00475394">
      <w:pPr>
        <w:spacing w:line="276" w:lineRule="auto"/>
        <w:rPr>
          <w:rFonts w:cs="Arial"/>
        </w:rPr>
      </w:pPr>
      <w:r>
        <w:rPr>
          <w:rFonts w:cs="Arial"/>
        </w:rPr>
        <w:t>附：法定代表人身份证</w:t>
      </w:r>
      <w:r>
        <w:rPr>
          <w:rFonts w:cs="Arial"/>
        </w:rPr>
        <w:t>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9"/>
        <w:gridCol w:w="4359"/>
      </w:tblGrid>
      <w:tr w:rsidR="00271FCE" w14:paraId="46C8C4BF" w14:textId="77777777">
        <w:trPr>
          <w:trHeight w:val="2751"/>
        </w:trPr>
        <w:tc>
          <w:tcPr>
            <w:tcW w:w="4359" w:type="dxa"/>
          </w:tcPr>
          <w:p w14:paraId="6F30B1A7" w14:textId="77777777" w:rsidR="00271FCE" w:rsidRDefault="00271FCE">
            <w:pPr>
              <w:spacing w:line="276" w:lineRule="auto"/>
              <w:rPr>
                <w:rFonts w:cs="Arial"/>
              </w:rPr>
            </w:pPr>
          </w:p>
        </w:tc>
        <w:tc>
          <w:tcPr>
            <w:tcW w:w="4359" w:type="dxa"/>
          </w:tcPr>
          <w:p w14:paraId="07940538" w14:textId="77777777" w:rsidR="00271FCE" w:rsidRDefault="00271FCE">
            <w:pPr>
              <w:spacing w:line="276" w:lineRule="auto"/>
              <w:rPr>
                <w:rFonts w:cs="Arial"/>
              </w:rPr>
            </w:pPr>
          </w:p>
        </w:tc>
      </w:tr>
    </w:tbl>
    <w:p w14:paraId="5CC1B602" w14:textId="77777777" w:rsidR="00271FCE" w:rsidRDefault="00475394">
      <w:pPr>
        <w:spacing w:line="276" w:lineRule="auto"/>
        <w:rPr>
          <w:rFonts w:cs="Arial"/>
        </w:rPr>
      </w:pPr>
      <w:r>
        <w:rPr>
          <w:rFonts w:cs="Arial"/>
        </w:rPr>
        <w:br w:type="page"/>
      </w:r>
    </w:p>
    <w:p w14:paraId="106E141B" w14:textId="77777777" w:rsidR="00271FCE" w:rsidRDefault="00475394">
      <w:pPr>
        <w:pStyle w:val="3"/>
      </w:pPr>
      <w:bookmarkStart w:id="383" w:name="_Toc27447"/>
      <w:bookmarkStart w:id="384" w:name="_Toc432367426"/>
      <w:bookmarkStart w:id="385" w:name="_Toc430813346"/>
      <w:bookmarkStart w:id="386" w:name="_Toc65645425"/>
      <w:bookmarkStart w:id="387" w:name="_Toc110269385"/>
      <w:r>
        <w:rPr>
          <w:rFonts w:hint="eastAsia"/>
        </w:rPr>
        <w:lastRenderedPageBreak/>
        <w:t>（三）</w:t>
      </w:r>
      <w:r>
        <w:t>法定代表人授权书</w:t>
      </w:r>
      <w:bookmarkEnd w:id="383"/>
      <w:bookmarkEnd w:id="384"/>
      <w:bookmarkEnd w:id="385"/>
      <w:bookmarkEnd w:id="386"/>
      <w:bookmarkEnd w:id="387"/>
    </w:p>
    <w:p w14:paraId="40023A94" w14:textId="77777777" w:rsidR="00271FCE" w:rsidRDefault="00271FCE">
      <w:pPr>
        <w:spacing w:line="276" w:lineRule="auto"/>
        <w:rPr>
          <w:rFonts w:ascii="宋体" w:hAnsi="宋体" w:cs="Arial"/>
        </w:rPr>
      </w:pPr>
    </w:p>
    <w:p w14:paraId="3E8D36AA" w14:textId="77777777" w:rsidR="00271FCE" w:rsidRDefault="00475394">
      <w:pPr>
        <w:pStyle w:val="Default"/>
        <w:spacing w:line="360" w:lineRule="auto"/>
        <w:ind w:firstLineChars="200" w:firstLine="420"/>
        <w:rPr>
          <w:rFonts w:ascii="宋体" w:eastAsia="宋体" w:hAnsi="宋体" w:cs="Arial"/>
          <w:color w:val="auto"/>
          <w:sz w:val="21"/>
          <w:szCs w:val="21"/>
        </w:rPr>
      </w:pPr>
      <w:r>
        <w:rPr>
          <w:rFonts w:ascii="宋体" w:eastAsia="宋体" w:hAnsi="宋体"/>
          <w:color w:val="auto"/>
          <w:sz w:val="21"/>
          <w:szCs w:val="21"/>
        </w:rPr>
        <w:t>本人</w:t>
      </w:r>
      <w:r>
        <w:rPr>
          <w:rFonts w:ascii="宋体" w:eastAsia="宋体" w:hAnsi="宋体"/>
          <w:color w:val="auto"/>
          <w:sz w:val="21"/>
          <w:szCs w:val="21"/>
          <w:u w:val="single"/>
        </w:rPr>
        <w:t xml:space="preserve">       </w:t>
      </w:r>
      <w:r>
        <w:rPr>
          <w:rFonts w:ascii="宋体" w:eastAsia="宋体" w:hAnsi="宋体"/>
          <w:color w:val="auto"/>
          <w:sz w:val="21"/>
          <w:szCs w:val="21"/>
        </w:rPr>
        <w:t>（姓名）系</w:t>
      </w:r>
      <w:r>
        <w:rPr>
          <w:rFonts w:ascii="宋体" w:eastAsia="宋体" w:hAnsi="宋体"/>
          <w:color w:val="auto"/>
          <w:sz w:val="21"/>
          <w:szCs w:val="21"/>
          <w:u w:val="single"/>
        </w:rPr>
        <w:t xml:space="preserve">        </w:t>
      </w:r>
      <w:r>
        <w:rPr>
          <w:rFonts w:ascii="宋体" w:eastAsia="宋体" w:hAnsi="宋体"/>
          <w:color w:val="auto"/>
          <w:sz w:val="21"/>
          <w:szCs w:val="21"/>
        </w:rPr>
        <w:t>（投标人名称）的法定代表人，现委托</w:t>
      </w:r>
      <w:r>
        <w:rPr>
          <w:rFonts w:ascii="宋体" w:eastAsia="宋体" w:hAnsi="宋体"/>
          <w:color w:val="auto"/>
          <w:sz w:val="21"/>
          <w:szCs w:val="21"/>
          <w:u w:val="single"/>
        </w:rPr>
        <w:t xml:space="preserve">        </w:t>
      </w:r>
      <w:r>
        <w:rPr>
          <w:rFonts w:ascii="宋体" w:eastAsia="宋体" w:hAnsi="宋体"/>
          <w:color w:val="auto"/>
          <w:sz w:val="21"/>
          <w:szCs w:val="21"/>
        </w:rPr>
        <w:t>（姓名）为我方代理人。代理人根据授权，以我方名义签署、澄清</w:t>
      </w:r>
      <w:r>
        <w:rPr>
          <w:rFonts w:ascii="宋体" w:eastAsia="宋体" w:hAnsi="宋体" w:hint="eastAsia"/>
          <w:color w:val="auto"/>
          <w:sz w:val="21"/>
          <w:szCs w:val="21"/>
        </w:rPr>
        <w:t>、说明、补正</w:t>
      </w:r>
      <w:r>
        <w:rPr>
          <w:rFonts w:ascii="宋体" w:eastAsia="宋体" w:hAnsi="宋体"/>
          <w:color w:val="auto"/>
          <w:sz w:val="21"/>
          <w:szCs w:val="21"/>
        </w:rPr>
        <w:t>、递交、撤回、修改</w:t>
      </w:r>
      <w:r>
        <w:rPr>
          <w:rFonts w:ascii="宋体" w:eastAsia="宋体" w:hAnsi="宋体"/>
          <w:color w:val="auto"/>
          <w:sz w:val="21"/>
          <w:szCs w:val="21"/>
          <w:u w:val="single"/>
        </w:rPr>
        <w:t xml:space="preserve">           </w:t>
      </w:r>
      <w:r>
        <w:rPr>
          <w:rFonts w:ascii="宋体" w:eastAsia="宋体" w:hAnsi="宋体"/>
          <w:color w:val="auto"/>
          <w:sz w:val="21"/>
          <w:szCs w:val="21"/>
        </w:rPr>
        <w:t>（项目名称）投标文件、签订合同和处理有关事宜，其法律后果由我方承担。</w:t>
      </w:r>
    </w:p>
    <w:p w14:paraId="0824B955" w14:textId="77777777" w:rsidR="00271FCE" w:rsidRDefault="00475394">
      <w:pPr>
        <w:pStyle w:val="Default"/>
        <w:spacing w:line="360" w:lineRule="auto"/>
        <w:ind w:firstLineChars="200" w:firstLine="420"/>
        <w:rPr>
          <w:rFonts w:ascii="宋体" w:eastAsia="宋体" w:hAnsi="宋体" w:cs="Arial"/>
          <w:color w:val="auto"/>
          <w:sz w:val="21"/>
          <w:szCs w:val="21"/>
          <w:u w:val="single"/>
        </w:rPr>
      </w:pPr>
      <w:r>
        <w:rPr>
          <w:rFonts w:ascii="宋体" w:eastAsia="宋体" w:hAnsi="宋体" w:cs="Arial"/>
          <w:color w:val="auto"/>
          <w:sz w:val="21"/>
          <w:szCs w:val="21"/>
        </w:rPr>
        <w:t>委托期限：</w:t>
      </w:r>
      <w:r>
        <w:rPr>
          <w:rFonts w:ascii="宋体" w:eastAsia="宋体" w:hAnsi="宋体" w:cs="Arial"/>
          <w:color w:val="auto"/>
          <w:sz w:val="21"/>
          <w:szCs w:val="21"/>
          <w:u w:val="single"/>
        </w:rPr>
        <w:t xml:space="preserve">                   </w:t>
      </w:r>
    </w:p>
    <w:p w14:paraId="54951DE5" w14:textId="77777777" w:rsidR="00271FCE" w:rsidRDefault="00475394">
      <w:pPr>
        <w:pStyle w:val="Default"/>
        <w:spacing w:line="360" w:lineRule="auto"/>
        <w:ind w:firstLineChars="200" w:firstLine="420"/>
        <w:rPr>
          <w:rFonts w:ascii="宋体" w:eastAsia="宋体" w:hAnsi="宋体" w:cs="Arial"/>
          <w:color w:val="auto"/>
          <w:sz w:val="21"/>
          <w:szCs w:val="21"/>
        </w:rPr>
      </w:pPr>
      <w:r>
        <w:rPr>
          <w:rFonts w:ascii="宋体" w:eastAsia="宋体" w:hAnsi="宋体" w:cs="Arial"/>
          <w:color w:val="auto"/>
          <w:sz w:val="21"/>
          <w:szCs w:val="21"/>
        </w:rPr>
        <w:t>代理人无转委托权。</w:t>
      </w:r>
    </w:p>
    <w:p w14:paraId="3236492C" w14:textId="77777777" w:rsidR="00271FCE" w:rsidRDefault="00475394">
      <w:pPr>
        <w:pStyle w:val="Default"/>
        <w:spacing w:line="360" w:lineRule="auto"/>
        <w:ind w:firstLineChars="200" w:firstLine="420"/>
        <w:rPr>
          <w:rFonts w:ascii="宋体" w:eastAsia="宋体" w:hAnsi="宋体" w:cs="Arial"/>
          <w:color w:val="auto"/>
          <w:sz w:val="21"/>
          <w:szCs w:val="21"/>
        </w:rPr>
      </w:pPr>
      <w:r>
        <w:rPr>
          <w:rFonts w:ascii="宋体" w:eastAsia="宋体" w:hAnsi="宋体" w:cs="Arial"/>
          <w:color w:val="auto"/>
          <w:sz w:val="21"/>
          <w:szCs w:val="21"/>
        </w:rPr>
        <w:t>附：法定代表人身份证明</w:t>
      </w:r>
    </w:p>
    <w:p w14:paraId="24F3E383" w14:textId="77777777" w:rsidR="00271FCE" w:rsidRDefault="00271FCE">
      <w:pPr>
        <w:pStyle w:val="Default"/>
        <w:spacing w:line="360" w:lineRule="auto"/>
        <w:ind w:firstLineChars="200" w:firstLine="420"/>
        <w:rPr>
          <w:rFonts w:ascii="宋体" w:eastAsia="宋体" w:hAnsi="宋体" w:cs="Arial"/>
          <w:color w:val="auto"/>
          <w:sz w:val="21"/>
          <w:szCs w:val="21"/>
        </w:rPr>
      </w:pPr>
    </w:p>
    <w:p w14:paraId="703DC7A1" w14:textId="77777777" w:rsidR="00271FCE" w:rsidRDefault="00271FCE">
      <w:pPr>
        <w:pStyle w:val="Default"/>
        <w:spacing w:line="360" w:lineRule="auto"/>
        <w:ind w:firstLineChars="200" w:firstLine="420"/>
        <w:rPr>
          <w:rFonts w:ascii="宋体" w:eastAsia="宋体" w:hAnsi="宋体" w:cs="Arial"/>
          <w:color w:val="auto"/>
          <w:sz w:val="21"/>
          <w:szCs w:val="21"/>
        </w:rPr>
      </w:pPr>
    </w:p>
    <w:p w14:paraId="6465A7DB" w14:textId="77777777" w:rsidR="00271FCE" w:rsidRDefault="00475394">
      <w:pPr>
        <w:pStyle w:val="Default"/>
        <w:spacing w:line="360" w:lineRule="auto"/>
        <w:ind w:right="480" w:firstLineChars="202" w:firstLine="424"/>
        <w:rPr>
          <w:rFonts w:ascii="宋体" w:eastAsia="宋体" w:hAnsi="宋体" w:cs="Arial"/>
          <w:color w:val="auto"/>
          <w:sz w:val="21"/>
          <w:szCs w:val="21"/>
          <w:u w:val="single"/>
        </w:rPr>
      </w:pPr>
      <w:r>
        <w:rPr>
          <w:rFonts w:ascii="宋体" w:eastAsia="宋体" w:hAnsi="宋体" w:cs="Arial" w:hint="eastAsia"/>
          <w:color w:val="auto"/>
          <w:sz w:val="21"/>
          <w:szCs w:val="21"/>
        </w:rPr>
        <w:t>投标人</w:t>
      </w:r>
      <w:r>
        <w:rPr>
          <w:rFonts w:ascii="宋体" w:eastAsia="宋体" w:hAnsi="宋体" w:cs="Arial"/>
          <w:color w:val="auto"/>
          <w:sz w:val="21"/>
          <w:szCs w:val="21"/>
        </w:rPr>
        <w:t>：</w:t>
      </w:r>
      <w:r>
        <w:rPr>
          <w:rFonts w:ascii="宋体" w:eastAsia="宋体" w:hAnsi="宋体" w:cs="Arial"/>
          <w:color w:val="auto"/>
          <w:sz w:val="21"/>
          <w:szCs w:val="21"/>
          <w:u w:val="single"/>
        </w:rPr>
        <w:t>（盖单位章）</w:t>
      </w:r>
    </w:p>
    <w:p w14:paraId="77C7BEA9" w14:textId="77777777" w:rsidR="00271FCE" w:rsidRDefault="00475394">
      <w:pPr>
        <w:pStyle w:val="Default"/>
        <w:spacing w:line="360" w:lineRule="auto"/>
        <w:ind w:right="480" w:firstLineChars="202" w:firstLine="424"/>
        <w:rPr>
          <w:rFonts w:ascii="宋体" w:eastAsia="宋体" w:hAnsi="宋体" w:cs="Arial"/>
          <w:color w:val="auto"/>
          <w:sz w:val="21"/>
          <w:szCs w:val="21"/>
        </w:rPr>
      </w:pPr>
      <w:r>
        <w:rPr>
          <w:rFonts w:ascii="宋体" w:eastAsia="宋体" w:hAnsi="宋体" w:cs="Arial"/>
          <w:color w:val="auto"/>
          <w:sz w:val="21"/>
          <w:szCs w:val="21"/>
        </w:rPr>
        <w:t>法定代表人：</w:t>
      </w:r>
      <w:r>
        <w:rPr>
          <w:rFonts w:ascii="宋体" w:eastAsia="宋体" w:hAnsi="宋体" w:cs="Arial"/>
          <w:color w:val="auto"/>
          <w:sz w:val="21"/>
          <w:szCs w:val="21"/>
          <w:u w:val="single"/>
        </w:rPr>
        <w:t>（签字）</w:t>
      </w:r>
    </w:p>
    <w:p w14:paraId="05266842" w14:textId="77777777" w:rsidR="00271FCE" w:rsidRDefault="00475394">
      <w:pPr>
        <w:pStyle w:val="Default"/>
        <w:spacing w:line="360" w:lineRule="auto"/>
        <w:ind w:right="480" w:firstLineChars="202" w:firstLine="424"/>
        <w:rPr>
          <w:rFonts w:ascii="宋体" w:eastAsia="宋体" w:hAnsi="宋体" w:cs="Arial"/>
          <w:color w:val="auto"/>
          <w:sz w:val="21"/>
          <w:szCs w:val="21"/>
          <w:u w:val="single"/>
        </w:rPr>
      </w:pPr>
      <w:r>
        <w:rPr>
          <w:rFonts w:ascii="宋体" w:eastAsia="宋体" w:hAnsi="宋体" w:cs="Arial"/>
          <w:color w:val="auto"/>
          <w:sz w:val="21"/>
          <w:szCs w:val="21"/>
        </w:rPr>
        <w:t>身份证号码：</w:t>
      </w:r>
      <w:r>
        <w:rPr>
          <w:rFonts w:ascii="宋体" w:hAnsi="宋体"/>
          <w:color w:val="auto"/>
          <w:spacing w:val="4"/>
          <w:u w:val="single"/>
        </w:rPr>
        <w:t xml:space="preserve">　　　　　　　　　　　　</w:t>
      </w:r>
    </w:p>
    <w:p w14:paraId="5048461B" w14:textId="77777777" w:rsidR="00271FCE" w:rsidRDefault="00475394">
      <w:pPr>
        <w:pStyle w:val="Default"/>
        <w:spacing w:line="360" w:lineRule="auto"/>
        <w:ind w:right="480" w:firstLineChars="202" w:firstLine="424"/>
        <w:rPr>
          <w:rFonts w:ascii="宋体" w:eastAsia="宋体" w:hAnsi="宋体" w:cs="Arial"/>
          <w:color w:val="auto"/>
          <w:sz w:val="21"/>
          <w:szCs w:val="21"/>
        </w:rPr>
      </w:pPr>
      <w:r>
        <w:rPr>
          <w:rFonts w:ascii="宋体" w:eastAsia="宋体" w:hAnsi="宋体"/>
          <w:color w:val="auto"/>
          <w:sz w:val="21"/>
          <w:szCs w:val="21"/>
        </w:rPr>
        <w:t>委托代理人</w:t>
      </w:r>
      <w:r>
        <w:rPr>
          <w:rFonts w:ascii="宋体" w:eastAsia="宋体" w:hAnsi="宋体" w:cs="Arial"/>
          <w:color w:val="auto"/>
          <w:sz w:val="21"/>
          <w:szCs w:val="21"/>
        </w:rPr>
        <w:t>：</w:t>
      </w:r>
      <w:r>
        <w:rPr>
          <w:rFonts w:ascii="宋体" w:eastAsia="宋体" w:hAnsi="宋体" w:cs="Arial"/>
          <w:color w:val="auto"/>
          <w:sz w:val="21"/>
          <w:szCs w:val="21"/>
          <w:u w:val="single"/>
        </w:rPr>
        <w:t>（签字）</w:t>
      </w:r>
    </w:p>
    <w:p w14:paraId="5AF7E2D0" w14:textId="77777777" w:rsidR="00271FCE" w:rsidRDefault="00475394">
      <w:pPr>
        <w:pStyle w:val="Default"/>
        <w:spacing w:line="360" w:lineRule="auto"/>
        <w:ind w:right="480" w:firstLineChars="202" w:firstLine="424"/>
        <w:rPr>
          <w:rFonts w:ascii="宋体" w:eastAsia="宋体" w:hAnsi="宋体" w:cs="Arial"/>
          <w:color w:val="auto"/>
          <w:sz w:val="21"/>
          <w:szCs w:val="21"/>
        </w:rPr>
      </w:pPr>
      <w:r>
        <w:rPr>
          <w:rFonts w:ascii="宋体" w:eastAsia="宋体" w:hAnsi="宋体" w:cs="Arial"/>
          <w:color w:val="auto"/>
          <w:sz w:val="21"/>
          <w:szCs w:val="21"/>
        </w:rPr>
        <w:t>身份证号码：</w:t>
      </w:r>
      <w:r>
        <w:rPr>
          <w:rFonts w:ascii="宋体" w:hAnsi="宋体"/>
          <w:color w:val="auto"/>
          <w:spacing w:val="4"/>
          <w:u w:val="single"/>
        </w:rPr>
        <w:t xml:space="preserve">　　　　　　　　　　　　</w:t>
      </w:r>
    </w:p>
    <w:p w14:paraId="11527F19" w14:textId="77777777" w:rsidR="00271FCE" w:rsidRDefault="00475394">
      <w:pPr>
        <w:pStyle w:val="Default"/>
        <w:spacing w:line="360" w:lineRule="auto"/>
        <w:ind w:right="480" w:firstLineChars="202" w:firstLine="424"/>
        <w:rPr>
          <w:rFonts w:ascii="宋体" w:eastAsia="宋体" w:hAnsi="宋体" w:cs="Arial"/>
          <w:color w:val="auto"/>
          <w:sz w:val="21"/>
          <w:szCs w:val="21"/>
        </w:rPr>
      </w:pPr>
      <w:r>
        <w:rPr>
          <w:rFonts w:ascii="宋体" w:eastAsia="宋体" w:hAnsi="宋体" w:cs="Arial" w:hint="eastAsia"/>
          <w:color w:val="auto"/>
          <w:sz w:val="21"/>
          <w:szCs w:val="21"/>
        </w:rPr>
        <w:t>日期：</w:t>
      </w:r>
      <w:r>
        <w:rPr>
          <w:rFonts w:ascii="宋体" w:hAnsi="宋体"/>
          <w:color w:val="auto"/>
          <w:spacing w:val="4"/>
          <w:u w:val="single"/>
        </w:rPr>
        <w:t xml:space="preserve">　　　　</w:t>
      </w:r>
      <w:r>
        <w:rPr>
          <w:rFonts w:ascii="宋体" w:eastAsia="宋体" w:hAnsi="宋体" w:cs="Arial"/>
          <w:color w:val="auto"/>
          <w:sz w:val="21"/>
          <w:szCs w:val="21"/>
        </w:rPr>
        <w:t>年</w:t>
      </w:r>
      <w:r>
        <w:rPr>
          <w:rFonts w:ascii="宋体" w:hAnsi="宋体"/>
          <w:color w:val="auto"/>
          <w:spacing w:val="4"/>
          <w:u w:val="single"/>
        </w:rPr>
        <w:t xml:space="preserve">　　　</w:t>
      </w:r>
      <w:r>
        <w:rPr>
          <w:rFonts w:ascii="宋体" w:eastAsia="宋体" w:hAnsi="宋体" w:cs="Arial"/>
          <w:color w:val="auto"/>
          <w:sz w:val="21"/>
          <w:szCs w:val="21"/>
        </w:rPr>
        <w:t>月</w:t>
      </w:r>
      <w:r>
        <w:rPr>
          <w:rFonts w:ascii="宋体" w:hAnsi="宋体"/>
          <w:color w:val="auto"/>
          <w:spacing w:val="4"/>
          <w:u w:val="single"/>
        </w:rPr>
        <w:t xml:space="preserve">　　　</w:t>
      </w:r>
      <w:r>
        <w:rPr>
          <w:rFonts w:ascii="宋体" w:eastAsia="宋体" w:hAnsi="宋体" w:cs="Arial"/>
          <w:color w:val="auto"/>
          <w:sz w:val="21"/>
          <w:szCs w:val="21"/>
        </w:rPr>
        <w:t>日</w:t>
      </w:r>
    </w:p>
    <w:p w14:paraId="1309A602" w14:textId="77777777" w:rsidR="00271FCE" w:rsidRDefault="00271FCE">
      <w:pPr>
        <w:pStyle w:val="Default"/>
        <w:spacing w:line="276" w:lineRule="auto"/>
        <w:ind w:right="480" w:firstLineChars="1900" w:firstLine="3990"/>
        <w:rPr>
          <w:rFonts w:ascii="Arial" w:hAnsi="Arial" w:cs="Arial"/>
          <w:color w:val="auto"/>
          <w:sz w:val="21"/>
          <w:szCs w:val="21"/>
        </w:rPr>
      </w:pPr>
    </w:p>
    <w:p w14:paraId="5EA3AF7B" w14:textId="77777777" w:rsidR="00271FCE" w:rsidRDefault="00475394">
      <w:pPr>
        <w:spacing w:line="276" w:lineRule="auto"/>
        <w:rPr>
          <w:rFonts w:cs="Arial"/>
        </w:rPr>
      </w:pPr>
      <w:r>
        <w:rPr>
          <w:rFonts w:cs="Arial"/>
        </w:rPr>
        <w:t>附：授权代表身份证复印件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253"/>
      </w:tblGrid>
      <w:tr w:rsidR="00271FCE" w14:paraId="5337AD4C" w14:textId="77777777">
        <w:trPr>
          <w:trHeight w:val="2896"/>
          <w:jc w:val="center"/>
        </w:trPr>
        <w:tc>
          <w:tcPr>
            <w:tcW w:w="4253" w:type="dxa"/>
          </w:tcPr>
          <w:p w14:paraId="7851D59C" w14:textId="77777777" w:rsidR="00271FCE" w:rsidRDefault="00271FCE">
            <w:pPr>
              <w:spacing w:line="276" w:lineRule="auto"/>
              <w:rPr>
                <w:rFonts w:cs="Arial"/>
              </w:rPr>
            </w:pPr>
          </w:p>
        </w:tc>
        <w:tc>
          <w:tcPr>
            <w:tcW w:w="4253" w:type="dxa"/>
          </w:tcPr>
          <w:p w14:paraId="4F23121F" w14:textId="77777777" w:rsidR="00271FCE" w:rsidRDefault="00271FCE">
            <w:pPr>
              <w:spacing w:line="276" w:lineRule="auto"/>
              <w:rPr>
                <w:rFonts w:cs="Arial"/>
              </w:rPr>
            </w:pPr>
          </w:p>
        </w:tc>
      </w:tr>
    </w:tbl>
    <w:p w14:paraId="35B472A0" w14:textId="77777777" w:rsidR="00271FCE" w:rsidRDefault="00271FCE">
      <w:pPr>
        <w:spacing w:line="276" w:lineRule="auto"/>
        <w:rPr>
          <w:rFonts w:cs="Arial"/>
        </w:rPr>
      </w:pPr>
    </w:p>
    <w:p w14:paraId="1542DD84" w14:textId="77777777" w:rsidR="00271FCE" w:rsidRDefault="00475394">
      <w:pPr>
        <w:pStyle w:val="3"/>
      </w:pPr>
      <w:r>
        <w:br w:type="page"/>
      </w:r>
      <w:bookmarkStart w:id="388" w:name="_Toc77502449"/>
      <w:bookmarkStart w:id="389" w:name="_Toc110269386"/>
      <w:bookmarkStart w:id="390" w:name="_Toc14728108"/>
      <w:bookmarkStart w:id="391" w:name="_Toc27594"/>
      <w:bookmarkStart w:id="392" w:name="_Toc65645427"/>
      <w:bookmarkStart w:id="393" w:name="_Toc432367428"/>
      <w:bookmarkStart w:id="394" w:name="_Toc430813348"/>
      <w:r>
        <w:rPr>
          <w:rFonts w:hint="eastAsia"/>
        </w:rPr>
        <w:lastRenderedPageBreak/>
        <w:t>（四）联合体协议书（</w:t>
      </w:r>
      <w:r>
        <w:rPr>
          <w:rFonts w:hint="eastAsia"/>
        </w:rPr>
        <w:t>本项目不</w:t>
      </w:r>
      <w:r>
        <w:rPr>
          <w:rFonts w:hint="eastAsia"/>
        </w:rPr>
        <w:t>适用）</w:t>
      </w:r>
      <w:bookmarkEnd w:id="388"/>
      <w:bookmarkEnd w:id="389"/>
      <w:bookmarkEnd w:id="390"/>
    </w:p>
    <w:p w14:paraId="64C941C0" w14:textId="77777777" w:rsidR="00271FCE" w:rsidRDefault="00475394">
      <w:pPr>
        <w:topLinePunct/>
        <w:spacing w:line="480" w:lineRule="auto"/>
        <w:ind w:firstLineChars="200" w:firstLine="420"/>
      </w:pPr>
      <w:r>
        <w:rPr>
          <w:u w:val="single"/>
        </w:rPr>
        <w:t xml:space="preserve">          </w:t>
      </w:r>
      <w:r>
        <w:t>（所有成员单位名称）自愿组成</w:t>
      </w:r>
      <w:r>
        <w:rPr>
          <w:u w:val="single"/>
        </w:rPr>
        <w:t xml:space="preserve">   </w:t>
      </w:r>
      <w:r>
        <w:rPr>
          <w:rFonts w:hint="eastAsia"/>
          <w:u w:val="single"/>
        </w:rPr>
        <w:t xml:space="preserve">    </w:t>
      </w:r>
      <w:r>
        <w:rPr>
          <w:u w:val="single"/>
        </w:rPr>
        <w:t xml:space="preserve">  </w:t>
      </w:r>
      <w:r>
        <w:t>（联合体名称）</w:t>
      </w:r>
      <w:r>
        <w:rPr>
          <w:rFonts w:hint="eastAsia"/>
        </w:rPr>
        <w:t>联合体</w:t>
      </w:r>
      <w:r>
        <w:t>，共同参加</w:t>
      </w:r>
      <w:r>
        <w:rPr>
          <w:u w:val="single"/>
        </w:rPr>
        <w:t xml:space="preserve">   </w:t>
      </w:r>
      <w:r>
        <w:rPr>
          <w:rFonts w:hint="eastAsia"/>
          <w:u w:val="single"/>
        </w:rPr>
        <w:t xml:space="preserve">           </w:t>
      </w:r>
      <w:r>
        <w:rPr>
          <w:u w:val="single"/>
        </w:rPr>
        <w:t xml:space="preserve">  </w:t>
      </w:r>
      <w:r>
        <w:t>（项目名称）</w:t>
      </w:r>
      <w:r>
        <w:rPr>
          <w:rFonts w:hint="eastAsia"/>
        </w:rPr>
        <w:t>的投标并争取赢得本项目供货合同（以下简称合同）</w:t>
      </w:r>
      <w:r>
        <w:t>。现就联合体投标事宜订立如下协议。</w:t>
      </w:r>
    </w:p>
    <w:p w14:paraId="7339ECEF" w14:textId="77777777" w:rsidR="00271FCE" w:rsidRDefault="00475394">
      <w:pPr>
        <w:topLinePunct/>
        <w:spacing w:line="480" w:lineRule="auto"/>
        <w:ind w:firstLineChars="200" w:firstLine="420"/>
      </w:pPr>
      <w:r>
        <w:t>1</w:t>
      </w:r>
      <w:r>
        <w:rPr>
          <w:rFonts w:hint="eastAsia"/>
        </w:rPr>
        <w:t>、</w:t>
      </w:r>
      <w:r>
        <w:rPr>
          <w:u w:val="single"/>
        </w:rPr>
        <w:t xml:space="preserve">       </w:t>
      </w:r>
      <w:r>
        <w:t>（某成员单位名称）为</w:t>
      </w:r>
      <w:r>
        <w:rPr>
          <w:u w:val="single"/>
        </w:rPr>
        <w:t xml:space="preserve">   </w:t>
      </w:r>
      <w:r>
        <w:rPr>
          <w:rFonts w:hint="eastAsia"/>
          <w:u w:val="single"/>
        </w:rPr>
        <w:t xml:space="preserve">   </w:t>
      </w:r>
      <w:r>
        <w:rPr>
          <w:u w:val="single"/>
        </w:rPr>
        <w:t xml:space="preserve">  </w:t>
      </w:r>
      <w:r>
        <w:t>（联合体名称）牵头人。</w:t>
      </w:r>
    </w:p>
    <w:p w14:paraId="7C446663" w14:textId="77777777" w:rsidR="00271FCE" w:rsidRDefault="00475394">
      <w:pPr>
        <w:topLinePunct/>
        <w:spacing w:line="480" w:lineRule="auto"/>
        <w:ind w:firstLineChars="200" w:firstLine="420"/>
      </w:pPr>
      <w:r>
        <w:t>2</w:t>
      </w:r>
      <w:r>
        <w:t>、</w:t>
      </w:r>
      <w:r>
        <w:rPr>
          <w:rFonts w:hint="eastAsia"/>
        </w:rPr>
        <w:t>在本项目投标阶段，</w:t>
      </w:r>
      <w:r>
        <w:t>联合体牵头人</w:t>
      </w:r>
      <w:r>
        <w:rPr>
          <w:rFonts w:hint="eastAsia"/>
        </w:rPr>
        <w:t>合法代表联合体各成员负责本项目投标文件编制活动，代表联合体提交和接收相关的资料、信息及指示，并处理与投标和中标有关的一切事务；联合体中标后，联合体牵头人</w:t>
      </w:r>
      <w:r>
        <w:t>负责合同</w:t>
      </w:r>
      <w:r>
        <w:rPr>
          <w:rFonts w:hint="eastAsia"/>
        </w:rPr>
        <w:t>订立和合同</w:t>
      </w:r>
      <w:r>
        <w:t>实施阶段的主办、组织和协调工作。</w:t>
      </w:r>
    </w:p>
    <w:p w14:paraId="5C8F9417" w14:textId="77777777" w:rsidR="00271FCE" w:rsidRDefault="00475394">
      <w:pPr>
        <w:topLinePunct/>
        <w:spacing w:line="480" w:lineRule="auto"/>
        <w:ind w:firstLineChars="200" w:firstLine="420"/>
      </w:pPr>
      <w:r>
        <w:t>3</w:t>
      </w:r>
      <w:r>
        <w:t>、联合体将严格按照招标文件的各项要求，递交投标文件，履行</w:t>
      </w:r>
      <w:r>
        <w:rPr>
          <w:rFonts w:hint="eastAsia"/>
        </w:rPr>
        <w:t>投标义务和中标后的</w:t>
      </w:r>
      <w:r>
        <w:t>合同，</w:t>
      </w:r>
      <w:r>
        <w:rPr>
          <w:rFonts w:hint="eastAsia"/>
        </w:rPr>
        <w:t>共同承担合同规定的一切义务和责任，联合体各成员单位按照内部职责的划分，承担各自所负的责任和风险，并向采购人</w:t>
      </w:r>
      <w:r>
        <w:t>承担连带责任。</w:t>
      </w:r>
    </w:p>
    <w:p w14:paraId="33201667" w14:textId="77777777" w:rsidR="00271FCE" w:rsidRDefault="00475394">
      <w:pPr>
        <w:topLinePunct/>
        <w:spacing w:line="480" w:lineRule="auto"/>
        <w:ind w:firstLineChars="200" w:firstLine="420"/>
      </w:pPr>
      <w:r>
        <w:t>4</w:t>
      </w:r>
      <w:r>
        <w:t>、联合体各成员单位内部的职责分工如下：</w:t>
      </w:r>
      <w:r>
        <w:rPr>
          <w:u w:val="single"/>
        </w:rPr>
        <w:t xml:space="preserve">                 </w:t>
      </w:r>
      <w:r>
        <w:t xml:space="preserve"> </w:t>
      </w:r>
      <w:r>
        <w:t>。</w:t>
      </w:r>
      <w:r>
        <w:rPr>
          <w:rFonts w:hint="eastAsia"/>
        </w:rPr>
        <w:t>按照本条上述分工，联合体成</w:t>
      </w:r>
      <w:r>
        <w:rPr>
          <w:rFonts w:hint="eastAsia"/>
        </w:rPr>
        <w:t>员单位各自所承担的合同工作量比例如下：</w:t>
      </w:r>
      <w:r>
        <w:rPr>
          <w:rFonts w:hint="eastAsia"/>
          <w:u w:val="single"/>
        </w:rPr>
        <w:t xml:space="preserve">                   </w:t>
      </w:r>
      <w:r>
        <w:rPr>
          <w:rFonts w:hint="eastAsia"/>
        </w:rPr>
        <w:t>。</w:t>
      </w:r>
      <w:r>
        <w:rPr>
          <w:rFonts w:hint="eastAsia"/>
        </w:rPr>
        <w:t xml:space="preserve"> </w:t>
      </w:r>
    </w:p>
    <w:p w14:paraId="247884FA" w14:textId="77777777" w:rsidR="00271FCE" w:rsidRDefault="00475394" w:rsidP="00E76EC4">
      <w:pPr>
        <w:topLinePunct/>
        <w:spacing w:line="480" w:lineRule="auto"/>
        <w:ind w:firstLineChars="200" w:firstLine="422"/>
        <w:rPr>
          <w:b/>
          <w:bCs/>
        </w:rPr>
      </w:pPr>
      <w:r>
        <w:rPr>
          <w:rFonts w:hint="eastAsia"/>
          <w:b/>
          <w:bCs/>
        </w:rPr>
        <w:t>其中，联合体各成员单位属于中小企业如下：</w:t>
      </w:r>
      <w:r>
        <w:rPr>
          <w:b/>
          <w:bCs/>
          <w:u w:val="single"/>
        </w:rPr>
        <w:t xml:space="preserve">                 </w:t>
      </w:r>
      <w:r>
        <w:rPr>
          <w:b/>
          <w:bCs/>
        </w:rPr>
        <w:t xml:space="preserve"> </w:t>
      </w:r>
      <w:r>
        <w:rPr>
          <w:rFonts w:hint="eastAsia"/>
          <w:b/>
          <w:bCs/>
        </w:rPr>
        <w:t>。中小企业所占合同份额达到：</w:t>
      </w:r>
      <w:r>
        <w:rPr>
          <w:rFonts w:hint="eastAsia"/>
          <w:b/>
          <w:bCs/>
          <w:u w:val="single"/>
        </w:rPr>
        <w:t xml:space="preserve">     </w:t>
      </w:r>
      <w:r>
        <w:rPr>
          <w:rFonts w:hint="eastAsia"/>
          <w:b/>
          <w:bCs/>
        </w:rPr>
        <w:t>%</w:t>
      </w:r>
      <w:r>
        <w:rPr>
          <w:rFonts w:hint="eastAsia"/>
          <w:b/>
          <w:bCs/>
        </w:rPr>
        <w:t>；小微企业所占合同份额达到：</w:t>
      </w:r>
      <w:r>
        <w:rPr>
          <w:rFonts w:hint="eastAsia"/>
          <w:b/>
          <w:bCs/>
          <w:u w:val="single"/>
        </w:rPr>
        <w:t xml:space="preserve">     </w:t>
      </w:r>
      <w:r>
        <w:rPr>
          <w:rFonts w:hint="eastAsia"/>
          <w:b/>
          <w:bCs/>
        </w:rPr>
        <w:t>%</w:t>
      </w:r>
      <w:r>
        <w:rPr>
          <w:rFonts w:hint="eastAsia"/>
          <w:b/>
          <w:bCs/>
        </w:rPr>
        <w:t>。（此项必填）</w:t>
      </w:r>
    </w:p>
    <w:p w14:paraId="7D83238E" w14:textId="77777777" w:rsidR="00271FCE" w:rsidRDefault="00475394">
      <w:pPr>
        <w:topLinePunct/>
        <w:spacing w:line="480" w:lineRule="auto"/>
        <w:ind w:firstLineChars="200" w:firstLine="420"/>
      </w:pPr>
      <w:r>
        <w:t>5</w:t>
      </w:r>
      <w:r>
        <w:t>、</w:t>
      </w:r>
      <w:r>
        <w:rPr>
          <w:rFonts w:hint="eastAsia"/>
        </w:rPr>
        <w:t>投标工作以及联合体在中标后工程实施过程中的有关费用按各自承担的工作量分摊。</w:t>
      </w:r>
    </w:p>
    <w:p w14:paraId="29FDB2DB" w14:textId="77777777" w:rsidR="00271FCE" w:rsidRDefault="00475394">
      <w:pPr>
        <w:topLinePunct/>
        <w:spacing w:line="480" w:lineRule="auto"/>
        <w:ind w:firstLineChars="200" w:firstLine="420"/>
      </w:pPr>
      <w:r>
        <w:rPr>
          <w:rFonts w:hint="eastAsia"/>
        </w:rPr>
        <w:t>6</w:t>
      </w:r>
      <w:r>
        <w:rPr>
          <w:rFonts w:hint="eastAsia"/>
        </w:rPr>
        <w:t>、联合体中标后，本联合体协议是合同的附件，对联合体各成员单位有合同约束力。</w:t>
      </w:r>
    </w:p>
    <w:p w14:paraId="6661DE4E" w14:textId="77777777" w:rsidR="00271FCE" w:rsidRDefault="00475394">
      <w:pPr>
        <w:topLinePunct/>
        <w:spacing w:line="480" w:lineRule="auto"/>
        <w:ind w:firstLineChars="200" w:firstLine="420"/>
      </w:pPr>
      <w:r>
        <w:rPr>
          <w:rFonts w:hint="eastAsia"/>
        </w:rPr>
        <w:t>7</w:t>
      </w:r>
      <w:r>
        <w:rPr>
          <w:rFonts w:hint="eastAsia"/>
        </w:rPr>
        <w:t>、</w:t>
      </w:r>
      <w:r>
        <w:t>本协议书自签署之日起生效，</w:t>
      </w:r>
      <w:r>
        <w:rPr>
          <w:rFonts w:hint="eastAsia"/>
        </w:rPr>
        <w:t>联合体未中标或者中标时</w:t>
      </w:r>
      <w:r>
        <w:t>合同履行完毕后自动失效。</w:t>
      </w:r>
      <w:r>
        <w:t xml:space="preserve"> </w:t>
      </w:r>
    </w:p>
    <w:p w14:paraId="1711D201" w14:textId="77777777" w:rsidR="00271FCE" w:rsidRDefault="00475394">
      <w:pPr>
        <w:topLinePunct/>
        <w:spacing w:line="480" w:lineRule="auto"/>
        <w:ind w:firstLineChars="200" w:firstLine="420"/>
      </w:pPr>
      <w:r>
        <w:rPr>
          <w:rFonts w:hint="eastAsia"/>
        </w:rPr>
        <w:t>8</w:t>
      </w:r>
      <w:r>
        <w:t>、本协议书一式</w:t>
      </w:r>
      <w:r>
        <w:rPr>
          <w:u w:val="single"/>
        </w:rPr>
        <w:t xml:space="preserve">  </w:t>
      </w:r>
      <w:r>
        <w:rPr>
          <w:rFonts w:hint="eastAsia"/>
          <w:u w:val="single"/>
        </w:rPr>
        <w:t xml:space="preserve">  </w:t>
      </w:r>
      <w:r>
        <w:rPr>
          <w:u w:val="single"/>
        </w:rPr>
        <w:t xml:space="preserve"> </w:t>
      </w:r>
      <w:r>
        <w:t>份，联合体成员和采购人各执一份。</w:t>
      </w:r>
    </w:p>
    <w:p w14:paraId="5A9B51BA" w14:textId="77777777" w:rsidR="00271FCE" w:rsidRDefault="00475394">
      <w:pPr>
        <w:topLinePunct/>
        <w:spacing w:line="480" w:lineRule="auto"/>
        <w:ind w:firstLineChars="200" w:firstLine="420"/>
      </w:pPr>
      <w:r>
        <w:rPr>
          <w:rFonts w:hint="eastAsia"/>
        </w:rPr>
        <w:t>注：本协议书由委托代理人签字的，应附法定代表人签字的授权委托书。</w:t>
      </w:r>
    </w:p>
    <w:p w14:paraId="45FA8D91" w14:textId="77777777" w:rsidR="00271FCE" w:rsidRDefault="00271FCE">
      <w:pPr>
        <w:topLinePunct/>
        <w:spacing w:line="360" w:lineRule="auto"/>
      </w:pPr>
    </w:p>
    <w:p w14:paraId="5EBEB96F" w14:textId="77777777" w:rsidR="00271FCE" w:rsidRDefault="00475394">
      <w:pPr>
        <w:topLinePunct/>
        <w:spacing w:line="360" w:lineRule="auto"/>
      </w:pPr>
      <w:r>
        <w:t>牵头人名称：</w:t>
      </w:r>
      <w:r>
        <w:rPr>
          <w:u w:val="single"/>
        </w:rPr>
        <w:t xml:space="preserve">                                 </w:t>
      </w:r>
      <w:r>
        <w:t>（盖单位章）</w:t>
      </w:r>
    </w:p>
    <w:p w14:paraId="083D9CB4" w14:textId="77777777" w:rsidR="00271FCE" w:rsidRDefault="00475394">
      <w:pPr>
        <w:topLinePunct/>
        <w:spacing w:line="360" w:lineRule="auto"/>
      </w:pPr>
      <w:r>
        <w:t>法定代表人或其委托代理人：</w:t>
      </w:r>
      <w:r>
        <w:rPr>
          <w:u w:val="single"/>
        </w:rPr>
        <w:t xml:space="preserve">                       </w:t>
      </w:r>
      <w:r>
        <w:t>（签字）</w:t>
      </w:r>
    </w:p>
    <w:p w14:paraId="1E1DEEEC" w14:textId="77777777" w:rsidR="00271FCE" w:rsidRDefault="00271FCE">
      <w:pPr>
        <w:topLinePunct/>
        <w:spacing w:line="360" w:lineRule="auto"/>
      </w:pPr>
    </w:p>
    <w:p w14:paraId="23FF0AB5" w14:textId="77777777" w:rsidR="00271FCE" w:rsidRDefault="00475394">
      <w:pPr>
        <w:topLinePunct/>
        <w:spacing w:line="360" w:lineRule="auto"/>
      </w:pPr>
      <w:r>
        <w:t>成员一名称：</w:t>
      </w:r>
      <w:r>
        <w:rPr>
          <w:u w:val="single"/>
        </w:rPr>
        <w:t xml:space="preserve">                                 </w:t>
      </w:r>
      <w:r>
        <w:t>（盖单位章）</w:t>
      </w:r>
    </w:p>
    <w:p w14:paraId="5A6D12E5" w14:textId="77777777" w:rsidR="00271FCE" w:rsidRDefault="00475394">
      <w:pPr>
        <w:topLinePunct/>
        <w:spacing w:line="360" w:lineRule="auto"/>
      </w:pPr>
      <w:r>
        <w:t>法定代表人或其委托代理人：</w:t>
      </w:r>
      <w:r>
        <w:rPr>
          <w:u w:val="single"/>
        </w:rPr>
        <w:t xml:space="preserve">                       </w:t>
      </w:r>
      <w:r>
        <w:t>（签字）</w:t>
      </w:r>
    </w:p>
    <w:p w14:paraId="542B35EB" w14:textId="77777777" w:rsidR="00271FCE" w:rsidRDefault="00271FCE">
      <w:pPr>
        <w:topLinePunct/>
        <w:spacing w:line="360" w:lineRule="auto"/>
      </w:pPr>
    </w:p>
    <w:p w14:paraId="383AF6E5" w14:textId="77777777" w:rsidR="00271FCE" w:rsidRDefault="00475394">
      <w:pPr>
        <w:topLinePunct/>
        <w:spacing w:line="360" w:lineRule="auto"/>
      </w:pPr>
      <w:r>
        <w:t>成员二名称：</w:t>
      </w:r>
      <w:r>
        <w:rPr>
          <w:u w:val="single"/>
        </w:rPr>
        <w:t xml:space="preserve">                                 </w:t>
      </w:r>
      <w:r>
        <w:t>（盖单位章）</w:t>
      </w:r>
    </w:p>
    <w:p w14:paraId="26F6F5B0" w14:textId="77777777" w:rsidR="00271FCE" w:rsidRDefault="00475394">
      <w:pPr>
        <w:topLinePunct/>
        <w:spacing w:line="360" w:lineRule="auto"/>
      </w:pPr>
      <w:r>
        <w:t>法定代表人或其委托代理人：</w:t>
      </w:r>
      <w:r>
        <w:rPr>
          <w:u w:val="single"/>
        </w:rPr>
        <w:t xml:space="preserve">                       </w:t>
      </w:r>
      <w:r>
        <w:t>（签字）</w:t>
      </w:r>
    </w:p>
    <w:p w14:paraId="15E9ABC5" w14:textId="77777777" w:rsidR="00271FCE" w:rsidRDefault="00271FCE">
      <w:pPr>
        <w:topLinePunct/>
        <w:spacing w:line="360" w:lineRule="auto"/>
      </w:pPr>
    </w:p>
    <w:p w14:paraId="50C3071E" w14:textId="77777777" w:rsidR="00271FCE" w:rsidRDefault="00475394">
      <w:pPr>
        <w:spacing w:line="360" w:lineRule="auto"/>
        <w:rPr>
          <w:rFonts w:cs="Arial"/>
        </w:rPr>
      </w:pPr>
      <w:r>
        <w:rPr>
          <w:rFonts w:ascii="宋体" w:hAnsi="宋体" w:cs="宋体" w:hint="eastAsia"/>
        </w:rPr>
        <w:t>日期：</w:t>
      </w: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r>
        <w:br w:type="page"/>
      </w:r>
    </w:p>
    <w:p w14:paraId="732CE56A" w14:textId="77777777" w:rsidR="00271FCE" w:rsidRDefault="00475394">
      <w:pPr>
        <w:pStyle w:val="3"/>
      </w:pPr>
      <w:bookmarkStart w:id="395" w:name="_Toc110269387"/>
      <w:r>
        <w:rPr>
          <w:rFonts w:hint="eastAsia"/>
        </w:rPr>
        <w:lastRenderedPageBreak/>
        <w:t>二、报价</w:t>
      </w:r>
      <w:r>
        <w:t>文件</w:t>
      </w:r>
      <w:bookmarkEnd w:id="391"/>
      <w:bookmarkEnd w:id="392"/>
      <w:bookmarkEnd w:id="393"/>
      <w:bookmarkEnd w:id="394"/>
      <w:bookmarkEnd w:id="395"/>
    </w:p>
    <w:p w14:paraId="42DDBF18" w14:textId="77777777" w:rsidR="00271FCE" w:rsidRDefault="00475394">
      <w:pPr>
        <w:pStyle w:val="3"/>
      </w:pPr>
      <w:bookmarkStart w:id="396" w:name="_Toc110269388"/>
      <w:bookmarkStart w:id="397" w:name="_Toc65645428"/>
      <w:r>
        <w:rPr>
          <w:rFonts w:hint="eastAsia"/>
        </w:rPr>
        <w:t>（一）</w:t>
      </w:r>
      <w:r>
        <w:t>开标一览表</w:t>
      </w:r>
      <w:bookmarkEnd w:id="396"/>
      <w:bookmarkEnd w:id="397"/>
    </w:p>
    <w:p w14:paraId="66673757" w14:textId="77777777" w:rsidR="00271FCE" w:rsidRDefault="00271FCE">
      <w:pPr>
        <w:spacing w:line="276" w:lineRule="auto"/>
        <w:rPr>
          <w:rFonts w:cs="Arial"/>
        </w:rPr>
      </w:pPr>
    </w:p>
    <w:tbl>
      <w:tblPr>
        <w:tblW w:w="5000" w:type="pct"/>
        <w:tblLook w:val="04A0" w:firstRow="1" w:lastRow="0" w:firstColumn="1" w:lastColumn="0" w:noHBand="0" w:noVBand="1"/>
      </w:tblPr>
      <w:tblGrid>
        <w:gridCol w:w="1804"/>
        <w:gridCol w:w="3678"/>
        <w:gridCol w:w="1555"/>
        <w:gridCol w:w="2057"/>
      </w:tblGrid>
      <w:tr w:rsidR="00271FCE" w14:paraId="420E7418" w14:textId="77777777">
        <w:trPr>
          <w:trHeight w:val="375"/>
        </w:trPr>
        <w:tc>
          <w:tcPr>
            <w:tcW w:w="992" w:type="pct"/>
          </w:tcPr>
          <w:p w14:paraId="233FD4E7" w14:textId="77777777" w:rsidR="00271FCE" w:rsidRDefault="00475394">
            <w:pPr>
              <w:autoSpaceDE w:val="0"/>
              <w:autoSpaceDN w:val="0"/>
              <w:spacing w:line="276" w:lineRule="auto"/>
              <w:jc w:val="distribute"/>
              <w:textAlignment w:val="bottom"/>
              <w:rPr>
                <w:rFonts w:ascii="宋体" w:hAnsi="宋体"/>
              </w:rPr>
            </w:pPr>
            <w:r>
              <w:rPr>
                <w:rFonts w:cs="Arial"/>
              </w:rPr>
              <w:t>项目名称：</w:t>
            </w:r>
          </w:p>
        </w:tc>
        <w:tc>
          <w:tcPr>
            <w:tcW w:w="2022" w:type="pct"/>
            <w:tcBorders>
              <w:bottom w:val="single" w:sz="4" w:space="0" w:color="auto"/>
            </w:tcBorders>
          </w:tcPr>
          <w:p w14:paraId="1718E0CF" w14:textId="77777777" w:rsidR="00271FCE" w:rsidRDefault="00475394">
            <w:pPr>
              <w:autoSpaceDE w:val="0"/>
              <w:autoSpaceDN w:val="0"/>
              <w:spacing w:line="276" w:lineRule="auto"/>
              <w:textAlignment w:val="bottom"/>
              <w:rPr>
                <w:rFonts w:ascii="宋体" w:hAnsi="宋体"/>
              </w:rPr>
            </w:pPr>
            <w:r>
              <w:rPr>
                <w:rFonts w:ascii="宋体" w:hAnsi="宋体"/>
                <w:spacing w:val="4"/>
              </w:rPr>
              <w:t xml:space="preserve">　　　</w:t>
            </w:r>
            <w:r>
              <w:rPr>
                <w:rFonts w:ascii="宋体" w:hAnsi="宋体" w:hint="eastAsia"/>
                <w:spacing w:val="4"/>
              </w:rPr>
              <w:t xml:space="preserve"> </w:t>
            </w:r>
            <w:r>
              <w:rPr>
                <w:rFonts w:ascii="宋体" w:hAnsi="宋体"/>
                <w:spacing w:val="4"/>
              </w:rPr>
              <w:t xml:space="preserve">           </w:t>
            </w:r>
          </w:p>
        </w:tc>
        <w:tc>
          <w:tcPr>
            <w:tcW w:w="855" w:type="pct"/>
          </w:tcPr>
          <w:p w14:paraId="40D49962" w14:textId="77777777" w:rsidR="00271FCE" w:rsidRDefault="00475394">
            <w:pPr>
              <w:autoSpaceDE w:val="0"/>
              <w:autoSpaceDN w:val="0"/>
              <w:spacing w:line="276" w:lineRule="auto"/>
              <w:jc w:val="distribute"/>
              <w:textAlignment w:val="bottom"/>
              <w:rPr>
                <w:rFonts w:ascii="宋体" w:hAnsi="宋体"/>
              </w:rPr>
            </w:pPr>
            <w:r>
              <w:rPr>
                <w:rFonts w:cs="Arial" w:hint="eastAsia"/>
              </w:rPr>
              <w:t>包号</w:t>
            </w:r>
            <w:r>
              <w:rPr>
                <w:rFonts w:cs="Arial"/>
              </w:rPr>
              <w:t>：</w:t>
            </w:r>
          </w:p>
        </w:tc>
        <w:tc>
          <w:tcPr>
            <w:tcW w:w="1131" w:type="pct"/>
            <w:tcBorders>
              <w:bottom w:val="single" w:sz="4" w:space="0" w:color="auto"/>
            </w:tcBorders>
          </w:tcPr>
          <w:p w14:paraId="5F0A2E56" w14:textId="77777777" w:rsidR="00271FCE" w:rsidRDefault="00475394">
            <w:pPr>
              <w:autoSpaceDE w:val="0"/>
              <w:autoSpaceDN w:val="0"/>
              <w:spacing w:line="276" w:lineRule="auto"/>
              <w:textAlignment w:val="bottom"/>
              <w:rPr>
                <w:rFonts w:ascii="宋体" w:hAnsi="宋体"/>
              </w:rPr>
            </w:pPr>
            <w:r>
              <w:rPr>
                <w:rFonts w:ascii="宋体" w:hAnsi="宋体"/>
                <w:spacing w:val="4"/>
              </w:rPr>
              <w:t xml:space="preserve">　　　</w:t>
            </w:r>
          </w:p>
        </w:tc>
      </w:tr>
      <w:tr w:rsidR="00271FCE" w14:paraId="1E1B0912" w14:textId="77777777">
        <w:trPr>
          <w:trHeight w:val="375"/>
        </w:trPr>
        <w:tc>
          <w:tcPr>
            <w:tcW w:w="992" w:type="pct"/>
          </w:tcPr>
          <w:p w14:paraId="4A5296B3" w14:textId="77777777" w:rsidR="00271FCE" w:rsidRDefault="00475394">
            <w:pPr>
              <w:autoSpaceDE w:val="0"/>
              <w:autoSpaceDN w:val="0"/>
              <w:spacing w:line="276" w:lineRule="auto"/>
              <w:jc w:val="distribute"/>
              <w:textAlignment w:val="bottom"/>
              <w:rPr>
                <w:rFonts w:ascii="宋体" w:hAnsi="宋体"/>
              </w:rPr>
            </w:pPr>
            <w:r>
              <w:rPr>
                <w:rFonts w:cs="Arial"/>
              </w:rPr>
              <w:t>项目编号：</w:t>
            </w:r>
          </w:p>
        </w:tc>
        <w:tc>
          <w:tcPr>
            <w:tcW w:w="2022" w:type="pct"/>
            <w:tcBorders>
              <w:top w:val="single" w:sz="4" w:space="0" w:color="auto"/>
              <w:bottom w:val="single" w:sz="4" w:space="0" w:color="auto"/>
            </w:tcBorders>
          </w:tcPr>
          <w:p w14:paraId="7BA3E0DA" w14:textId="77777777" w:rsidR="00271FCE" w:rsidRDefault="00475394">
            <w:pPr>
              <w:autoSpaceDE w:val="0"/>
              <w:autoSpaceDN w:val="0"/>
              <w:spacing w:line="276" w:lineRule="auto"/>
              <w:textAlignment w:val="bottom"/>
              <w:rPr>
                <w:rFonts w:ascii="宋体" w:hAnsi="宋体"/>
              </w:rPr>
            </w:pPr>
            <w:r>
              <w:rPr>
                <w:rFonts w:ascii="宋体" w:hAnsi="宋体"/>
                <w:spacing w:val="4"/>
              </w:rPr>
              <w:t xml:space="preserve">　　　</w:t>
            </w:r>
            <w:r>
              <w:rPr>
                <w:rFonts w:ascii="宋体" w:hAnsi="宋体" w:hint="eastAsia"/>
                <w:spacing w:val="4"/>
              </w:rPr>
              <w:t xml:space="preserve"> </w:t>
            </w:r>
            <w:r>
              <w:rPr>
                <w:rFonts w:ascii="宋体" w:hAnsi="宋体"/>
                <w:spacing w:val="4"/>
              </w:rPr>
              <w:t xml:space="preserve">           </w:t>
            </w:r>
          </w:p>
        </w:tc>
        <w:tc>
          <w:tcPr>
            <w:tcW w:w="855" w:type="pct"/>
          </w:tcPr>
          <w:p w14:paraId="4BB240DB" w14:textId="77777777" w:rsidR="00271FCE" w:rsidRDefault="00475394">
            <w:pPr>
              <w:autoSpaceDE w:val="0"/>
              <w:autoSpaceDN w:val="0"/>
              <w:spacing w:line="276" w:lineRule="auto"/>
              <w:jc w:val="distribute"/>
              <w:textAlignment w:val="bottom"/>
              <w:rPr>
                <w:rFonts w:ascii="宋体" w:hAnsi="宋体"/>
              </w:rPr>
            </w:pPr>
            <w:r>
              <w:rPr>
                <w:rFonts w:cs="Arial"/>
              </w:rPr>
              <w:t>货币单位：</w:t>
            </w:r>
          </w:p>
        </w:tc>
        <w:tc>
          <w:tcPr>
            <w:tcW w:w="1131" w:type="pct"/>
            <w:tcBorders>
              <w:top w:val="single" w:sz="4" w:space="0" w:color="auto"/>
              <w:bottom w:val="single" w:sz="4" w:space="0" w:color="auto"/>
            </w:tcBorders>
          </w:tcPr>
          <w:p w14:paraId="0698990E" w14:textId="77777777" w:rsidR="00271FCE" w:rsidRDefault="00475394">
            <w:pPr>
              <w:autoSpaceDE w:val="0"/>
              <w:autoSpaceDN w:val="0"/>
              <w:spacing w:line="276" w:lineRule="auto"/>
              <w:textAlignment w:val="bottom"/>
              <w:rPr>
                <w:rFonts w:ascii="宋体" w:hAnsi="宋体"/>
              </w:rPr>
            </w:pPr>
            <w:r>
              <w:rPr>
                <w:rFonts w:cs="Arial"/>
              </w:rPr>
              <w:t>人民币</w:t>
            </w:r>
          </w:p>
        </w:tc>
      </w:tr>
    </w:tbl>
    <w:p w14:paraId="393CC196" w14:textId="77777777" w:rsidR="00271FCE" w:rsidRDefault="00271FCE"/>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402"/>
        <w:gridCol w:w="1594"/>
        <w:gridCol w:w="1595"/>
        <w:gridCol w:w="1595"/>
      </w:tblGrid>
      <w:tr w:rsidR="00271FCE" w14:paraId="22DF2003" w14:textId="77777777">
        <w:trPr>
          <w:trHeight w:val="747"/>
        </w:trPr>
        <w:tc>
          <w:tcPr>
            <w:tcW w:w="704" w:type="dxa"/>
            <w:tcBorders>
              <w:top w:val="single" w:sz="4" w:space="0" w:color="auto"/>
            </w:tcBorders>
            <w:vAlign w:val="center"/>
          </w:tcPr>
          <w:p w14:paraId="658B52D5" w14:textId="77777777" w:rsidR="00271FCE" w:rsidRDefault="00475394">
            <w:pPr>
              <w:autoSpaceDE w:val="0"/>
              <w:autoSpaceDN w:val="0"/>
              <w:spacing w:line="276" w:lineRule="auto"/>
              <w:jc w:val="center"/>
              <w:textAlignment w:val="bottom"/>
              <w:rPr>
                <w:rFonts w:ascii="宋体" w:hAnsi="宋体"/>
              </w:rPr>
            </w:pPr>
            <w:r>
              <w:rPr>
                <w:rFonts w:ascii="宋体" w:hAnsi="宋体" w:hint="eastAsia"/>
              </w:rPr>
              <w:t>序号</w:t>
            </w:r>
          </w:p>
        </w:tc>
        <w:tc>
          <w:tcPr>
            <w:tcW w:w="3402" w:type="dxa"/>
            <w:tcBorders>
              <w:top w:val="single" w:sz="4" w:space="0" w:color="auto"/>
            </w:tcBorders>
            <w:vAlign w:val="center"/>
          </w:tcPr>
          <w:p w14:paraId="026520E0" w14:textId="77777777" w:rsidR="00271FCE" w:rsidRDefault="00475394">
            <w:pPr>
              <w:autoSpaceDE w:val="0"/>
              <w:autoSpaceDN w:val="0"/>
              <w:spacing w:line="276" w:lineRule="auto"/>
              <w:ind w:left="851" w:hanging="851"/>
              <w:jc w:val="center"/>
              <w:textAlignment w:val="bottom"/>
              <w:rPr>
                <w:rFonts w:ascii="宋体" w:hAnsi="宋体"/>
              </w:rPr>
            </w:pPr>
            <w:r>
              <w:rPr>
                <w:spacing w:val="-1"/>
              </w:rPr>
              <w:t>投标总价</w:t>
            </w:r>
            <w:r>
              <w:rPr>
                <w:spacing w:val="-1"/>
              </w:rPr>
              <w:t>(</w:t>
            </w:r>
            <w:r>
              <w:rPr>
                <w:spacing w:val="-1"/>
              </w:rPr>
              <w:t>综合折扣率</w:t>
            </w:r>
            <w:r>
              <w:rPr>
                <w:spacing w:val="-1"/>
              </w:rPr>
              <w:t>)</w:t>
            </w:r>
          </w:p>
        </w:tc>
        <w:tc>
          <w:tcPr>
            <w:tcW w:w="1594" w:type="dxa"/>
            <w:tcBorders>
              <w:top w:val="single" w:sz="4" w:space="0" w:color="auto"/>
            </w:tcBorders>
            <w:vAlign w:val="center"/>
          </w:tcPr>
          <w:p w14:paraId="56CA47F8" w14:textId="77777777" w:rsidR="00271FCE" w:rsidRDefault="00475394">
            <w:pPr>
              <w:autoSpaceDE w:val="0"/>
              <w:autoSpaceDN w:val="0"/>
              <w:spacing w:line="276" w:lineRule="auto"/>
              <w:ind w:left="851" w:hanging="851"/>
              <w:jc w:val="center"/>
              <w:textAlignment w:val="bottom"/>
              <w:rPr>
                <w:rFonts w:ascii="宋体" w:hAnsi="宋体"/>
              </w:rPr>
            </w:pPr>
            <w:r>
              <w:rPr>
                <w:rFonts w:ascii="宋体" w:hAnsi="宋体" w:hint="eastAsia"/>
              </w:rPr>
              <w:t>交货期</w:t>
            </w:r>
          </w:p>
        </w:tc>
        <w:tc>
          <w:tcPr>
            <w:tcW w:w="1595" w:type="dxa"/>
            <w:tcBorders>
              <w:top w:val="single" w:sz="4" w:space="0" w:color="auto"/>
            </w:tcBorders>
            <w:vAlign w:val="center"/>
          </w:tcPr>
          <w:p w14:paraId="7FC0405D" w14:textId="77777777" w:rsidR="00271FCE" w:rsidRDefault="00475394">
            <w:pPr>
              <w:autoSpaceDE w:val="0"/>
              <w:autoSpaceDN w:val="0"/>
              <w:spacing w:line="276" w:lineRule="auto"/>
              <w:ind w:left="851" w:hanging="851"/>
              <w:jc w:val="center"/>
              <w:textAlignment w:val="bottom"/>
              <w:rPr>
                <w:rFonts w:ascii="宋体" w:hAnsi="宋体"/>
              </w:rPr>
            </w:pPr>
            <w:r>
              <w:rPr>
                <w:rFonts w:ascii="宋体" w:hAnsi="宋体" w:hint="eastAsia"/>
              </w:rPr>
              <w:t>质保期</w:t>
            </w:r>
          </w:p>
        </w:tc>
        <w:tc>
          <w:tcPr>
            <w:tcW w:w="1595" w:type="dxa"/>
            <w:tcBorders>
              <w:top w:val="single" w:sz="4" w:space="0" w:color="auto"/>
            </w:tcBorders>
            <w:vAlign w:val="center"/>
          </w:tcPr>
          <w:p w14:paraId="6B83BE0C" w14:textId="77777777" w:rsidR="00271FCE" w:rsidRDefault="00475394">
            <w:pPr>
              <w:autoSpaceDE w:val="0"/>
              <w:autoSpaceDN w:val="0"/>
              <w:spacing w:line="276" w:lineRule="auto"/>
              <w:jc w:val="center"/>
              <w:textAlignment w:val="bottom"/>
              <w:rPr>
                <w:rFonts w:ascii="宋体" w:hAnsi="宋体"/>
              </w:rPr>
            </w:pPr>
            <w:r>
              <w:rPr>
                <w:rFonts w:ascii="宋体" w:hAnsi="宋体" w:hint="eastAsia"/>
              </w:rPr>
              <w:t>投标声明</w:t>
            </w:r>
          </w:p>
        </w:tc>
      </w:tr>
      <w:tr w:rsidR="00271FCE" w14:paraId="747EE145" w14:textId="77777777">
        <w:trPr>
          <w:trHeight w:val="1242"/>
        </w:trPr>
        <w:tc>
          <w:tcPr>
            <w:tcW w:w="704" w:type="dxa"/>
            <w:vAlign w:val="center"/>
          </w:tcPr>
          <w:p w14:paraId="7B2D61BC" w14:textId="77777777" w:rsidR="00271FCE" w:rsidRDefault="00475394">
            <w:pPr>
              <w:spacing w:line="276" w:lineRule="auto"/>
              <w:jc w:val="center"/>
              <w:rPr>
                <w:rFonts w:ascii="宋体" w:hAnsi="宋体"/>
              </w:rPr>
            </w:pPr>
            <w:r>
              <w:rPr>
                <w:rFonts w:ascii="宋体" w:hAnsi="宋体" w:hint="eastAsia"/>
              </w:rPr>
              <w:t>1</w:t>
            </w:r>
          </w:p>
        </w:tc>
        <w:tc>
          <w:tcPr>
            <w:tcW w:w="3402" w:type="dxa"/>
            <w:vAlign w:val="center"/>
          </w:tcPr>
          <w:p w14:paraId="7DF3C71B" w14:textId="77777777" w:rsidR="00271FCE" w:rsidRDefault="00475394">
            <w:pPr>
              <w:spacing w:line="276" w:lineRule="auto"/>
              <w:jc w:val="center"/>
              <w:rPr>
                <w:rFonts w:ascii="宋体" w:hAnsi="宋体"/>
                <w:sz w:val="28"/>
              </w:rPr>
            </w:pPr>
            <w:r>
              <w:rPr>
                <w:rFonts w:ascii="宋体" w:hAnsi="宋体" w:hint="eastAsia"/>
                <w:sz w:val="28"/>
                <w:u w:val="single"/>
              </w:rPr>
              <w:t xml:space="preserve">    </w:t>
            </w:r>
            <w:r>
              <w:rPr>
                <w:rFonts w:ascii="宋体" w:hAnsi="宋体" w:hint="eastAsia"/>
                <w:sz w:val="28"/>
              </w:rPr>
              <w:t>%</w:t>
            </w:r>
          </w:p>
        </w:tc>
        <w:tc>
          <w:tcPr>
            <w:tcW w:w="1594" w:type="dxa"/>
            <w:vAlign w:val="center"/>
          </w:tcPr>
          <w:p w14:paraId="2245DAF1" w14:textId="77777777" w:rsidR="00271FCE" w:rsidRDefault="00271FCE">
            <w:pPr>
              <w:spacing w:line="276" w:lineRule="auto"/>
              <w:jc w:val="center"/>
              <w:rPr>
                <w:rFonts w:ascii="宋体" w:hAnsi="宋体"/>
                <w:sz w:val="28"/>
              </w:rPr>
            </w:pPr>
          </w:p>
        </w:tc>
        <w:tc>
          <w:tcPr>
            <w:tcW w:w="1595" w:type="dxa"/>
            <w:vAlign w:val="center"/>
          </w:tcPr>
          <w:p w14:paraId="70F3EF76" w14:textId="77777777" w:rsidR="00271FCE" w:rsidRDefault="00271FCE">
            <w:pPr>
              <w:spacing w:line="276" w:lineRule="auto"/>
              <w:jc w:val="center"/>
              <w:rPr>
                <w:rFonts w:ascii="宋体" w:hAnsi="宋体"/>
                <w:sz w:val="28"/>
              </w:rPr>
            </w:pPr>
          </w:p>
        </w:tc>
        <w:tc>
          <w:tcPr>
            <w:tcW w:w="1595" w:type="dxa"/>
            <w:vAlign w:val="center"/>
          </w:tcPr>
          <w:p w14:paraId="6A3C2524" w14:textId="77777777" w:rsidR="00271FCE" w:rsidRDefault="00271FCE">
            <w:pPr>
              <w:spacing w:line="276" w:lineRule="auto"/>
              <w:jc w:val="center"/>
              <w:rPr>
                <w:rFonts w:ascii="宋体" w:hAnsi="宋体"/>
                <w:sz w:val="28"/>
              </w:rPr>
            </w:pPr>
          </w:p>
        </w:tc>
      </w:tr>
    </w:tbl>
    <w:p w14:paraId="2CD74CB9" w14:textId="77777777" w:rsidR="00271FCE" w:rsidRDefault="00271FCE">
      <w:pPr>
        <w:spacing w:line="276" w:lineRule="auto"/>
        <w:rPr>
          <w:rFonts w:ascii="宋体" w:hAnsi="宋体"/>
          <w:spacing w:val="4"/>
        </w:rPr>
      </w:pPr>
    </w:p>
    <w:p w14:paraId="1A1777C3" w14:textId="77777777" w:rsidR="00271FCE" w:rsidRDefault="00475394">
      <w:pPr>
        <w:spacing w:line="360" w:lineRule="auto"/>
        <w:rPr>
          <w:rFonts w:cs="Arial"/>
        </w:rPr>
      </w:pPr>
      <w:r>
        <w:rPr>
          <w:rFonts w:cs="Arial"/>
        </w:rPr>
        <w:t>投标人名称</w:t>
      </w:r>
      <w:r>
        <w:rPr>
          <w:rFonts w:cs="Arial" w:hint="eastAsia"/>
        </w:rPr>
        <w:t>（</w:t>
      </w:r>
      <w:r>
        <w:rPr>
          <w:rFonts w:cs="Arial"/>
        </w:rPr>
        <w:t>盖章</w:t>
      </w:r>
      <w:r>
        <w:rPr>
          <w:rFonts w:cs="Arial" w:hint="eastAsia"/>
        </w:rPr>
        <w:t>）</w:t>
      </w:r>
      <w:r>
        <w:rPr>
          <w:rFonts w:cs="Arial"/>
        </w:rPr>
        <w:t>：</w:t>
      </w:r>
      <w:r>
        <w:rPr>
          <w:rFonts w:cs="Arial"/>
          <w:u w:val="single"/>
        </w:rPr>
        <w:t xml:space="preserve">                    </w:t>
      </w:r>
      <w:r>
        <w:rPr>
          <w:rFonts w:cs="Arial" w:hint="eastAsia"/>
          <w:u w:val="single"/>
        </w:rPr>
        <w:t xml:space="preserve"> </w:t>
      </w:r>
    </w:p>
    <w:p w14:paraId="37732850" w14:textId="77777777" w:rsidR="00271FCE" w:rsidRDefault="00475394">
      <w:pPr>
        <w:spacing w:line="360" w:lineRule="auto"/>
        <w:rPr>
          <w:rFonts w:cs="Arial"/>
        </w:rPr>
      </w:pPr>
      <w:r>
        <w:rPr>
          <w:rFonts w:cs="Arial"/>
        </w:rPr>
        <w:t>投标人授权代表签字：</w:t>
      </w:r>
      <w:r>
        <w:rPr>
          <w:rFonts w:cs="Arial"/>
          <w:u w:val="single"/>
        </w:rPr>
        <w:t xml:space="preserve"> </w:t>
      </w:r>
      <w:r>
        <w:rPr>
          <w:rFonts w:cs="Arial" w:hint="eastAsia"/>
          <w:u w:val="single"/>
        </w:rPr>
        <w:t xml:space="preserve">              </w:t>
      </w:r>
      <w:r>
        <w:rPr>
          <w:rFonts w:cs="Arial"/>
          <w:u w:val="single"/>
        </w:rPr>
        <w:t xml:space="preserve">   </w:t>
      </w:r>
      <w:r>
        <w:rPr>
          <w:rFonts w:cs="Arial" w:hint="eastAsia"/>
          <w:u w:val="single"/>
        </w:rPr>
        <w:t xml:space="preserve">   </w:t>
      </w:r>
    </w:p>
    <w:p w14:paraId="3343DE27" w14:textId="77777777" w:rsidR="00271FCE" w:rsidRDefault="00475394">
      <w:pPr>
        <w:spacing w:line="360" w:lineRule="auto"/>
        <w:rPr>
          <w:rFonts w:cs="Arial"/>
          <w:u w:val="single"/>
        </w:rPr>
      </w:pPr>
      <w:r>
        <w:rPr>
          <w:rFonts w:cs="Arial"/>
        </w:rPr>
        <w:t>日</w:t>
      </w:r>
      <w:r>
        <w:rPr>
          <w:rFonts w:cs="Arial" w:hint="eastAsia"/>
        </w:rPr>
        <w:t xml:space="preserve">          </w:t>
      </w:r>
      <w:r>
        <w:rPr>
          <w:rFonts w:cs="Arial"/>
        </w:rPr>
        <w:t xml:space="preserve">  </w:t>
      </w:r>
      <w:r>
        <w:rPr>
          <w:rFonts w:cs="Arial" w:hint="eastAsia"/>
        </w:rPr>
        <w:t xml:space="preserve">  </w:t>
      </w:r>
      <w:r>
        <w:rPr>
          <w:rFonts w:cs="Arial"/>
        </w:rPr>
        <w:t>期：</w:t>
      </w:r>
      <w:r>
        <w:rPr>
          <w:rFonts w:cs="Arial"/>
          <w:u w:val="single"/>
        </w:rPr>
        <w:t xml:space="preserve">        </w:t>
      </w:r>
      <w:r>
        <w:rPr>
          <w:rFonts w:cs="Arial" w:hint="eastAsia"/>
          <w:u w:val="single"/>
        </w:rPr>
        <w:t xml:space="preserve">         </w:t>
      </w:r>
      <w:r>
        <w:rPr>
          <w:rFonts w:cs="Arial"/>
          <w:u w:val="single"/>
        </w:rPr>
        <w:t xml:space="preserve"> </w:t>
      </w:r>
      <w:r>
        <w:rPr>
          <w:rFonts w:cs="Arial" w:hint="eastAsia"/>
          <w:u w:val="single"/>
        </w:rPr>
        <w:t xml:space="preserve">   </w:t>
      </w:r>
    </w:p>
    <w:p w14:paraId="4E22FF76" w14:textId="77777777" w:rsidR="00271FCE" w:rsidRDefault="00271FCE">
      <w:pPr>
        <w:spacing w:line="360" w:lineRule="auto"/>
        <w:rPr>
          <w:rFonts w:cs="Arial"/>
          <w:u w:val="single"/>
        </w:rPr>
      </w:pPr>
    </w:p>
    <w:p w14:paraId="23E7884E" w14:textId="77777777" w:rsidR="00271FCE" w:rsidRDefault="00475394">
      <w:pPr>
        <w:pBdr>
          <w:top w:val="single" w:sz="4" w:space="1" w:color="auto"/>
        </w:pBdr>
        <w:spacing w:line="360" w:lineRule="auto"/>
        <w:ind w:left="2"/>
        <w:rPr>
          <w:rFonts w:ascii="宋体" w:hAnsi="宋体"/>
          <w:i/>
          <w:iCs/>
          <w:spacing w:val="4"/>
        </w:rPr>
      </w:pPr>
      <w:r>
        <w:rPr>
          <w:rFonts w:ascii="宋体" w:hAnsi="宋体" w:hint="eastAsia"/>
          <w:i/>
          <w:iCs/>
          <w:spacing w:val="4"/>
        </w:rPr>
        <w:t>注：</w:t>
      </w:r>
    </w:p>
    <w:p w14:paraId="4A24368A" w14:textId="77777777" w:rsidR="00271FCE" w:rsidRDefault="00475394">
      <w:pPr>
        <w:spacing w:before="213" w:line="206" w:lineRule="auto"/>
        <w:ind w:left="75"/>
        <w:rPr>
          <w:rFonts w:ascii="宋体" w:hAnsi="宋体" w:cs="宋体"/>
          <w:sz w:val="22"/>
          <w:szCs w:val="22"/>
        </w:rPr>
      </w:pPr>
      <w:r>
        <w:rPr>
          <w:rFonts w:ascii="宋体" w:hAnsi="宋体" w:cs="宋体"/>
          <w:i/>
          <w:iCs/>
          <w:spacing w:val="-12"/>
          <w:sz w:val="22"/>
          <w:szCs w:val="22"/>
        </w:rPr>
        <w:t>1.</w:t>
      </w:r>
      <w:r>
        <w:rPr>
          <w:rFonts w:ascii="宋体" w:hAnsi="宋体" w:cs="宋体"/>
          <w:spacing w:val="83"/>
          <w:sz w:val="22"/>
          <w:szCs w:val="22"/>
        </w:rPr>
        <w:t xml:space="preserve"> </w:t>
      </w:r>
      <w:r>
        <w:rPr>
          <w:rFonts w:ascii="宋体" w:hAnsi="宋体" w:cs="宋体"/>
          <w:i/>
          <w:iCs/>
          <w:spacing w:val="-12"/>
          <w:sz w:val="22"/>
          <w:szCs w:val="22"/>
        </w:rPr>
        <w:t>本项目采用费率报价（即综合折扣率）</w:t>
      </w:r>
      <w:r>
        <w:rPr>
          <w:rFonts w:eastAsia="Arial" w:cs="Arial"/>
          <w:i/>
          <w:iCs/>
          <w:spacing w:val="-12"/>
        </w:rPr>
        <w:t>,</w:t>
      </w:r>
      <w:r>
        <w:rPr>
          <w:rFonts w:eastAsia="Arial" w:cs="Arial"/>
          <w:i/>
          <w:iCs/>
          <w:spacing w:val="-30"/>
        </w:rPr>
        <w:t xml:space="preserve"> </w:t>
      </w:r>
      <w:r>
        <w:rPr>
          <w:rFonts w:ascii="宋体" w:hAnsi="宋体" w:cs="宋体"/>
          <w:i/>
          <w:iCs/>
          <w:spacing w:val="-12"/>
          <w:sz w:val="22"/>
          <w:szCs w:val="22"/>
        </w:rPr>
        <w:t>单位为</w:t>
      </w:r>
      <w:r>
        <w:rPr>
          <w:rFonts w:ascii="宋体" w:hAnsi="宋体" w:cs="宋体"/>
          <w:i/>
          <w:iCs/>
          <w:spacing w:val="-12"/>
          <w:sz w:val="22"/>
          <w:szCs w:val="22"/>
        </w:rPr>
        <w:t>%,</w:t>
      </w:r>
      <w:r>
        <w:rPr>
          <w:rFonts w:ascii="宋体" w:hAnsi="宋体" w:cs="宋体"/>
          <w:i/>
          <w:iCs/>
          <w:spacing w:val="-12"/>
          <w:sz w:val="22"/>
          <w:szCs w:val="22"/>
        </w:rPr>
        <w:t>精确到小数点后两位数。。</w:t>
      </w:r>
    </w:p>
    <w:p w14:paraId="538241D3" w14:textId="77777777" w:rsidR="00271FCE" w:rsidRDefault="00475394">
      <w:pPr>
        <w:spacing w:before="223" w:line="302" w:lineRule="auto"/>
        <w:ind w:left="93" w:right="192" w:hanging="31"/>
        <w:rPr>
          <w:rFonts w:ascii="宋体" w:hAnsi="宋体" w:cs="宋体"/>
          <w:sz w:val="22"/>
          <w:szCs w:val="22"/>
        </w:rPr>
      </w:pPr>
      <w:r>
        <w:rPr>
          <w:rFonts w:ascii="宋体" w:hAnsi="宋体" w:cs="宋体"/>
          <w:i/>
          <w:iCs/>
          <w:spacing w:val="-7"/>
          <w:sz w:val="22"/>
          <w:szCs w:val="22"/>
        </w:rPr>
        <w:t>2.</w:t>
      </w:r>
      <w:r>
        <w:rPr>
          <w:rFonts w:ascii="宋体" w:hAnsi="宋体" w:cs="宋体"/>
          <w:spacing w:val="-7"/>
          <w:sz w:val="22"/>
          <w:szCs w:val="22"/>
        </w:rPr>
        <w:t xml:space="preserve"> </w:t>
      </w:r>
      <w:r>
        <w:rPr>
          <w:rFonts w:ascii="宋体" w:hAnsi="宋体" w:cs="宋体"/>
          <w:i/>
          <w:iCs/>
          <w:spacing w:val="-7"/>
          <w:sz w:val="22"/>
          <w:szCs w:val="22"/>
        </w:rPr>
        <w:t>投标人必须按照招标文件中提供的格式完整、正确填写开标一览表，</w:t>
      </w:r>
      <w:r>
        <w:rPr>
          <w:rFonts w:ascii="宋体" w:hAnsi="宋体" w:cs="宋体"/>
          <w:spacing w:val="-46"/>
          <w:sz w:val="22"/>
          <w:szCs w:val="22"/>
        </w:rPr>
        <w:t xml:space="preserve"> </w:t>
      </w:r>
      <w:r>
        <w:rPr>
          <w:rFonts w:ascii="宋体" w:hAnsi="宋体" w:cs="宋体"/>
          <w:i/>
          <w:iCs/>
          <w:spacing w:val="-7"/>
          <w:sz w:val="22"/>
          <w:szCs w:val="22"/>
        </w:rPr>
        <w:t>并按照格式要求在指</w:t>
      </w:r>
      <w:r>
        <w:rPr>
          <w:rFonts w:ascii="宋体" w:hAnsi="宋体" w:cs="宋体"/>
          <w:sz w:val="22"/>
          <w:szCs w:val="22"/>
        </w:rPr>
        <w:t xml:space="preserve"> </w:t>
      </w:r>
      <w:r>
        <w:rPr>
          <w:rFonts w:ascii="宋体" w:hAnsi="宋体" w:cs="宋体"/>
          <w:i/>
          <w:iCs/>
          <w:spacing w:val="-11"/>
          <w:sz w:val="22"/>
          <w:szCs w:val="22"/>
        </w:rPr>
        <w:t>定位置盖章、签字。</w:t>
      </w:r>
    </w:p>
    <w:p w14:paraId="2D2B7855" w14:textId="77777777" w:rsidR="00271FCE" w:rsidRDefault="00475394">
      <w:pPr>
        <w:spacing w:before="216" w:line="212" w:lineRule="auto"/>
        <w:ind w:left="63"/>
        <w:rPr>
          <w:rFonts w:ascii="宋体" w:hAnsi="宋体" w:cs="宋体"/>
          <w:sz w:val="22"/>
          <w:szCs w:val="22"/>
        </w:rPr>
      </w:pPr>
      <w:r>
        <w:rPr>
          <w:rFonts w:ascii="宋体" w:hAnsi="宋体" w:cs="宋体"/>
          <w:i/>
          <w:iCs/>
          <w:spacing w:val="-5"/>
          <w:sz w:val="22"/>
          <w:szCs w:val="22"/>
        </w:rPr>
        <w:t>3.</w:t>
      </w:r>
      <w:r>
        <w:rPr>
          <w:rFonts w:ascii="宋体" w:hAnsi="宋体" w:cs="宋体"/>
          <w:spacing w:val="-29"/>
          <w:sz w:val="22"/>
          <w:szCs w:val="22"/>
        </w:rPr>
        <w:t xml:space="preserve"> </w:t>
      </w:r>
      <w:r>
        <w:rPr>
          <w:rFonts w:ascii="宋体" w:hAnsi="宋体" w:cs="宋体"/>
          <w:i/>
          <w:iCs/>
          <w:spacing w:val="-5"/>
          <w:sz w:val="22"/>
          <w:szCs w:val="22"/>
        </w:rPr>
        <w:t>投标声明是指针对开标一览表需声明的内容。如若没有声明内容，请填写</w:t>
      </w:r>
      <w:r>
        <w:rPr>
          <w:rFonts w:ascii="宋体" w:hAnsi="宋体" w:cs="宋体"/>
          <w:i/>
          <w:iCs/>
          <w:spacing w:val="-5"/>
          <w:sz w:val="22"/>
          <w:szCs w:val="22"/>
        </w:rPr>
        <w:t>“</w:t>
      </w:r>
      <w:r>
        <w:rPr>
          <w:rFonts w:ascii="宋体" w:hAnsi="宋体" w:cs="宋体"/>
          <w:i/>
          <w:iCs/>
          <w:spacing w:val="-5"/>
          <w:sz w:val="22"/>
          <w:szCs w:val="22"/>
        </w:rPr>
        <w:t>无</w:t>
      </w:r>
      <w:r>
        <w:rPr>
          <w:rFonts w:ascii="宋体" w:hAnsi="宋体" w:cs="宋体"/>
          <w:i/>
          <w:iCs/>
          <w:spacing w:val="-5"/>
          <w:sz w:val="22"/>
          <w:szCs w:val="22"/>
        </w:rPr>
        <w:t>”</w:t>
      </w:r>
      <w:r>
        <w:rPr>
          <w:rFonts w:ascii="宋体" w:hAnsi="宋体" w:cs="宋体"/>
          <w:i/>
          <w:iCs/>
          <w:spacing w:val="-5"/>
          <w:sz w:val="22"/>
          <w:szCs w:val="22"/>
        </w:rPr>
        <w:t>。</w:t>
      </w:r>
    </w:p>
    <w:p w14:paraId="50FE7943" w14:textId="77777777" w:rsidR="00271FCE" w:rsidRDefault="00475394">
      <w:pPr>
        <w:spacing w:before="216" w:line="302" w:lineRule="auto"/>
        <w:ind w:left="63" w:right="220" w:hanging="5"/>
        <w:rPr>
          <w:rFonts w:ascii="宋体" w:hAnsi="宋体" w:cs="宋体"/>
          <w:sz w:val="22"/>
          <w:szCs w:val="22"/>
        </w:rPr>
      </w:pPr>
      <w:r>
        <w:rPr>
          <w:rFonts w:ascii="宋体" w:hAnsi="宋体" w:cs="宋体"/>
          <w:i/>
          <w:iCs/>
          <w:spacing w:val="-3"/>
          <w:sz w:val="22"/>
          <w:szCs w:val="22"/>
        </w:rPr>
        <w:t>4.</w:t>
      </w:r>
      <w:r>
        <w:rPr>
          <w:rFonts w:ascii="宋体" w:hAnsi="宋体" w:cs="宋体"/>
          <w:i/>
          <w:iCs/>
          <w:spacing w:val="-3"/>
          <w:sz w:val="22"/>
          <w:szCs w:val="22"/>
        </w:rPr>
        <w:t>投标人不得在此填写与开标一览表无关的</w:t>
      </w:r>
      <w:r>
        <w:rPr>
          <w:rFonts w:ascii="宋体" w:hAnsi="宋体" w:cs="宋体"/>
          <w:i/>
          <w:iCs/>
          <w:spacing w:val="-4"/>
          <w:sz w:val="22"/>
          <w:szCs w:val="22"/>
        </w:rPr>
        <w:t>任何其他内容、不得填写</w:t>
      </w:r>
      <w:r>
        <w:rPr>
          <w:rFonts w:ascii="宋体" w:hAnsi="宋体" w:cs="宋体"/>
          <w:i/>
          <w:iCs/>
          <w:spacing w:val="-4"/>
          <w:sz w:val="22"/>
          <w:szCs w:val="22"/>
        </w:rPr>
        <w:t>“</w:t>
      </w:r>
      <w:r>
        <w:rPr>
          <w:rFonts w:ascii="宋体" w:hAnsi="宋体" w:cs="宋体"/>
          <w:i/>
          <w:iCs/>
          <w:spacing w:val="-4"/>
          <w:sz w:val="22"/>
          <w:szCs w:val="22"/>
        </w:rPr>
        <w:t>赠送</w:t>
      </w:r>
      <w:r>
        <w:rPr>
          <w:rFonts w:ascii="宋体" w:hAnsi="宋体" w:cs="宋体"/>
          <w:i/>
          <w:iCs/>
          <w:spacing w:val="-4"/>
          <w:sz w:val="22"/>
          <w:szCs w:val="22"/>
        </w:rPr>
        <w:t>”</w:t>
      </w:r>
      <w:r>
        <w:rPr>
          <w:rFonts w:ascii="宋体" w:hAnsi="宋体" w:cs="宋体"/>
          <w:i/>
          <w:iCs/>
          <w:spacing w:val="-4"/>
          <w:sz w:val="22"/>
          <w:szCs w:val="22"/>
        </w:rPr>
        <w:t>、</w:t>
      </w:r>
      <w:r>
        <w:rPr>
          <w:rFonts w:ascii="宋体" w:hAnsi="宋体" w:cs="宋体"/>
          <w:i/>
          <w:iCs/>
          <w:spacing w:val="-4"/>
          <w:sz w:val="22"/>
          <w:szCs w:val="22"/>
        </w:rPr>
        <w:t>“</w:t>
      </w:r>
      <w:r>
        <w:rPr>
          <w:rFonts w:ascii="宋体" w:hAnsi="宋体" w:cs="宋体"/>
          <w:i/>
          <w:iCs/>
          <w:spacing w:val="-4"/>
          <w:sz w:val="22"/>
          <w:szCs w:val="22"/>
        </w:rPr>
        <w:t>有条件折</w:t>
      </w:r>
      <w:r>
        <w:rPr>
          <w:rFonts w:ascii="宋体" w:hAnsi="宋体" w:cs="宋体"/>
          <w:sz w:val="22"/>
          <w:szCs w:val="22"/>
        </w:rPr>
        <w:t xml:space="preserve"> </w:t>
      </w:r>
      <w:r>
        <w:rPr>
          <w:rFonts w:ascii="宋体" w:hAnsi="宋体" w:cs="宋体"/>
          <w:i/>
          <w:iCs/>
          <w:spacing w:val="-5"/>
          <w:sz w:val="22"/>
          <w:szCs w:val="22"/>
        </w:rPr>
        <w:t>扣</w:t>
      </w:r>
      <w:r>
        <w:rPr>
          <w:rFonts w:ascii="宋体" w:hAnsi="宋体" w:cs="宋体"/>
          <w:i/>
          <w:iCs/>
          <w:spacing w:val="-5"/>
          <w:sz w:val="22"/>
          <w:szCs w:val="22"/>
        </w:rPr>
        <w:t>”</w:t>
      </w:r>
      <w:r>
        <w:rPr>
          <w:rFonts w:ascii="宋体" w:hAnsi="宋体" w:cs="宋体"/>
          <w:i/>
          <w:iCs/>
          <w:spacing w:val="-5"/>
          <w:sz w:val="22"/>
          <w:szCs w:val="22"/>
        </w:rPr>
        <w:t>等内容。</w:t>
      </w:r>
    </w:p>
    <w:p w14:paraId="2251DA2A" w14:textId="77777777" w:rsidR="00271FCE" w:rsidRDefault="00475394">
      <w:pPr>
        <w:spacing w:line="276" w:lineRule="auto"/>
        <w:rPr>
          <w:rFonts w:ascii="宋体" w:hAnsi="宋体"/>
          <w:spacing w:val="4"/>
        </w:rPr>
      </w:pPr>
      <w:r>
        <w:rPr>
          <w:rFonts w:ascii="宋体" w:hAnsi="宋体" w:cs="宋体"/>
          <w:i/>
          <w:iCs/>
          <w:spacing w:val="-6"/>
          <w:sz w:val="22"/>
          <w:szCs w:val="22"/>
        </w:rPr>
        <w:t>5.</w:t>
      </w:r>
      <w:r>
        <w:rPr>
          <w:rFonts w:ascii="宋体" w:hAnsi="宋体" w:cs="宋体"/>
          <w:spacing w:val="37"/>
          <w:sz w:val="22"/>
          <w:szCs w:val="22"/>
        </w:rPr>
        <w:t xml:space="preserve"> </w:t>
      </w:r>
      <w:r>
        <w:rPr>
          <w:rFonts w:ascii="宋体" w:hAnsi="宋体" w:cs="宋体"/>
          <w:i/>
          <w:iCs/>
          <w:spacing w:val="-6"/>
          <w:sz w:val="22"/>
          <w:szCs w:val="22"/>
        </w:rPr>
        <w:t>采用电子招投标的项目，投标人应在投标客户端【报价部分】进行填写开</w:t>
      </w:r>
      <w:r>
        <w:rPr>
          <w:rFonts w:ascii="宋体" w:hAnsi="宋体" w:cs="宋体"/>
          <w:i/>
          <w:iCs/>
          <w:spacing w:val="-7"/>
          <w:sz w:val="22"/>
          <w:szCs w:val="22"/>
        </w:rPr>
        <w:t>标一览表，投标</w:t>
      </w:r>
      <w:r>
        <w:rPr>
          <w:rFonts w:ascii="宋体" w:hAnsi="宋体" w:cs="宋体"/>
          <w:sz w:val="22"/>
          <w:szCs w:val="22"/>
        </w:rPr>
        <w:t xml:space="preserve"> </w:t>
      </w:r>
      <w:r>
        <w:rPr>
          <w:rFonts w:ascii="宋体" w:hAnsi="宋体" w:cs="宋体"/>
          <w:i/>
          <w:iCs/>
          <w:spacing w:val="-5"/>
          <w:sz w:val="22"/>
          <w:szCs w:val="22"/>
        </w:rPr>
        <w:t>客户端软件将自动根据供应商填写信息在线生成开标一</w:t>
      </w:r>
      <w:r>
        <w:rPr>
          <w:rFonts w:ascii="宋体" w:hAnsi="宋体" w:cs="宋体"/>
          <w:spacing w:val="-33"/>
          <w:sz w:val="22"/>
          <w:szCs w:val="22"/>
        </w:rPr>
        <w:t xml:space="preserve"> </w:t>
      </w:r>
      <w:r>
        <w:rPr>
          <w:rFonts w:ascii="宋体" w:hAnsi="宋体" w:cs="宋体"/>
          <w:i/>
          <w:iCs/>
          <w:spacing w:val="-5"/>
          <w:sz w:val="22"/>
          <w:szCs w:val="22"/>
        </w:rPr>
        <w:t>览表；若在投标文件中出现非系统生</w:t>
      </w:r>
      <w:r>
        <w:rPr>
          <w:rFonts w:ascii="宋体" w:hAnsi="宋体" w:cs="宋体"/>
          <w:sz w:val="22"/>
          <w:szCs w:val="22"/>
        </w:rPr>
        <w:t xml:space="preserve"> </w:t>
      </w:r>
      <w:r>
        <w:rPr>
          <w:rFonts w:ascii="宋体" w:hAnsi="宋体" w:cs="宋体"/>
          <w:i/>
          <w:iCs/>
          <w:spacing w:val="-6"/>
          <w:sz w:val="22"/>
          <w:szCs w:val="22"/>
        </w:rPr>
        <w:t>成的开标一</w:t>
      </w:r>
      <w:r>
        <w:rPr>
          <w:rFonts w:ascii="宋体" w:hAnsi="宋体" w:cs="宋体"/>
          <w:spacing w:val="-44"/>
          <w:sz w:val="22"/>
          <w:szCs w:val="22"/>
        </w:rPr>
        <w:t xml:space="preserve"> </w:t>
      </w:r>
      <w:r>
        <w:rPr>
          <w:rFonts w:ascii="宋体" w:hAnsi="宋体" w:cs="宋体"/>
          <w:i/>
          <w:iCs/>
          <w:spacing w:val="-6"/>
          <w:sz w:val="22"/>
          <w:szCs w:val="22"/>
        </w:rPr>
        <w:t>览表，且与投标客户端生成的开标</w:t>
      </w:r>
      <w:r>
        <w:rPr>
          <w:rFonts w:ascii="宋体" w:hAnsi="宋体" w:cs="宋体"/>
          <w:spacing w:val="-60"/>
          <w:sz w:val="22"/>
          <w:szCs w:val="22"/>
        </w:rPr>
        <w:t xml:space="preserve"> </w:t>
      </w:r>
      <w:r>
        <w:rPr>
          <w:rFonts w:ascii="宋体" w:hAnsi="宋体" w:cs="宋体"/>
          <w:i/>
          <w:iCs/>
          <w:spacing w:val="-6"/>
          <w:sz w:val="22"/>
          <w:szCs w:val="22"/>
        </w:rPr>
        <w:t>一览表信息内容不一致，以投标客户端在线填</w:t>
      </w:r>
      <w:r>
        <w:rPr>
          <w:rFonts w:ascii="宋体" w:hAnsi="宋体" w:cs="宋体"/>
          <w:sz w:val="22"/>
          <w:szCs w:val="22"/>
        </w:rPr>
        <w:t xml:space="preserve"> </w:t>
      </w:r>
      <w:r>
        <w:rPr>
          <w:rFonts w:ascii="宋体" w:hAnsi="宋体" w:cs="宋体"/>
          <w:i/>
          <w:iCs/>
          <w:spacing w:val="-4"/>
          <w:sz w:val="22"/>
          <w:szCs w:val="22"/>
        </w:rPr>
        <w:t>写报价并生成的内容为准。</w:t>
      </w:r>
      <w:r>
        <w:rPr>
          <w:rFonts w:ascii="宋体" w:hAnsi="宋体"/>
          <w:spacing w:val="4"/>
        </w:rPr>
        <w:br w:type="page"/>
      </w:r>
    </w:p>
    <w:p w14:paraId="7C5118CC" w14:textId="77777777" w:rsidR="00271FCE" w:rsidRDefault="00475394">
      <w:pPr>
        <w:pStyle w:val="3"/>
      </w:pPr>
      <w:bookmarkStart w:id="398" w:name="_Toc65645429"/>
      <w:bookmarkStart w:id="399" w:name="_Toc494470443"/>
      <w:bookmarkStart w:id="400" w:name="_Toc110269389"/>
      <w:bookmarkEnd w:id="372"/>
      <w:r>
        <w:rPr>
          <w:rFonts w:hint="eastAsia"/>
        </w:rPr>
        <w:lastRenderedPageBreak/>
        <w:t>（二）投标分项报价一览表</w:t>
      </w:r>
      <w:bookmarkEnd w:id="398"/>
      <w:bookmarkEnd w:id="399"/>
      <w:bookmarkEnd w:id="400"/>
    </w:p>
    <w:p w14:paraId="4EE7A922" w14:textId="77777777" w:rsidR="00271FCE" w:rsidRDefault="00475394">
      <w:pPr>
        <w:spacing w:line="360" w:lineRule="auto"/>
        <w:rPr>
          <w:rFonts w:cs="Arial"/>
          <w:u w:val="single"/>
        </w:rPr>
      </w:pPr>
      <w:r>
        <w:rPr>
          <w:rFonts w:ascii="宋体" w:hAnsi="宋体" w:cs="宋体"/>
          <w:spacing w:val="-1"/>
        </w:rPr>
        <w:t>提供附件</w:t>
      </w:r>
      <w:r>
        <w:rPr>
          <w:rFonts w:ascii="宋体" w:hAnsi="宋体" w:cs="宋体"/>
          <w:spacing w:val="-33"/>
        </w:rPr>
        <w:t xml:space="preserve"> </w:t>
      </w:r>
      <w:r>
        <w:rPr>
          <w:rFonts w:ascii="宋体" w:hAnsi="宋体" w:cs="宋体"/>
          <w:spacing w:val="-1"/>
        </w:rPr>
        <w:t>2</w:t>
      </w:r>
      <w:r>
        <w:rPr>
          <w:rFonts w:ascii="宋体" w:hAnsi="宋体" w:cs="宋体"/>
          <w:spacing w:val="-1"/>
        </w:rPr>
        <w:t>：《投标分项报价表》随投标文件一并上传</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607"/>
        <w:gridCol w:w="651"/>
        <w:gridCol w:w="1124"/>
        <w:gridCol w:w="703"/>
        <w:gridCol w:w="847"/>
        <w:gridCol w:w="679"/>
        <w:gridCol w:w="704"/>
        <w:gridCol w:w="530"/>
        <w:gridCol w:w="616"/>
        <w:gridCol w:w="990"/>
        <w:gridCol w:w="999"/>
      </w:tblGrid>
      <w:tr w:rsidR="00271FCE" w14:paraId="0234AF58" w14:textId="77777777">
        <w:trPr>
          <w:trHeight w:val="454"/>
        </w:trPr>
        <w:tc>
          <w:tcPr>
            <w:tcW w:w="571" w:type="dxa"/>
            <w:vAlign w:val="center"/>
          </w:tcPr>
          <w:p w14:paraId="41D0B39B" w14:textId="77777777" w:rsidR="00271FCE" w:rsidRDefault="00475394">
            <w:pPr>
              <w:jc w:val="center"/>
              <w:textAlignment w:val="center"/>
              <w:rPr>
                <w:rFonts w:ascii="宋体" w:hAnsi="宋体"/>
              </w:rPr>
            </w:pPr>
            <w:r>
              <w:rPr>
                <w:rFonts w:ascii="宋体" w:hAnsi="宋体" w:cs="宋体" w:hint="eastAsia"/>
                <w:color w:val="000000"/>
                <w:sz w:val="20"/>
                <w:szCs w:val="20"/>
                <w:lang w:bidi="ar"/>
              </w:rPr>
              <w:t>序号</w:t>
            </w:r>
          </w:p>
        </w:tc>
        <w:tc>
          <w:tcPr>
            <w:tcW w:w="616" w:type="dxa"/>
            <w:vAlign w:val="center"/>
          </w:tcPr>
          <w:p w14:paraId="6593B567" w14:textId="77777777" w:rsidR="00271FCE" w:rsidRDefault="00475394">
            <w:pPr>
              <w:jc w:val="center"/>
              <w:textAlignment w:val="center"/>
              <w:rPr>
                <w:rFonts w:ascii="宋体" w:hAnsi="宋体" w:cs="宋体"/>
                <w:color w:val="000000"/>
                <w:sz w:val="20"/>
                <w:szCs w:val="20"/>
                <w:lang w:bidi="ar"/>
              </w:rPr>
            </w:pPr>
            <w:r>
              <w:rPr>
                <w:rFonts w:ascii="宋体" w:hAnsi="宋体" w:cs="宋体" w:hint="eastAsia"/>
                <w:color w:val="000000"/>
                <w:sz w:val="20"/>
                <w:szCs w:val="20"/>
                <w:lang w:bidi="ar"/>
              </w:rPr>
              <w:t>使用科室</w:t>
            </w:r>
          </w:p>
        </w:tc>
        <w:tc>
          <w:tcPr>
            <w:tcW w:w="662" w:type="dxa"/>
            <w:vAlign w:val="center"/>
          </w:tcPr>
          <w:p w14:paraId="016E0A69" w14:textId="77777777" w:rsidR="00271FCE" w:rsidRDefault="00475394">
            <w:pPr>
              <w:jc w:val="center"/>
              <w:textAlignment w:val="center"/>
              <w:rPr>
                <w:rFonts w:ascii="宋体" w:hAnsi="宋体" w:cs="宋体"/>
                <w:color w:val="000000"/>
                <w:sz w:val="20"/>
                <w:szCs w:val="20"/>
                <w:lang w:bidi="ar"/>
              </w:rPr>
            </w:pPr>
            <w:r>
              <w:rPr>
                <w:rFonts w:ascii="宋体" w:hAnsi="宋体" w:cs="宋体" w:hint="eastAsia"/>
                <w:color w:val="000000"/>
                <w:sz w:val="20"/>
                <w:szCs w:val="20"/>
                <w:lang w:bidi="ar"/>
              </w:rPr>
              <w:t>产品名称</w:t>
            </w:r>
          </w:p>
        </w:tc>
        <w:tc>
          <w:tcPr>
            <w:tcW w:w="1158" w:type="dxa"/>
            <w:vAlign w:val="center"/>
          </w:tcPr>
          <w:p w14:paraId="76FCD480" w14:textId="77777777" w:rsidR="00271FCE" w:rsidRDefault="00475394">
            <w:pPr>
              <w:jc w:val="center"/>
              <w:textAlignment w:val="center"/>
              <w:rPr>
                <w:rFonts w:ascii="宋体" w:hAnsi="宋体" w:cs="宋体"/>
                <w:color w:val="000000"/>
                <w:sz w:val="20"/>
                <w:szCs w:val="20"/>
                <w:lang w:bidi="ar"/>
              </w:rPr>
            </w:pPr>
            <w:r>
              <w:rPr>
                <w:rFonts w:ascii="宋体" w:hAnsi="宋体" w:cs="宋体" w:hint="eastAsia"/>
                <w:color w:val="000000"/>
                <w:sz w:val="20"/>
                <w:szCs w:val="20"/>
                <w:lang w:bidi="ar"/>
              </w:rPr>
              <w:t>规格要求</w:t>
            </w:r>
          </w:p>
        </w:tc>
        <w:tc>
          <w:tcPr>
            <w:tcW w:w="717" w:type="dxa"/>
            <w:vAlign w:val="center"/>
          </w:tcPr>
          <w:p w14:paraId="486819FA" w14:textId="77777777" w:rsidR="00271FCE" w:rsidRDefault="00475394">
            <w:pPr>
              <w:jc w:val="center"/>
              <w:textAlignment w:val="center"/>
              <w:rPr>
                <w:rFonts w:ascii="宋体" w:hAnsi="宋体" w:cs="宋体"/>
                <w:color w:val="000000"/>
                <w:sz w:val="20"/>
                <w:szCs w:val="20"/>
                <w:lang w:bidi="ar"/>
              </w:rPr>
            </w:pPr>
            <w:r>
              <w:rPr>
                <w:rFonts w:ascii="宋体" w:hAnsi="宋体" w:cs="宋体" w:hint="eastAsia"/>
                <w:color w:val="000000"/>
                <w:sz w:val="20"/>
                <w:szCs w:val="20"/>
                <w:lang w:bidi="ar"/>
              </w:rPr>
              <w:t>计量单位</w:t>
            </w:r>
          </w:p>
        </w:tc>
        <w:tc>
          <w:tcPr>
            <w:tcW w:w="849" w:type="dxa"/>
            <w:vAlign w:val="center"/>
          </w:tcPr>
          <w:p w14:paraId="25EFC7E8" w14:textId="77777777" w:rsidR="00271FCE" w:rsidRDefault="00475394">
            <w:pPr>
              <w:jc w:val="center"/>
              <w:textAlignment w:val="center"/>
              <w:rPr>
                <w:rFonts w:ascii="宋体" w:hAnsi="宋体" w:cs="宋体"/>
                <w:color w:val="000000"/>
                <w:sz w:val="20"/>
                <w:szCs w:val="20"/>
                <w:lang w:bidi="ar"/>
              </w:rPr>
            </w:pPr>
            <w:r>
              <w:rPr>
                <w:rFonts w:ascii="宋体" w:hAnsi="宋体" w:cs="宋体" w:hint="eastAsia"/>
                <w:color w:val="000000"/>
                <w:sz w:val="20"/>
                <w:szCs w:val="20"/>
                <w:lang w:bidi="ar"/>
              </w:rPr>
              <w:t>最高限价</w:t>
            </w:r>
            <w:r>
              <w:rPr>
                <w:rFonts w:ascii="宋体" w:hAnsi="宋体" w:cs="宋体" w:hint="eastAsia"/>
                <w:color w:val="000000"/>
                <w:sz w:val="20"/>
                <w:szCs w:val="20"/>
                <w:lang w:bidi="ar"/>
              </w:rPr>
              <w:t>（元）</w:t>
            </w:r>
          </w:p>
        </w:tc>
        <w:tc>
          <w:tcPr>
            <w:tcW w:w="692" w:type="dxa"/>
            <w:vAlign w:val="center"/>
          </w:tcPr>
          <w:p w14:paraId="3ECD87F2" w14:textId="77777777" w:rsidR="00271FCE" w:rsidRDefault="00475394">
            <w:pPr>
              <w:jc w:val="center"/>
              <w:textAlignment w:val="center"/>
              <w:rPr>
                <w:rFonts w:ascii="宋体" w:hAnsi="宋体" w:cs="宋体"/>
                <w:color w:val="000000"/>
                <w:sz w:val="20"/>
                <w:szCs w:val="20"/>
                <w:lang w:bidi="ar"/>
              </w:rPr>
            </w:pPr>
            <w:r>
              <w:rPr>
                <w:rFonts w:ascii="宋体" w:hAnsi="宋体" w:cs="宋体" w:hint="eastAsia"/>
                <w:color w:val="000000"/>
                <w:sz w:val="20"/>
                <w:szCs w:val="20"/>
                <w:lang w:bidi="ar"/>
              </w:rPr>
              <w:t>投标折扣率</w:t>
            </w:r>
          </w:p>
        </w:tc>
        <w:tc>
          <w:tcPr>
            <w:tcW w:w="718" w:type="dxa"/>
            <w:vAlign w:val="center"/>
          </w:tcPr>
          <w:p w14:paraId="4330BF23" w14:textId="77777777" w:rsidR="00271FCE" w:rsidRDefault="00475394">
            <w:pPr>
              <w:jc w:val="center"/>
              <w:textAlignment w:val="center"/>
              <w:rPr>
                <w:rFonts w:ascii="宋体" w:hAnsi="宋体" w:cs="宋体"/>
                <w:color w:val="000000"/>
                <w:sz w:val="20"/>
                <w:szCs w:val="20"/>
                <w:lang w:bidi="ar"/>
              </w:rPr>
            </w:pPr>
            <w:r>
              <w:rPr>
                <w:rFonts w:ascii="宋体" w:hAnsi="宋体" w:cs="宋体" w:hint="eastAsia"/>
                <w:color w:val="000000"/>
                <w:sz w:val="20"/>
                <w:szCs w:val="20"/>
                <w:lang w:bidi="ar"/>
              </w:rPr>
              <w:t>制造商名称</w:t>
            </w:r>
          </w:p>
        </w:tc>
        <w:tc>
          <w:tcPr>
            <w:tcW w:w="536" w:type="dxa"/>
            <w:vAlign w:val="center"/>
          </w:tcPr>
          <w:p w14:paraId="4B91F84C" w14:textId="77777777" w:rsidR="00271FCE" w:rsidRDefault="00475394">
            <w:pPr>
              <w:jc w:val="center"/>
              <w:textAlignment w:val="center"/>
              <w:rPr>
                <w:rFonts w:ascii="宋体" w:hAnsi="宋体" w:cs="宋体"/>
                <w:color w:val="000000"/>
                <w:sz w:val="20"/>
                <w:szCs w:val="20"/>
                <w:lang w:bidi="ar"/>
              </w:rPr>
            </w:pPr>
            <w:r>
              <w:rPr>
                <w:rFonts w:ascii="宋体" w:hAnsi="宋体" w:cs="宋体" w:hint="eastAsia"/>
                <w:color w:val="000000"/>
                <w:sz w:val="20"/>
                <w:szCs w:val="20"/>
                <w:lang w:bidi="ar"/>
              </w:rPr>
              <w:t>规格</w:t>
            </w:r>
          </w:p>
        </w:tc>
        <w:tc>
          <w:tcPr>
            <w:tcW w:w="553" w:type="dxa"/>
            <w:vAlign w:val="center"/>
          </w:tcPr>
          <w:p w14:paraId="6EE7B3DF" w14:textId="77777777" w:rsidR="00271FCE" w:rsidRDefault="00475394">
            <w:pPr>
              <w:jc w:val="center"/>
              <w:textAlignment w:val="center"/>
              <w:rPr>
                <w:rFonts w:ascii="宋体" w:hAnsi="宋体" w:cs="宋体"/>
                <w:color w:val="000000"/>
                <w:sz w:val="20"/>
                <w:szCs w:val="20"/>
                <w:lang w:bidi="ar"/>
              </w:rPr>
            </w:pPr>
            <w:r>
              <w:rPr>
                <w:rFonts w:ascii="宋体" w:hAnsi="宋体" w:cs="宋体" w:hint="eastAsia"/>
                <w:color w:val="000000"/>
                <w:sz w:val="20"/>
                <w:szCs w:val="20"/>
                <w:lang w:bidi="ar"/>
              </w:rPr>
              <w:t>注册证号</w:t>
            </w:r>
            <w:r>
              <w:rPr>
                <w:rFonts w:ascii="宋体" w:hAnsi="宋体" w:cs="宋体" w:hint="eastAsia"/>
                <w:color w:val="000000"/>
                <w:sz w:val="20"/>
                <w:szCs w:val="20"/>
                <w:lang w:bidi="ar"/>
              </w:rPr>
              <w:t>（如有）</w:t>
            </w:r>
          </w:p>
        </w:tc>
        <w:tc>
          <w:tcPr>
            <w:tcW w:w="1008" w:type="dxa"/>
            <w:vAlign w:val="center"/>
          </w:tcPr>
          <w:p w14:paraId="3F18699D" w14:textId="77777777" w:rsidR="00271FCE" w:rsidRDefault="00475394">
            <w:pPr>
              <w:jc w:val="center"/>
              <w:textAlignment w:val="center"/>
              <w:rPr>
                <w:rFonts w:ascii="宋体" w:hAnsi="宋体" w:cs="宋体"/>
                <w:color w:val="000000"/>
                <w:sz w:val="20"/>
                <w:szCs w:val="20"/>
                <w:lang w:bidi="ar"/>
              </w:rPr>
            </w:pPr>
            <w:r>
              <w:rPr>
                <w:rFonts w:ascii="宋体" w:hAnsi="宋体" w:cs="宋体" w:hint="eastAsia"/>
                <w:color w:val="000000"/>
                <w:sz w:val="20"/>
                <w:szCs w:val="20"/>
                <w:lang w:bidi="ar"/>
              </w:rPr>
              <w:t>医保</w:t>
            </w:r>
            <w:r>
              <w:rPr>
                <w:rFonts w:ascii="宋体" w:hAnsi="宋体" w:cs="宋体" w:hint="eastAsia"/>
                <w:color w:val="000000"/>
                <w:sz w:val="20"/>
                <w:szCs w:val="20"/>
                <w:lang w:bidi="ar"/>
              </w:rPr>
              <w:t>/</w:t>
            </w:r>
            <w:r>
              <w:rPr>
                <w:rFonts w:ascii="宋体" w:hAnsi="宋体" w:cs="宋体" w:hint="eastAsia"/>
                <w:color w:val="000000"/>
                <w:sz w:val="20"/>
                <w:szCs w:val="20"/>
                <w:lang w:bidi="ar"/>
              </w:rPr>
              <w:t>平台编码（如有）</w:t>
            </w:r>
          </w:p>
        </w:tc>
        <w:tc>
          <w:tcPr>
            <w:tcW w:w="1008" w:type="dxa"/>
            <w:vAlign w:val="center"/>
          </w:tcPr>
          <w:p w14:paraId="698F2D34" w14:textId="77777777" w:rsidR="00271FCE" w:rsidRDefault="00475394">
            <w:pPr>
              <w:jc w:val="center"/>
              <w:textAlignment w:val="center"/>
              <w:rPr>
                <w:rFonts w:ascii="宋体" w:hAnsi="宋体" w:cs="宋体"/>
                <w:color w:val="000000"/>
                <w:sz w:val="20"/>
                <w:szCs w:val="20"/>
                <w:lang w:bidi="ar"/>
              </w:rPr>
            </w:pPr>
            <w:r>
              <w:rPr>
                <w:rFonts w:ascii="宋体" w:hAnsi="宋体" w:cs="宋体" w:hint="eastAsia"/>
                <w:color w:val="000000"/>
                <w:sz w:val="20"/>
                <w:szCs w:val="20"/>
                <w:lang w:bidi="ar"/>
              </w:rPr>
              <w:t>投标报价（元）</w:t>
            </w:r>
          </w:p>
        </w:tc>
      </w:tr>
      <w:tr w:rsidR="00271FCE" w14:paraId="06294654" w14:textId="77777777">
        <w:trPr>
          <w:trHeight w:val="454"/>
        </w:trPr>
        <w:tc>
          <w:tcPr>
            <w:tcW w:w="571" w:type="dxa"/>
            <w:vAlign w:val="center"/>
          </w:tcPr>
          <w:p w14:paraId="6BDD8380" w14:textId="77777777" w:rsidR="00271FCE" w:rsidRDefault="00475394">
            <w:pPr>
              <w:spacing w:line="276" w:lineRule="auto"/>
              <w:jc w:val="center"/>
              <w:rPr>
                <w:rFonts w:ascii="宋体" w:hAnsi="宋体"/>
              </w:rPr>
            </w:pPr>
            <w:r>
              <w:rPr>
                <w:rFonts w:ascii="宋体" w:hAnsi="宋体" w:hint="eastAsia"/>
              </w:rPr>
              <w:t>1</w:t>
            </w:r>
          </w:p>
        </w:tc>
        <w:tc>
          <w:tcPr>
            <w:tcW w:w="616" w:type="dxa"/>
            <w:vAlign w:val="center"/>
          </w:tcPr>
          <w:p w14:paraId="6EE2777B" w14:textId="77777777" w:rsidR="00271FCE" w:rsidRDefault="00271FCE">
            <w:pPr>
              <w:jc w:val="center"/>
              <w:textAlignment w:val="center"/>
              <w:rPr>
                <w:rFonts w:ascii="宋体" w:hAnsi="宋体" w:cs="宋体"/>
                <w:color w:val="000000"/>
                <w:sz w:val="20"/>
                <w:szCs w:val="20"/>
                <w:lang w:bidi="ar"/>
              </w:rPr>
            </w:pPr>
          </w:p>
        </w:tc>
        <w:tc>
          <w:tcPr>
            <w:tcW w:w="662" w:type="dxa"/>
            <w:vAlign w:val="center"/>
          </w:tcPr>
          <w:p w14:paraId="681F6C87" w14:textId="77777777" w:rsidR="00271FCE" w:rsidRDefault="00271FCE">
            <w:pPr>
              <w:jc w:val="center"/>
              <w:textAlignment w:val="center"/>
              <w:rPr>
                <w:rFonts w:ascii="宋体" w:hAnsi="宋体" w:cs="宋体"/>
                <w:color w:val="000000"/>
                <w:sz w:val="20"/>
                <w:szCs w:val="20"/>
                <w:lang w:bidi="ar"/>
              </w:rPr>
            </w:pPr>
          </w:p>
        </w:tc>
        <w:tc>
          <w:tcPr>
            <w:tcW w:w="1158" w:type="dxa"/>
            <w:vAlign w:val="center"/>
          </w:tcPr>
          <w:p w14:paraId="01BA67D5" w14:textId="77777777" w:rsidR="00271FCE" w:rsidRDefault="00271FCE">
            <w:pPr>
              <w:jc w:val="center"/>
              <w:textAlignment w:val="center"/>
              <w:rPr>
                <w:rFonts w:ascii="宋体" w:hAnsi="宋体" w:cs="宋体"/>
                <w:color w:val="000000"/>
                <w:sz w:val="20"/>
                <w:szCs w:val="20"/>
                <w:lang w:bidi="ar"/>
              </w:rPr>
            </w:pPr>
          </w:p>
        </w:tc>
        <w:tc>
          <w:tcPr>
            <w:tcW w:w="717" w:type="dxa"/>
            <w:vAlign w:val="center"/>
          </w:tcPr>
          <w:p w14:paraId="48A86EE7" w14:textId="77777777" w:rsidR="00271FCE" w:rsidRDefault="00271FCE">
            <w:pPr>
              <w:jc w:val="center"/>
              <w:textAlignment w:val="center"/>
              <w:rPr>
                <w:rFonts w:ascii="宋体" w:hAnsi="宋体" w:cs="宋体"/>
                <w:color w:val="000000"/>
                <w:sz w:val="20"/>
                <w:szCs w:val="20"/>
                <w:lang w:bidi="ar"/>
              </w:rPr>
            </w:pPr>
          </w:p>
        </w:tc>
        <w:tc>
          <w:tcPr>
            <w:tcW w:w="849" w:type="dxa"/>
            <w:vAlign w:val="center"/>
          </w:tcPr>
          <w:p w14:paraId="5658BFDE" w14:textId="77777777" w:rsidR="00271FCE" w:rsidRDefault="00271FCE">
            <w:pPr>
              <w:jc w:val="center"/>
              <w:textAlignment w:val="center"/>
              <w:rPr>
                <w:rFonts w:ascii="宋体" w:hAnsi="宋体" w:cs="宋体"/>
                <w:color w:val="000000"/>
                <w:sz w:val="20"/>
                <w:szCs w:val="20"/>
                <w:lang w:bidi="ar"/>
              </w:rPr>
            </w:pPr>
          </w:p>
        </w:tc>
        <w:tc>
          <w:tcPr>
            <w:tcW w:w="692" w:type="dxa"/>
            <w:vMerge w:val="restart"/>
            <w:vAlign w:val="center"/>
          </w:tcPr>
          <w:p w14:paraId="02608DF1" w14:textId="77777777" w:rsidR="00271FCE" w:rsidRDefault="00271FCE">
            <w:pPr>
              <w:jc w:val="center"/>
              <w:textAlignment w:val="center"/>
              <w:rPr>
                <w:rFonts w:ascii="宋体" w:hAnsi="宋体" w:cs="宋体"/>
                <w:color w:val="000000"/>
                <w:sz w:val="20"/>
                <w:szCs w:val="20"/>
                <w:lang w:bidi="ar"/>
              </w:rPr>
            </w:pPr>
          </w:p>
        </w:tc>
        <w:tc>
          <w:tcPr>
            <w:tcW w:w="718" w:type="dxa"/>
            <w:vAlign w:val="center"/>
          </w:tcPr>
          <w:p w14:paraId="548088B6" w14:textId="77777777" w:rsidR="00271FCE" w:rsidRDefault="00271FCE">
            <w:pPr>
              <w:jc w:val="center"/>
              <w:textAlignment w:val="center"/>
              <w:rPr>
                <w:rFonts w:ascii="宋体" w:hAnsi="宋体" w:cs="宋体"/>
                <w:color w:val="000000"/>
                <w:sz w:val="20"/>
                <w:szCs w:val="20"/>
                <w:lang w:bidi="ar"/>
              </w:rPr>
            </w:pPr>
          </w:p>
        </w:tc>
        <w:tc>
          <w:tcPr>
            <w:tcW w:w="536" w:type="dxa"/>
            <w:vAlign w:val="center"/>
          </w:tcPr>
          <w:p w14:paraId="7D196583" w14:textId="77777777" w:rsidR="00271FCE" w:rsidRDefault="00271FCE">
            <w:pPr>
              <w:spacing w:line="276" w:lineRule="auto"/>
              <w:jc w:val="both"/>
              <w:rPr>
                <w:rFonts w:ascii="宋体" w:hAnsi="宋体"/>
              </w:rPr>
            </w:pPr>
          </w:p>
        </w:tc>
        <w:tc>
          <w:tcPr>
            <w:tcW w:w="553" w:type="dxa"/>
            <w:vAlign w:val="center"/>
          </w:tcPr>
          <w:p w14:paraId="236F0106" w14:textId="77777777" w:rsidR="00271FCE" w:rsidRDefault="00271FCE">
            <w:pPr>
              <w:spacing w:line="276" w:lineRule="auto"/>
              <w:jc w:val="both"/>
              <w:rPr>
                <w:rFonts w:ascii="宋体" w:hAnsi="宋体"/>
              </w:rPr>
            </w:pPr>
          </w:p>
        </w:tc>
        <w:tc>
          <w:tcPr>
            <w:tcW w:w="1008" w:type="dxa"/>
            <w:vAlign w:val="center"/>
          </w:tcPr>
          <w:p w14:paraId="1678C003" w14:textId="77777777" w:rsidR="00271FCE" w:rsidRDefault="00271FCE">
            <w:pPr>
              <w:spacing w:line="276" w:lineRule="auto"/>
              <w:jc w:val="both"/>
              <w:rPr>
                <w:rFonts w:ascii="宋体" w:hAnsi="宋体"/>
              </w:rPr>
            </w:pPr>
          </w:p>
        </w:tc>
        <w:tc>
          <w:tcPr>
            <w:tcW w:w="1008" w:type="dxa"/>
            <w:vAlign w:val="center"/>
          </w:tcPr>
          <w:p w14:paraId="5417507C" w14:textId="77777777" w:rsidR="00271FCE" w:rsidRDefault="00271FCE">
            <w:pPr>
              <w:spacing w:line="276" w:lineRule="auto"/>
              <w:jc w:val="both"/>
              <w:rPr>
                <w:rFonts w:ascii="宋体" w:hAnsi="宋体"/>
              </w:rPr>
            </w:pPr>
          </w:p>
        </w:tc>
      </w:tr>
      <w:tr w:rsidR="00271FCE" w14:paraId="09435EDA" w14:textId="77777777">
        <w:trPr>
          <w:trHeight w:val="454"/>
        </w:trPr>
        <w:tc>
          <w:tcPr>
            <w:tcW w:w="571" w:type="dxa"/>
            <w:vAlign w:val="center"/>
          </w:tcPr>
          <w:p w14:paraId="120FB589" w14:textId="77777777" w:rsidR="00271FCE" w:rsidRDefault="00475394">
            <w:pPr>
              <w:spacing w:line="276" w:lineRule="auto"/>
              <w:jc w:val="center"/>
              <w:rPr>
                <w:rFonts w:ascii="宋体" w:hAnsi="宋体"/>
              </w:rPr>
            </w:pPr>
            <w:r>
              <w:rPr>
                <w:rFonts w:ascii="宋体" w:hAnsi="宋体" w:hint="eastAsia"/>
              </w:rPr>
              <w:t>2</w:t>
            </w:r>
          </w:p>
        </w:tc>
        <w:tc>
          <w:tcPr>
            <w:tcW w:w="616" w:type="dxa"/>
            <w:vAlign w:val="center"/>
          </w:tcPr>
          <w:p w14:paraId="40AF29A7" w14:textId="77777777" w:rsidR="00271FCE" w:rsidRDefault="00271FCE">
            <w:pPr>
              <w:jc w:val="center"/>
              <w:textAlignment w:val="center"/>
              <w:rPr>
                <w:rFonts w:ascii="宋体" w:hAnsi="宋体" w:cs="宋体"/>
                <w:color w:val="000000"/>
                <w:sz w:val="20"/>
                <w:szCs w:val="20"/>
                <w:lang w:bidi="ar"/>
              </w:rPr>
            </w:pPr>
          </w:p>
        </w:tc>
        <w:tc>
          <w:tcPr>
            <w:tcW w:w="662" w:type="dxa"/>
            <w:vAlign w:val="center"/>
          </w:tcPr>
          <w:p w14:paraId="157CD211" w14:textId="77777777" w:rsidR="00271FCE" w:rsidRDefault="00271FCE">
            <w:pPr>
              <w:jc w:val="center"/>
              <w:textAlignment w:val="center"/>
              <w:rPr>
                <w:rFonts w:ascii="宋体" w:hAnsi="宋体" w:cs="宋体"/>
                <w:color w:val="000000"/>
                <w:sz w:val="20"/>
                <w:szCs w:val="20"/>
                <w:lang w:bidi="ar"/>
              </w:rPr>
            </w:pPr>
          </w:p>
        </w:tc>
        <w:tc>
          <w:tcPr>
            <w:tcW w:w="1158" w:type="dxa"/>
            <w:vAlign w:val="center"/>
          </w:tcPr>
          <w:p w14:paraId="2090C3A8" w14:textId="77777777" w:rsidR="00271FCE" w:rsidRDefault="00271FCE">
            <w:pPr>
              <w:jc w:val="center"/>
              <w:textAlignment w:val="center"/>
              <w:rPr>
                <w:rFonts w:ascii="宋体" w:hAnsi="宋体" w:cs="宋体"/>
                <w:color w:val="000000"/>
                <w:sz w:val="20"/>
                <w:szCs w:val="20"/>
                <w:lang w:bidi="ar"/>
              </w:rPr>
            </w:pPr>
          </w:p>
        </w:tc>
        <w:tc>
          <w:tcPr>
            <w:tcW w:w="717" w:type="dxa"/>
            <w:vAlign w:val="center"/>
          </w:tcPr>
          <w:p w14:paraId="48CA0CF5" w14:textId="77777777" w:rsidR="00271FCE" w:rsidRDefault="00271FCE">
            <w:pPr>
              <w:jc w:val="center"/>
              <w:textAlignment w:val="center"/>
              <w:rPr>
                <w:rFonts w:ascii="宋体" w:hAnsi="宋体" w:cs="宋体"/>
                <w:color w:val="000000"/>
                <w:sz w:val="20"/>
                <w:szCs w:val="20"/>
                <w:lang w:bidi="ar"/>
              </w:rPr>
            </w:pPr>
          </w:p>
        </w:tc>
        <w:tc>
          <w:tcPr>
            <w:tcW w:w="849" w:type="dxa"/>
            <w:vAlign w:val="center"/>
          </w:tcPr>
          <w:p w14:paraId="3A46B2D5" w14:textId="77777777" w:rsidR="00271FCE" w:rsidRDefault="00271FCE">
            <w:pPr>
              <w:jc w:val="center"/>
              <w:textAlignment w:val="center"/>
              <w:rPr>
                <w:rFonts w:ascii="宋体" w:hAnsi="宋体" w:cs="宋体"/>
                <w:color w:val="000000"/>
                <w:sz w:val="20"/>
                <w:szCs w:val="20"/>
                <w:lang w:bidi="ar"/>
              </w:rPr>
            </w:pPr>
          </w:p>
        </w:tc>
        <w:tc>
          <w:tcPr>
            <w:tcW w:w="692" w:type="dxa"/>
            <w:vMerge/>
            <w:vAlign w:val="center"/>
          </w:tcPr>
          <w:p w14:paraId="500EBC22" w14:textId="77777777" w:rsidR="00271FCE" w:rsidRDefault="00271FCE">
            <w:pPr>
              <w:jc w:val="center"/>
              <w:textAlignment w:val="center"/>
              <w:rPr>
                <w:rFonts w:ascii="宋体" w:hAnsi="宋体" w:cs="宋体"/>
                <w:color w:val="000000"/>
                <w:sz w:val="20"/>
                <w:szCs w:val="20"/>
                <w:lang w:bidi="ar"/>
              </w:rPr>
            </w:pPr>
          </w:p>
        </w:tc>
        <w:tc>
          <w:tcPr>
            <w:tcW w:w="718" w:type="dxa"/>
            <w:vAlign w:val="center"/>
          </w:tcPr>
          <w:p w14:paraId="6E531E53" w14:textId="77777777" w:rsidR="00271FCE" w:rsidRDefault="00271FCE">
            <w:pPr>
              <w:jc w:val="center"/>
              <w:textAlignment w:val="center"/>
              <w:rPr>
                <w:rFonts w:ascii="宋体" w:hAnsi="宋体" w:cs="宋体"/>
                <w:color w:val="000000"/>
                <w:sz w:val="20"/>
                <w:szCs w:val="20"/>
                <w:lang w:bidi="ar"/>
              </w:rPr>
            </w:pPr>
          </w:p>
        </w:tc>
        <w:tc>
          <w:tcPr>
            <w:tcW w:w="536" w:type="dxa"/>
            <w:vAlign w:val="center"/>
          </w:tcPr>
          <w:p w14:paraId="18B19265" w14:textId="77777777" w:rsidR="00271FCE" w:rsidRDefault="00271FCE">
            <w:pPr>
              <w:spacing w:line="276" w:lineRule="auto"/>
              <w:jc w:val="both"/>
              <w:rPr>
                <w:rFonts w:ascii="宋体" w:hAnsi="宋体"/>
              </w:rPr>
            </w:pPr>
          </w:p>
        </w:tc>
        <w:tc>
          <w:tcPr>
            <w:tcW w:w="553" w:type="dxa"/>
            <w:vAlign w:val="center"/>
          </w:tcPr>
          <w:p w14:paraId="2BACFB03" w14:textId="77777777" w:rsidR="00271FCE" w:rsidRDefault="00271FCE">
            <w:pPr>
              <w:spacing w:line="276" w:lineRule="auto"/>
              <w:jc w:val="both"/>
              <w:rPr>
                <w:rFonts w:ascii="宋体" w:hAnsi="宋体"/>
              </w:rPr>
            </w:pPr>
          </w:p>
        </w:tc>
        <w:tc>
          <w:tcPr>
            <w:tcW w:w="1008" w:type="dxa"/>
            <w:vAlign w:val="center"/>
          </w:tcPr>
          <w:p w14:paraId="685CC04D" w14:textId="77777777" w:rsidR="00271FCE" w:rsidRDefault="00271FCE">
            <w:pPr>
              <w:spacing w:line="276" w:lineRule="auto"/>
              <w:jc w:val="both"/>
              <w:rPr>
                <w:rFonts w:ascii="宋体" w:hAnsi="宋体"/>
              </w:rPr>
            </w:pPr>
          </w:p>
        </w:tc>
        <w:tc>
          <w:tcPr>
            <w:tcW w:w="1008" w:type="dxa"/>
            <w:vAlign w:val="center"/>
          </w:tcPr>
          <w:p w14:paraId="6062E3FA" w14:textId="77777777" w:rsidR="00271FCE" w:rsidRDefault="00271FCE">
            <w:pPr>
              <w:spacing w:line="276" w:lineRule="auto"/>
              <w:jc w:val="both"/>
              <w:rPr>
                <w:rFonts w:ascii="宋体" w:hAnsi="宋体"/>
              </w:rPr>
            </w:pPr>
          </w:p>
        </w:tc>
      </w:tr>
      <w:tr w:rsidR="00271FCE" w14:paraId="7159DF79" w14:textId="77777777">
        <w:trPr>
          <w:trHeight w:val="454"/>
        </w:trPr>
        <w:tc>
          <w:tcPr>
            <w:tcW w:w="571" w:type="dxa"/>
            <w:vAlign w:val="center"/>
          </w:tcPr>
          <w:p w14:paraId="3BC88D74" w14:textId="77777777" w:rsidR="00271FCE" w:rsidRDefault="00475394">
            <w:pPr>
              <w:spacing w:line="276" w:lineRule="auto"/>
              <w:jc w:val="center"/>
              <w:rPr>
                <w:rFonts w:ascii="宋体" w:hAnsi="宋体"/>
              </w:rPr>
            </w:pPr>
            <w:r>
              <w:rPr>
                <w:rFonts w:ascii="宋体" w:hAnsi="宋体" w:hint="eastAsia"/>
              </w:rPr>
              <w:t>3</w:t>
            </w:r>
          </w:p>
        </w:tc>
        <w:tc>
          <w:tcPr>
            <w:tcW w:w="616" w:type="dxa"/>
            <w:vAlign w:val="center"/>
          </w:tcPr>
          <w:p w14:paraId="4592E8D6" w14:textId="77777777" w:rsidR="00271FCE" w:rsidRDefault="00271FCE">
            <w:pPr>
              <w:spacing w:line="276" w:lineRule="auto"/>
              <w:jc w:val="both"/>
              <w:rPr>
                <w:rFonts w:ascii="宋体" w:hAnsi="宋体"/>
              </w:rPr>
            </w:pPr>
          </w:p>
        </w:tc>
        <w:tc>
          <w:tcPr>
            <w:tcW w:w="662" w:type="dxa"/>
            <w:vAlign w:val="center"/>
          </w:tcPr>
          <w:p w14:paraId="6DFF54A5" w14:textId="77777777" w:rsidR="00271FCE" w:rsidRDefault="00271FCE">
            <w:pPr>
              <w:spacing w:line="276" w:lineRule="auto"/>
              <w:jc w:val="both"/>
              <w:rPr>
                <w:rFonts w:ascii="宋体" w:hAnsi="宋体"/>
              </w:rPr>
            </w:pPr>
          </w:p>
        </w:tc>
        <w:tc>
          <w:tcPr>
            <w:tcW w:w="1158" w:type="dxa"/>
            <w:vAlign w:val="center"/>
          </w:tcPr>
          <w:p w14:paraId="5FA16ABA" w14:textId="77777777" w:rsidR="00271FCE" w:rsidRDefault="00271FCE">
            <w:pPr>
              <w:spacing w:line="276" w:lineRule="auto"/>
              <w:jc w:val="both"/>
              <w:rPr>
                <w:rFonts w:ascii="宋体" w:hAnsi="宋体"/>
              </w:rPr>
            </w:pPr>
          </w:p>
        </w:tc>
        <w:tc>
          <w:tcPr>
            <w:tcW w:w="717" w:type="dxa"/>
            <w:vAlign w:val="center"/>
          </w:tcPr>
          <w:p w14:paraId="72DC1388" w14:textId="77777777" w:rsidR="00271FCE" w:rsidRDefault="00271FCE">
            <w:pPr>
              <w:spacing w:line="276" w:lineRule="auto"/>
              <w:jc w:val="both"/>
              <w:rPr>
                <w:rFonts w:ascii="宋体" w:hAnsi="宋体"/>
              </w:rPr>
            </w:pPr>
          </w:p>
        </w:tc>
        <w:tc>
          <w:tcPr>
            <w:tcW w:w="849" w:type="dxa"/>
            <w:vAlign w:val="center"/>
          </w:tcPr>
          <w:p w14:paraId="33DC18B5" w14:textId="77777777" w:rsidR="00271FCE" w:rsidRDefault="00271FCE">
            <w:pPr>
              <w:spacing w:line="276" w:lineRule="auto"/>
              <w:jc w:val="both"/>
              <w:rPr>
                <w:rFonts w:ascii="宋体" w:hAnsi="宋体"/>
              </w:rPr>
            </w:pPr>
          </w:p>
        </w:tc>
        <w:tc>
          <w:tcPr>
            <w:tcW w:w="692" w:type="dxa"/>
            <w:vMerge/>
            <w:vAlign w:val="center"/>
          </w:tcPr>
          <w:p w14:paraId="092357EC" w14:textId="77777777" w:rsidR="00271FCE" w:rsidRDefault="00271FCE">
            <w:pPr>
              <w:spacing w:line="276" w:lineRule="auto"/>
              <w:jc w:val="both"/>
              <w:rPr>
                <w:rFonts w:ascii="宋体" w:hAnsi="宋体"/>
              </w:rPr>
            </w:pPr>
          </w:p>
        </w:tc>
        <w:tc>
          <w:tcPr>
            <w:tcW w:w="718" w:type="dxa"/>
            <w:vAlign w:val="center"/>
          </w:tcPr>
          <w:p w14:paraId="6B34404F" w14:textId="77777777" w:rsidR="00271FCE" w:rsidRDefault="00271FCE">
            <w:pPr>
              <w:spacing w:line="276" w:lineRule="auto"/>
              <w:jc w:val="both"/>
              <w:rPr>
                <w:rFonts w:ascii="宋体" w:hAnsi="宋体"/>
              </w:rPr>
            </w:pPr>
          </w:p>
        </w:tc>
        <w:tc>
          <w:tcPr>
            <w:tcW w:w="536" w:type="dxa"/>
            <w:vAlign w:val="center"/>
          </w:tcPr>
          <w:p w14:paraId="54AB6E8D" w14:textId="77777777" w:rsidR="00271FCE" w:rsidRDefault="00271FCE">
            <w:pPr>
              <w:spacing w:line="276" w:lineRule="auto"/>
              <w:jc w:val="both"/>
              <w:rPr>
                <w:rFonts w:ascii="宋体" w:hAnsi="宋体"/>
              </w:rPr>
            </w:pPr>
          </w:p>
        </w:tc>
        <w:tc>
          <w:tcPr>
            <w:tcW w:w="553" w:type="dxa"/>
            <w:vAlign w:val="center"/>
          </w:tcPr>
          <w:p w14:paraId="486CCEE8" w14:textId="77777777" w:rsidR="00271FCE" w:rsidRDefault="00271FCE">
            <w:pPr>
              <w:spacing w:line="276" w:lineRule="auto"/>
              <w:jc w:val="both"/>
              <w:rPr>
                <w:rFonts w:ascii="宋体" w:hAnsi="宋体"/>
              </w:rPr>
            </w:pPr>
          </w:p>
        </w:tc>
        <w:tc>
          <w:tcPr>
            <w:tcW w:w="1008" w:type="dxa"/>
            <w:vAlign w:val="center"/>
          </w:tcPr>
          <w:p w14:paraId="0C69652A" w14:textId="77777777" w:rsidR="00271FCE" w:rsidRDefault="00271FCE">
            <w:pPr>
              <w:spacing w:line="276" w:lineRule="auto"/>
              <w:jc w:val="both"/>
              <w:rPr>
                <w:rFonts w:ascii="宋体" w:hAnsi="宋体"/>
              </w:rPr>
            </w:pPr>
          </w:p>
        </w:tc>
        <w:tc>
          <w:tcPr>
            <w:tcW w:w="1008" w:type="dxa"/>
            <w:vAlign w:val="center"/>
          </w:tcPr>
          <w:p w14:paraId="186B59F7" w14:textId="77777777" w:rsidR="00271FCE" w:rsidRDefault="00271FCE">
            <w:pPr>
              <w:spacing w:line="276" w:lineRule="auto"/>
              <w:jc w:val="both"/>
              <w:rPr>
                <w:rFonts w:ascii="宋体" w:hAnsi="宋体"/>
              </w:rPr>
            </w:pPr>
          </w:p>
        </w:tc>
      </w:tr>
      <w:tr w:rsidR="00271FCE" w14:paraId="7EE70895" w14:textId="77777777">
        <w:trPr>
          <w:trHeight w:val="454"/>
        </w:trPr>
        <w:tc>
          <w:tcPr>
            <w:tcW w:w="571" w:type="dxa"/>
            <w:vAlign w:val="center"/>
          </w:tcPr>
          <w:p w14:paraId="694784EC" w14:textId="77777777" w:rsidR="00271FCE" w:rsidRDefault="00475394">
            <w:pPr>
              <w:spacing w:line="276" w:lineRule="auto"/>
              <w:jc w:val="center"/>
              <w:rPr>
                <w:rFonts w:ascii="宋体" w:hAnsi="宋体"/>
              </w:rPr>
            </w:pPr>
            <w:r>
              <w:rPr>
                <w:rFonts w:ascii="宋体" w:hAnsi="宋体" w:hint="eastAsia"/>
              </w:rPr>
              <w:t>4</w:t>
            </w:r>
          </w:p>
        </w:tc>
        <w:tc>
          <w:tcPr>
            <w:tcW w:w="616" w:type="dxa"/>
            <w:vAlign w:val="center"/>
          </w:tcPr>
          <w:p w14:paraId="1C43AD31" w14:textId="77777777" w:rsidR="00271FCE" w:rsidRDefault="00271FCE">
            <w:pPr>
              <w:spacing w:line="276" w:lineRule="auto"/>
              <w:jc w:val="both"/>
              <w:rPr>
                <w:rFonts w:ascii="宋体" w:hAnsi="宋体"/>
              </w:rPr>
            </w:pPr>
          </w:p>
        </w:tc>
        <w:tc>
          <w:tcPr>
            <w:tcW w:w="662" w:type="dxa"/>
            <w:vAlign w:val="center"/>
          </w:tcPr>
          <w:p w14:paraId="6A765B02" w14:textId="77777777" w:rsidR="00271FCE" w:rsidRDefault="00271FCE">
            <w:pPr>
              <w:spacing w:line="276" w:lineRule="auto"/>
              <w:jc w:val="both"/>
              <w:rPr>
                <w:rFonts w:ascii="宋体" w:hAnsi="宋体"/>
              </w:rPr>
            </w:pPr>
          </w:p>
        </w:tc>
        <w:tc>
          <w:tcPr>
            <w:tcW w:w="1158" w:type="dxa"/>
            <w:vAlign w:val="center"/>
          </w:tcPr>
          <w:p w14:paraId="2D93A9B8" w14:textId="77777777" w:rsidR="00271FCE" w:rsidRDefault="00271FCE">
            <w:pPr>
              <w:spacing w:line="276" w:lineRule="auto"/>
              <w:jc w:val="both"/>
              <w:rPr>
                <w:rFonts w:ascii="宋体" w:hAnsi="宋体"/>
              </w:rPr>
            </w:pPr>
          </w:p>
        </w:tc>
        <w:tc>
          <w:tcPr>
            <w:tcW w:w="717" w:type="dxa"/>
            <w:vAlign w:val="center"/>
          </w:tcPr>
          <w:p w14:paraId="6C526FC5" w14:textId="77777777" w:rsidR="00271FCE" w:rsidRDefault="00271FCE">
            <w:pPr>
              <w:spacing w:line="276" w:lineRule="auto"/>
              <w:jc w:val="both"/>
              <w:rPr>
                <w:rFonts w:ascii="宋体" w:hAnsi="宋体"/>
              </w:rPr>
            </w:pPr>
          </w:p>
        </w:tc>
        <w:tc>
          <w:tcPr>
            <w:tcW w:w="849" w:type="dxa"/>
            <w:vAlign w:val="center"/>
          </w:tcPr>
          <w:p w14:paraId="712FA34F" w14:textId="77777777" w:rsidR="00271FCE" w:rsidRDefault="00271FCE">
            <w:pPr>
              <w:spacing w:line="276" w:lineRule="auto"/>
              <w:jc w:val="both"/>
              <w:rPr>
                <w:rFonts w:ascii="宋体" w:hAnsi="宋体"/>
              </w:rPr>
            </w:pPr>
          </w:p>
        </w:tc>
        <w:tc>
          <w:tcPr>
            <w:tcW w:w="692" w:type="dxa"/>
            <w:vMerge/>
            <w:vAlign w:val="center"/>
          </w:tcPr>
          <w:p w14:paraId="419C6A50" w14:textId="77777777" w:rsidR="00271FCE" w:rsidRDefault="00271FCE">
            <w:pPr>
              <w:spacing w:line="276" w:lineRule="auto"/>
              <w:jc w:val="both"/>
              <w:rPr>
                <w:rFonts w:ascii="宋体" w:hAnsi="宋体"/>
              </w:rPr>
            </w:pPr>
          </w:p>
        </w:tc>
        <w:tc>
          <w:tcPr>
            <w:tcW w:w="718" w:type="dxa"/>
            <w:vAlign w:val="center"/>
          </w:tcPr>
          <w:p w14:paraId="08BF52EE" w14:textId="77777777" w:rsidR="00271FCE" w:rsidRDefault="00271FCE">
            <w:pPr>
              <w:spacing w:line="276" w:lineRule="auto"/>
              <w:jc w:val="both"/>
              <w:rPr>
                <w:rFonts w:ascii="宋体" w:hAnsi="宋体"/>
              </w:rPr>
            </w:pPr>
          </w:p>
        </w:tc>
        <w:tc>
          <w:tcPr>
            <w:tcW w:w="536" w:type="dxa"/>
            <w:vAlign w:val="center"/>
          </w:tcPr>
          <w:p w14:paraId="3B2CA7EB" w14:textId="77777777" w:rsidR="00271FCE" w:rsidRDefault="00271FCE">
            <w:pPr>
              <w:spacing w:line="276" w:lineRule="auto"/>
              <w:jc w:val="both"/>
              <w:rPr>
                <w:rFonts w:ascii="宋体" w:hAnsi="宋体"/>
              </w:rPr>
            </w:pPr>
          </w:p>
        </w:tc>
        <w:tc>
          <w:tcPr>
            <w:tcW w:w="553" w:type="dxa"/>
            <w:vAlign w:val="center"/>
          </w:tcPr>
          <w:p w14:paraId="033E0156" w14:textId="77777777" w:rsidR="00271FCE" w:rsidRDefault="00271FCE">
            <w:pPr>
              <w:spacing w:line="276" w:lineRule="auto"/>
              <w:jc w:val="both"/>
              <w:rPr>
                <w:rFonts w:ascii="宋体" w:hAnsi="宋体"/>
              </w:rPr>
            </w:pPr>
          </w:p>
        </w:tc>
        <w:tc>
          <w:tcPr>
            <w:tcW w:w="1008" w:type="dxa"/>
            <w:vAlign w:val="center"/>
          </w:tcPr>
          <w:p w14:paraId="28AE36E7" w14:textId="77777777" w:rsidR="00271FCE" w:rsidRDefault="00271FCE">
            <w:pPr>
              <w:spacing w:line="276" w:lineRule="auto"/>
              <w:jc w:val="both"/>
              <w:rPr>
                <w:rFonts w:ascii="宋体" w:hAnsi="宋体"/>
              </w:rPr>
            </w:pPr>
          </w:p>
        </w:tc>
        <w:tc>
          <w:tcPr>
            <w:tcW w:w="1008" w:type="dxa"/>
            <w:vAlign w:val="center"/>
          </w:tcPr>
          <w:p w14:paraId="6C50160C" w14:textId="77777777" w:rsidR="00271FCE" w:rsidRDefault="00271FCE">
            <w:pPr>
              <w:spacing w:line="276" w:lineRule="auto"/>
              <w:jc w:val="both"/>
              <w:rPr>
                <w:rFonts w:ascii="宋体" w:hAnsi="宋体"/>
              </w:rPr>
            </w:pPr>
          </w:p>
        </w:tc>
      </w:tr>
      <w:tr w:rsidR="00271FCE" w14:paraId="7DABD043" w14:textId="77777777">
        <w:trPr>
          <w:trHeight w:val="454"/>
        </w:trPr>
        <w:tc>
          <w:tcPr>
            <w:tcW w:w="571" w:type="dxa"/>
            <w:vAlign w:val="center"/>
          </w:tcPr>
          <w:p w14:paraId="794963EB" w14:textId="77777777" w:rsidR="00271FCE" w:rsidRDefault="00475394">
            <w:pPr>
              <w:spacing w:line="276" w:lineRule="auto"/>
              <w:jc w:val="center"/>
              <w:rPr>
                <w:rFonts w:ascii="宋体" w:hAnsi="宋体"/>
              </w:rPr>
            </w:pPr>
            <w:r>
              <w:rPr>
                <w:rFonts w:ascii="宋体" w:hAnsi="宋体" w:hint="eastAsia"/>
              </w:rPr>
              <w:t>5</w:t>
            </w:r>
          </w:p>
        </w:tc>
        <w:tc>
          <w:tcPr>
            <w:tcW w:w="616" w:type="dxa"/>
            <w:vAlign w:val="center"/>
          </w:tcPr>
          <w:p w14:paraId="501FADA6" w14:textId="77777777" w:rsidR="00271FCE" w:rsidRDefault="00271FCE">
            <w:pPr>
              <w:spacing w:line="276" w:lineRule="auto"/>
              <w:jc w:val="both"/>
              <w:rPr>
                <w:rFonts w:ascii="宋体" w:hAnsi="宋体"/>
              </w:rPr>
            </w:pPr>
          </w:p>
        </w:tc>
        <w:tc>
          <w:tcPr>
            <w:tcW w:w="662" w:type="dxa"/>
            <w:vAlign w:val="center"/>
          </w:tcPr>
          <w:p w14:paraId="797FD876" w14:textId="77777777" w:rsidR="00271FCE" w:rsidRDefault="00271FCE">
            <w:pPr>
              <w:spacing w:line="276" w:lineRule="auto"/>
              <w:jc w:val="both"/>
              <w:rPr>
                <w:rFonts w:ascii="宋体" w:hAnsi="宋体"/>
              </w:rPr>
            </w:pPr>
          </w:p>
        </w:tc>
        <w:tc>
          <w:tcPr>
            <w:tcW w:w="1158" w:type="dxa"/>
            <w:vAlign w:val="center"/>
          </w:tcPr>
          <w:p w14:paraId="6E20373F" w14:textId="77777777" w:rsidR="00271FCE" w:rsidRDefault="00271FCE">
            <w:pPr>
              <w:spacing w:line="276" w:lineRule="auto"/>
              <w:jc w:val="both"/>
              <w:rPr>
                <w:rFonts w:ascii="宋体" w:hAnsi="宋体"/>
              </w:rPr>
            </w:pPr>
          </w:p>
        </w:tc>
        <w:tc>
          <w:tcPr>
            <w:tcW w:w="717" w:type="dxa"/>
            <w:vAlign w:val="center"/>
          </w:tcPr>
          <w:p w14:paraId="23BA99B8" w14:textId="77777777" w:rsidR="00271FCE" w:rsidRDefault="00271FCE">
            <w:pPr>
              <w:spacing w:line="276" w:lineRule="auto"/>
              <w:jc w:val="both"/>
              <w:rPr>
                <w:rFonts w:ascii="宋体" w:hAnsi="宋体"/>
              </w:rPr>
            </w:pPr>
          </w:p>
        </w:tc>
        <w:tc>
          <w:tcPr>
            <w:tcW w:w="849" w:type="dxa"/>
            <w:vAlign w:val="center"/>
          </w:tcPr>
          <w:p w14:paraId="71B10EC9" w14:textId="77777777" w:rsidR="00271FCE" w:rsidRDefault="00271FCE">
            <w:pPr>
              <w:spacing w:line="276" w:lineRule="auto"/>
              <w:jc w:val="both"/>
              <w:rPr>
                <w:rFonts w:ascii="宋体" w:hAnsi="宋体"/>
              </w:rPr>
            </w:pPr>
          </w:p>
        </w:tc>
        <w:tc>
          <w:tcPr>
            <w:tcW w:w="692" w:type="dxa"/>
            <w:vMerge/>
            <w:vAlign w:val="center"/>
          </w:tcPr>
          <w:p w14:paraId="67355A3A" w14:textId="77777777" w:rsidR="00271FCE" w:rsidRDefault="00271FCE">
            <w:pPr>
              <w:spacing w:line="276" w:lineRule="auto"/>
              <w:jc w:val="both"/>
              <w:rPr>
                <w:rFonts w:ascii="宋体" w:hAnsi="宋体"/>
              </w:rPr>
            </w:pPr>
          </w:p>
        </w:tc>
        <w:tc>
          <w:tcPr>
            <w:tcW w:w="718" w:type="dxa"/>
            <w:vAlign w:val="center"/>
          </w:tcPr>
          <w:p w14:paraId="7D532BEE" w14:textId="77777777" w:rsidR="00271FCE" w:rsidRDefault="00271FCE">
            <w:pPr>
              <w:spacing w:line="276" w:lineRule="auto"/>
              <w:jc w:val="both"/>
              <w:rPr>
                <w:rFonts w:ascii="宋体" w:hAnsi="宋体"/>
              </w:rPr>
            </w:pPr>
          </w:p>
        </w:tc>
        <w:tc>
          <w:tcPr>
            <w:tcW w:w="536" w:type="dxa"/>
            <w:vAlign w:val="center"/>
          </w:tcPr>
          <w:p w14:paraId="13E0E570" w14:textId="77777777" w:rsidR="00271FCE" w:rsidRDefault="00271FCE">
            <w:pPr>
              <w:spacing w:line="276" w:lineRule="auto"/>
              <w:jc w:val="both"/>
              <w:rPr>
                <w:rFonts w:ascii="宋体" w:hAnsi="宋体"/>
              </w:rPr>
            </w:pPr>
          </w:p>
        </w:tc>
        <w:tc>
          <w:tcPr>
            <w:tcW w:w="553" w:type="dxa"/>
            <w:vAlign w:val="center"/>
          </w:tcPr>
          <w:p w14:paraId="1FF3764C" w14:textId="77777777" w:rsidR="00271FCE" w:rsidRDefault="00271FCE">
            <w:pPr>
              <w:spacing w:line="276" w:lineRule="auto"/>
              <w:jc w:val="both"/>
              <w:rPr>
                <w:rFonts w:ascii="宋体" w:hAnsi="宋体"/>
              </w:rPr>
            </w:pPr>
          </w:p>
        </w:tc>
        <w:tc>
          <w:tcPr>
            <w:tcW w:w="1008" w:type="dxa"/>
            <w:vAlign w:val="center"/>
          </w:tcPr>
          <w:p w14:paraId="1C318C5A" w14:textId="77777777" w:rsidR="00271FCE" w:rsidRDefault="00271FCE">
            <w:pPr>
              <w:spacing w:line="276" w:lineRule="auto"/>
              <w:jc w:val="both"/>
              <w:rPr>
                <w:rFonts w:ascii="宋体" w:hAnsi="宋体"/>
              </w:rPr>
            </w:pPr>
          </w:p>
        </w:tc>
        <w:tc>
          <w:tcPr>
            <w:tcW w:w="1008" w:type="dxa"/>
            <w:vAlign w:val="center"/>
          </w:tcPr>
          <w:p w14:paraId="1D0629ED" w14:textId="77777777" w:rsidR="00271FCE" w:rsidRDefault="00271FCE">
            <w:pPr>
              <w:spacing w:line="276" w:lineRule="auto"/>
              <w:jc w:val="both"/>
              <w:rPr>
                <w:rFonts w:ascii="宋体" w:hAnsi="宋体"/>
              </w:rPr>
            </w:pPr>
          </w:p>
        </w:tc>
      </w:tr>
      <w:tr w:rsidR="00271FCE" w14:paraId="16C33081" w14:textId="77777777">
        <w:trPr>
          <w:trHeight w:val="454"/>
        </w:trPr>
        <w:tc>
          <w:tcPr>
            <w:tcW w:w="571" w:type="dxa"/>
            <w:vAlign w:val="center"/>
          </w:tcPr>
          <w:p w14:paraId="7D7FD946" w14:textId="77777777" w:rsidR="00271FCE" w:rsidRDefault="00475394">
            <w:pPr>
              <w:spacing w:line="276" w:lineRule="auto"/>
              <w:jc w:val="center"/>
              <w:rPr>
                <w:rFonts w:ascii="宋体" w:hAnsi="宋体"/>
              </w:rPr>
            </w:pPr>
            <w:r>
              <w:rPr>
                <w:rFonts w:ascii="宋体" w:hAnsi="宋体" w:hint="eastAsia"/>
              </w:rPr>
              <w:t>6</w:t>
            </w:r>
          </w:p>
        </w:tc>
        <w:tc>
          <w:tcPr>
            <w:tcW w:w="616" w:type="dxa"/>
            <w:vAlign w:val="center"/>
          </w:tcPr>
          <w:p w14:paraId="570D9468" w14:textId="77777777" w:rsidR="00271FCE" w:rsidRDefault="00271FCE">
            <w:pPr>
              <w:spacing w:line="276" w:lineRule="auto"/>
              <w:jc w:val="both"/>
              <w:rPr>
                <w:rFonts w:ascii="宋体" w:hAnsi="宋体"/>
              </w:rPr>
            </w:pPr>
          </w:p>
        </w:tc>
        <w:tc>
          <w:tcPr>
            <w:tcW w:w="662" w:type="dxa"/>
            <w:vAlign w:val="center"/>
          </w:tcPr>
          <w:p w14:paraId="0755DB03" w14:textId="77777777" w:rsidR="00271FCE" w:rsidRDefault="00271FCE">
            <w:pPr>
              <w:spacing w:line="276" w:lineRule="auto"/>
              <w:jc w:val="both"/>
              <w:rPr>
                <w:rFonts w:ascii="宋体" w:hAnsi="宋体"/>
              </w:rPr>
            </w:pPr>
          </w:p>
        </w:tc>
        <w:tc>
          <w:tcPr>
            <w:tcW w:w="1158" w:type="dxa"/>
            <w:vAlign w:val="center"/>
          </w:tcPr>
          <w:p w14:paraId="5C3C19FC" w14:textId="77777777" w:rsidR="00271FCE" w:rsidRDefault="00271FCE">
            <w:pPr>
              <w:spacing w:line="276" w:lineRule="auto"/>
              <w:jc w:val="both"/>
              <w:rPr>
                <w:rFonts w:ascii="宋体" w:hAnsi="宋体"/>
              </w:rPr>
            </w:pPr>
          </w:p>
        </w:tc>
        <w:tc>
          <w:tcPr>
            <w:tcW w:w="717" w:type="dxa"/>
            <w:vAlign w:val="center"/>
          </w:tcPr>
          <w:p w14:paraId="2FC83096" w14:textId="77777777" w:rsidR="00271FCE" w:rsidRDefault="00271FCE">
            <w:pPr>
              <w:spacing w:line="276" w:lineRule="auto"/>
              <w:jc w:val="both"/>
              <w:rPr>
                <w:rFonts w:ascii="宋体" w:hAnsi="宋体"/>
              </w:rPr>
            </w:pPr>
          </w:p>
        </w:tc>
        <w:tc>
          <w:tcPr>
            <w:tcW w:w="849" w:type="dxa"/>
            <w:vAlign w:val="center"/>
          </w:tcPr>
          <w:p w14:paraId="20F544FC" w14:textId="77777777" w:rsidR="00271FCE" w:rsidRDefault="00271FCE">
            <w:pPr>
              <w:spacing w:line="276" w:lineRule="auto"/>
              <w:jc w:val="both"/>
              <w:rPr>
                <w:rFonts w:ascii="宋体" w:hAnsi="宋体"/>
              </w:rPr>
            </w:pPr>
          </w:p>
        </w:tc>
        <w:tc>
          <w:tcPr>
            <w:tcW w:w="692" w:type="dxa"/>
            <w:vMerge/>
            <w:vAlign w:val="center"/>
          </w:tcPr>
          <w:p w14:paraId="0F26FF7C" w14:textId="77777777" w:rsidR="00271FCE" w:rsidRDefault="00271FCE">
            <w:pPr>
              <w:spacing w:line="276" w:lineRule="auto"/>
              <w:jc w:val="both"/>
              <w:rPr>
                <w:rFonts w:ascii="宋体" w:hAnsi="宋体"/>
              </w:rPr>
            </w:pPr>
          </w:p>
        </w:tc>
        <w:tc>
          <w:tcPr>
            <w:tcW w:w="718" w:type="dxa"/>
            <w:vAlign w:val="center"/>
          </w:tcPr>
          <w:p w14:paraId="4BEF41B2" w14:textId="77777777" w:rsidR="00271FCE" w:rsidRDefault="00271FCE">
            <w:pPr>
              <w:spacing w:line="276" w:lineRule="auto"/>
              <w:jc w:val="both"/>
              <w:rPr>
                <w:rFonts w:ascii="宋体" w:hAnsi="宋体"/>
              </w:rPr>
            </w:pPr>
          </w:p>
        </w:tc>
        <w:tc>
          <w:tcPr>
            <w:tcW w:w="536" w:type="dxa"/>
            <w:vAlign w:val="center"/>
          </w:tcPr>
          <w:p w14:paraId="4E6F4284" w14:textId="77777777" w:rsidR="00271FCE" w:rsidRDefault="00271FCE">
            <w:pPr>
              <w:spacing w:line="276" w:lineRule="auto"/>
              <w:jc w:val="both"/>
              <w:rPr>
                <w:rFonts w:ascii="宋体" w:hAnsi="宋体"/>
              </w:rPr>
            </w:pPr>
          </w:p>
        </w:tc>
        <w:tc>
          <w:tcPr>
            <w:tcW w:w="553" w:type="dxa"/>
            <w:vAlign w:val="center"/>
          </w:tcPr>
          <w:p w14:paraId="3EA1D77B" w14:textId="77777777" w:rsidR="00271FCE" w:rsidRDefault="00271FCE">
            <w:pPr>
              <w:spacing w:line="276" w:lineRule="auto"/>
              <w:jc w:val="both"/>
              <w:rPr>
                <w:rFonts w:ascii="宋体" w:hAnsi="宋体"/>
              </w:rPr>
            </w:pPr>
          </w:p>
        </w:tc>
        <w:tc>
          <w:tcPr>
            <w:tcW w:w="1008" w:type="dxa"/>
            <w:vAlign w:val="center"/>
          </w:tcPr>
          <w:p w14:paraId="69FD4149" w14:textId="77777777" w:rsidR="00271FCE" w:rsidRDefault="00271FCE">
            <w:pPr>
              <w:spacing w:line="276" w:lineRule="auto"/>
              <w:jc w:val="both"/>
              <w:rPr>
                <w:rFonts w:ascii="宋体" w:hAnsi="宋体"/>
              </w:rPr>
            </w:pPr>
          </w:p>
        </w:tc>
        <w:tc>
          <w:tcPr>
            <w:tcW w:w="1008" w:type="dxa"/>
            <w:vAlign w:val="center"/>
          </w:tcPr>
          <w:p w14:paraId="27A2EF6A" w14:textId="77777777" w:rsidR="00271FCE" w:rsidRDefault="00271FCE">
            <w:pPr>
              <w:spacing w:line="276" w:lineRule="auto"/>
              <w:jc w:val="both"/>
              <w:rPr>
                <w:rFonts w:ascii="宋体" w:hAnsi="宋体"/>
              </w:rPr>
            </w:pPr>
          </w:p>
        </w:tc>
      </w:tr>
      <w:tr w:rsidR="00271FCE" w14:paraId="3AC63E76" w14:textId="77777777">
        <w:trPr>
          <w:trHeight w:val="454"/>
        </w:trPr>
        <w:tc>
          <w:tcPr>
            <w:tcW w:w="571" w:type="dxa"/>
            <w:vAlign w:val="center"/>
          </w:tcPr>
          <w:p w14:paraId="3DAB9FAA" w14:textId="77777777" w:rsidR="00271FCE" w:rsidRDefault="00475394">
            <w:pPr>
              <w:spacing w:line="276" w:lineRule="auto"/>
              <w:jc w:val="center"/>
              <w:rPr>
                <w:rFonts w:ascii="宋体" w:hAnsi="宋体"/>
              </w:rPr>
            </w:pPr>
            <w:r>
              <w:rPr>
                <w:rFonts w:ascii="宋体" w:hAnsi="宋体" w:hint="eastAsia"/>
              </w:rPr>
              <w:t>....</w:t>
            </w:r>
          </w:p>
        </w:tc>
        <w:tc>
          <w:tcPr>
            <w:tcW w:w="616" w:type="dxa"/>
            <w:vAlign w:val="center"/>
          </w:tcPr>
          <w:p w14:paraId="515906F4" w14:textId="77777777" w:rsidR="00271FCE" w:rsidRDefault="00271FCE">
            <w:pPr>
              <w:spacing w:line="276" w:lineRule="auto"/>
              <w:jc w:val="both"/>
              <w:rPr>
                <w:rFonts w:ascii="宋体" w:hAnsi="宋体"/>
              </w:rPr>
            </w:pPr>
          </w:p>
        </w:tc>
        <w:tc>
          <w:tcPr>
            <w:tcW w:w="662" w:type="dxa"/>
            <w:vAlign w:val="center"/>
          </w:tcPr>
          <w:p w14:paraId="589AA366" w14:textId="77777777" w:rsidR="00271FCE" w:rsidRDefault="00271FCE">
            <w:pPr>
              <w:spacing w:line="276" w:lineRule="auto"/>
              <w:jc w:val="both"/>
              <w:rPr>
                <w:rFonts w:ascii="宋体" w:hAnsi="宋体"/>
              </w:rPr>
            </w:pPr>
          </w:p>
        </w:tc>
        <w:tc>
          <w:tcPr>
            <w:tcW w:w="1158" w:type="dxa"/>
            <w:vAlign w:val="center"/>
          </w:tcPr>
          <w:p w14:paraId="427ADA1D" w14:textId="77777777" w:rsidR="00271FCE" w:rsidRDefault="00271FCE">
            <w:pPr>
              <w:spacing w:line="276" w:lineRule="auto"/>
              <w:jc w:val="both"/>
              <w:rPr>
                <w:rFonts w:ascii="宋体" w:hAnsi="宋体"/>
              </w:rPr>
            </w:pPr>
          </w:p>
        </w:tc>
        <w:tc>
          <w:tcPr>
            <w:tcW w:w="717" w:type="dxa"/>
            <w:vAlign w:val="center"/>
          </w:tcPr>
          <w:p w14:paraId="53775A9D" w14:textId="77777777" w:rsidR="00271FCE" w:rsidRDefault="00271FCE">
            <w:pPr>
              <w:spacing w:line="276" w:lineRule="auto"/>
              <w:jc w:val="both"/>
              <w:rPr>
                <w:rFonts w:ascii="宋体" w:hAnsi="宋体"/>
              </w:rPr>
            </w:pPr>
          </w:p>
        </w:tc>
        <w:tc>
          <w:tcPr>
            <w:tcW w:w="849" w:type="dxa"/>
            <w:vAlign w:val="center"/>
          </w:tcPr>
          <w:p w14:paraId="7E67BAEE" w14:textId="77777777" w:rsidR="00271FCE" w:rsidRDefault="00271FCE">
            <w:pPr>
              <w:spacing w:line="276" w:lineRule="auto"/>
              <w:jc w:val="both"/>
              <w:rPr>
                <w:rFonts w:ascii="宋体" w:hAnsi="宋体"/>
              </w:rPr>
            </w:pPr>
          </w:p>
        </w:tc>
        <w:tc>
          <w:tcPr>
            <w:tcW w:w="692" w:type="dxa"/>
            <w:vMerge/>
            <w:vAlign w:val="center"/>
          </w:tcPr>
          <w:p w14:paraId="4A0B56A2" w14:textId="77777777" w:rsidR="00271FCE" w:rsidRDefault="00271FCE">
            <w:pPr>
              <w:spacing w:line="276" w:lineRule="auto"/>
              <w:jc w:val="both"/>
              <w:rPr>
                <w:rFonts w:ascii="宋体" w:hAnsi="宋体"/>
              </w:rPr>
            </w:pPr>
          </w:p>
        </w:tc>
        <w:tc>
          <w:tcPr>
            <w:tcW w:w="718" w:type="dxa"/>
            <w:vAlign w:val="center"/>
          </w:tcPr>
          <w:p w14:paraId="6E2DD419" w14:textId="77777777" w:rsidR="00271FCE" w:rsidRDefault="00271FCE">
            <w:pPr>
              <w:spacing w:line="276" w:lineRule="auto"/>
              <w:jc w:val="both"/>
              <w:rPr>
                <w:rFonts w:ascii="宋体" w:hAnsi="宋体"/>
              </w:rPr>
            </w:pPr>
          </w:p>
        </w:tc>
        <w:tc>
          <w:tcPr>
            <w:tcW w:w="536" w:type="dxa"/>
            <w:vAlign w:val="center"/>
          </w:tcPr>
          <w:p w14:paraId="4E78B5BE" w14:textId="77777777" w:rsidR="00271FCE" w:rsidRDefault="00271FCE">
            <w:pPr>
              <w:spacing w:line="276" w:lineRule="auto"/>
              <w:jc w:val="both"/>
              <w:rPr>
                <w:rFonts w:ascii="宋体" w:hAnsi="宋体"/>
              </w:rPr>
            </w:pPr>
          </w:p>
        </w:tc>
        <w:tc>
          <w:tcPr>
            <w:tcW w:w="553" w:type="dxa"/>
            <w:vAlign w:val="center"/>
          </w:tcPr>
          <w:p w14:paraId="728A805F" w14:textId="77777777" w:rsidR="00271FCE" w:rsidRDefault="00271FCE">
            <w:pPr>
              <w:spacing w:line="276" w:lineRule="auto"/>
              <w:jc w:val="both"/>
              <w:rPr>
                <w:rFonts w:ascii="宋体" w:hAnsi="宋体"/>
              </w:rPr>
            </w:pPr>
          </w:p>
        </w:tc>
        <w:tc>
          <w:tcPr>
            <w:tcW w:w="1008" w:type="dxa"/>
            <w:vAlign w:val="center"/>
          </w:tcPr>
          <w:p w14:paraId="44B50245" w14:textId="77777777" w:rsidR="00271FCE" w:rsidRDefault="00271FCE">
            <w:pPr>
              <w:spacing w:line="276" w:lineRule="auto"/>
              <w:jc w:val="both"/>
              <w:rPr>
                <w:rFonts w:ascii="宋体" w:hAnsi="宋体"/>
              </w:rPr>
            </w:pPr>
          </w:p>
        </w:tc>
        <w:tc>
          <w:tcPr>
            <w:tcW w:w="1008" w:type="dxa"/>
            <w:vAlign w:val="center"/>
          </w:tcPr>
          <w:p w14:paraId="6B953616" w14:textId="77777777" w:rsidR="00271FCE" w:rsidRDefault="00271FCE">
            <w:pPr>
              <w:spacing w:line="276" w:lineRule="auto"/>
              <w:jc w:val="both"/>
              <w:rPr>
                <w:rFonts w:ascii="宋体" w:hAnsi="宋体"/>
              </w:rPr>
            </w:pPr>
          </w:p>
        </w:tc>
      </w:tr>
    </w:tbl>
    <w:p w14:paraId="09677C56" w14:textId="77777777" w:rsidR="00271FCE" w:rsidRDefault="00271FCE">
      <w:pPr>
        <w:spacing w:line="360" w:lineRule="auto"/>
        <w:rPr>
          <w:rFonts w:cs="Arial"/>
          <w:u w:val="single"/>
        </w:rPr>
      </w:pPr>
    </w:p>
    <w:p w14:paraId="3575D24F" w14:textId="77777777" w:rsidR="00271FCE" w:rsidRDefault="00475394">
      <w:pPr>
        <w:pBdr>
          <w:top w:val="single" w:sz="4" w:space="1" w:color="auto"/>
        </w:pBdr>
        <w:spacing w:line="360" w:lineRule="auto"/>
        <w:rPr>
          <w:rFonts w:hAnsi="宋体"/>
          <w:i/>
        </w:rPr>
      </w:pPr>
      <w:r>
        <w:rPr>
          <w:rFonts w:hAnsi="宋体" w:hint="eastAsia"/>
          <w:i/>
        </w:rPr>
        <w:t>注：</w:t>
      </w:r>
    </w:p>
    <w:p w14:paraId="5E55192E" w14:textId="77777777" w:rsidR="00271FCE" w:rsidRDefault="00475394">
      <w:pPr>
        <w:spacing w:before="212" w:line="206" w:lineRule="auto"/>
        <w:ind w:left="497"/>
        <w:rPr>
          <w:rFonts w:ascii="宋体" w:hAnsi="宋体" w:cs="宋体"/>
          <w:sz w:val="22"/>
          <w:szCs w:val="22"/>
        </w:rPr>
      </w:pPr>
      <w:r>
        <w:rPr>
          <w:rFonts w:ascii="宋体" w:hAnsi="宋体" w:cs="宋体"/>
          <w:i/>
          <w:iCs/>
          <w:spacing w:val="-12"/>
          <w:sz w:val="22"/>
          <w:szCs w:val="22"/>
        </w:rPr>
        <w:t>1</w:t>
      </w:r>
      <w:r>
        <w:rPr>
          <w:rFonts w:ascii="宋体" w:hAnsi="宋体" w:cs="宋体"/>
          <w:i/>
          <w:iCs/>
          <w:spacing w:val="-12"/>
          <w:sz w:val="22"/>
          <w:szCs w:val="22"/>
        </w:rPr>
        <w:t>、</w:t>
      </w:r>
      <w:r>
        <w:rPr>
          <w:rFonts w:ascii="宋体" w:hAnsi="宋体" w:cs="宋体"/>
          <w:spacing w:val="-37"/>
          <w:sz w:val="22"/>
          <w:szCs w:val="22"/>
        </w:rPr>
        <w:t xml:space="preserve"> </w:t>
      </w:r>
      <w:r>
        <w:rPr>
          <w:rFonts w:ascii="宋体" w:hAnsi="宋体" w:cs="宋体"/>
          <w:i/>
          <w:iCs/>
          <w:spacing w:val="-12"/>
          <w:sz w:val="22"/>
          <w:szCs w:val="22"/>
        </w:rPr>
        <w:t>本项目采用费率报价（即综合折扣率）</w:t>
      </w:r>
      <w:r>
        <w:rPr>
          <w:rFonts w:eastAsia="Arial" w:cs="Arial"/>
          <w:i/>
          <w:iCs/>
          <w:spacing w:val="-12"/>
        </w:rPr>
        <w:t>,</w:t>
      </w:r>
      <w:r>
        <w:rPr>
          <w:rFonts w:eastAsia="Arial" w:cs="Arial"/>
          <w:i/>
          <w:iCs/>
          <w:spacing w:val="-30"/>
        </w:rPr>
        <w:t xml:space="preserve"> </w:t>
      </w:r>
      <w:r>
        <w:rPr>
          <w:rFonts w:ascii="宋体" w:hAnsi="宋体" w:cs="宋体"/>
          <w:i/>
          <w:iCs/>
          <w:spacing w:val="-12"/>
          <w:sz w:val="22"/>
          <w:szCs w:val="22"/>
        </w:rPr>
        <w:t>单位为</w:t>
      </w:r>
      <w:r>
        <w:rPr>
          <w:rFonts w:ascii="宋体" w:hAnsi="宋体" w:cs="宋体"/>
          <w:i/>
          <w:iCs/>
          <w:spacing w:val="-12"/>
          <w:sz w:val="22"/>
          <w:szCs w:val="22"/>
        </w:rPr>
        <w:t>%,</w:t>
      </w:r>
      <w:r>
        <w:rPr>
          <w:rFonts w:ascii="宋体" w:hAnsi="宋体" w:cs="宋体"/>
          <w:i/>
          <w:iCs/>
          <w:spacing w:val="-12"/>
          <w:sz w:val="22"/>
          <w:szCs w:val="22"/>
        </w:rPr>
        <w:t>精确到</w:t>
      </w:r>
      <w:r>
        <w:rPr>
          <w:rFonts w:ascii="宋体" w:hAnsi="宋体" w:cs="宋体"/>
          <w:i/>
          <w:iCs/>
          <w:spacing w:val="-13"/>
          <w:sz w:val="22"/>
          <w:szCs w:val="22"/>
        </w:rPr>
        <w:t>小数点后两位数。</w:t>
      </w:r>
    </w:p>
    <w:p w14:paraId="06D953D9" w14:textId="77777777" w:rsidR="00271FCE" w:rsidRDefault="00475394">
      <w:pPr>
        <w:spacing w:before="216" w:line="211" w:lineRule="auto"/>
        <w:ind w:left="486"/>
        <w:rPr>
          <w:rFonts w:ascii="宋体" w:hAnsi="宋体" w:cs="宋体"/>
          <w:i/>
          <w:iCs/>
          <w:spacing w:val="-13"/>
          <w:sz w:val="22"/>
          <w:szCs w:val="22"/>
        </w:rPr>
      </w:pPr>
      <w:r>
        <w:rPr>
          <w:rFonts w:ascii="宋体" w:hAnsi="宋体" w:cs="宋体"/>
          <w:i/>
          <w:iCs/>
          <w:spacing w:val="-10"/>
          <w:sz w:val="22"/>
          <w:szCs w:val="22"/>
        </w:rPr>
        <w:t>2</w:t>
      </w:r>
      <w:r>
        <w:rPr>
          <w:rFonts w:ascii="宋体" w:hAnsi="宋体" w:cs="宋体"/>
          <w:i/>
          <w:iCs/>
          <w:spacing w:val="-10"/>
          <w:sz w:val="22"/>
          <w:szCs w:val="22"/>
        </w:rPr>
        <w:t>、投标人应按照本表填</w:t>
      </w:r>
      <w:r>
        <w:rPr>
          <w:rFonts w:ascii="宋体" w:hAnsi="宋体" w:cs="宋体"/>
          <w:i/>
          <w:iCs/>
          <w:spacing w:val="-13"/>
          <w:sz w:val="22"/>
          <w:szCs w:val="22"/>
        </w:rPr>
        <w:t>写的综合折扣率填写到《开标一览表》中对应的栏目中。</w:t>
      </w:r>
    </w:p>
    <w:p w14:paraId="79BBAEB5" w14:textId="77777777" w:rsidR="00271FCE" w:rsidRDefault="00475394">
      <w:pPr>
        <w:spacing w:before="216" w:line="211" w:lineRule="auto"/>
        <w:ind w:left="486"/>
        <w:rPr>
          <w:rFonts w:ascii="宋体" w:hAnsi="宋体" w:cs="宋体"/>
          <w:i/>
          <w:iCs/>
          <w:spacing w:val="-13"/>
          <w:sz w:val="22"/>
          <w:szCs w:val="22"/>
        </w:rPr>
      </w:pPr>
      <w:r>
        <w:rPr>
          <w:rFonts w:ascii="宋体" w:hAnsi="宋体" w:cs="宋体"/>
          <w:i/>
          <w:iCs/>
          <w:spacing w:val="-13"/>
          <w:sz w:val="22"/>
          <w:szCs w:val="22"/>
        </w:rPr>
        <w:t>3</w:t>
      </w:r>
      <w:r>
        <w:rPr>
          <w:rFonts w:ascii="宋体" w:hAnsi="宋体" w:cs="宋体"/>
          <w:i/>
          <w:iCs/>
          <w:spacing w:val="-13"/>
          <w:sz w:val="22"/>
          <w:szCs w:val="22"/>
        </w:rPr>
        <w:t>、</w:t>
      </w:r>
      <w:r>
        <w:rPr>
          <w:rFonts w:ascii="宋体" w:hAnsi="宋体" w:cs="宋体"/>
          <w:i/>
          <w:iCs/>
          <w:spacing w:val="-13"/>
          <w:sz w:val="22"/>
          <w:szCs w:val="22"/>
        </w:rPr>
        <w:t xml:space="preserve"> </w:t>
      </w:r>
      <w:r>
        <w:rPr>
          <w:rFonts w:ascii="宋体" w:hAnsi="宋体" w:cs="宋体"/>
          <w:i/>
          <w:iCs/>
          <w:spacing w:val="-13"/>
          <w:sz w:val="22"/>
          <w:szCs w:val="22"/>
        </w:rPr>
        <w:t>如果不提供详细的投标分项报价表将被视为没有实质性响应招标文件</w:t>
      </w:r>
      <w:r>
        <w:rPr>
          <w:rFonts w:ascii="宋体" w:hAnsi="宋体" w:cs="宋体" w:hint="eastAsia"/>
          <w:i/>
          <w:iCs/>
          <w:spacing w:val="-13"/>
          <w:sz w:val="22"/>
          <w:szCs w:val="22"/>
        </w:rPr>
        <w:t>；</w:t>
      </w:r>
      <w:r>
        <w:rPr>
          <w:rFonts w:ascii="宋体" w:hAnsi="宋体" w:cs="宋体" w:hint="eastAsia"/>
          <w:i/>
          <w:iCs/>
          <w:spacing w:val="-13"/>
          <w:sz w:val="22"/>
          <w:szCs w:val="22"/>
        </w:rPr>
        <w:t>单项投标报价</w:t>
      </w:r>
      <w:r>
        <w:rPr>
          <w:rFonts w:ascii="宋体" w:hAnsi="宋体" w:cs="宋体" w:hint="eastAsia"/>
          <w:i/>
          <w:iCs/>
          <w:spacing w:val="-13"/>
          <w:sz w:val="22"/>
          <w:szCs w:val="22"/>
        </w:rPr>
        <w:t>=</w:t>
      </w:r>
      <w:r>
        <w:rPr>
          <w:rFonts w:ascii="宋体" w:hAnsi="宋体" w:cs="宋体" w:hint="eastAsia"/>
          <w:i/>
          <w:iCs/>
          <w:spacing w:val="-13"/>
          <w:sz w:val="22"/>
          <w:szCs w:val="22"/>
        </w:rPr>
        <w:t>最高限价（元）</w:t>
      </w:r>
      <w:r>
        <w:rPr>
          <w:rFonts w:ascii="宋体" w:hAnsi="宋体" w:cs="宋体" w:hint="eastAsia"/>
          <w:i/>
          <w:iCs/>
          <w:spacing w:val="-13"/>
          <w:sz w:val="22"/>
          <w:szCs w:val="22"/>
        </w:rPr>
        <w:t>*</w:t>
      </w:r>
      <w:r>
        <w:rPr>
          <w:rFonts w:ascii="宋体" w:hAnsi="宋体" w:cs="宋体" w:hint="eastAsia"/>
          <w:i/>
          <w:iCs/>
          <w:spacing w:val="-13"/>
          <w:sz w:val="22"/>
          <w:szCs w:val="22"/>
        </w:rPr>
        <w:t>投标折扣率；有且只有一个折扣率</w:t>
      </w:r>
      <w:r>
        <w:rPr>
          <w:rFonts w:ascii="宋体" w:hAnsi="宋体" w:cs="宋体" w:hint="eastAsia"/>
          <w:i/>
          <w:iCs/>
          <w:spacing w:val="-13"/>
          <w:sz w:val="22"/>
          <w:szCs w:val="22"/>
        </w:rPr>
        <w:t>。</w:t>
      </w:r>
    </w:p>
    <w:p w14:paraId="594D6D62" w14:textId="77777777" w:rsidR="00271FCE" w:rsidRDefault="00475394">
      <w:pPr>
        <w:spacing w:before="216" w:line="302" w:lineRule="auto"/>
        <w:ind w:left="173" w:right="128" w:firstLine="307"/>
        <w:rPr>
          <w:rFonts w:hAnsi="宋体"/>
          <w:spacing w:val="4"/>
        </w:rPr>
      </w:pPr>
      <w:r>
        <w:rPr>
          <w:rFonts w:ascii="宋体" w:hAnsi="宋体" w:cs="宋体"/>
          <w:i/>
          <w:iCs/>
          <w:spacing w:val="-14"/>
          <w:sz w:val="22"/>
          <w:szCs w:val="22"/>
        </w:rPr>
        <w:t>4</w:t>
      </w:r>
      <w:r>
        <w:rPr>
          <w:rFonts w:ascii="宋体" w:hAnsi="宋体" w:cs="宋体"/>
          <w:i/>
          <w:iCs/>
          <w:spacing w:val="-14"/>
          <w:sz w:val="22"/>
          <w:szCs w:val="22"/>
        </w:rPr>
        <w:t>、</w:t>
      </w:r>
      <w:r>
        <w:rPr>
          <w:rFonts w:ascii="宋体" w:hAnsi="宋体" w:cs="宋体"/>
          <w:spacing w:val="64"/>
          <w:sz w:val="22"/>
          <w:szCs w:val="22"/>
        </w:rPr>
        <w:t xml:space="preserve"> </w:t>
      </w:r>
      <w:r>
        <w:rPr>
          <w:rFonts w:ascii="宋体" w:hAnsi="宋体" w:cs="宋体"/>
          <w:i/>
          <w:iCs/>
          <w:spacing w:val="-14"/>
          <w:sz w:val="22"/>
          <w:szCs w:val="22"/>
        </w:rPr>
        <w:t>由于本项目使用全流程电子化招投标，投标人使用</w:t>
      </w:r>
      <w:r>
        <w:rPr>
          <w:rFonts w:ascii="宋体" w:hAnsi="宋体" w:cs="宋体"/>
          <w:i/>
          <w:iCs/>
          <w:spacing w:val="-14"/>
          <w:sz w:val="22"/>
          <w:szCs w:val="22"/>
        </w:rPr>
        <w:t>“</w:t>
      </w:r>
      <w:r>
        <w:rPr>
          <w:rFonts w:ascii="宋体" w:hAnsi="宋体" w:cs="宋体"/>
          <w:i/>
          <w:iCs/>
          <w:spacing w:val="-14"/>
          <w:sz w:val="22"/>
          <w:szCs w:val="22"/>
        </w:rPr>
        <w:t>武汉市东西湖区政府采购</w:t>
      </w:r>
      <w:r>
        <w:rPr>
          <w:rFonts w:ascii="宋体" w:hAnsi="宋体" w:cs="宋体"/>
          <w:i/>
          <w:iCs/>
          <w:spacing w:val="-15"/>
          <w:sz w:val="22"/>
          <w:szCs w:val="22"/>
        </w:rPr>
        <w:t>电子交易</w:t>
      </w:r>
      <w:r>
        <w:rPr>
          <w:rFonts w:ascii="宋体" w:hAnsi="宋体" w:cs="宋体"/>
          <w:sz w:val="22"/>
          <w:szCs w:val="22"/>
        </w:rPr>
        <w:t xml:space="preserve"> </w:t>
      </w:r>
      <w:r>
        <w:rPr>
          <w:rFonts w:ascii="宋体" w:hAnsi="宋体" w:cs="宋体"/>
          <w:i/>
          <w:iCs/>
          <w:spacing w:val="-13"/>
          <w:sz w:val="22"/>
          <w:szCs w:val="22"/>
        </w:rPr>
        <w:t>系统投标客户端</w:t>
      </w:r>
      <w:r>
        <w:rPr>
          <w:rFonts w:ascii="宋体" w:hAnsi="宋体" w:cs="宋体"/>
          <w:i/>
          <w:iCs/>
          <w:spacing w:val="-13"/>
          <w:sz w:val="22"/>
          <w:szCs w:val="22"/>
        </w:rPr>
        <w:t>”</w:t>
      </w:r>
      <w:r>
        <w:rPr>
          <w:rFonts w:ascii="宋体" w:hAnsi="宋体" w:cs="宋体"/>
          <w:i/>
          <w:iCs/>
          <w:spacing w:val="-13"/>
          <w:sz w:val="22"/>
          <w:szCs w:val="22"/>
        </w:rPr>
        <w:t>上传电子投标文件时，须同时将《</w:t>
      </w:r>
      <w:r>
        <w:rPr>
          <w:rFonts w:ascii="宋体" w:hAnsi="宋体" w:cs="宋体"/>
          <w:i/>
          <w:iCs/>
          <w:spacing w:val="-14"/>
          <w:sz w:val="22"/>
          <w:szCs w:val="22"/>
        </w:rPr>
        <w:t>投标分项报价表》按项目包分</w:t>
      </w:r>
      <w:r>
        <w:rPr>
          <w:rFonts w:ascii="宋体" w:hAnsi="宋体" w:cs="宋体"/>
          <w:i/>
          <w:iCs/>
          <w:spacing w:val="-13"/>
          <w:sz w:val="22"/>
          <w:szCs w:val="22"/>
        </w:rPr>
        <w:t>别作为附件上传。</w:t>
      </w:r>
      <w:r>
        <w:rPr>
          <w:rFonts w:hAnsi="宋体"/>
          <w:spacing w:val="4"/>
        </w:rPr>
        <w:br w:type="page"/>
      </w:r>
    </w:p>
    <w:p w14:paraId="074E1647" w14:textId="77777777" w:rsidR="00271FCE" w:rsidRDefault="00475394">
      <w:pPr>
        <w:pStyle w:val="3"/>
      </w:pPr>
      <w:bookmarkStart w:id="401" w:name="_Toc65645430"/>
      <w:bookmarkStart w:id="402" w:name="_Toc110269390"/>
      <w:r>
        <w:rPr>
          <w:rFonts w:hint="eastAsia"/>
        </w:rPr>
        <w:lastRenderedPageBreak/>
        <w:t>（三）报价说明（如果有）</w:t>
      </w:r>
      <w:bookmarkEnd w:id="401"/>
      <w:bookmarkEnd w:id="402"/>
    </w:p>
    <w:p w14:paraId="72267792" w14:textId="77777777" w:rsidR="00271FCE" w:rsidRDefault="00271FCE">
      <w:pPr>
        <w:spacing w:line="276" w:lineRule="auto"/>
        <w:rPr>
          <w:rFonts w:hAnsi="宋体"/>
          <w:spacing w:val="4"/>
        </w:rPr>
      </w:pPr>
    </w:p>
    <w:p w14:paraId="2750FFE3" w14:textId="77777777" w:rsidR="00271FCE" w:rsidRDefault="00475394">
      <w:pPr>
        <w:spacing w:line="276" w:lineRule="auto"/>
        <w:rPr>
          <w:rFonts w:hAnsi="宋体"/>
          <w:spacing w:val="4"/>
        </w:rPr>
      </w:pPr>
      <w:r>
        <w:rPr>
          <w:rFonts w:hAnsi="宋体"/>
          <w:spacing w:val="4"/>
        </w:rPr>
        <w:br w:type="page"/>
      </w:r>
    </w:p>
    <w:p w14:paraId="601F9821" w14:textId="77777777" w:rsidR="00271FCE" w:rsidRDefault="00475394">
      <w:pPr>
        <w:pStyle w:val="2"/>
        <w:rPr>
          <w:spacing w:val="4"/>
        </w:rPr>
      </w:pPr>
      <w:bookmarkStart w:id="403" w:name="_Toc110269391"/>
      <w:bookmarkStart w:id="404" w:name="_Toc65645431"/>
      <w:bookmarkStart w:id="405" w:name="_Toc17453"/>
      <w:r>
        <w:rPr>
          <w:rFonts w:hint="eastAsia"/>
        </w:rPr>
        <w:lastRenderedPageBreak/>
        <w:t>三、商务</w:t>
      </w:r>
      <w:r>
        <w:t>文件</w:t>
      </w:r>
      <w:bookmarkEnd w:id="403"/>
      <w:bookmarkEnd w:id="404"/>
      <w:bookmarkEnd w:id="405"/>
    </w:p>
    <w:p w14:paraId="45419C09" w14:textId="77777777" w:rsidR="00271FCE" w:rsidRDefault="00475394">
      <w:pPr>
        <w:pStyle w:val="3"/>
      </w:pPr>
      <w:bookmarkStart w:id="406" w:name="_Toc110269392"/>
      <w:bookmarkStart w:id="407" w:name="_Toc14129"/>
      <w:bookmarkStart w:id="408" w:name="_Toc65645432"/>
      <w:bookmarkStart w:id="409" w:name="_Toc430813356"/>
      <w:bookmarkStart w:id="410" w:name="_Toc432367433"/>
      <w:r>
        <w:rPr>
          <w:rFonts w:hint="eastAsia"/>
        </w:rPr>
        <w:t>（一）</w:t>
      </w:r>
      <w:r>
        <w:t>投标人基本情况</w:t>
      </w:r>
      <w:r>
        <w:rPr>
          <w:rFonts w:hint="eastAsia"/>
        </w:rPr>
        <w:t>表</w:t>
      </w:r>
      <w:bookmarkEnd w:id="406"/>
      <w:bookmarkEnd w:id="407"/>
      <w:bookmarkEnd w:id="408"/>
      <w:bookmarkEnd w:id="409"/>
      <w:bookmarkEnd w:id="410"/>
    </w:p>
    <w:p w14:paraId="6CF2DEF8" w14:textId="77777777" w:rsidR="00271FCE" w:rsidRDefault="00475394">
      <w:pPr>
        <w:spacing w:line="276" w:lineRule="auto"/>
        <w:rPr>
          <w:rFonts w:cs="Arial"/>
        </w:rPr>
      </w:pPr>
      <w:r>
        <w:rPr>
          <w:rFonts w:cs="Arial"/>
        </w:rPr>
        <w:t>项目名称：</w:t>
      </w:r>
      <w:r>
        <w:rPr>
          <w:rFonts w:cs="Arial" w:hint="eastAsia"/>
          <w:u w:val="single"/>
        </w:rPr>
        <w:t xml:space="preserve">                 </w:t>
      </w:r>
      <w:r>
        <w:rPr>
          <w:rFonts w:cs="Arial" w:hint="eastAsia"/>
        </w:rPr>
        <w:t xml:space="preserve">                        </w:t>
      </w:r>
      <w:r>
        <w:rPr>
          <w:rFonts w:cs="Arial"/>
        </w:rPr>
        <w:t>项目编号：</w:t>
      </w:r>
      <w:r>
        <w:rPr>
          <w:rFonts w:cs="Arial"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1663"/>
        <w:gridCol w:w="1664"/>
        <w:gridCol w:w="1663"/>
        <w:gridCol w:w="1664"/>
      </w:tblGrid>
      <w:tr w:rsidR="00271FCE" w14:paraId="29D008D2" w14:textId="77777777">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14:paraId="5AB76301" w14:textId="77777777" w:rsidR="00271FCE" w:rsidRDefault="00475394">
            <w:pPr>
              <w:spacing w:line="276" w:lineRule="auto"/>
              <w:jc w:val="center"/>
              <w:rPr>
                <w:rFonts w:cs="Arial"/>
              </w:rPr>
            </w:pPr>
            <w:r>
              <w:rPr>
                <w:rFonts w:cs="Arial" w:hint="eastAsia"/>
              </w:rPr>
              <w:t>投标人名</w:t>
            </w:r>
            <w:r>
              <w:rPr>
                <w:rFonts w:cs="Arial"/>
              </w:rPr>
              <w:t>称</w:t>
            </w:r>
          </w:p>
        </w:tc>
        <w:tc>
          <w:tcPr>
            <w:tcW w:w="6654" w:type="dxa"/>
            <w:gridSpan w:val="4"/>
            <w:tcBorders>
              <w:top w:val="single" w:sz="4" w:space="0" w:color="auto"/>
              <w:left w:val="single" w:sz="4" w:space="0" w:color="auto"/>
              <w:bottom w:val="single" w:sz="4" w:space="0" w:color="auto"/>
              <w:right w:val="single" w:sz="4" w:space="0" w:color="auto"/>
            </w:tcBorders>
            <w:vAlign w:val="center"/>
          </w:tcPr>
          <w:p w14:paraId="7BE881A3" w14:textId="77777777" w:rsidR="00271FCE" w:rsidRDefault="00271FCE">
            <w:pPr>
              <w:spacing w:line="276" w:lineRule="auto"/>
              <w:jc w:val="center"/>
              <w:rPr>
                <w:rFonts w:cs="Arial"/>
              </w:rPr>
            </w:pPr>
          </w:p>
        </w:tc>
      </w:tr>
      <w:tr w:rsidR="00271FCE" w14:paraId="3EFE9875" w14:textId="77777777">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14:paraId="5FFC37B7" w14:textId="77777777" w:rsidR="00271FCE" w:rsidRDefault="00475394">
            <w:pPr>
              <w:spacing w:line="276" w:lineRule="auto"/>
              <w:jc w:val="center"/>
              <w:rPr>
                <w:rFonts w:cs="Arial"/>
              </w:rPr>
            </w:pPr>
            <w:r>
              <w:rPr>
                <w:rFonts w:cs="Arial" w:hint="eastAsia"/>
              </w:rPr>
              <w:t>联系地址</w:t>
            </w:r>
          </w:p>
        </w:tc>
        <w:tc>
          <w:tcPr>
            <w:tcW w:w="6654" w:type="dxa"/>
            <w:gridSpan w:val="4"/>
            <w:tcBorders>
              <w:top w:val="single" w:sz="4" w:space="0" w:color="auto"/>
              <w:left w:val="single" w:sz="4" w:space="0" w:color="auto"/>
              <w:bottom w:val="single" w:sz="4" w:space="0" w:color="auto"/>
              <w:right w:val="single" w:sz="4" w:space="0" w:color="auto"/>
            </w:tcBorders>
            <w:vAlign w:val="center"/>
          </w:tcPr>
          <w:p w14:paraId="0F070C7F" w14:textId="77777777" w:rsidR="00271FCE" w:rsidRDefault="00271FCE">
            <w:pPr>
              <w:spacing w:line="276" w:lineRule="auto"/>
              <w:rPr>
                <w:rFonts w:cs="Arial"/>
              </w:rPr>
            </w:pPr>
          </w:p>
        </w:tc>
      </w:tr>
      <w:tr w:rsidR="00271FCE" w14:paraId="044D7105" w14:textId="77777777">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14:paraId="59B60D91" w14:textId="77777777" w:rsidR="00271FCE" w:rsidRDefault="00475394">
            <w:pPr>
              <w:spacing w:line="276" w:lineRule="auto"/>
              <w:jc w:val="center"/>
              <w:rPr>
                <w:rFonts w:cs="Arial"/>
              </w:rPr>
            </w:pPr>
            <w:r>
              <w:rPr>
                <w:rFonts w:cs="Arial"/>
              </w:rPr>
              <w:t>企业资质</w:t>
            </w:r>
          </w:p>
        </w:tc>
        <w:tc>
          <w:tcPr>
            <w:tcW w:w="6654" w:type="dxa"/>
            <w:gridSpan w:val="4"/>
            <w:tcBorders>
              <w:top w:val="single" w:sz="4" w:space="0" w:color="auto"/>
              <w:left w:val="single" w:sz="4" w:space="0" w:color="auto"/>
              <w:bottom w:val="single" w:sz="4" w:space="0" w:color="auto"/>
              <w:right w:val="single" w:sz="4" w:space="0" w:color="auto"/>
            </w:tcBorders>
            <w:vAlign w:val="center"/>
          </w:tcPr>
          <w:p w14:paraId="6435B826" w14:textId="77777777" w:rsidR="00271FCE" w:rsidRDefault="00271FCE">
            <w:pPr>
              <w:spacing w:line="276" w:lineRule="auto"/>
              <w:rPr>
                <w:rFonts w:cs="Arial"/>
              </w:rPr>
            </w:pPr>
          </w:p>
        </w:tc>
      </w:tr>
      <w:tr w:rsidR="00271FCE" w14:paraId="2923A481" w14:textId="77777777">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14:paraId="0D4112F6" w14:textId="77777777" w:rsidR="00271FCE" w:rsidRDefault="00475394">
            <w:pPr>
              <w:spacing w:line="276" w:lineRule="auto"/>
              <w:jc w:val="center"/>
              <w:rPr>
                <w:rFonts w:cs="Arial"/>
              </w:rPr>
            </w:pPr>
            <w:r>
              <w:rPr>
                <w:rFonts w:cs="Arial" w:hint="eastAsia"/>
              </w:rPr>
              <w:t>企业从业人员数量</w:t>
            </w:r>
          </w:p>
        </w:tc>
        <w:tc>
          <w:tcPr>
            <w:tcW w:w="6654" w:type="dxa"/>
            <w:gridSpan w:val="4"/>
            <w:tcBorders>
              <w:top w:val="single" w:sz="4" w:space="0" w:color="auto"/>
              <w:left w:val="single" w:sz="4" w:space="0" w:color="auto"/>
              <w:bottom w:val="single" w:sz="4" w:space="0" w:color="auto"/>
              <w:right w:val="single" w:sz="4" w:space="0" w:color="auto"/>
            </w:tcBorders>
            <w:vAlign w:val="center"/>
          </w:tcPr>
          <w:p w14:paraId="14371439" w14:textId="77777777" w:rsidR="00271FCE" w:rsidRDefault="00271FCE">
            <w:pPr>
              <w:spacing w:line="276" w:lineRule="auto"/>
              <w:rPr>
                <w:rFonts w:cs="Arial"/>
              </w:rPr>
            </w:pPr>
          </w:p>
        </w:tc>
      </w:tr>
      <w:tr w:rsidR="00271FCE" w14:paraId="7BD500F3" w14:textId="77777777">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14:paraId="1221F41D" w14:textId="77777777" w:rsidR="00271FCE" w:rsidRDefault="00475394">
            <w:pPr>
              <w:spacing w:line="276" w:lineRule="auto"/>
              <w:jc w:val="center"/>
              <w:rPr>
                <w:rFonts w:cs="Arial"/>
              </w:rPr>
            </w:pPr>
            <w:r>
              <w:rPr>
                <w:rFonts w:cs="Arial" w:hint="eastAsia"/>
              </w:rPr>
              <w:t>资产总额</w:t>
            </w:r>
          </w:p>
        </w:tc>
        <w:tc>
          <w:tcPr>
            <w:tcW w:w="6654" w:type="dxa"/>
            <w:gridSpan w:val="4"/>
            <w:tcBorders>
              <w:top w:val="single" w:sz="4" w:space="0" w:color="auto"/>
              <w:left w:val="single" w:sz="4" w:space="0" w:color="auto"/>
              <w:bottom w:val="single" w:sz="4" w:space="0" w:color="auto"/>
              <w:right w:val="single" w:sz="4" w:space="0" w:color="auto"/>
            </w:tcBorders>
            <w:vAlign w:val="center"/>
          </w:tcPr>
          <w:p w14:paraId="2F091349" w14:textId="77777777" w:rsidR="00271FCE" w:rsidRDefault="00475394">
            <w:pPr>
              <w:spacing w:line="276" w:lineRule="auto"/>
              <w:rPr>
                <w:rFonts w:cs="Arial"/>
              </w:rPr>
            </w:pPr>
            <w:r>
              <w:rPr>
                <w:rFonts w:cs="Arial" w:hint="eastAsia"/>
              </w:rPr>
              <w:t>截止上一年度资产总额：</w:t>
            </w:r>
          </w:p>
        </w:tc>
      </w:tr>
      <w:tr w:rsidR="00271FCE" w14:paraId="2E2D025D" w14:textId="77777777">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14:paraId="04D4822C" w14:textId="77777777" w:rsidR="00271FCE" w:rsidRDefault="00475394">
            <w:pPr>
              <w:spacing w:line="276" w:lineRule="auto"/>
              <w:jc w:val="center"/>
              <w:rPr>
                <w:rFonts w:cs="Arial"/>
              </w:rPr>
            </w:pPr>
            <w:r>
              <w:rPr>
                <w:rFonts w:cs="Arial" w:hint="eastAsia"/>
              </w:rPr>
              <w:t>营业收入</w:t>
            </w:r>
          </w:p>
        </w:tc>
        <w:tc>
          <w:tcPr>
            <w:tcW w:w="6654" w:type="dxa"/>
            <w:gridSpan w:val="4"/>
            <w:tcBorders>
              <w:top w:val="single" w:sz="4" w:space="0" w:color="auto"/>
              <w:left w:val="single" w:sz="4" w:space="0" w:color="auto"/>
              <w:bottom w:val="single" w:sz="4" w:space="0" w:color="auto"/>
              <w:right w:val="single" w:sz="4" w:space="0" w:color="auto"/>
            </w:tcBorders>
            <w:vAlign w:val="center"/>
          </w:tcPr>
          <w:p w14:paraId="5A4F8597" w14:textId="77777777" w:rsidR="00271FCE" w:rsidRDefault="00475394">
            <w:pPr>
              <w:spacing w:line="276" w:lineRule="auto"/>
              <w:rPr>
                <w:rFonts w:cs="Arial"/>
              </w:rPr>
            </w:pPr>
            <w:r>
              <w:rPr>
                <w:rFonts w:cs="Arial" w:hint="eastAsia"/>
              </w:rPr>
              <w:t>上一年度营业收入：</w:t>
            </w:r>
          </w:p>
        </w:tc>
      </w:tr>
      <w:tr w:rsidR="00271FCE" w14:paraId="13FFF6AC" w14:textId="77777777">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14:paraId="277CC2CD" w14:textId="77777777" w:rsidR="00271FCE" w:rsidRDefault="00475394">
            <w:pPr>
              <w:spacing w:line="276" w:lineRule="auto"/>
              <w:jc w:val="center"/>
              <w:rPr>
                <w:rFonts w:cs="Arial"/>
              </w:rPr>
            </w:pPr>
            <w:r>
              <w:rPr>
                <w:rFonts w:cs="Arial" w:hint="eastAsia"/>
              </w:rPr>
              <w:t>法定代表人</w:t>
            </w:r>
          </w:p>
        </w:tc>
        <w:tc>
          <w:tcPr>
            <w:tcW w:w="1663" w:type="dxa"/>
            <w:tcBorders>
              <w:top w:val="single" w:sz="4" w:space="0" w:color="auto"/>
              <w:left w:val="single" w:sz="4" w:space="0" w:color="auto"/>
              <w:bottom w:val="single" w:sz="4" w:space="0" w:color="auto"/>
              <w:right w:val="nil"/>
            </w:tcBorders>
            <w:vAlign w:val="center"/>
          </w:tcPr>
          <w:p w14:paraId="5642BF6E" w14:textId="77777777" w:rsidR="00271FCE" w:rsidRDefault="00475394">
            <w:pPr>
              <w:spacing w:line="276" w:lineRule="auto"/>
              <w:rPr>
                <w:rFonts w:cs="Arial"/>
              </w:rPr>
            </w:pPr>
            <w:r>
              <w:rPr>
                <w:rFonts w:cs="Arial"/>
              </w:rPr>
              <w:t xml:space="preserve">姓名：　　　</w:t>
            </w:r>
            <w:r>
              <w:rPr>
                <w:rFonts w:cs="Arial" w:hint="eastAsia"/>
              </w:rPr>
              <w:t xml:space="preserve">       </w:t>
            </w:r>
          </w:p>
        </w:tc>
        <w:tc>
          <w:tcPr>
            <w:tcW w:w="1664" w:type="dxa"/>
            <w:tcBorders>
              <w:top w:val="single" w:sz="4" w:space="0" w:color="auto"/>
              <w:left w:val="nil"/>
              <w:bottom w:val="single" w:sz="4" w:space="0" w:color="auto"/>
              <w:right w:val="nil"/>
            </w:tcBorders>
            <w:vAlign w:val="center"/>
          </w:tcPr>
          <w:p w14:paraId="78679A97" w14:textId="77777777" w:rsidR="00271FCE" w:rsidRDefault="00475394">
            <w:pPr>
              <w:spacing w:line="276" w:lineRule="auto"/>
              <w:rPr>
                <w:rFonts w:cs="Arial"/>
              </w:rPr>
            </w:pPr>
            <w:r>
              <w:rPr>
                <w:rFonts w:cs="Arial"/>
              </w:rPr>
              <w:t>职务：</w:t>
            </w:r>
          </w:p>
        </w:tc>
        <w:tc>
          <w:tcPr>
            <w:tcW w:w="1663" w:type="dxa"/>
            <w:tcBorders>
              <w:top w:val="single" w:sz="4" w:space="0" w:color="auto"/>
              <w:left w:val="nil"/>
              <w:bottom w:val="single" w:sz="4" w:space="0" w:color="auto"/>
              <w:right w:val="nil"/>
            </w:tcBorders>
            <w:vAlign w:val="center"/>
          </w:tcPr>
          <w:p w14:paraId="5EC1DBCE" w14:textId="77777777" w:rsidR="00271FCE" w:rsidRDefault="00475394">
            <w:pPr>
              <w:spacing w:line="276" w:lineRule="auto"/>
              <w:rPr>
                <w:rFonts w:cs="Arial"/>
              </w:rPr>
            </w:pPr>
            <w:r>
              <w:rPr>
                <w:rFonts w:cs="Arial"/>
              </w:rPr>
              <w:t>职称：</w:t>
            </w:r>
          </w:p>
        </w:tc>
        <w:tc>
          <w:tcPr>
            <w:tcW w:w="1664" w:type="dxa"/>
            <w:tcBorders>
              <w:top w:val="single" w:sz="4" w:space="0" w:color="auto"/>
              <w:left w:val="nil"/>
              <w:bottom w:val="single" w:sz="4" w:space="0" w:color="auto"/>
              <w:right w:val="single" w:sz="4" w:space="0" w:color="auto"/>
            </w:tcBorders>
            <w:vAlign w:val="center"/>
          </w:tcPr>
          <w:p w14:paraId="272EF251" w14:textId="77777777" w:rsidR="00271FCE" w:rsidRDefault="00475394">
            <w:pPr>
              <w:spacing w:line="276" w:lineRule="auto"/>
              <w:rPr>
                <w:rFonts w:cs="Arial"/>
              </w:rPr>
            </w:pPr>
            <w:r>
              <w:rPr>
                <w:rFonts w:cs="Arial" w:hint="eastAsia"/>
              </w:rPr>
              <w:t>电话：</w:t>
            </w:r>
          </w:p>
        </w:tc>
      </w:tr>
      <w:tr w:rsidR="00271FCE" w14:paraId="4B597A94" w14:textId="77777777">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14:paraId="2A25BDCB" w14:textId="77777777" w:rsidR="00271FCE" w:rsidRDefault="00475394">
            <w:pPr>
              <w:spacing w:line="276" w:lineRule="auto"/>
              <w:jc w:val="center"/>
              <w:rPr>
                <w:rFonts w:cs="Arial"/>
              </w:rPr>
            </w:pPr>
            <w:r>
              <w:rPr>
                <w:rFonts w:cs="Arial"/>
              </w:rPr>
              <w:t>技术负责人</w:t>
            </w:r>
          </w:p>
        </w:tc>
        <w:tc>
          <w:tcPr>
            <w:tcW w:w="1663" w:type="dxa"/>
            <w:tcBorders>
              <w:top w:val="single" w:sz="4" w:space="0" w:color="auto"/>
              <w:left w:val="single" w:sz="4" w:space="0" w:color="auto"/>
              <w:bottom w:val="single" w:sz="4" w:space="0" w:color="auto"/>
              <w:right w:val="nil"/>
            </w:tcBorders>
            <w:vAlign w:val="center"/>
          </w:tcPr>
          <w:p w14:paraId="521B8EF6" w14:textId="77777777" w:rsidR="00271FCE" w:rsidRDefault="00475394">
            <w:pPr>
              <w:spacing w:line="276" w:lineRule="auto"/>
              <w:rPr>
                <w:rFonts w:cs="Arial"/>
              </w:rPr>
            </w:pPr>
            <w:r>
              <w:rPr>
                <w:rFonts w:cs="Arial"/>
              </w:rPr>
              <w:t xml:space="preserve">姓名：　　　</w:t>
            </w:r>
            <w:r>
              <w:rPr>
                <w:rFonts w:cs="Arial" w:hint="eastAsia"/>
              </w:rPr>
              <w:t xml:space="preserve">       </w:t>
            </w:r>
          </w:p>
        </w:tc>
        <w:tc>
          <w:tcPr>
            <w:tcW w:w="1664" w:type="dxa"/>
            <w:tcBorders>
              <w:top w:val="single" w:sz="4" w:space="0" w:color="auto"/>
              <w:left w:val="nil"/>
              <w:bottom w:val="single" w:sz="4" w:space="0" w:color="auto"/>
              <w:right w:val="nil"/>
            </w:tcBorders>
            <w:vAlign w:val="center"/>
          </w:tcPr>
          <w:p w14:paraId="6ADB70DA" w14:textId="77777777" w:rsidR="00271FCE" w:rsidRDefault="00475394">
            <w:pPr>
              <w:spacing w:line="276" w:lineRule="auto"/>
              <w:rPr>
                <w:rFonts w:cs="Arial"/>
              </w:rPr>
            </w:pPr>
            <w:r>
              <w:rPr>
                <w:rFonts w:cs="Arial"/>
              </w:rPr>
              <w:t>职务：</w:t>
            </w:r>
          </w:p>
        </w:tc>
        <w:tc>
          <w:tcPr>
            <w:tcW w:w="1663" w:type="dxa"/>
            <w:tcBorders>
              <w:top w:val="single" w:sz="4" w:space="0" w:color="auto"/>
              <w:left w:val="nil"/>
              <w:bottom w:val="single" w:sz="4" w:space="0" w:color="auto"/>
              <w:right w:val="nil"/>
            </w:tcBorders>
            <w:vAlign w:val="center"/>
          </w:tcPr>
          <w:p w14:paraId="10ABF35A" w14:textId="77777777" w:rsidR="00271FCE" w:rsidRDefault="00475394">
            <w:pPr>
              <w:spacing w:line="276" w:lineRule="auto"/>
              <w:rPr>
                <w:rFonts w:cs="Arial"/>
              </w:rPr>
            </w:pPr>
            <w:r>
              <w:rPr>
                <w:rFonts w:cs="Arial"/>
              </w:rPr>
              <w:t>职称：</w:t>
            </w:r>
          </w:p>
        </w:tc>
        <w:tc>
          <w:tcPr>
            <w:tcW w:w="1664" w:type="dxa"/>
            <w:tcBorders>
              <w:top w:val="single" w:sz="4" w:space="0" w:color="auto"/>
              <w:left w:val="nil"/>
              <w:bottom w:val="single" w:sz="4" w:space="0" w:color="auto"/>
              <w:right w:val="single" w:sz="4" w:space="0" w:color="auto"/>
            </w:tcBorders>
            <w:vAlign w:val="center"/>
          </w:tcPr>
          <w:p w14:paraId="481147AC" w14:textId="77777777" w:rsidR="00271FCE" w:rsidRDefault="00475394">
            <w:pPr>
              <w:spacing w:line="276" w:lineRule="auto"/>
              <w:rPr>
                <w:rFonts w:cs="Arial"/>
              </w:rPr>
            </w:pPr>
            <w:r>
              <w:rPr>
                <w:rFonts w:cs="Arial" w:hint="eastAsia"/>
              </w:rPr>
              <w:t>电话：</w:t>
            </w:r>
          </w:p>
        </w:tc>
      </w:tr>
      <w:tr w:rsidR="00271FCE" w14:paraId="5C8D13EB" w14:textId="77777777">
        <w:trPr>
          <w:trHeight w:val="680"/>
          <w:jc w:val="center"/>
        </w:trPr>
        <w:tc>
          <w:tcPr>
            <w:tcW w:w="2236" w:type="dxa"/>
            <w:vMerge w:val="restart"/>
            <w:tcBorders>
              <w:top w:val="single" w:sz="4" w:space="0" w:color="auto"/>
              <w:left w:val="single" w:sz="4" w:space="0" w:color="auto"/>
              <w:right w:val="single" w:sz="4" w:space="0" w:color="auto"/>
            </w:tcBorders>
            <w:vAlign w:val="center"/>
          </w:tcPr>
          <w:p w14:paraId="6D8B7442" w14:textId="77777777" w:rsidR="00271FCE" w:rsidRDefault="00475394">
            <w:pPr>
              <w:spacing w:line="276" w:lineRule="auto"/>
              <w:jc w:val="center"/>
              <w:rPr>
                <w:rFonts w:cs="Arial"/>
              </w:rPr>
            </w:pPr>
            <w:r>
              <w:rPr>
                <w:rFonts w:cs="Arial"/>
              </w:rPr>
              <w:t>联系方式</w:t>
            </w:r>
          </w:p>
        </w:tc>
        <w:tc>
          <w:tcPr>
            <w:tcW w:w="3327" w:type="dxa"/>
            <w:gridSpan w:val="2"/>
            <w:tcBorders>
              <w:top w:val="single" w:sz="4" w:space="0" w:color="auto"/>
              <w:left w:val="single" w:sz="4" w:space="0" w:color="auto"/>
              <w:bottom w:val="nil"/>
              <w:right w:val="nil"/>
            </w:tcBorders>
            <w:vAlign w:val="center"/>
          </w:tcPr>
          <w:p w14:paraId="111285E2" w14:textId="77777777" w:rsidR="00271FCE" w:rsidRDefault="00475394">
            <w:pPr>
              <w:spacing w:line="276" w:lineRule="auto"/>
              <w:rPr>
                <w:rFonts w:cs="Arial"/>
              </w:rPr>
            </w:pPr>
            <w:r>
              <w:rPr>
                <w:rFonts w:cs="Arial" w:hint="eastAsia"/>
              </w:rPr>
              <w:t>联系人</w:t>
            </w:r>
            <w:r>
              <w:rPr>
                <w:rFonts w:cs="Arial"/>
              </w:rPr>
              <w:t>：</w:t>
            </w:r>
            <w:r>
              <w:rPr>
                <w:rFonts w:cs="Arial"/>
                <w:u w:val="single"/>
              </w:rPr>
              <w:t xml:space="preserve">　　　</w:t>
            </w:r>
            <w:r>
              <w:rPr>
                <w:rFonts w:cs="Arial" w:hint="eastAsia"/>
                <w:u w:val="single"/>
              </w:rPr>
              <w:t xml:space="preserve"> </w:t>
            </w:r>
            <w:r>
              <w:rPr>
                <w:rFonts w:cs="Arial"/>
                <w:u w:val="single"/>
              </w:rPr>
              <w:t xml:space="preserve">         </w:t>
            </w:r>
          </w:p>
        </w:tc>
        <w:tc>
          <w:tcPr>
            <w:tcW w:w="3327" w:type="dxa"/>
            <w:gridSpan w:val="2"/>
            <w:tcBorders>
              <w:top w:val="single" w:sz="4" w:space="0" w:color="auto"/>
              <w:left w:val="nil"/>
              <w:bottom w:val="nil"/>
              <w:right w:val="single" w:sz="4" w:space="0" w:color="auto"/>
            </w:tcBorders>
            <w:vAlign w:val="center"/>
          </w:tcPr>
          <w:p w14:paraId="27814735" w14:textId="77777777" w:rsidR="00271FCE" w:rsidRDefault="00475394">
            <w:pPr>
              <w:spacing w:line="276" w:lineRule="auto"/>
              <w:rPr>
                <w:rFonts w:cs="Arial"/>
              </w:rPr>
            </w:pPr>
            <w:r>
              <w:rPr>
                <w:rFonts w:cs="Arial"/>
              </w:rPr>
              <w:t>电　话：</w:t>
            </w:r>
            <w:r>
              <w:rPr>
                <w:rFonts w:cs="Arial"/>
                <w:u w:val="single"/>
              </w:rPr>
              <w:t xml:space="preserve">　　　</w:t>
            </w:r>
            <w:r>
              <w:rPr>
                <w:rFonts w:cs="Arial" w:hint="eastAsia"/>
                <w:u w:val="single"/>
              </w:rPr>
              <w:t xml:space="preserve"> </w:t>
            </w:r>
            <w:r>
              <w:rPr>
                <w:rFonts w:cs="Arial"/>
                <w:u w:val="single"/>
              </w:rPr>
              <w:t xml:space="preserve">         </w:t>
            </w:r>
          </w:p>
        </w:tc>
      </w:tr>
      <w:tr w:rsidR="00271FCE" w14:paraId="2F80478E" w14:textId="77777777">
        <w:trPr>
          <w:trHeight w:val="680"/>
          <w:jc w:val="center"/>
        </w:trPr>
        <w:tc>
          <w:tcPr>
            <w:tcW w:w="2236" w:type="dxa"/>
            <w:vMerge/>
            <w:tcBorders>
              <w:left w:val="single" w:sz="4" w:space="0" w:color="auto"/>
              <w:bottom w:val="single" w:sz="4" w:space="0" w:color="auto"/>
              <w:right w:val="single" w:sz="4" w:space="0" w:color="auto"/>
            </w:tcBorders>
            <w:vAlign w:val="center"/>
          </w:tcPr>
          <w:p w14:paraId="6E5E5F5D" w14:textId="77777777" w:rsidR="00271FCE" w:rsidRDefault="00271FCE">
            <w:pPr>
              <w:spacing w:line="276" w:lineRule="auto"/>
              <w:jc w:val="center"/>
              <w:rPr>
                <w:rFonts w:cs="Arial"/>
              </w:rPr>
            </w:pPr>
          </w:p>
        </w:tc>
        <w:tc>
          <w:tcPr>
            <w:tcW w:w="3327" w:type="dxa"/>
            <w:gridSpan w:val="2"/>
            <w:tcBorders>
              <w:top w:val="nil"/>
              <w:left w:val="single" w:sz="4" w:space="0" w:color="auto"/>
              <w:bottom w:val="single" w:sz="4" w:space="0" w:color="auto"/>
              <w:right w:val="nil"/>
            </w:tcBorders>
            <w:vAlign w:val="center"/>
          </w:tcPr>
          <w:p w14:paraId="3062D6E8" w14:textId="77777777" w:rsidR="00271FCE" w:rsidRDefault="00475394">
            <w:pPr>
              <w:spacing w:line="276" w:lineRule="auto"/>
              <w:rPr>
                <w:rFonts w:cs="Arial"/>
              </w:rPr>
            </w:pPr>
            <w:r>
              <w:rPr>
                <w:rFonts w:cs="Arial"/>
              </w:rPr>
              <w:t>传　真：</w:t>
            </w:r>
            <w:r>
              <w:rPr>
                <w:rFonts w:cs="Arial"/>
                <w:u w:val="single"/>
              </w:rPr>
              <w:t xml:space="preserve">　　　</w:t>
            </w:r>
            <w:r>
              <w:rPr>
                <w:rFonts w:cs="Arial" w:hint="eastAsia"/>
                <w:u w:val="single"/>
              </w:rPr>
              <w:t xml:space="preserve"> </w:t>
            </w:r>
            <w:r>
              <w:rPr>
                <w:rFonts w:cs="Arial"/>
                <w:u w:val="single"/>
              </w:rPr>
              <w:t xml:space="preserve">         </w:t>
            </w:r>
          </w:p>
        </w:tc>
        <w:tc>
          <w:tcPr>
            <w:tcW w:w="3327" w:type="dxa"/>
            <w:gridSpan w:val="2"/>
            <w:tcBorders>
              <w:top w:val="nil"/>
              <w:left w:val="nil"/>
              <w:bottom w:val="single" w:sz="4" w:space="0" w:color="auto"/>
              <w:right w:val="single" w:sz="4" w:space="0" w:color="auto"/>
            </w:tcBorders>
            <w:vAlign w:val="center"/>
          </w:tcPr>
          <w:p w14:paraId="7E669632" w14:textId="77777777" w:rsidR="00271FCE" w:rsidRDefault="00475394">
            <w:pPr>
              <w:spacing w:line="276" w:lineRule="auto"/>
              <w:rPr>
                <w:rFonts w:cs="Arial"/>
              </w:rPr>
            </w:pPr>
            <w:r>
              <w:rPr>
                <w:rFonts w:cs="Arial" w:hint="eastAsia"/>
              </w:rPr>
              <w:t>邮</w:t>
            </w:r>
            <w:r>
              <w:rPr>
                <w:rFonts w:cs="Arial" w:hint="eastAsia"/>
              </w:rPr>
              <w:t xml:space="preserve">  </w:t>
            </w:r>
            <w:r>
              <w:rPr>
                <w:rFonts w:cs="Arial" w:hint="eastAsia"/>
              </w:rPr>
              <w:t>箱：</w:t>
            </w:r>
            <w:r>
              <w:rPr>
                <w:rFonts w:cs="Arial"/>
                <w:u w:val="single"/>
              </w:rPr>
              <w:t xml:space="preserve">　　　</w:t>
            </w:r>
            <w:r>
              <w:rPr>
                <w:rFonts w:cs="Arial" w:hint="eastAsia"/>
                <w:u w:val="single"/>
              </w:rPr>
              <w:t xml:space="preserve"> </w:t>
            </w:r>
            <w:r>
              <w:rPr>
                <w:rFonts w:cs="Arial"/>
                <w:u w:val="single"/>
              </w:rPr>
              <w:t xml:space="preserve">         </w:t>
            </w:r>
          </w:p>
        </w:tc>
      </w:tr>
      <w:tr w:rsidR="00271FCE" w14:paraId="3751C320" w14:textId="77777777">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14:paraId="486F9D2B" w14:textId="77777777" w:rsidR="00271FCE" w:rsidRDefault="00475394">
            <w:pPr>
              <w:spacing w:line="276" w:lineRule="auto"/>
              <w:jc w:val="center"/>
              <w:rPr>
                <w:rFonts w:cs="Arial"/>
              </w:rPr>
            </w:pPr>
            <w:r>
              <w:rPr>
                <w:rFonts w:cs="Arial" w:hint="eastAsia"/>
              </w:rPr>
              <w:t>基本账户</w:t>
            </w:r>
          </w:p>
        </w:tc>
        <w:tc>
          <w:tcPr>
            <w:tcW w:w="3327" w:type="dxa"/>
            <w:gridSpan w:val="2"/>
            <w:tcBorders>
              <w:top w:val="single" w:sz="4" w:space="0" w:color="auto"/>
              <w:left w:val="single" w:sz="4" w:space="0" w:color="auto"/>
              <w:bottom w:val="single" w:sz="4" w:space="0" w:color="auto"/>
              <w:right w:val="nil"/>
            </w:tcBorders>
            <w:vAlign w:val="center"/>
          </w:tcPr>
          <w:p w14:paraId="288EDFE9" w14:textId="77777777" w:rsidR="00271FCE" w:rsidRDefault="00475394">
            <w:pPr>
              <w:spacing w:line="276" w:lineRule="auto"/>
              <w:rPr>
                <w:rFonts w:cs="Arial"/>
              </w:rPr>
            </w:pPr>
            <w:r>
              <w:rPr>
                <w:rFonts w:cs="Arial"/>
              </w:rPr>
              <w:t>名　称：</w:t>
            </w:r>
            <w:r>
              <w:rPr>
                <w:rFonts w:cs="Arial"/>
                <w:u w:val="single"/>
              </w:rPr>
              <w:t xml:space="preserve">　　　</w:t>
            </w:r>
            <w:r>
              <w:rPr>
                <w:rFonts w:cs="Arial" w:hint="eastAsia"/>
                <w:u w:val="single"/>
              </w:rPr>
              <w:t xml:space="preserve"> </w:t>
            </w:r>
            <w:r>
              <w:rPr>
                <w:rFonts w:cs="Arial"/>
                <w:u w:val="single"/>
              </w:rPr>
              <w:t xml:space="preserve">         </w:t>
            </w:r>
          </w:p>
        </w:tc>
        <w:tc>
          <w:tcPr>
            <w:tcW w:w="3327" w:type="dxa"/>
            <w:gridSpan w:val="2"/>
            <w:tcBorders>
              <w:top w:val="single" w:sz="4" w:space="0" w:color="auto"/>
              <w:left w:val="nil"/>
              <w:bottom w:val="single" w:sz="4" w:space="0" w:color="auto"/>
              <w:right w:val="single" w:sz="4" w:space="0" w:color="auto"/>
            </w:tcBorders>
            <w:vAlign w:val="center"/>
          </w:tcPr>
          <w:p w14:paraId="0CC110A8" w14:textId="77777777" w:rsidR="00271FCE" w:rsidRDefault="00475394">
            <w:pPr>
              <w:spacing w:line="276" w:lineRule="auto"/>
              <w:rPr>
                <w:rFonts w:cs="Arial"/>
              </w:rPr>
            </w:pPr>
            <w:r>
              <w:rPr>
                <w:rFonts w:cs="Arial" w:hint="eastAsia"/>
              </w:rPr>
              <w:t>账</w:t>
            </w:r>
            <w:r>
              <w:rPr>
                <w:rFonts w:cs="Arial" w:hint="eastAsia"/>
              </w:rPr>
              <w:t xml:space="preserve">  </w:t>
            </w:r>
            <w:r>
              <w:rPr>
                <w:rFonts w:cs="Arial"/>
              </w:rPr>
              <w:t>号：</w:t>
            </w:r>
            <w:r>
              <w:rPr>
                <w:rFonts w:cs="Arial"/>
                <w:u w:val="single"/>
              </w:rPr>
              <w:t xml:space="preserve">　　　</w:t>
            </w:r>
            <w:r>
              <w:rPr>
                <w:rFonts w:cs="Arial" w:hint="eastAsia"/>
                <w:u w:val="single"/>
              </w:rPr>
              <w:t xml:space="preserve"> </w:t>
            </w:r>
            <w:r>
              <w:rPr>
                <w:rFonts w:cs="Arial"/>
                <w:u w:val="single"/>
              </w:rPr>
              <w:t xml:space="preserve">         </w:t>
            </w:r>
          </w:p>
        </w:tc>
      </w:tr>
    </w:tbl>
    <w:p w14:paraId="1BDC7F30" w14:textId="77777777" w:rsidR="00271FCE" w:rsidRDefault="00271FCE">
      <w:pPr>
        <w:spacing w:line="276" w:lineRule="auto"/>
        <w:rPr>
          <w:rFonts w:cs="Arial"/>
        </w:rPr>
      </w:pPr>
    </w:p>
    <w:p w14:paraId="0E2C02D7" w14:textId="77777777" w:rsidR="00271FCE" w:rsidRDefault="00475394">
      <w:pPr>
        <w:rPr>
          <w:rFonts w:cs="Arial"/>
        </w:rPr>
      </w:pPr>
      <w:r>
        <w:rPr>
          <w:rFonts w:cs="Arial"/>
        </w:rPr>
        <w:t>投标人名称</w:t>
      </w:r>
      <w:r>
        <w:rPr>
          <w:rFonts w:cs="Arial"/>
        </w:rPr>
        <w:t>[</w:t>
      </w:r>
      <w:r>
        <w:rPr>
          <w:rFonts w:cs="Arial"/>
        </w:rPr>
        <w:t>盖章</w:t>
      </w:r>
      <w:r>
        <w:rPr>
          <w:rFonts w:cs="Arial"/>
        </w:rPr>
        <w:t>]</w:t>
      </w:r>
      <w:r>
        <w:rPr>
          <w:rFonts w:cs="Arial"/>
        </w:rPr>
        <w:t>：</w:t>
      </w:r>
      <w:r>
        <w:rPr>
          <w:rFonts w:cs="Arial"/>
          <w:u w:val="single"/>
        </w:rPr>
        <w:t xml:space="preserve">                              </w:t>
      </w:r>
      <w:r>
        <w:rPr>
          <w:rFonts w:cs="Arial"/>
        </w:rPr>
        <w:t xml:space="preserve"> </w:t>
      </w:r>
    </w:p>
    <w:p w14:paraId="4EA8E758" w14:textId="77777777" w:rsidR="00271FCE" w:rsidRDefault="00475394">
      <w:pPr>
        <w:spacing w:before="100" w:beforeAutospacing="1" w:after="100" w:afterAutospacing="1"/>
        <w:rPr>
          <w:rFonts w:cs="Arial"/>
          <w:u w:val="single"/>
        </w:rPr>
      </w:pPr>
      <w:r>
        <w:rPr>
          <w:rFonts w:cs="Arial"/>
        </w:rPr>
        <w:t>投标人授权代表签字：</w:t>
      </w:r>
      <w:r>
        <w:rPr>
          <w:rFonts w:cs="Arial"/>
          <w:u w:val="single"/>
        </w:rPr>
        <w:t xml:space="preserve"> </w:t>
      </w:r>
      <w:r>
        <w:rPr>
          <w:rFonts w:cs="Arial" w:hint="eastAsia"/>
          <w:u w:val="single"/>
        </w:rPr>
        <w:t xml:space="preserve">                     </w:t>
      </w:r>
      <w:r>
        <w:rPr>
          <w:rFonts w:cs="Arial"/>
          <w:u w:val="single"/>
        </w:rPr>
        <w:t xml:space="preserve"> </w:t>
      </w:r>
      <w:r>
        <w:rPr>
          <w:rFonts w:cs="Arial"/>
        </w:rPr>
        <w:t xml:space="preserve">       </w:t>
      </w:r>
      <w:r>
        <w:rPr>
          <w:rFonts w:cs="Arial"/>
        </w:rPr>
        <w:t>日期：</w:t>
      </w:r>
      <w:r>
        <w:rPr>
          <w:rFonts w:cs="Arial"/>
          <w:u w:val="single"/>
        </w:rPr>
        <w:t xml:space="preserve">              </w:t>
      </w:r>
    </w:p>
    <w:p w14:paraId="3507AED8" w14:textId="77777777" w:rsidR="00271FCE" w:rsidRDefault="00475394">
      <w:pPr>
        <w:spacing w:before="100" w:beforeAutospacing="1" w:after="100" w:afterAutospacing="1"/>
        <w:rPr>
          <w:rFonts w:cs="Arial"/>
        </w:rPr>
      </w:pPr>
      <w:r>
        <w:rPr>
          <w:rFonts w:cs="Arial"/>
        </w:rPr>
        <w:br w:type="page"/>
      </w:r>
    </w:p>
    <w:p w14:paraId="4CF7740C" w14:textId="77777777" w:rsidR="00271FCE" w:rsidRDefault="00475394">
      <w:pPr>
        <w:pStyle w:val="3"/>
      </w:pPr>
      <w:bookmarkStart w:id="411" w:name="_Toc432367434"/>
      <w:bookmarkStart w:id="412" w:name="_Toc13246"/>
      <w:bookmarkStart w:id="413" w:name="_Toc430813357"/>
      <w:bookmarkStart w:id="414" w:name="_Toc65645433"/>
      <w:bookmarkStart w:id="415" w:name="_Toc110269393"/>
      <w:r>
        <w:rPr>
          <w:rFonts w:hint="eastAsia"/>
        </w:rPr>
        <w:lastRenderedPageBreak/>
        <w:t>（二）</w:t>
      </w:r>
      <w:bookmarkEnd w:id="411"/>
      <w:bookmarkEnd w:id="412"/>
      <w:bookmarkEnd w:id="413"/>
      <w:r>
        <w:rPr>
          <w:rFonts w:hint="eastAsia"/>
        </w:rPr>
        <w:t>资格证明文件</w:t>
      </w:r>
      <w:bookmarkEnd w:id="414"/>
      <w:bookmarkEnd w:id="415"/>
    </w:p>
    <w:p w14:paraId="0DD3D317" w14:textId="77777777" w:rsidR="00271FCE" w:rsidRDefault="00271FCE">
      <w:pPr>
        <w:spacing w:line="276" w:lineRule="auto"/>
      </w:pPr>
    </w:p>
    <w:p w14:paraId="798C5E08" w14:textId="77777777" w:rsidR="00271FCE" w:rsidRDefault="00475394">
      <w:pPr>
        <w:spacing w:line="360" w:lineRule="auto"/>
        <w:ind w:firstLineChars="202" w:firstLine="424"/>
      </w:pPr>
      <w:r>
        <w:rPr>
          <w:rFonts w:hint="eastAsia"/>
        </w:rPr>
        <w:t>1</w:t>
      </w:r>
      <w:r>
        <w:rPr>
          <w:rFonts w:hint="eastAsia"/>
        </w:rPr>
        <w:t>、资格证明文件组成（具体组成以本招标文件第四章“评标办法”附件</w:t>
      </w:r>
      <w:r>
        <w:rPr>
          <w:rFonts w:hint="eastAsia"/>
        </w:rPr>
        <w:t>1</w:t>
      </w:r>
      <w:r>
        <w:rPr>
          <w:rFonts w:hint="eastAsia"/>
        </w:rPr>
        <w:t>《资格审查表》要求为准）</w:t>
      </w:r>
    </w:p>
    <w:p w14:paraId="5037776B" w14:textId="77777777" w:rsidR="00271FCE" w:rsidRDefault="00475394">
      <w:pPr>
        <w:spacing w:line="360" w:lineRule="auto"/>
        <w:ind w:firstLineChars="202" w:firstLine="424"/>
      </w:pPr>
      <w:r>
        <w:rPr>
          <w:rFonts w:hint="eastAsia"/>
        </w:rPr>
        <w:t>2</w:t>
      </w:r>
      <w:r>
        <w:rPr>
          <w:rFonts w:hint="eastAsia"/>
        </w:rPr>
        <w:t>、资格证明文件编制要求</w:t>
      </w:r>
    </w:p>
    <w:p w14:paraId="0C4643CC" w14:textId="77777777" w:rsidR="00271FCE" w:rsidRDefault="00475394" w:rsidP="00E76EC4">
      <w:pPr>
        <w:spacing w:line="360" w:lineRule="auto"/>
        <w:ind w:firstLineChars="202" w:firstLine="426"/>
        <w:rPr>
          <w:b/>
        </w:rPr>
      </w:pPr>
      <w:r>
        <w:rPr>
          <w:rFonts w:hint="eastAsia"/>
          <w:b/>
        </w:rPr>
        <w:t>（</w:t>
      </w:r>
      <w:r>
        <w:rPr>
          <w:rFonts w:hint="eastAsia"/>
          <w:b/>
        </w:rPr>
        <w:t>1</w:t>
      </w:r>
      <w:r>
        <w:rPr>
          <w:rFonts w:hint="eastAsia"/>
          <w:b/>
        </w:rPr>
        <w:t>）投标人应根据本项目“投标人资格条件”，按本招标文件第四章“评标办法”附件</w:t>
      </w:r>
      <w:r>
        <w:rPr>
          <w:rFonts w:hint="eastAsia"/>
          <w:b/>
        </w:rPr>
        <w:t>1</w:t>
      </w:r>
      <w:r>
        <w:rPr>
          <w:rFonts w:hint="eastAsia"/>
          <w:b/>
        </w:rPr>
        <w:t>《资格审查表》对应的要求编制资格证明文件。</w:t>
      </w:r>
    </w:p>
    <w:p w14:paraId="3A47DC4B" w14:textId="77777777" w:rsidR="00271FCE" w:rsidRDefault="00475394">
      <w:pPr>
        <w:rPr>
          <w:b/>
        </w:rPr>
      </w:pPr>
      <w:r>
        <w:rPr>
          <w:b/>
        </w:rPr>
        <w:br w:type="page"/>
      </w:r>
    </w:p>
    <w:p w14:paraId="7AC39E0C" w14:textId="77777777" w:rsidR="00271FCE" w:rsidRDefault="00475394">
      <w:pPr>
        <w:pStyle w:val="3"/>
      </w:pPr>
      <w:bookmarkStart w:id="416" w:name="_Toc65645434"/>
      <w:bookmarkStart w:id="417" w:name="_Toc110269394"/>
      <w:r>
        <w:rPr>
          <w:rFonts w:hint="eastAsia"/>
        </w:rPr>
        <w:lastRenderedPageBreak/>
        <w:t>（三）所投产品其他证明材料</w:t>
      </w:r>
      <w:bookmarkEnd w:id="416"/>
      <w:bookmarkEnd w:id="417"/>
    </w:p>
    <w:p w14:paraId="0ADCAE91" w14:textId="77777777" w:rsidR="00271FCE" w:rsidRDefault="00271FCE">
      <w:pPr>
        <w:spacing w:line="360" w:lineRule="auto"/>
        <w:ind w:firstLineChars="202" w:firstLine="424"/>
        <w:rPr>
          <w:rFonts w:cs="Arial"/>
        </w:rPr>
      </w:pPr>
    </w:p>
    <w:p w14:paraId="4F5580AD" w14:textId="77777777" w:rsidR="00271FCE" w:rsidRDefault="00475394">
      <w:pPr>
        <w:spacing w:line="360" w:lineRule="auto"/>
        <w:ind w:firstLineChars="202" w:firstLine="424"/>
        <w:rPr>
          <w:rFonts w:cs="Arial"/>
        </w:rPr>
      </w:pPr>
      <w:r>
        <w:rPr>
          <w:rFonts w:cs="Arial" w:hint="eastAsia"/>
        </w:rPr>
        <w:t>如有</w:t>
      </w:r>
    </w:p>
    <w:p w14:paraId="04B5BE7D" w14:textId="77777777" w:rsidR="00271FCE" w:rsidRDefault="00475394">
      <w:pPr>
        <w:rPr>
          <w:rFonts w:cs="Arial"/>
        </w:rPr>
      </w:pPr>
      <w:r>
        <w:rPr>
          <w:rFonts w:cs="Arial"/>
        </w:rPr>
        <w:br w:type="page"/>
      </w:r>
    </w:p>
    <w:p w14:paraId="525F5E8D" w14:textId="77777777" w:rsidR="00271FCE" w:rsidRDefault="00475394">
      <w:pPr>
        <w:pStyle w:val="3"/>
      </w:pPr>
      <w:bookmarkStart w:id="418" w:name="_Toc66698096"/>
      <w:bookmarkStart w:id="419" w:name="_Toc96387269"/>
      <w:bookmarkStart w:id="420" w:name="_Toc110269395"/>
      <w:bookmarkStart w:id="421" w:name="_Toc65645436"/>
      <w:r>
        <w:rPr>
          <w:rFonts w:hint="eastAsia"/>
        </w:rPr>
        <w:lastRenderedPageBreak/>
        <w:t>（四）</w:t>
      </w:r>
      <w:bookmarkEnd w:id="418"/>
      <w:r>
        <w:rPr>
          <w:rFonts w:hint="eastAsia"/>
        </w:rPr>
        <w:t>关于资格条件的有关承诺</w:t>
      </w:r>
      <w:bookmarkEnd w:id="419"/>
      <w:r>
        <w:rPr>
          <w:rFonts w:hint="eastAsia"/>
        </w:rPr>
        <w:t>及声明</w:t>
      </w:r>
      <w:bookmarkEnd w:id="420"/>
    </w:p>
    <w:p w14:paraId="200C5454" w14:textId="77777777" w:rsidR="00271FCE" w:rsidRDefault="00271FCE">
      <w:pPr>
        <w:snapToGrid w:val="0"/>
        <w:spacing w:line="360" w:lineRule="auto"/>
        <w:ind w:firstLineChars="200" w:firstLine="420"/>
        <w:jc w:val="center"/>
        <w:rPr>
          <w:bCs/>
        </w:rPr>
      </w:pPr>
    </w:p>
    <w:p w14:paraId="4FCD3891" w14:textId="77777777" w:rsidR="00271FCE" w:rsidRDefault="00475394" w:rsidP="00E76EC4">
      <w:pPr>
        <w:snapToGrid w:val="0"/>
        <w:spacing w:line="360" w:lineRule="auto"/>
        <w:ind w:firstLineChars="200" w:firstLine="422"/>
        <w:jc w:val="center"/>
        <w:rPr>
          <w:b/>
        </w:rPr>
      </w:pPr>
      <w:r>
        <w:rPr>
          <w:rFonts w:hint="eastAsia"/>
          <w:b/>
        </w:rPr>
        <w:t>（投标人应根据本单位实际情况进行承诺和声明）</w:t>
      </w:r>
    </w:p>
    <w:p w14:paraId="28B570C7" w14:textId="77777777" w:rsidR="00271FCE" w:rsidRDefault="00271FCE">
      <w:pPr>
        <w:snapToGrid w:val="0"/>
        <w:spacing w:line="360" w:lineRule="auto"/>
        <w:ind w:firstLineChars="200" w:firstLine="420"/>
        <w:jc w:val="center"/>
        <w:rPr>
          <w:bCs/>
        </w:rPr>
      </w:pPr>
    </w:p>
    <w:p w14:paraId="654B54DF" w14:textId="77777777" w:rsidR="00271FCE" w:rsidRDefault="00475394">
      <w:pPr>
        <w:snapToGrid w:val="0"/>
        <w:spacing w:line="360" w:lineRule="auto"/>
        <w:rPr>
          <w:bCs/>
        </w:rPr>
      </w:pPr>
      <w:r>
        <w:rPr>
          <w:rFonts w:hint="eastAsia"/>
          <w:bCs/>
        </w:rPr>
        <w:t>采购人和采购代理机构：</w:t>
      </w:r>
    </w:p>
    <w:p w14:paraId="0C9FCB58" w14:textId="77777777" w:rsidR="00271FCE" w:rsidRDefault="00475394">
      <w:pPr>
        <w:snapToGrid w:val="0"/>
        <w:spacing w:line="360" w:lineRule="auto"/>
        <w:ind w:firstLineChars="202" w:firstLine="424"/>
      </w:pPr>
      <w:r>
        <w:rPr>
          <w:rFonts w:hint="eastAsia"/>
          <w:bCs/>
        </w:rPr>
        <w:t>本单位作为参加政府采购项目的供应商，现郑重承诺如下：：</w:t>
      </w:r>
    </w:p>
    <w:p w14:paraId="5185A85B" w14:textId="77777777" w:rsidR="00271FCE" w:rsidRDefault="00475394">
      <w:pPr>
        <w:snapToGrid w:val="0"/>
        <w:spacing w:line="360" w:lineRule="auto"/>
        <w:ind w:firstLine="424"/>
        <w:rPr>
          <w:bCs/>
        </w:rPr>
      </w:pPr>
      <w:r>
        <w:rPr>
          <w:rFonts w:hint="eastAsia"/>
          <w:bCs/>
        </w:rPr>
        <w:t>一、本单位具备《中华人民共和国政府采购法》第二十二条第一款规定的条件：</w:t>
      </w:r>
    </w:p>
    <w:p w14:paraId="62545794" w14:textId="77777777" w:rsidR="00271FCE" w:rsidRDefault="00475394">
      <w:pPr>
        <w:snapToGrid w:val="0"/>
        <w:spacing w:line="360" w:lineRule="auto"/>
        <w:ind w:firstLineChars="202" w:firstLine="424"/>
        <w:rPr>
          <w:bCs/>
        </w:rPr>
      </w:pPr>
      <w:r>
        <w:rPr>
          <w:rFonts w:hint="eastAsia"/>
          <w:bCs/>
        </w:rPr>
        <w:t>（一）具有独立承担民事责任的能力；</w:t>
      </w:r>
    </w:p>
    <w:p w14:paraId="1EF69334" w14:textId="77777777" w:rsidR="00271FCE" w:rsidRDefault="00475394">
      <w:pPr>
        <w:snapToGrid w:val="0"/>
        <w:spacing w:line="360" w:lineRule="auto"/>
        <w:ind w:firstLineChars="202" w:firstLine="424"/>
      </w:pPr>
      <w:r>
        <w:rPr>
          <w:rFonts w:hint="eastAsia"/>
          <w:bCs/>
        </w:rPr>
        <w:t>（二）具有良好的商业信誉和健全的财务会计制度；</w:t>
      </w:r>
    </w:p>
    <w:p w14:paraId="430ED4A0" w14:textId="77777777" w:rsidR="00271FCE" w:rsidRDefault="00475394">
      <w:pPr>
        <w:snapToGrid w:val="0"/>
        <w:spacing w:line="360" w:lineRule="auto"/>
        <w:ind w:firstLineChars="202" w:firstLine="424"/>
        <w:rPr>
          <w:bCs/>
        </w:rPr>
      </w:pPr>
      <w:r>
        <w:rPr>
          <w:rFonts w:hint="eastAsia"/>
          <w:bCs/>
        </w:rPr>
        <w:t>（三）具有履行合同所必需的设备和专业技术能力</w:t>
      </w:r>
    </w:p>
    <w:p w14:paraId="52483095" w14:textId="77777777" w:rsidR="00271FCE" w:rsidRDefault="00475394">
      <w:pPr>
        <w:snapToGrid w:val="0"/>
        <w:spacing w:line="360" w:lineRule="auto"/>
        <w:ind w:firstLineChars="202" w:firstLine="424"/>
        <w:rPr>
          <w:bCs/>
        </w:rPr>
      </w:pPr>
      <w:r>
        <w:rPr>
          <w:rFonts w:hint="eastAsia"/>
          <w:bCs/>
        </w:rPr>
        <w:t>（四）有依法缴纳税收和社会保障资金的良好记录且无纳税、社保的失信记录；；</w:t>
      </w:r>
    </w:p>
    <w:p w14:paraId="03CC8F1E" w14:textId="77777777" w:rsidR="00271FCE" w:rsidRDefault="00475394">
      <w:pPr>
        <w:snapToGrid w:val="0"/>
        <w:spacing w:line="360" w:lineRule="auto"/>
        <w:ind w:firstLineChars="202" w:firstLine="424"/>
        <w:rPr>
          <w:bCs/>
        </w:rPr>
      </w:pPr>
      <w:r>
        <w:rPr>
          <w:rFonts w:hint="eastAsia"/>
          <w:bCs/>
        </w:rPr>
        <w:t>（五）参加政府采购活动前三年内，在经营活动中没有重大违法记录。</w:t>
      </w:r>
    </w:p>
    <w:p w14:paraId="032B3258" w14:textId="77777777" w:rsidR="00271FCE" w:rsidRDefault="00475394">
      <w:pPr>
        <w:snapToGrid w:val="0"/>
        <w:spacing w:line="360" w:lineRule="auto"/>
        <w:ind w:firstLineChars="202" w:firstLine="424"/>
      </w:pPr>
      <w:r>
        <w:rPr>
          <w:rFonts w:hint="eastAsia"/>
          <w:bCs/>
        </w:rPr>
        <w:t>（六）法律、行政法规规定的其他条件。</w:t>
      </w:r>
    </w:p>
    <w:p w14:paraId="09C7D6DA" w14:textId="77777777" w:rsidR="00271FCE" w:rsidRDefault="00475394">
      <w:pPr>
        <w:snapToGrid w:val="0"/>
        <w:spacing w:line="360" w:lineRule="auto"/>
        <w:ind w:firstLine="424"/>
        <w:rPr>
          <w:bCs/>
        </w:rPr>
      </w:pPr>
      <w:r>
        <w:rPr>
          <w:rFonts w:hint="eastAsia"/>
          <w:bCs/>
        </w:rPr>
        <w:t>二、本单位与其他参加该项目同一合同项下政府采购的供应商负责人不是同一人，且与其他参加该项目同一合同项下政府采购的供应商不存在直接控股关系或管理关系。</w:t>
      </w:r>
    </w:p>
    <w:p w14:paraId="7DD21261" w14:textId="77777777" w:rsidR="00271FCE" w:rsidRDefault="00475394">
      <w:pPr>
        <w:snapToGrid w:val="0"/>
        <w:spacing w:line="360" w:lineRule="auto"/>
        <w:ind w:firstLine="424"/>
        <w:rPr>
          <w:bCs/>
        </w:rPr>
      </w:pPr>
      <w:r>
        <w:rPr>
          <w:rFonts w:hint="eastAsia"/>
          <w:bCs/>
        </w:rPr>
        <w:t>三、本单位未参与该项目的整体设计、规范编制或者项目管理、监理、检测等服务。</w:t>
      </w:r>
    </w:p>
    <w:p w14:paraId="3E52560D" w14:textId="77777777" w:rsidR="00271FCE" w:rsidRDefault="00475394">
      <w:pPr>
        <w:snapToGrid w:val="0"/>
        <w:spacing w:line="360" w:lineRule="auto"/>
        <w:ind w:firstLineChars="202" w:firstLine="424"/>
        <w:rPr>
          <w:bCs/>
        </w:rPr>
      </w:pPr>
      <w:r>
        <w:rPr>
          <w:rFonts w:hint="eastAsia"/>
          <w:bCs/>
        </w:rPr>
        <w:t>本单位保证上述承诺或声明内容的客观、真实、准确，并愿意承担我方因提供虚假承诺或声明谋骗取中标、成交所引起的一切法律后果。</w:t>
      </w:r>
    </w:p>
    <w:p w14:paraId="09C261C5" w14:textId="77777777" w:rsidR="00271FCE" w:rsidRDefault="00475394">
      <w:pPr>
        <w:snapToGrid w:val="0"/>
        <w:spacing w:line="360" w:lineRule="auto"/>
        <w:ind w:firstLineChars="202" w:firstLine="424"/>
        <w:rPr>
          <w:bCs/>
        </w:rPr>
      </w:pPr>
      <w:r>
        <w:rPr>
          <w:rFonts w:hint="eastAsia"/>
          <w:bCs/>
        </w:rPr>
        <w:t>特此承诺。</w:t>
      </w:r>
    </w:p>
    <w:p w14:paraId="287A3C34" w14:textId="77777777" w:rsidR="00271FCE" w:rsidRDefault="00271FCE">
      <w:pPr>
        <w:snapToGrid w:val="0"/>
        <w:spacing w:line="360" w:lineRule="auto"/>
      </w:pPr>
    </w:p>
    <w:p w14:paraId="4CBEBB2D" w14:textId="77777777" w:rsidR="00271FCE" w:rsidRDefault="00475394">
      <w:pPr>
        <w:spacing w:line="360" w:lineRule="auto"/>
        <w:ind w:firstLineChars="202" w:firstLine="424"/>
        <w:rPr>
          <w:rFonts w:ascii="宋体" w:hAnsi="宋体" w:cs="宋体"/>
        </w:rPr>
      </w:pPr>
      <w:r>
        <w:rPr>
          <w:rFonts w:ascii="宋体" w:hAnsi="宋体" w:cs="宋体" w:hint="eastAsia"/>
        </w:rPr>
        <w:t>投标人（供应商）名称（盖章）：</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p>
    <w:p w14:paraId="1B3766FC" w14:textId="77777777" w:rsidR="00271FCE" w:rsidRDefault="00475394">
      <w:pPr>
        <w:spacing w:line="360" w:lineRule="auto"/>
        <w:ind w:firstLineChars="202" w:firstLine="424"/>
        <w:rPr>
          <w:rFonts w:ascii="宋体" w:hAnsi="宋体" w:cs="宋体"/>
        </w:rPr>
      </w:pPr>
      <w:r>
        <w:rPr>
          <w:rFonts w:ascii="宋体" w:hAnsi="宋体" w:cs="宋体" w:hint="eastAsia"/>
        </w:rPr>
        <w:t>法定代表人或授权代表（签字）：</w:t>
      </w:r>
      <w:r>
        <w:rPr>
          <w:rFonts w:ascii="宋体" w:hAnsi="宋体" w:cs="宋体" w:hint="eastAsia"/>
          <w:u w:val="single"/>
        </w:rPr>
        <w:t xml:space="preserve">         </w:t>
      </w:r>
      <w:r>
        <w:rPr>
          <w:rFonts w:ascii="宋体" w:hAnsi="宋体" w:cs="宋体" w:hint="eastAsia"/>
          <w:u w:val="single"/>
        </w:rPr>
        <w:t xml:space="preserve">       </w:t>
      </w:r>
    </w:p>
    <w:p w14:paraId="19FCF46C" w14:textId="77777777" w:rsidR="00271FCE" w:rsidRDefault="00475394">
      <w:pPr>
        <w:spacing w:line="360" w:lineRule="auto"/>
        <w:ind w:firstLineChars="202" w:firstLine="424"/>
        <w:rPr>
          <w:rFonts w:ascii="宋体" w:hAnsi="宋体" w:cs="宋体"/>
          <w:u w:val="single"/>
        </w:rPr>
      </w:pPr>
      <w:r>
        <w:rPr>
          <w:rFonts w:ascii="宋体" w:hAnsi="宋体" w:cs="宋体" w:hint="eastAsia"/>
        </w:rPr>
        <w:t>日期：</w:t>
      </w:r>
      <w:r>
        <w:rPr>
          <w:rFonts w:ascii="宋体" w:hAnsi="宋体" w:cs="宋体" w:hint="eastAsia"/>
          <w:u w:val="single"/>
        </w:rPr>
        <w:t xml:space="preserve">             </w:t>
      </w:r>
    </w:p>
    <w:p w14:paraId="4DD6D062" w14:textId="77777777" w:rsidR="00271FCE" w:rsidRDefault="00271FCE">
      <w:pPr>
        <w:spacing w:line="360" w:lineRule="auto"/>
        <w:ind w:firstLineChars="202" w:firstLine="424"/>
        <w:rPr>
          <w:rFonts w:ascii="宋体" w:hAnsi="宋体" w:cs="宋体"/>
        </w:rPr>
      </w:pPr>
    </w:p>
    <w:p w14:paraId="08CE63EA" w14:textId="77777777" w:rsidR="00271FCE" w:rsidRDefault="00475394">
      <w:pPr>
        <w:pBdr>
          <w:top w:val="single" w:sz="4" w:space="1" w:color="auto"/>
        </w:pBdr>
        <w:snapToGrid w:val="0"/>
        <w:spacing w:line="360" w:lineRule="auto"/>
        <w:rPr>
          <w:i/>
        </w:rPr>
      </w:pPr>
      <w:r>
        <w:rPr>
          <w:rFonts w:hint="eastAsia"/>
          <w:i/>
        </w:rPr>
        <w:t>说明：</w:t>
      </w:r>
    </w:p>
    <w:p w14:paraId="21457029" w14:textId="77777777" w:rsidR="00271FCE" w:rsidRDefault="00475394">
      <w:pPr>
        <w:pBdr>
          <w:top w:val="single" w:sz="4" w:space="1" w:color="auto"/>
        </w:pBdr>
        <w:snapToGrid w:val="0"/>
        <w:spacing w:line="360" w:lineRule="auto"/>
        <w:rPr>
          <w:i/>
        </w:rPr>
      </w:pPr>
      <w:r>
        <w:rPr>
          <w:rFonts w:hint="eastAsia"/>
          <w:i/>
        </w:rPr>
        <w:t>1.</w:t>
      </w:r>
      <w:r>
        <w:rPr>
          <w:rFonts w:hint="eastAsia"/>
          <w:i/>
        </w:rPr>
        <w:t>供应商可自行选择是否提供本承诺函，若不提供本承诺函的，应按招标（采购）文件要求提供相应的财务状况、社保资金等相关证明材料。</w:t>
      </w:r>
    </w:p>
    <w:p w14:paraId="7EE7CF51" w14:textId="77777777" w:rsidR="00271FCE" w:rsidRDefault="00475394">
      <w:pPr>
        <w:pBdr>
          <w:top w:val="single" w:sz="4" w:space="1" w:color="auto"/>
        </w:pBdr>
        <w:snapToGrid w:val="0"/>
        <w:spacing w:line="360" w:lineRule="auto"/>
        <w:rPr>
          <w:i/>
        </w:rPr>
      </w:pPr>
      <w:r>
        <w:rPr>
          <w:rFonts w:hint="eastAsia"/>
          <w:i/>
        </w:rPr>
        <w:t>2.</w:t>
      </w:r>
      <w:r>
        <w:rPr>
          <w:rFonts w:hint="eastAsia"/>
          <w:i/>
        </w:rPr>
        <w:t>供应商可刪减承诺事项，如刪去承诺第（二）项的，则应按招标（采购）文件要求提供财务状况报告。</w:t>
      </w:r>
    </w:p>
    <w:p w14:paraId="05E56197" w14:textId="77777777" w:rsidR="00271FCE" w:rsidRDefault="00475394">
      <w:pPr>
        <w:spacing w:line="360" w:lineRule="auto"/>
        <w:rPr>
          <w:rFonts w:cs="Arial"/>
        </w:rPr>
      </w:pPr>
      <w:r>
        <w:rPr>
          <w:rFonts w:cs="Arial"/>
        </w:rPr>
        <w:br w:type="page"/>
      </w:r>
    </w:p>
    <w:p w14:paraId="7A619EE9" w14:textId="77777777" w:rsidR="00271FCE" w:rsidRDefault="00475394">
      <w:pPr>
        <w:pStyle w:val="3"/>
      </w:pPr>
      <w:bookmarkStart w:id="422" w:name="_Toc110269396"/>
      <w:r>
        <w:rPr>
          <w:rFonts w:hint="eastAsia"/>
        </w:rPr>
        <w:lastRenderedPageBreak/>
        <w:t>（五）中小企业声明函</w:t>
      </w:r>
      <w:bookmarkEnd w:id="421"/>
      <w:bookmarkEnd w:id="422"/>
    </w:p>
    <w:p w14:paraId="2E16EDB8" w14:textId="77777777" w:rsidR="00271FCE" w:rsidRDefault="00475394">
      <w:pPr>
        <w:spacing w:line="276" w:lineRule="auto"/>
        <w:jc w:val="center"/>
        <w:rPr>
          <w:rFonts w:cs="Arial"/>
          <w:b/>
          <w:sz w:val="28"/>
        </w:rPr>
      </w:pPr>
      <w:bookmarkStart w:id="423" w:name="_Hlk5573307"/>
      <w:r>
        <w:rPr>
          <w:rFonts w:cs="Arial" w:hint="eastAsia"/>
          <w:b/>
          <w:sz w:val="28"/>
        </w:rPr>
        <w:t>中小企业声明函（货物）</w:t>
      </w:r>
    </w:p>
    <w:p w14:paraId="33FAC4C4" w14:textId="77777777" w:rsidR="00271FCE" w:rsidRDefault="00475394">
      <w:pPr>
        <w:spacing w:line="360" w:lineRule="auto"/>
        <w:ind w:firstLineChars="200" w:firstLine="420"/>
      </w:pPr>
      <w:r>
        <w:rPr>
          <w:rFonts w:hint="eastAsia"/>
        </w:rPr>
        <w:t>本公司（联合体）郑重声明，根据《政府采购促进中小企业发展管理办法》（财库﹝</w:t>
      </w:r>
      <w:r>
        <w:rPr>
          <w:rFonts w:hint="eastAsia"/>
        </w:rPr>
        <w:t>2020</w:t>
      </w:r>
      <w:r>
        <w:rPr>
          <w:rFonts w:hint="eastAsia"/>
        </w:rPr>
        <w:t>﹞</w:t>
      </w:r>
      <w:r>
        <w:rPr>
          <w:rFonts w:hint="eastAsia"/>
        </w:rPr>
        <w:t>46</w:t>
      </w:r>
      <w:r>
        <w:rPr>
          <w:rFonts w:hint="eastAsia"/>
        </w:rPr>
        <w:t>号）的规定，本公司（联合体）参加</w:t>
      </w:r>
      <w:r>
        <w:rPr>
          <w:u w:val="single"/>
        </w:rPr>
        <w:t xml:space="preserve">   </w:t>
      </w:r>
      <w:r>
        <w:rPr>
          <w:rFonts w:hint="eastAsia"/>
          <w:i/>
          <w:u w:val="single"/>
        </w:rPr>
        <w:t>（单位名称）</w:t>
      </w:r>
      <w:r>
        <w:rPr>
          <w:u w:val="single"/>
        </w:rPr>
        <w:t xml:space="preserve">  </w:t>
      </w:r>
      <w:r>
        <w:rPr>
          <w:rFonts w:hint="eastAsia"/>
          <w:u w:val="single"/>
        </w:rPr>
        <w:t xml:space="preserve"> </w:t>
      </w:r>
      <w:r>
        <w:rPr>
          <w:rFonts w:hint="eastAsia"/>
        </w:rPr>
        <w:t>的</w:t>
      </w:r>
      <w:r>
        <w:rPr>
          <w:rFonts w:hint="eastAsia"/>
          <w:u w:val="single"/>
        </w:rPr>
        <w:t xml:space="preserve">   </w:t>
      </w:r>
      <w:r>
        <w:rPr>
          <w:rFonts w:hint="eastAsia"/>
          <w:i/>
          <w:u w:val="single"/>
        </w:rPr>
        <w:t>（项目名称）</w:t>
      </w:r>
      <w:r>
        <w:rPr>
          <w:rFonts w:hint="eastAsia"/>
          <w:u w:val="single"/>
        </w:rPr>
        <w:t xml:space="preserve">   </w:t>
      </w:r>
      <w:r>
        <w:rPr>
          <w:rFonts w:hint="eastAsia"/>
        </w:rPr>
        <w:t>采购活动，提供的货物全部由符合政策要求的中小企业制造。相关企业（含联合体中的中小企业、签订分包意向协议的中小企业）的具体情况如下：</w:t>
      </w:r>
    </w:p>
    <w:p w14:paraId="10E86C69" w14:textId="77777777" w:rsidR="00271FCE" w:rsidRDefault="00475394">
      <w:pPr>
        <w:spacing w:line="360" w:lineRule="auto"/>
        <w:ind w:firstLineChars="200" w:firstLine="420"/>
      </w:pPr>
      <w:r>
        <w:rPr>
          <w:rFonts w:hint="eastAsia"/>
        </w:rPr>
        <w:t>1.</w:t>
      </w:r>
      <w:r>
        <w:rPr>
          <w:rFonts w:hint="eastAsia"/>
          <w:u w:val="single"/>
        </w:rPr>
        <w:t xml:space="preserve"> </w:t>
      </w:r>
      <w:r>
        <w:rPr>
          <w:rFonts w:hint="eastAsia"/>
          <w:i/>
          <w:u w:val="single"/>
        </w:rPr>
        <w:t>（标的名称）</w:t>
      </w:r>
      <w:r>
        <w:rPr>
          <w:rFonts w:hint="eastAsia"/>
          <w:u w:val="single"/>
        </w:rPr>
        <w:t xml:space="preserve"> </w:t>
      </w:r>
      <w:r>
        <w:rPr>
          <w:rFonts w:hint="eastAsia"/>
        </w:rPr>
        <w:t>，属于</w:t>
      </w:r>
      <w:r>
        <w:rPr>
          <w:rFonts w:hint="eastAsia"/>
          <w:i/>
          <w:u w:val="single"/>
        </w:rPr>
        <w:t>（采购文件中明确的所属行业）</w:t>
      </w:r>
      <w:r>
        <w:rPr>
          <w:rFonts w:hint="eastAsia"/>
          <w:i/>
          <w:u w:val="single"/>
        </w:rPr>
        <w:t xml:space="preserve"> </w:t>
      </w:r>
      <w:r>
        <w:rPr>
          <w:rFonts w:hint="eastAsia"/>
          <w:u w:val="single"/>
        </w:rPr>
        <w:t>行业</w:t>
      </w:r>
      <w:r>
        <w:rPr>
          <w:rFonts w:hint="eastAsia"/>
        </w:rPr>
        <w:t>；制造商为</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ab/>
      </w:r>
      <w:r>
        <w:rPr>
          <w:rFonts w:hint="eastAsia"/>
        </w:rPr>
        <w:t>万元，资产总额为</w:t>
      </w:r>
      <w:r>
        <w:rPr>
          <w:rFonts w:hint="eastAsia"/>
          <w:u w:val="single"/>
        </w:rPr>
        <w:t xml:space="preserve">　　　</w:t>
      </w:r>
      <w:r>
        <w:rPr>
          <w:rFonts w:hint="eastAsia"/>
        </w:rPr>
        <w:tab/>
      </w:r>
      <w:r>
        <w:rPr>
          <w:rFonts w:hint="eastAsia"/>
        </w:rPr>
        <w:t>万元</w:t>
      </w:r>
      <w:r>
        <w:rPr>
          <w:rFonts w:hint="eastAsia"/>
          <w:vertAlign w:val="superscript"/>
        </w:rPr>
        <w:t>1</w:t>
      </w:r>
      <w:r>
        <w:rPr>
          <w:rFonts w:hint="eastAsia"/>
        </w:rPr>
        <w:t>，属于</w:t>
      </w:r>
      <w:r>
        <w:rPr>
          <w:rFonts w:hint="eastAsia"/>
          <w:i/>
          <w:u w:val="single"/>
        </w:rPr>
        <w:t>（中型企业、小型企业、微型企业）</w:t>
      </w:r>
      <w:r>
        <w:rPr>
          <w:rFonts w:hint="eastAsia"/>
        </w:rPr>
        <w:t>；</w:t>
      </w:r>
    </w:p>
    <w:p w14:paraId="77DD1C33" w14:textId="77777777" w:rsidR="00271FCE" w:rsidRDefault="00475394">
      <w:pPr>
        <w:spacing w:line="360" w:lineRule="auto"/>
        <w:ind w:firstLineChars="200" w:firstLine="420"/>
      </w:pPr>
      <w:r>
        <w:rPr>
          <w:rFonts w:hint="eastAsia"/>
        </w:rPr>
        <w:t>2.</w:t>
      </w:r>
      <w:r>
        <w:rPr>
          <w:rFonts w:hint="eastAsia"/>
          <w:i/>
          <w:u w:val="single"/>
        </w:rPr>
        <w:t xml:space="preserve"> </w:t>
      </w:r>
      <w:r>
        <w:rPr>
          <w:rFonts w:hint="eastAsia"/>
          <w:i/>
          <w:u w:val="single"/>
        </w:rPr>
        <w:t>（标的名称）</w:t>
      </w:r>
      <w:r>
        <w:rPr>
          <w:rFonts w:hint="eastAsia"/>
          <w:i/>
          <w:u w:val="single"/>
        </w:rPr>
        <w:t xml:space="preserve"> </w:t>
      </w:r>
      <w:r>
        <w:rPr>
          <w:rFonts w:hint="eastAsia"/>
        </w:rPr>
        <w:t>，属于</w:t>
      </w:r>
      <w:r>
        <w:rPr>
          <w:rFonts w:hint="eastAsia"/>
          <w:i/>
          <w:u w:val="single"/>
        </w:rPr>
        <w:t>（采购文件中明确的所属行业）</w:t>
      </w:r>
      <w:r>
        <w:rPr>
          <w:rFonts w:hint="eastAsia"/>
          <w:i/>
          <w:u w:val="single"/>
        </w:rPr>
        <w:t xml:space="preserve"> </w:t>
      </w:r>
      <w:r>
        <w:rPr>
          <w:rFonts w:hint="eastAsia"/>
        </w:rPr>
        <w:t>行业；制造商为</w:t>
      </w:r>
      <w:r>
        <w:rPr>
          <w:rFonts w:hint="eastAsia"/>
          <w:i/>
          <w:u w:val="single"/>
        </w:rPr>
        <w:t>（企业名称）</w:t>
      </w:r>
      <w:r>
        <w:rPr>
          <w:rFonts w:hint="eastAsia"/>
        </w:rPr>
        <w:t>，从业人员</w:t>
      </w:r>
      <w:r>
        <w:rPr>
          <w:rFonts w:hint="eastAsia"/>
          <w:u w:val="single"/>
        </w:rPr>
        <w:t xml:space="preserve">　　　</w:t>
      </w:r>
      <w:r>
        <w:rPr>
          <w:rFonts w:hint="eastAsia"/>
        </w:rPr>
        <w:tab/>
      </w:r>
      <w:r>
        <w:rPr>
          <w:rFonts w:hint="eastAsia"/>
        </w:rPr>
        <w:t>人，营业收入为</w:t>
      </w:r>
      <w:r>
        <w:rPr>
          <w:rFonts w:hint="eastAsia"/>
          <w:u w:val="single"/>
        </w:rPr>
        <w:t xml:space="preserve">　　　</w:t>
      </w:r>
      <w:r>
        <w:rPr>
          <w:rFonts w:hint="eastAsia"/>
        </w:rPr>
        <w:tab/>
      </w:r>
      <w:r>
        <w:rPr>
          <w:rFonts w:hint="eastAsia"/>
        </w:rPr>
        <w:t>万元，资产总额为</w:t>
      </w:r>
      <w:r>
        <w:rPr>
          <w:rFonts w:hint="eastAsia"/>
        </w:rPr>
        <w:tab/>
      </w:r>
      <w:r>
        <w:rPr>
          <w:rFonts w:hint="eastAsia"/>
          <w:u w:val="single"/>
        </w:rPr>
        <w:t xml:space="preserve">　　　</w:t>
      </w:r>
      <w:r>
        <w:rPr>
          <w:rFonts w:hint="eastAsia"/>
        </w:rPr>
        <w:t>万元，属于</w:t>
      </w:r>
      <w:r>
        <w:rPr>
          <w:rFonts w:hint="eastAsia"/>
          <w:i/>
          <w:u w:val="single"/>
        </w:rPr>
        <w:t>（中型企业、小型企业、微型企业）</w:t>
      </w:r>
      <w:r>
        <w:rPr>
          <w:rFonts w:hint="eastAsia"/>
        </w:rPr>
        <w:t>；</w:t>
      </w:r>
    </w:p>
    <w:p w14:paraId="69D5B3FD" w14:textId="77777777" w:rsidR="00271FCE" w:rsidRDefault="00475394">
      <w:pPr>
        <w:spacing w:line="360" w:lineRule="auto"/>
        <w:ind w:firstLineChars="200" w:firstLine="420"/>
      </w:pPr>
      <w:r>
        <w:rPr>
          <w:rFonts w:hint="eastAsia"/>
        </w:rPr>
        <w:t>……</w:t>
      </w:r>
      <w:r>
        <w:rPr>
          <w:rFonts w:hint="eastAsia"/>
        </w:rPr>
        <w:t xml:space="preserve"> </w:t>
      </w:r>
    </w:p>
    <w:p w14:paraId="7C873BD4" w14:textId="77777777" w:rsidR="00271FCE" w:rsidRDefault="00475394">
      <w:pPr>
        <w:spacing w:line="360" w:lineRule="auto"/>
        <w:ind w:firstLineChars="200" w:firstLine="420"/>
      </w:pPr>
      <w:r>
        <w:rPr>
          <w:rFonts w:hint="eastAsia"/>
        </w:rPr>
        <w:t>以上企业，不属于大企业的分支机构，不存在控股股东为大企业的情形，也不存在与大企业的负责人为同一人的情形。</w:t>
      </w:r>
    </w:p>
    <w:p w14:paraId="76F59499" w14:textId="77777777" w:rsidR="00271FCE" w:rsidRDefault="00475394">
      <w:pPr>
        <w:spacing w:line="360" w:lineRule="auto"/>
        <w:ind w:firstLineChars="200" w:firstLine="420"/>
      </w:pPr>
      <w:r>
        <w:rPr>
          <w:rFonts w:hint="eastAsia"/>
        </w:rPr>
        <w:t>本企业对上述声明内容的真实性负责。如有虚假，将依法承担相应责任。</w:t>
      </w:r>
    </w:p>
    <w:p w14:paraId="292EC3CB" w14:textId="77777777" w:rsidR="00271FCE" w:rsidRDefault="00271FCE">
      <w:pPr>
        <w:spacing w:line="276" w:lineRule="auto"/>
        <w:rPr>
          <w:rFonts w:cs="Arial"/>
        </w:rPr>
      </w:pPr>
    </w:p>
    <w:p w14:paraId="7FDA20D4" w14:textId="77777777" w:rsidR="00271FCE" w:rsidRDefault="00475394">
      <w:pPr>
        <w:wordWrap w:val="0"/>
        <w:spacing w:line="276" w:lineRule="auto"/>
        <w:ind w:firstLineChars="200" w:firstLine="444"/>
        <w:jc w:val="right"/>
        <w:rPr>
          <w:rFonts w:ascii="宋体" w:hAnsi="宋体" w:cs="宋体"/>
          <w:spacing w:val="6"/>
        </w:rPr>
      </w:pPr>
      <w:r>
        <w:rPr>
          <w:rFonts w:ascii="宋体" w:hAnsi="宋体" w:cs="宋体" w:hint="eastAsia"/>
          <w:spacing w:val="6"/>
        </w:rPr>
        <w:t>企业名称（盖章）：</w:t>
      </w:r>
      <w:r>
        <w:rPr>
          <w:rFonts w:ascii="宋体" w:hAnsi="宋体" w:cs="宋体" w:hint="eastAsia"/>
          <w:spacing w:val="6"/>
          <w:u w:val="single"/>
        </w:rPr>
        <w:t xml:space="preserve">         </w:t>
      </w:r>
    </w:p>
    <w:p w14:paraId="5A22035F" w14:textId="77777777" w:rsidR="00271FCE" w:rsidRDefault="00475394" w:rsidP="00E76EC4">
      <w:pPr>
        <w:wordWrap w:val="0"/>
        <w:spacing w:line="276" w:lineRule="auto"/>
        <w:ind w:firstLineChars="1021" w:firstLine="2267"/>
        <w:jc w:val="right"/>
        <w:rPr>
          <w:rFonts w:ascii="宋体" w:hAnsi="宋体" w:cs="宋体"/>
          <w:spacing w:val="6"/>
          <w:u w:val="single"/>
        </w:rPr>
      </w:pPr>
      <w:r>
        <w:rPr>
          <w:rFonts w:ascii="宋体" w:hAnsi="宋体" w:cs="宋体" w:hint="eastAsia"/>
          <w:spacing w:val="6"/>
        </w:rPr>
        <w:t>日</w:t>
      </w:r>
      <w:r>
        <w:rPr>
          <w:rFonts w:ascii="宋体" w:hAnsi="宋体" w:cs="宋体" w:hint="eastAsia"/>
          <w:spacing w:val="6"/>
        </w:rPr>
        <w:t xml:space="preserve">  </w:t>
      </w:r>
      <w:r>
        <w:rPr>
          <w:rFonts w:ascii="宋体" w:hAnsi="宋体" w:cs="宋体" w:hint="eastAsia"/>
          <w:spacing w:val="6"/>
        </w:rPr>
        <w:t>期：</w:t>
      </w:r>
      <w:r>
        <w:rPr>
          <w:rFonts w:ascii="宋体" w:hAnsi="宋体" w:cs="宋体" w:hint="eastAsia"/>
          <w:spacing w:val="6"/>
          <w:u w:val="single"/>
        </w:rPr>
        <w:t xml:space="preserve">         </w:t>
      </w:r>
    </w:p>
    <w:p w14:paraId="3DD1EA74" w14:textId="77777777" w:rsidR="00271FCE" w:rsidRDefault="00271FCE">
      <w:pPr>
        <w:spacing w:line="276" w:lineRule="auto"/>
        <w:ind w:right="888"/>
        <w:rPr>
          <w:rFonts w:ascii="宋体" w:hAnsi="宋体" w:cs="宋体"/>
          <w:spacing w:val="6"/>
        </w:rPr>
      </w:pPr>
    </w:p>
    <w:p w14:paraId="31AA1B82" w14:textId="77777777" w:rsidR="00271FCE" w:rsidRDefault="00475394">
      <w:pPr>
        <w:pBdr>
          <w:top w:val="single" w:sz="4" w:space="1" w:color="auto"/>
        </w:pBdr>
        <w:spacing w:line="276" w:lineRule="auto"/>
        <w:ind w:right="-31"/>
        <w:rPr>
          <w:rFonts w:ascii="宋体" w:hAnsi="宋体" w:cs="宋体"/>
          <w:i/>
          <w:spacing w:val="6"/>
        </w:rPr>
      </w:pPr>
      <w:r>
        <w:rPr>
          <w:rFonts w:ascii="宋体" w:hAnsi="宋体" w:cs="宋体" w:hint="eastAsia"/>
          <w:i/>
          <w:spacing w:val="6"/>
        </w:rPr>
        <w:t>备注：</w:t>
      </w:r>
    </w:p>
    <w:p w14:paraId="134B9B1F" w14:textId="77777777" w:rsidR="00271FCE" w:rsidRDefault="00475394">
      <w:pPr>
        <w:pBdr>
          <w:top w:val="single" w:sz="4" w:space="1" w:color="auto"/>
        </w:pBdr>
        <w:spacing w:line="276" w:lineRule="auto"/>
        <w:ind w:right="-31"/>
        <w:rPr>
          <w:rFonts w:ascii="宋体" w:hAnsi="宋体" w:cs="宋体"/>
          <w:i/>
          <w:spacing w:val="6"/>
        </w:rPr>
      </w:pPr>
      <w:r>
        <w:rPr>
          <w:rFonts w:ascii="宋体" w:hAnsi="宋体" w:cs="宋体" w:hint="eastAsia"/>
          <w:i/>
          <w:spacing w:val="6"/>
        </w:rPr>
        <w:t>1.</w:t>
      </w:r>
      <w:r>
        <w:rPr>
          <w:rFonts w:ascii="宋体" w:hAnsi="宋体" w:cs="宋体" w:hint="eastAsia"/>
          <w:i/>
          <w:spacing w:val="6"/>
          <w:vertAlign w:val="superscript"/>
        </w:rPr>
        <w:t>1</w:t>
      </w:r>
      <w:r>
        <w:rPr>
          <w:rFonts w:ascii="宋体" w:hAnsi="宋体" w:cs="宋体" w:hint="eastAsia"/>
          <w:i/>
          <w:spacing w:val="6"/>
        </w:rPr>
        <w:t>从业人员、营业收入、资产总额填报上一年度数据，无上一年度数据的新成立企业可不填报。</w:t>
      </w:r>
    </w:p>
    <w:p w14:paraId="148A9260" w14:textId="77777777" w:rsidR="00271FCE" w:rsidRDefault="00475394">
      <w:pPr>
        <w:pBdr>
          <w:top w:val="single" w:sz="4" w:space="1" w:color="auto"/>
        </w:pBdr>
        <w:spacing w:line="276" w:lineRule="auto"/>
        <w:ind w:right="-31"/>
        <w:rPr>
          <w:rFonts w:ascii="宋体" w:hAnsi="宋体" w:cs="宋体"/>
          <w:i/>
          <w:spacing w:val="6"/>
        </w:rPr>
      </w:pPr>
      <w:r>
        <w:rPr>
          <w:rFonts w:ascii="宋体" w:hAnsi="宋体" w:cs="宋体" w:hint="eastAsia"/>
          <w:i/>
          <w:spacing w:val="6"/>
        </w:rPr>
        <w:t>2.</w:t>
      </w:r>
      <w:r>
        <w:rPr>
          <w:rFonts w:ascii="宋体" w:hAnsi="宋体" w:cs="宋体" w:hint="eastAsia"/>
          <w:i/>
          <w:spacing w:val="6"/>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21F3D807" w14:textId="77777777" w:rsidR="00271FCE" w:rsidRDefault="00475394">
      <w:pPr>
        <w:pBdr>
          <w:top w:val="single" w:sz="4" w:space="1" w:color="auto"/>
        </w:pBdr>
        <w:spacing w:line="276" w:lineRule="auto"/>
        <w:ind w:right="-31"/>
        <w:rPr>
          <w:rFonts w:ascii="宋体" w:hAnsi="宋体" w:cs="宋体"/>
          <w:i/>
          <w:spacing w:val="6"/>
        </w:rPr>
      </w:pPr>
      <w:r>
        <w:rPr>
          <w:rFonts w:ascii="宋体" w:hAnsi="宋体" w:cs="宋体" w:hint="eastAsia"/>
          <w:i/>
          <w:spacing w:val="6"/>
        </w:rPr>
        <w:t>3.</w:t>
      </w:r>
      <w:r>
        <w:rPr>
          <w:rFonts w:ascii="宋体" w:hAnsi="宋体" w:cs="宋体" w:hint="eastAsia"/>
          <w:i/>
          <w:spacing w:val="6"/>
        </w:rPr>
        <w:t>以联合体形式参加政府采购活动，联合体各方均为中小企业的，</w:t>
      </w:r>
      <w:r>
        <w:rPr>
          <w:rFonts w:ascii="宋体" w:hAnsi="宋体" w:cs="宋体" w:hint="eastAsia"/>
          <w:i/>
          <w:spacing w:val="6"/>
        </w:rPr>
        <w:t>联合体视同中小企业。其中，联合体各方均为小微企业的，联合体视同小微企业。投标人为联合体投标的，联合体各方均需出具《中小企业声明函》。</w:t>
      </w:r>
    </w:p>
    <w:p w14:paraId="37FE871E" w14:textId="77777777" w:rsidR="00271FCE" w:rsidRDefault="00475394">
      <w:pPr>
        <w:pBdr>
          <w:top w:val="single" w:sz="4" w:space="1" w:color="auto"/>
        </w:pBdr>
        <w:spacing w:line="276" w:lineRule="auto"/>
        <w:ind w:right="-31"/>
        <w:rPr>
          <w:rFonts w:ascii="宋体" w:hAnsi="宋体" w:cs="宋体"/>
          <w:i/>
          <w:spacing w:val="6"/>
        </w:rPr>
      </w:pPr>
      <w:r>
        <w:rPr>
          <w:rFonts w:ascii="宋体" w:hAnsi="宋体" w:cs="宋体" w:hint="eastAsia"/>
          <w:i/>
          <w:spacing w:val="6"/>
        </w:rPr>
        <w:lastRenderedPageBreak/>
        <w:t>4.</w:t>
      </w:r>
      <w:r>
        <w:rPr>
          <w:rFonts w:ascii="宋体" w:hAnsi="宋体" w:cs="宋体" w:hint="eastAsia"/>
          <w:i/>
          <w:spacing w:val="6"/>
        </w:rPr>
        <w:t>在货物采购项目中，货物由中小企业制造，即货物由中小企业生产且使用该中小企业商号或者注册商标。</w:t>
      </w:r>
    </w:p>
    <w:p w14:paraId="39D9D5D7" w14:textId="77777777" w:rsidR="00271FCE" w:rsidRDefault="00475394">
      <w:pPr>
        <w:pBdr>
          <w:top w:val="single" w:sz="4" w:space="1" w:color="auto"/>
        </w:pBdr>
        <w:spacing w:line="276" w:lineRule="auto"/>
        <w:ind w:right="-31"/>
        <w:rPr>
          <w:rFonts w:ascii="宋体" w:hAnsi="宋体" w:cs="宋体"/>
          <w:i/>
          <w:spacing w:val="6"/>
        </w:rPr>
      </w:pPr>
      <w:r>
        <w:rPr>
          <w:rFonts w:ascii="宋体" w:hAnsi="宋体" w:cs="宋体" w:hint="eastAsia"/>
          <w:i/>
          <w:spacing w:val="6"/>
        </w:rPr>
        <w:t>5.</w:t>
      </w:r>
      <w:r>
        <w:rPr>
          <w:rFonts w:ascii="宋体" w:hAnsi="宋体" w:cs="宋体" w:hint="eastAsia"/>
          <w:i/>
          <w:spacing w:val="6"/>
        </w:rPr>
        <w:t>在货物采购项目中，供应商提供的货物既有中小企业制造货物，也有大型企业制造货物的，不享受本办法规定的中小企业扶持政策。</w:t>
      </w:r>
    </w:p>
    <w:p w14:paraId="4938B687" w14:textId="77777777" w:rsidR="00271FCE" w:rsidRDefault="00475394">
      <w:pPr>
        <w:pBdr>
          <w:top w:val="single" w:sz="4" w:space="1" w:color="auto"/>
        </w:pBdr>
        <w:spacing w:line="276" w:lineRule="auto"/>
        <w:ind w:right="-31"/>
        <w:rPr>
          <w:rFonts w:ascii="宋体" w:hAnsi="宋体" w:cs="宋体"/>
          <w:i/>
          <w:spacing w:val="6"/>
        </w:rPr>
      </w:pPr>
      <w:r>
        <w:rPr>
          <w:rFonts w:ascii="宋体" w:hAnsi="宋体" w:cs="宋体" w:hint="eastAsia"/>
          <w:i/>
          <w:spacing w:val="6"/>
        </w:rPr>
        <w:t>一个采购项目或采购包含有多个采购标的的，每个采购标的均需填写《中小企业声明函》，即每个采购标的均应由中小企业制造。</w:t>
      </w:r>
    </w:p>
    <w:p w14:paraId="4EED1D73" w14:textId="77777777" w:rsidR="00271FCE" w:rsidRDefault="00475394">
      <w:pPr>
        <w:pBdr>
          <w:top w:val="single" w:sz="4" w:space="1" w:color="auto"/>
        </w:pBdr>
        <w:spacing w:line="276" w:lineRule="auto"/>
        <w:ind w:right="-31"/>
        <w:rPr>
          <w:rFonts w:ascii="宋体" w:hAnsi="宋体" w:cs="宋体"/>
          <w:i/>
          <w:spacing w:val="6"/>
        </w:rPr>
      </w:pPr>
      <w:r>
        <w:rPr>
          <w:rFonts w:ascii="宋体" w:hAnsi="宋体" w:cs="宋体" w:hint="eastAsia"/>
          <w:i/>
          <w:spacing w:val="6"/>
        </w:rPr>
        <w:t>6.</w:t>
      </w:r>
      <w:r>
        <w:rPr>
          <w:rFonts w:ascii="宋体" w:hAnsi="宋体" w:cs="宋体" w:hint="eastAsia"/>
          <w:i/>
          <w:spacing w:val="6"/>
        </w:rPr>
        <w:t>采购标的对应的中小企业划分标准所属行业</w:t>
      </w:r>
      <w:r>
        <w:rPr>
          <w:rFonts w:ascii="宋体" w:hAnsi="宋体" w:cs="宋体" w:hint="eastAsia"/>
          <w:i/>
          <w:spacing w:val="6"/>
        </w:rPr>
        <w:t>，以招标文件第二章《投标人须知前附表》规定的内容为准。</w:t>
      </w:r>
    </w:p>
    <w:p w14:paraId="58167FCD" w14:textId="77777777" w:rsidR="00271FCE" w:rsidRDefault="00475394">
      <w:pPr>
        <w:pBdr>
          <w:top w:val="single" w:sz="4" w:space="1" w:color="auto"/>
        </w:pBdr>
        <w:spacing w:line="276" w:lineRule="auto"/>
        <w:ind w:right="-31"/>
        <w:rPr>
          <w:rFonts w:ascii="宋体" w:hAnsi="宋体" w:cs="宋体"/>
          <w:i/>
          <w:spacing w:val="6"/>
        </w:rPr>
      </w:pPr>
      <w:r>
        <w:rPr>
          <w:rFonts w:ascii="宋体" w:hAnsi="宋体" w:cs="宋体" w:hint="eastAsia"/>
          <w:i/>
          <w:spacing w:val="6"/>
        </w:rPr>
        <w:t>7.</w:t>
      </w:r>
      <w:r>
        <w:rPr>
          <w:rFonts w:ascii="宋体" w:hAnsi="宋体" w:cs="宋体" w:hint="eastAsia"/>
          <w:i/>
          <w:spacing w:val="6"/>
        </w:rPr>
        <w:t>供应商未按照上述格式要求正确填写《中小企业声明函》，不享受本办法规定的中小企业扶持政策。</w:t>
      </w:r>
    </w:p>
    <w:p w14:paraId="2843FF70" w14:textId="77777777" w:rsidR="00271FCE" w:rsidRDefault="00475394">
      <w:pPr>
        <w:pBdr>
          <w:top w:val="single" w:sz="4" w:space="1" w:color="auto"/>
        </w:pBdr>
        <w:spacing w:line="276" w:lineRule="auto"/>
        <w:ind w:right="-31"/>
        <w:rPr>
          <w:rFonts w:ascii="宋体" w:hAnsi="宋体" w:cs="宋体"/>
          <w:i/>
          <w:spacing w:val="6"/>
        </w:rPr>
      </w:pPr>
      <w:r>
        <w:rPr>
          <w:rFonts w:ascii="宋体" w:hAnsi="宋体" w:cs="宋体" w:hint="eastAsia"/>
          <w:i/>
          <w:spacing w:val="6"/>
        </w:rPr>
        <w:t>8.</w:t>
      </w:r>
      <w:r>
        <w:rPr>
          <w:rFonts w:ascii="宋体" w:hAnsi="宋体" w:cs="宋体" w:hint="eastAsia"/>
          <w:i/>
          <w:spacing w:val="6"/>
        </w:rPr>
        <w:t>供应商如不属于上述中小企业情况的，无需填写《中小企业声明函》（即不享受本办法规定的中小企业扶持政策）。</w:t>
      </w:r>
    </w:p>
    <w:p w14:paraId="4C4AED8C" w14:textId="77777777" w:rsidR="00271FCE" w:rsidRDefault="00475394">
      <w:pPr>
        <w:pBdr>
          <w:top w:val="single" w:sz="4" w:space="1" w:color="auto"/>
        </w:pBdr>
        <w:spacing w:line="276" w:lineRule="auto"/>
        <w:ind w:right="-31"/>
        <w:rPr>
          <w:rFonts w:ascii="宋体" w:hAnsi="宋体" w:cs="宋体"/>
          <w:i/>
          <w:spacing w:val="6"/>
        </w:rPr>
      </w:pPr>
      <w:r>
        <w:rPr>
          <w:rFonts w:ascii="宋体" w:hAnsi="宋体" w:cs="宋体" w:hint="eastAsia"/>
          <w:i/>
          <w:spacing w:val="6"/>
        </w:rPr>
        <w:t>9.</w:t>
      </w:r>
      <w:r>
        <w:rPr>
          <w:rFonts w:ascii="宋体" w:hAnsi="宋体" w:cs="宋体" w:hint="eastAsia"/>
          <w:i/>
          <w:spacing w:val="6"/>
        </w:rPr>
        <w:t>根据《政府采购促进中小企业发展管理办法》（财库﹝</w:t>
      </w:r>
      <w:r>
        <w:rPr>
          <w:rFonts w:ascii="宋体" w:hAnsi="宋体" w:cs="宋体" w:hint="eastAsia"/>
          <w:i/>
          <w:spacing w:val="6"/>
        </w:rPr>
        <w:t>2020</w:t>
      </w:r>
      <w:r>
        <w:rPr>
          <w:rFonts w:ascii="宋体" w:hAnsi="宋体" w:cs="宋体" w:hint="eastAsia"/>
          <w:i/>
          <w:spacing w:val="6"/>
        </w:rPr>
        <w:t>﹞</w:t>
      </w:r>
      <w:r>
        <w:rPr>
          <w:rFonts w:ascii="宋体" w:hAnsi="宋体" w:cs="宋体" w:hint="eastAsia"/>
          <w:i/>
          <w:spacing w:val="6"/>
        </w:rPr>
        <w:t>46</w:t>
      </w:r>
      <w:r>
        <w:rPr>
          <w:rFonts w:ascii="宋体" w:hAnsi="宋体" w:cs="宋体" w:hint="eastAsia"/>
          <w:i/>
          <w:spacing w:val="6"/>
        </w:rPr>
        <w:t>号文）的规定“第十三条</w:t>
      </w:r>
      <w:r>
        <w:rPr>
          <w:rFonts w:ascii="宋体" w:hAnsi="宋体" w:cs="宋体" w:hint="eastAsia"/>
          <w:i/>
          <w:spacing w:val="6"/>
        </w:rPr>
        <w:t xml:space="preserve"> </w:t>
      </w:r>
      <w:r>
        <w:rPr>
          <w:rFonts w:ascii="宋体" w:hAnsi="宋体" w:cs="宋体" w:hint="eastAsia"/>
          <w:i/>
          <w:spacing w:val="6"/>
        </w:rPr>
        <w:t>中标、成交供应商享受本办法规定的中小企业扶持政策的，采购人、采购代理机构应当随中标、成交结果公开中标、成交供应商的《中小企业声明函》”，投标人应谨慎填写《中小企业声</w:t>
      </w:r>
      <w:r>
        <w:rPr>
          <w:rFonts w:ascii="宋体" w:hAnsi="宋体" w:cs="宋体" w:hint="eastAsia"/>
          <w:i/>
          <w:spacing w:val="6"/>
        </w:rPr>
        <w:t>明函》，且投标文件电子版中应提供该声明函的扫描件。</w:t>
      </w:r>
    </w:p>
    <w:bookmarkEnd w:id="423"/>
    <w:p w14:paraId="6FDD15E7" w14:textId="77777777" w:rsidR="00271FCE" w:rsidRDefault="00475394">
      <w:pPr>
        <w:rPr>
          <w:rFonts w:cs="Arial"/>
        </w:rPr>
      </w:pPr>
      <w:r>
        <w:rPr>
          <w:rFonts w:cs="Arial"/>
          <w:b/>
          <w:bCs/>
        </w:rPr>
        <w:br w:type="page"/>
      </w:r>
    </w:p>
    <w:p w14:paraId="264E748E" w14:textId="77777777" w:rsidR="00271FCE" w:rsidRDefault="00475394">
      <w:pPr>
        <w:pStyle w:val="4"/>
      </w:pPr>
      <w:r>
        <w:rPr>
          <w:rFonts w:hint="eastAsia"/>
        </w:rPr>
        <w:lastRenderedPageBreak/>
        <w:t>附件：《关于印发中小企业划型标准规定的通知》</w:t>
      </w:r>
      <w:r>
        <w:rPr>
          <w:rFonts w:hint="eastAsia"/>
        </w:rPr>
        <w:t>(</w:t>
      </w:r>
      <w:r>
        <w:rPr>
          <w:rFonts w:hint="eastAsia"/>
        </w:rPr>
        <w:t>工信部联企业〔</w:t>
      </w:r>
      <w:r>
        <w:rPr>
          <w:rFonts w:hint="eastAsia"/>
        </w:rPr>
        <w:t>2011</w:t>
      </w:r>
      <w:r>
        <w:rPr>
          <w:rFonts w:hint="eastAsia"/>
        </w:rPr>
        <w:t>〕</w:t>
      </w:r>
      <w:r>
        <w:rPr>
          <w:rFonts w:hint="eastAsia"/>
        </w:rPr>
        <w:t>300</w:t>
      </w:r>
      <w:r>
        <w:rPr>
          <w:rFonts w:hint="eastAsia"/>
        </w:rPr>
        <w:t>号</w:t>
      </w:r>
      <w:r>
        <w:rPr>
          <w:rFonts w:hint="eastAsia"/>
        </w:rPr>
        <w:t>)</w:t>
      </w:r>
    </w:p>
    <w:p w14:paraId="091D68FC" w14:textId="77777777" w:rsidR="00271FCE" w:rsidRDefault="00475394">
      <w:pPr>
        <w:jc w:val="center"/>
        <w:rPr>
          <w:rFonts w:cs="Arial"/>
          <w:b/>
          <w:sz w:val="28"/>
        </w:rPr>
      </w:pPr>
      <w:r>
        <w:rPr>
          <w:rFonts w:cs="Arial" w:hint="eastAsia"/>
          <w:b/>
          <w:sz w:val="28"/>
        </w:rPr>
        <w:t>关于印发中小企业划型标准规定的通知</w:t>
      </w:r>
    </w:p>
    <w:p w14:paraId="61347DB4" w14:textId="77777777" w:rsidR="00271FCE" w:rsidRDefault="00475394">
      <w:pPr>
        <w:jc w:val="center"/>
        <w:rPr>
          <w:rFonts w:cs="Arial"/>
        </w:rPr>
      </w:pPr>
      <w:r>
        <w:rPr>
          <w:rFonts w:cs="Arial" w:hint="eastAsia"/>
        </w:rPr>
        <w:t>工信部联企业〔</w:t>
      </w:r>
      <w:r>
        <w:rPr>
          <w:rFonts w:cs="Arial" w:hint="eastAsia"/>
        </w:rPr>
        <w:t>2011</w:t>
      </w:r>
      <w:r>
        <w:rPr>
          <w:rFonts w:cs="Arial" w:hint="eastAsia"/>
        </w:rPr>
        <w:t>〕</w:t>
      </w:r>
      <w:r>
        <w:rPr>
          <w:rFonts w:cs="Arial" w:hint="eastAsia"/>
        </w:rPr>
        <w:t>300</w:t>
      </w:r>
      <w:r>
        <w:rPr>
          <w:rFonts w:cs="Arial" w:hint="eastAsia"/>
        </w:rPr>
        <w:t>号</w:t>
      </w:r>
    </w:p>
    <w:p w14:paraId="6A58CFBD" w14:textId="77777777" w:rsidR="00271FCE" w:rsidRDefault="00271FCE">
      <w:pPr>
        <w:jc w:val="center"/>
        <w:rPr>
          <w:rFonts w:cs="Arial"/>
        </w:rPr>
      </w:pPr>
    </w:p>
    <w:p w14:paraId="60AF13FA" w14:textId="77777777" w:rsidR="00271FCE" w:rsidRDefault="00475394">
      <w:pPr>
        <w:spacing w:line="276" w:lineRule="auto"/>
        <w:rPr>
          <w:rFonts w:cs="Arial"/>
        </w:rPr>
      </w:pPr>
      <w:r>
        <w:rPr>
          <w:rFonts w:cs="Arial" w:hint="eastAsia"/>
        </w:rPr>
        <w:t>各省、自治区、直辖市人民政府，国务院各部委、各直属机构及有关单位：</w:t>
      </w:r>
    </w:p>
    <w:p w14:paraId="17571391" w14:textId="77777777" w:rsidR="00271FCE" w:rsidRDefault="00475394">
      <w:pPr>
        <w:spacing w:line="276" w:lineRule="auto"/>
        <w:ind w:firstLine="420"/>
        <w:rPr>
          <w:rFonts w:cs="Arial"/>
        </w:rPr>
      </w:pPr>
      <w:r>
        <w:rPr>
          <w:rFonts w:cs="Arial" w:hint="eastAsia"/>
        </w:rPr>
        <w:t>为贯彻落实《中华人民共和国中小企业促进法》和《国务院关于进一步促进中小企业发展的若干意见》（国发〔</w:t>
      </w:r>
      <w:r>
        <w:rPr>
          <w:rFonts w:cs="Arial" w:hint="eastAsia"/>
        </w:rPr>
        <w:t>2009</w:t>
      </w:r>
      <w:r>
        <w:rPr>
          <w:rFonts w:cs="Arial" w:hint="eastAsia"/>
        </w:rPr>
        <w:t>〕</w:t>
      </w:r>
      <w:r>
        <w:rPr>
          <w:rFonts w:cs="Arial" w:hint="eastAsia"/>
        </w:rPr>
        <w:t>36</w:t>
      </w:r>
      <w:r>
        <w:rPr>
          <w:rFonts w:cs="Arial" w:hint="eastAsia"/>
        </w:rPr>
        <w:t>号），工业和信息化部、国家统计局、发展改革委、财政部研究制定了《中小企业划型标准规定》。经国务院同意，现印发给你们，请遵照执行。</w:t>
      </w:r>
    </w:p>
    <w:p w14:paraId="163A7F7D" w14:textId="77777777" w:rsidR="00271FCE" w:rsidRDefault="00271FCE">
      <w:pPr>
        <w:spacing w:line="276" w:lineRule="auto"/>
        <w:ind w:firstLine="420"/>
        <w:rPr>
          <w:rFonts w:cs="Arial"/>
        </w:rPr>
      </w:pPr>
    </w:p>
    <w:p w14:paraId="57ECE646" w14:textId="77777777" w:rsidR="00271FCE" w:rsidRDefault="00475394">
      <w:pPr>
        <w:spacing w:line="276" w:lineRule="auto"/>
        <w:jc w:val="right"/>
        <w:rPr>
          <w:rFonts w:cs="Arial"/>
        </w:rPr>
      </w:pPr>
      <w:r>
        <w:rPr>
          <w:rFonts w:cs="Arial" w:hint="eastAsia"/>
        </w:rPr>
        <w:t>工业和信息化部</w:t>
      </w:r>
    </w:p>
    <w:p w14:paraId="3EF94098" w14:textId="77777777" w:rsidR="00271FCE" w:rsidRDefault="00475394">
      <w:pPr>
        <w:spacing w:line="276" w:lineRule="auto"/>
        <w:jc w:val="right"/>
        <w:rPr>
          <w:rFonts w:cs="Arial"/>
        </w:rPr>
      </w:pPr>
      <w:r>
        <w:rPr>
          <w:rFonts w:cs="Arial" w:hint="eastAsia"/>
        </w:rPr>
        <w:t>国家统计局</w:t>
      </w:r>
    </w:p>
    <w:p w14:paraId="662A34A9" w14:textId="77777777" w:rsidR="00271FCE" w:rsidRDefault="00475394">
      <w:pPr>
        <w:spacing w:line="276" w:lineRule="auto"/>
        <w:jc w:val="right"/>
        <w:rPr>
          <w:rFonts w:cs="Arial"/>
        </w:rPr>
      </w:pPr>
      <w:r>
        <w:rPr>
          <w:rFonts w:cs="Arial" w:hint="eastAsia"/>
        </w:rPr>
        <w:t>国家发展和改革委员会</w:t>
      </w:r>
    </w:p>
    <w:p w14:paraId="54815EDB" w14:textId="77777777" w:rsidR="00271FCE" w:rsidRDefault="00475394">
      <w:pPr>
        <w:spacing w:line="276" w:lineRule="auto"/>
        <w:jc w:val="right"/>
        <w:rPr>
          <w:rFonts w:cs="Arial"/>
        </w:rPr>
      </w:pPr>
      <w:r>
        <w:rPr>
          <w:rFonts w:cs="Arial" w:hint="eastAsia"/>
        </w:rPr>
        <w:t>财政部</w:t>
      </w:r>
    </w:p>
    <w:p w14:paraId="5EE7D056" w14:textId="77777777" w:rsidR="00271FCE" w:rsidRDefault="00475394">
      <w:pPr>
        <w:spacing w:line="276" w:lineRule="auto"/>
        <w:jc w:val="right"/>
        <w:rPr>
          <w:rFonts w:cs="Arial"/>
        </w:rPr>
      </w:pPr>
      <w:r>
        <w:rPr>
          <w:rFonts w:cs="Arial" w:hint="eastAsia"/>
        </w:rPr>
        <w:t>二○一一年六月十八日</w:t>
      </w:r>
    </w:p>
    <w:p w14:paraId="6FC3D5FD" w14:textId="77777777" w:rsidR="00271FCE" w:rsidRDefault="00271FCE">
      <w:pPr>
        <w:spacing w:line="276" w:lineRule="auto"/>
        <w:jc w:val="right"/>
        <w:rPr>
          <w:rFonts w:cs="Arial"/>
        </w:rPr>
      </w:pPr>
    </w:p>
    <w:p w14:paraId="130BD8BD" w14:textId="77777777" w:rsidR="00271FCE" w:rsidRDefault="00475394">
      <w:pPr>
        <w:spacing w:line="276" w:lineRule="auto"/>
        <w:jc w:val="center"/>
        <w:rPr>
          <w:rFonts w:cs="Arial"/>
          <w:b/>
          <w:sz w:val="28"/>
        </w:rPr>
      </w:pPr>
      <w:r>
        <w:rPr>
          <w:rFonts w:cs="Arial" w:hint="eastAsia"/>
          <w:b/>
          <w:sz w:val="28"/>
        </w:rPr>
        <w:t>中小企业划型标准规定</w:t>
      </w:r>
    </w:p>
    <w:p w14:paraId="35D12A71" w14:textId="77777777" w:rsidR="00271FCE" w:rsidRDefault="00475394">
      <w:pPr>
        <w:spacing w:line="276" w:lineRule="auto"/>
        <w:rPr>
          <w:rFonts w:cs="Arial"/>
        </w:rPr>
      </w:pPr>
      <w:r>
        <w:rPr>
          <w:rFonts w:cs="Arial" w:hint="eastAsia"/>
        </w:rPr>
        <w:t xml:space="preserve">　　一、根据《中华人民共和国中小企业促进法》和《国务院关于进一步促进中小企业发展的若干意见》</w:t>
      </w:r>
      <w:r>
        <w:rPr>
          <w:rFonts w:cs="Arial" w:hint="eastAsia"/>
        </w:rPr>
        <w:t>(</w:t>
      </w:r>
      <w:r>
        <w:rPr>
          <w:rFonts w:cs="Arial" w:hint="eastAsia"/>
        </w:rPr>
        <w:t>国发〔</w:t>
      </w:r>
      <w:r>
        <w:rPr>
          <w:rFonts w:cs="Arial" w:hint="eastAsia"/>
        </w:rPr>
        <w:t>2009</w:t>
      </w:r>
      <w:r>
        <w:rPr>
          <w:rFonts w:cs="Arial" w:hint="eastAsia"/>
        </w:rPr>
        <w:t>〕</w:t>
      </w:r>
      <w:r>
        <w:rPr>
          <w:rFonts w:cs="Arial" w:hint="eastAsia"/>
        </w:rPr>
        <w:t>36</w:t>
      </w:r>
      <w:r>
        <w:rPr>
          <w:rFonts w:cs="Arial" w:hint="eastAsia"/>
        </w:rPr>
        <w:t>号</w:t>
      </w:r>
      <w:r>
        <w:rPr>
          <w:rFonts w:cs="Arial" w:hint="eastAsia"/>
        </w:rPr>
        <w:t>)</w:t>
      </w:r>
      <w:r>
        <w:rPr>
          <w:rFonts w:cs="Arial" w:hint="eastAsia"/>
        </w:rPr>
        <w:t>，制定本规定。</w:t>
      </w:r>
    </w:p>
    <w:p w14:paraId="0F8EED62" w14:textId="77777777" w:rsidR="00271FCE" w:rsidRDefault="00475394">
      <w:pPr>
        <w:spacing w:line="276" w:lineRule="auto"/>
        <w:rPr>
          <w:rFonts w:cs="Arial"/>
        </w:rPr>
      </w:pPr>
      <w:r>
        <w:rPr>
          <w:rFonts w:cs="Arial" w:hint="eastAsia"/>
        </w:rPr>
        <w:t xml:space="preserve">　　二、中小企业划分为中型、小型、微型三种类型，具体标准根据企业从业人员、营业收入、资产总额等指标，结合行业特点制定。</w:t>
      </w:r>
    </w:p>
    <w:p w14:paraId="5D57BC63" w14:textId="77777777" w:rsidR="00271FCE" w:rsidRDefault="00475394">
      <w:pPr>
        <w:spacing w:line="276" w:lineRule="auto"/>
        <w:rPr>
          <w:rFonts w:cs="Arial"/>
        </w:rPr>
      </w:pPr>
      <w:r>
        <w:rPr>
          <w:rFonts w:cs="Arial" w:hint="eastAsia"/>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w:t>
      </w:r>
      <w:r>
        <w:rPr>
          <w:rFonts w:cs="Arial" w:hint="eastAsia"/>
        </w:rPr>
        <w:t>他服务业，社会工作，文化、体育和娱乐业等）。</w:t>
      </w:r>
    </w:p>
    <w:p w14:paraId="32D3A54A" w14:textId="77777777" w:rsidR="00271FCE" w:rsidRDefault="00475394">
      <w:pPr>
        <w:spacing w:line="276" w:lineRule="auto"/>
        <w:rPr>
          <w:rFonts w:cs="Arial"/>
        </w:rPr>
      </w:pPr>
      <w:r>
        <w:rPr>
          <w:rFonts w:cs="Arial" w:hint="eastAsia"/>
        </w:rPr>
        <w:t xml:space="preserve">　　四、各行业划型标准为：</w:t>
      </w:r>
    </w:p>
    <w:p w14:paraId="3B6ECF10" w14:textId="77777777" w:rsidR="00271FCE" w:rsidRDefault="00475394">
      <w:pPr>
        <w:spacing w:line="276" w:lineRule="auto"/>
        <w:rPr>
          <w:rFonts w:cs="Arial"/>
        </w:rPr>
      </w:pPr>
      <w:r>
        <w:rPr>
          <w:rFonts w:cs="Arial" w:hint="eastAsia"/>
        </w:rPr>
        <w:t xml:space="preserve">　　（一）农、林、牧、渔业。营业收入</w:t>
      </w:r>
      <w:r>
        <w:rPr>
          <w:rFonts w:cs="Arial" w:hint="eastAsia"/>
        </w:rPr>
        <w:t>20000</w:t>
      </w:r>
      <w:r>
        <w:rPr>
          <w:rFonts w:cs="Arial" w:hint="eastAsia"/>
        </w:rPr>
        <w:t>万元以下的为中小微型企业。其中，营业收入</w:t>
      </w:r>
      <w:r>
        <w:rPr>
          <w:rFonts w:cs="Arial" w:hint="eastAsia"/>
        </w:rPr>
        <w:t>500</w:t>
      </w:r>
      <w:r>
        <w:rPr>
          <w:rFonts w:cs="Arial" w:hint="eastAsia"/>
        </w:rPr>
        <w:t>万元及以上的为中型企业，营业收入</w:t>
      </w:r>
      <w:r>
        <w:rPr>
          <w:rFonts w:cs="Arial" w:hint="eastAsia"/>
        </w:rPr>
        <w:t>50</w:t>
      </w:r>
      <w:r>
        <w:rPr>
          <w:rFonts w:cs="Arial" w:hint="eastAsia"/>
        </w:rPr>
        <w:t>万元及以上的为小型企业，营业收入</w:t>
      </w:r>
      <w:r>
        <w:rPr>
          <w:rFonts w:cs="Arial" w:hint="eastAsia"/>
        </w:rPr>
        <w:t>50</w:t>
      </w:r>
      <w:r>
        <w:rPr>
          <w:rFonts w:cs="Arial" w:hint="eastAsia"/>
        </w:rPr>
        <w:t>万元以下的为微型企业。</w:t>
      </w:r>
    </w:p>
    <w:p w14:paraId="0AAFB605" w14:textId="77777777" w:rsidR="00271FCE" w:rsidRDefault="00475394">
      <w:pPr>
        <w:spacing w:line="276" w:lineRule="auto"/>
        <w:rPr>
          <w:rFonts w:cs="Arial"/>
        </w:rPr>
      </w:pPr>
      <w:r>
        <w:rPr>
          <w:rFonts w:cs="Arial" w:hint="eastAsia"/>
        </w:rPr>
        <w:t xml:space="preserve">　　（二）工业。从业人员</w:t>
      </w:r>
      <w:r>
        <w:rPr>
          <w:rFonts w:cs="Arial" w:hint="eastAsia"/>
        </w:rPr>
        <w:t>1000</w:t>
      </w:r>
      <w:r>
        <w:rPr>
          <w:rFonts w:cs="Arial" w:hint="eastAsia"/>
        </w:rPr>
        <w:t>人以下或营业收入</w:t>
      </w:r>
      <w:r>
        <w:rPr>
          <w:rFonts w:cs="Arial" w:hint="eastAsia"/>
        </w:rPr>
        <w:t>40000</w:t>
      </w:r>
      <w:r>
        <w:rPr>
          <w:rFonts w:cs="Arial" w:hint="eastAsia"/>
        </w:rPr>
        <w:t>万元以下的为中小微型企业。其中，从业人员</w:t>
      </w:r>
      <w:r>
        <w:rPr>
          <w:rFonts w:cs="Arial" w:hint="eastAsia"/>
        </w:rPr>
        <w:t>300</w:t>
      </w:r>
      <w:r>
        <w:rPr>
          <w:rFonts w:cs="Arial" w:hint="eastAsia"/>
        </w:rPr>
        <w:t>人及以上，且营业收入</w:t>
      </w:r>
      <w:r>
        <w:rPr>
          <w:rFonts w:cs="Arial" w:hint="eastAsia"/>
        </w:rPr>
        <w:t>2000</w:t>
      </w:r>
      <w:r>
        <w:rPr>
          <w:rFonts w:cs="Arial" w:hint="eastAsia"/>
        </w:rPr>
        <w:t>万元及以上的为中型企业；从业人员</w:t>
      </w:r>
      <w:r>
        <w:rPr>
          <w:rFonts w:cs="Arial" w:hint="eastAsia"/>
        </w:rPr>
        <w:t>20</w:t>
      </w:r>
      <w:r>
        <w:rPr>
          <w:rFonts w:cs="Arial" w:hint="eastAsia"/>
        </w:rPr>
        <w:t>人及以上，且营业收入</w:t>
      </w:r>
      <w:r>
        <w:rPr>
          <w:rFonts w:cs="Arial" w:hint="eastAsia"/>
        </w:rPr>
        <w:t>300</w:t>
      </w:r>
      <w:r>
        <w:rPr>
          <w:rFonts w:cs="Arial" w:hint="eastAsia"/>
        </w:rPr>
        <w:t>万元及以上的为小型企业；从业人员</w:t>
      </w:r>
      <w:r>
        <w:rPr>
          <w:rFonts w:cs="Arial" w:hint="eastAsia"/>
        </w:rPr>
        <w:t>20</w:t>
      </w:r>
      <w:r>
        <w:rPr>
          <w:rFonts w:cs="Arial" w:hint="eastAsia"/>
        </w:rPr>
        <w:t>人以下或营业收入</w:t>
      </w:r>
      <w:r>
        <w:rPr>
          <w:rFonts w:cs="Arial" w:hint="eastAsia"/>
        </w:rPr>
        <w:t>30</w:t>
      </w:r>
      <w:r>
        <w:rPr>
          <w:rFonts w:cs="Arial" w:hint="eastAsia"/>
        </w:rPr>
        <w:t>0</w:t>
      </w:r>
      <w:r>
        <w:rPr>
          <w:rFonts w:cs="Arial" w:hint="eastAsia"/>
        </w:rPr>
        <w:t>万元以下的为微型企业。</w:t>
      </w:r>
    </w:p>
    <w:p w14:paraId="2526FCFF" w14:textId="77777777" w:rsidR="00271FCE" w:rsidRDefault="00475394">
      <w:pPr>
        <w:spacing w:line="276" w:lineRule="auto"/>
        <w:rPr>
          <w:rFonts w:cs="Arial"/>
        </w:rPr>
      </w:pPr>
      <w:r>
        <w:rPr>
          <w:rFonts w:cs="Arial" w:hint="eastAsia"/>
        </w:rPr>
        <w:t xml:space="preserve">　　（三）建筑业。营业收入</w:t>
      </w:r>
      <w:r>
        <w:rPr>
          <w:rFonts w:cs="Arial" w:hint="eastAsia"/>
        </w:rPr>
        <w:t>80000</w:t>
      </w:r>
      <w:r>
        <w:rPr>
          <w:rFonts w:cs="Arial" w:hint="eastAsia"/>
        </w:rPr>
        <w:t>万元以下或资产总额</w:t>
      </w:r>
      <w:r>
        <w:rPr>
          <w:rFonts w:cs="Arial" w:hint="eastAsia"/>
        </w:rPr>
        <w:t>80000</w:t>
      </w:r>
      <w:r>
        <w:rPr>
          <w:rFonts w:cs="Arial" w:hint="eastAsia"/>
        </w:rPr>
        <w:t>万元以下的为中小微型企业。其中，营业收入</w:t>
      </w:r>
      <w:r>
        <w:rPr>
          <w:rFonts w:cs="Arial" w:hint="eastAsia"/>
        </w:rPr>
        <w:t>6000</w:t>
      </w:r>
      <w:r>
        <w:rPr>
          <w:rFonts w:cs="Arial" w:hint="eastAsia"/>
        </w:rPr>
        <w:t>万元及以上，且资产总额</w:t>
      </w:r>
      <w:r>
        <w:rPr>
          <w:rFonts w:cs="Arial" w:hint="eastAsia"/>
        </w:rPr>
        <w:t>5000</w:t>
      </w:r>
      <w:r>
        <w:rPr>
          <w:rFonts w:cs="Arial" w:hint="eastAsia"/>
        </w:rPr>
        <w:t>万元及以上的为中型企业；营业收入</w:t>
      </w:r>
      <w:r>
        <w:rPr>
          <w:rFonts w:cs="Arial" w:hint="eastAsia"/>
        </w:rPr>
        <w:t>300</w:t>
      </w:r>
      <w:r>
        <w:rPr>
          <w:rFonts w:cs="Arial" w:hint="eastAsia"/>
        </w:rPr>
        <w:lastRenderedPageBreak/>
        <w:t>万元及以上，且资产总额</w:t>
      </w:r>
      <w:r>
        <w:rPr>
          <w:rFonts w:cs="Arial" w:hint="eastAsia"/>
        </w:rPr>
        <w:t>300</w:t>
      </w:r>
      <w:r>
        <w:rPr>
          <w:rFonts w:cs="Arial" w:hint="eastAsia"/>
        </w:rPr>
        <w:t>万元及以上的为小型企业；营业收入</w:t>
      </w:r>
      <w:r>
        <w:rPr>
          <w:rFonts w:cs="Arial" w:hint="eastAsia"/>
        </w:rPr>
        <w:t>300</w:t>
      </w:r>
      <w:r>
        <w:rPr>
          <w:rFonts w:cs="Arial" w:hint="eastAsia"/>
        </w:rPr>
        <w:t>万元以下或资产总额</w:t>
      </w:r>
      <w:r>
        <w:rPr>
          <w:rFonts w:cs="Arial" w:hint="eastAsia"/>
        </w:rPr>
        <w:t>300</w:t>
      </w:r>
      <w:r>
        <w:rPr>
          <w:rFonts w:cs="Arial" w:hint="eastAsia"/>
        </w:rPr>
        <w:t>万元以下的为微型企业。</w:t>
      </w:r>
    </w:p>
    <w:p w14:paraId="18C7184B" w14:textId="77777777" w:rsidR="00271FCE" w:rsidRDefault="00475394">
      <w:pPr>
        <w:spacing w:line="276" w:lineRule="auto"/>
        <w:rPr>
          <w:rFonts w:cs="Arial"/>
        </w:rPr>
      </w:pPr>
      <w:r>
        <w:rPr>
          <w:rFonts w:cs="Arial" w:hint="eastAsia"/>
        </w:rPr>
        <w:t xml:space="preserve">　　（四）批发业。从业人员</w:t>
      </w:r>
      <w:r>
        <w:rPr>
          <w:rFonts w:cs="Arial" w:hint="eastAsia"/>
        </w:rPr>
        <w:t>200</w:t>
      </w:r>
      <w:r>
        <w:rPr>
          <w:rFonts w:cs="Arial" w:hint="eastAsia"/>
        </w:rPr>
        <w:t>人以下或营业收入</w:t>
      </w:r>
      <w:r>
        <w:rPr>
          <w:rFonts w:cs="Arial" w:hint="eastAsia"/>
        </w:rPr>
        <w:t>40000</w:t>
      </w:r>
      <w:r>
        <w:rPr>
          <w:rFonts w:cs="Arial" w:hint="eastAsia"/>
        </w:rPr>
        <w:t>万元以下的为中小微型企业。其中，从业人员</w:t>
      </w:r>
      <w:r>
        <w:rPr>
          <w:rFonts w:cs="Arial" w:hint="eastAsia"/>
        </w:rPr>
        <w:t>20</w:t>
      </w:r>
      <w:r>
        <w:rPr>
          <w:rFonts w:cs="Arial" w:hint="eastAsia"/>
        </w:rPr>
        <w:t>人及以上，且营业收入</w:t>
      </w:r>
      <w:r>
        <w:rPr>
          <w:rFonts w:cs="Arial" w:hint="eastAsia"/>
        </w:rPr>
        <w:t>5000</w:t>
      </w:r>
      <w:r>
        <w:rPr>
          <w:rFonts w:cs="Arial" w:hint="eastAsia"/>
        </w:rPr>
        <w:t>万元及以上的为中型企业；从业人员</w:t>
      </w:r>
      <w:r>
        <w:rPr>
          <w:rFonts w:cs="Arial" w:hint="eastAsia"/>
        </w:rPr>
        <w:t>5</w:t>
      </w:r>
      <w:r>
        <w:rPr>
          <w:rFonts w:cs="Arial" w:hint="eastAsia"/>
        </w:rPr>
        <w:t>人及以上，且营业收入</w:t>
      </w:r>
      <w:r>
        <w:rPr>
          <w:rFonts w:cs="Arial" w:hint="eastAsia"/>
        </w:rPr>
        <w:t>1000</w:t>
      </w:r>
      <w:r>
        <w:rPr>
          <w:rFonts w:cs="Arial" w:hint="eastAsia"/>
        </w:rPr>
        <w:t>万元及以上的为小型企业；从业人员</w:t>
      </w:r>
      <w:r>
        <w:rPr>
          <w:rFonts w:cs="Arial" w:hint="eastAsia"/>
        </w:rPr>
        <w:t>5</w:t>
      </w:r>
      <w:r>
        <w:rPr>
          <w:rFonts w:cs="Arial" w:hint="eastAsia"/>
        </w:rPr>
        <w:t>人以下或营业收入</w:t>
      </w:r>
      <w:r>
        <w:rPr>
          <w:rFonts w:cs="Arial" w:hint="eastAsia"/>
        </w:rPr>
        <w:t>1000</w:t>
      </w:r>
      <w:r>
        <w:rPr>
          <w:rFonts w:cs="Arial" w:hint="eastAsia"/>
        </w:rPr>
        <w:t>万元以下的为微型企业。</w:t>
      </w:r>
    </w:p>
    <w:p w14:paraId="3FD11CA6" w14:textId="77777777" w:rsidR="00271FCE" w:rsidRDefault="00475394">
      <w:pPr>
        <w:spacing w:line="276" w:lineRule="auto"/>
        <w:rPr>
          <w:rFonts w:cs="Arial"/>
        </w:rPr>
      </w:pPr>
      <w:r>
        <w:rPr>
          <w:rFonts w:cs="Arial" w:hint="eastAsia"/>
        </w:rPr>
        <w:t xml:space="preserve">　　（五）零售业。从业人员</w:t>
      </w:r>
      <w:r>
        <w:rPr>
          <w:rFonts w:cs="Arial" w:hint="eastAsia"/>
        </w:rPr>
        <w:t>300</w:t>
      </w:r>
      <w:r>
        <w:rPr>
          <w:rFonts w:cs="Arial" w:hint="eastAsia"/>
        </w:rPr>
        <w:t>人以下或营业收入</w:t>
      </w:r>
      <w:r>
        <w:rPr>
          <w:rFonts w:cs="Arial" w:hint="eastAsia"/>
        </w:rPr>
        <w:t>20000</w:t>
      </w:r>
      <w:r>
        <w:rPr>
          <w:rFonts w:cs="Arial" w:hint="eastAsia"/>
        </w:rPr>
        <w:t>万元以下的为中小微型企业。其中，从业人员</w:t>
      </w:r>
      <w:r>
        <w:rPr>
          <w:rFonts w:cs="Arial" w:hint="eastAsia"/>
        </w:rPr>
        <w:t>50</w:t>
      </w:r>
      <w:r>
        <w:rPr>
          <w:rFonts w:cs="Arial" w:hint="eastAsia"/>
        </w:rPr>
        <w:t>人及以上，且营业收入</w:t>
      </w:r>
      <w:r>
        <w:rPr>
          <w:rFonts w:cs="Arial" w:hint="eastAsia"/>
        </w:rPr>
        <w:t>500</w:t>
      </w:r>
      <w:r>
        <w:rPr>
          <w:rFonts w:cs="Arial" w:hint="eastAsia"/>
        </w:rPr>
        <w:t>万元及以上的为中型企业；从业人员</w:t>
      </w:r>
      <w:r>
        <w:rPr>
          <w:rFonts w:cs="Arial" w:hint="eastAsia"/>
        </w:rPr>
        <w:t>10</w:t>
      </w:r>
      <w:r>
        <w:rPr>
          <w:rFonts w:cs="Arial" w:hint="eastAsia"/>
        </w:rPr>
        <w:t>人及以上，且营业收入</w:t>
      </w:r>
      <w:r>
        <w:rPr>
          <w:rFonts w:cs="Arial" w:hint="eastAsia"/>
        </w:rPr>
        <w:t>100</w:t>
      </w:r>
      <w:r>
        <w:rPr>
          <w:rFonts w:cs="Arial" w:hint="eastAsia"/>
        </w:rPr>
        <w:t>万元及以上的为小型企业；从业人员</w:t>
      </w:r>
      <w:r>
        <w:rPr>
          <w:rFonts w:cs="Arial" w:hint="eastAsia"/>
        </w:rPr>
        <w:t>10</w:t>
      </w:r>
      <w:r>
        <w:rPr>
          <w:rFonts w:cs="Arial" w:hint="eastAsia"/>
        </w:rPr>
        <w:t>人以下或营业收入</w:t>
      </w:r>
      <w:r>
        <w:rPr>
          <w:rFonts w:cs="Arial" w:hint="eastAsia"/>
        </w:rPr>
        <w:t>100</w:t>
      </w:r>
      <w:r>
        <w:rPr>
          <w:rFonts w:cs="Arial" w:hint="eastAsia"/>
        </w:rPr>
        <w:t>万元以下的为微型企业。</w:t>
      </w:r>
    </w:p>
    <w:p w14:paraId="4CD1DD7B" w14:textId="77777777" w:rsidR="00271FCE" w:rsidRDefault="00475394">
      <w:pPr>
        <w:spacing w:line="276" w:lineRule="auto"/>
        <w:rPr>
          <w:rFonts w:cs="Arial"/>
        </w:rPr>
      </w:pPr>
      <w:r>
        <w:rPr>
          <w:rFonts w:cs="Arial" w:hint="eastAsia"/>
        </w:rPr>
        <w:t xml:space="preserve">　　（六）交通运输业。从业人员</w:t>
      </w:r>
      <w:r>
        <w:rPr>
          <w:rFonts w:cs="Arial" w:hint="eastAsia"/>
        </w:rPr>
        <w:t>1000</w:t>
      </w:r>
      <w:r>
        <w:rPr>
          <w:rFonts w:cs="Arial" w:hint="eastAsia"/>
        </w:rPr>
        <w:t>人以下或营业收入</w:t>
      </w:r>
      <w:r>
        <w:rPr>
          <w:rFonts w:cs="Arial" w:hint="eastAsia"/>
        </w:rPr>
        <w:t>30000</w:t>
      </w:r>
      <w:r>
        <w:rPr>
          <w:rFonts w:cs="Arial" w:hint="eastAsia"/>
        </w:rPr>
        <w:t>万元以下的为中小微型企业。其中，从业人员</w:t>
      </w:r>
      <w:r>
        <w:rPr>
          <w:rFonts w:cs="Arial" w:hint="eastAsia"/>
        </w:rPr>
        <w:t>300</w:t>
      </w:r>
      <w:r>
        <w:rPr>
          <w:rFonts w:cs="Arial" w:hint="eastAsia"/>
        </w:rPr>
        <w:t>人及以上，且营业收入</w:t>
      </w:r>
      <w:r>
        <w:rPr>
          <w:rFonts w:cs="Arial" w:hint="eastAsia"/>
        </w:rPr>
        <w:t>3000</w:t>
      </w:r>
      <w:r>
        <w:rPr>
          <w:rFonts w:cs="Arial" w:hint="eastAsia"/>
        </w:rPr>
        <w:t>万元及以上的为中型企</w:t>
      </w:r>
      <w:r>
        <w:rPr>
          <w:rFonts w:cs="Arial" w:hint="eastAsia"/>
        </w:rPr>
        <w:t>业；从业人员</w:t>
      </w:r>
      <w:r>
        <w:rPr>
          <w:rFonts w:cs="Arial" w:hint="eastAsia"/>
        </w:rPr>
        <w:t>20</w:t>
      </w:r>
      <w:r>
        <w:rPr>
          <w:rFonts w:cs="Arial" w:hint="eastAsia"/>
        </w:rPr>
        <w:t>人及以上，且营业收入</w:t>
      </w:r>
      <w:r>
        <w:rPr>
          <w:rFonts w:cs="Arial" w:hint="eastAsia"/>
        </w:rPr>
        <w:t>200</w:t>
      </w:r>
      <w:r>
        <w:rPr>
          <w:rFonts w:cs="Arial" w:hint="eastAsia"/>
        </w:rPr>
        <w:t>万元及以上的为小型企业；从业人员</w:t>
      </w:r>
      <w:r>
        <w:rPr>
          <w:rFonts w:cs="Arial" w:hint="eastAsia"/>
        </w:rPr>
        <w:t>20</w:t>
      </w:r>
      <w:r>
        <w:rPr>
          <w:rFonts w:cs="Arial" w:hint="eastAsia"/>
        </w:rPr>
        <w:t>人以下或营业收入</w:t>
      </w:r>
      <w:r>
        <w:rPr>
          <w:rFonts w:cs="Arial" w:hint="eastAsia"/>
        </w:rPr>
        <w:t>200</w:t>
      </w:r>
      <w:r>
        <w:rPr>
          <w:rFonts w:cs="Arial" w:hint="eastAsia"/>
        </w:rPr>
        <w:t>万元以下的为微型企业。</w:t>
      </w:r>
    </w:p>
    <w:p w14:paraId="4D8C9523" w14:textId="77777777" w:rsidR="00271FCE" w:rsidRDefault="00475394">
      <w:pPr>
        <w:spacing w:line="276" w:lineRule="auto"/>
        <w:rPr>
          <w:rFonts w:cs="Arial"/>
        </w:rPr>
      </w:pPr>
      <w:r>
        <w:rPr>
          <w:rFonts w:cs="Arial" w:hint="eastAsia"/>
        </w:rPr>
        <w:t xml:space="preserve">　　（七）仓储业。从业人员</w:t>
      </w:r>
      <w:r>
        <w:rPr>
          <w:rFonts w:cs="Arial" w:hint="eastAsia"/>
        </w:rPr>
        <w:t>200</w:t>
      </w:r>
      <w:r>
        <w:rPr>
          <w:rFonts w:cs="Arial" w:hint="eastAsia"/>
        </w:rPr>
        <w:t>人以下或营业收入</w:t>
      </w:r>
      <w:r>
        <w:rPr>
          <w:rFonts w:cs="Arial" w:hint="eastAsia"/>
        </w:rPr>
        <w:t>30000</w:t>
      </w:r>
      <w:r>
        <w:rPr>
          <w:rFonts w:cs="Arial" w:hint="eastAsia"/>
        </w:rPr>
        <w:t>万元以下的为中小微型企业。其中，从业人员</w:t>
      </w:r>
      <w:r>
        <w:rPr>
          <w:rFonts w:cs="Arial" w:hint="eastAsia"/>
        </w:rPr>
        <w:t>100</w:t>
      </w:r>
      <w:r>
        <w:rPr>
          <w:rFonts w:cs="Arial" w:hint="eastAsia"/>
        </w:rPr>
        <w:t>人及以上，且营业收入</w:t>
      </w:r>
      <w:r>
        <w:rPr>
          <w:rFonts w:cs="Arial" w:hint="eastAsia"/>
        </w:rPr>
        <w:t>1000</w:t>
      </w:r>
      <w:r>
        <w:rPr>
          <w:rFonts w:cs="Arial" w:hint="eastAsia"/>
        </w:rPr>
        <w:t>万元及以上的为中型企业；从业人员</w:t>
      </w:r>
      <w:r>
        <w:rPr>
          <w:rFonts w:cs="Arial" w:hint="eastAsia"/>
        </w:rPr>
        <w:t>20</w:t>
      </w:r>
      <w:r>
        <w:rPr>
          <w:rFonts w:cs="Arial" w:hint="eastAsia"/>
        </w:rPr>
        <w:t>人及以上，且营业收入</w:t>
      </w:r>
      <w:r>
        <w:rPr>
          <w:rFonts w:cs="Arial" w:hint="eastAsia"/>
        </w:rPr>
        <w:t>100</w:t>
      </w:r>
      <w:r>
        <w:rPr>
          <w:rFonts w:cs="Arial" w:hint="eastAsia"/>
        </w:rPr>
        <w:t>万元及以上的为小型企业；从业人员</w:t>
      </w:r>
      <w:r>
        <w:rPr>
          <w:rFonts w:cs="Arial" w:hint="eastAsia"/>
        </w:rPr>
        <w:t>20</w:t>
      </w:r>
      <w:r>
        <w:rPr>
          <w:rFonts w:cs="Arial" w:hint="eastAsia"/>
        </w:rPr>
        <w:t>人以下或营业收入</w:t>
      </w:r>
      <w:r>
        <w:rPr>
          <w:rFonts w:cs="Arial" w:hint="eastAsia"/>
        </w:rPr>
        <w:t>100</w:t>
      </w:r>
      <w:r>
        <w:rPr>
          <w:rFonts w:cs="Arial" w:hint="eastAsia"/>
        </w:rPr>
        <w:t>万元以下的为微型企业。</w:t>
      </w:r>
    </w:p>
    <w:p w14:paraId="4272698E" w14:textId="77777777" w:rsidR="00271FCE" w:rsidRDefault="00475394">
      <w:pPr>
        <w:spacing w:line="276" w:lineRule="auto"/>
        <w:rPr>
          <w:rFonts w:cs="Arial"/>
        </w:rPr>
      </w:pPr>
      <w:r>
        <w:rPr>
          <w:rFonts w:cs="Arial" w:hint="eastAsia"/>
        </w:rPr>
        <w:t xml:space="preserve">　　（八）邮政业。从业人员</w:t>
      </w:r>
      <w:r>
        <w:rPr>
          <w:rFonts w:cs="Arial" w:hint="eastAsia"/>
        </w:rPr>
        <w:t>1000</w:t>
      </w:r>
      <w:r>
        <w:rPr>
          <w:rFonts w:cs="Arial" w:hint="eastAsia"/>
        </w:rPr>
        <w:t>人以下或营业收入</w:t>
      </w:r>
      <w:r>
        <w:rPr>
          <w:rFonts w:cs="Arial" w:hint="eastAsia"/>
        </w:rPr>
        <w:t>30000</w:t>
      </w:r>
      <w:r>
        <w:rPr>
          <w:rFonts w:cs="Arial" w:hint="eastAsia"/>
        </w:rPr>
        <w:t>万元以下的为中小微型企业。其中，从业人员</w:t>
      </w:r>
      <w:r>
        <w:rPr>
          <w:rFonts w:cs="Arial" w:hint="eastAsia"/>
        </w:rPr>
        <w:t>300</w:t>
      </w:r>
      <w:r>
        <w:rPr>
          <w:rFonts w:cs="Arial" w:hint="eastAsia"/>
        </w:rPr>
        <w:t>人及以</w:t>
      </w:r>
      <w:r>
        <w:rPr>
          <w:rFonts w:cs="Arial" w:hint="eastAsia"/>
        </w:rPr>
        <w:t>上，且营业收入</w:t>
      </w:r>
      <w:r>
        <w:rPr>
          <w:rFonts w:cs="Arial" w:hint="eastAsia"/>
        </w:rPr>
        <w:t>2000</w:t>
      </w:r>
      <w:r>
        <w:rPr>
          <w:rFonts w:cs="Arial" w:hint="eastAsia"/>
        </w:rPr>
        <w:t>万元及以上的为中型企业；从业人员</w:t>
      </w:r>
      <w:r>
        <w:rPr>
          <w:rFonts w:cs="Arial" w:hint="eastAsia"/>
        </w:rPr>
        <w:t>20</w:t>
      </w:r>
      <w:r>
        <w:rPr>
          <w:rFonts w:cs="Arial" w:hint="eastAsia"/>
        </w:rPr>
        <w:t>人及以上，且营业收入</w:t>
      </w:r>
      <w:r>
        <w:rPr>
          <w:rFonts w:cs="Arial" w:hint="eastAsia"/>
        </w:rPr>
        <w:t>100</w:t>
      </w:r>
      <w:r>
        <w:rPr>
          <w:rFonts w:cs="Arial" w:hint="eastAsia"/>
        </w:rPr>
        <w:t>万元及以上的为小型企业；从业人员</w:t>
      </w:r>
      <w:r>
        <w:rPr>
          <w:rFonts w:cs="Arial" w:hint="eastAsia"/>
        </w:rPr>
        <w:t>20</w:t>
      </w:r>
      <w:r>
        <w:rPr>
          <w:rFonts w:cs="Arial" w:hint="eastAsia"/>
        </w:rPr>
        <w:t>人以下或营业收入</w:t>
      </w:r>
      <w:r>
        <w:rPr>
          <w:rFonts w:cs="Arial" w:hint="eastAsia"/>
        </w:rPr>
        <w:t>100</w:t>
      </w:r>
      <w:r>
        <w:rPr>
          <w:rFonts w:cs="Arial" w:hint="eastAsia"/>
        </w:rPr>
        <w:t>万元以下的为微型企业。</w:t>
      </w:r>
    </w:p>
    <w:p w14:paraId="30086DEF" w14:textId="77777777" w:rsidR="00271FCE" w:rsidRDefault="00475394">
      <w:pPr>
        <w:spacing w:line="276" w:lineRule="auto"/>
        <w:rPr>
          <w:rFonts w:cs="Arial"/>
        </w:rPr>
      </w:pPr>
      <w:r>
        <w:rPr>
          <w:rFonts w:cs="Arial" w:hint="eastAsia"/>
        </w:rPr>
        <w:t xml:space="preserve">　　（九）住宿业。从业人员</w:t>
      </w:r>
      <w:r>
        <w:rPr>
          <w:rFonts w:cs="Arial" w:hint="eastAsia"/>
        </w:rPr>
        <w:t>300</w:t>
      </w:r>
      <w:r>
        <w:rPr>
          <w:rFonts w:cs="Arial" w:hint="eastAsia"/>
        </w:rPr>
        <w:t>人以下或营业收入</w:t>
      </w:r>
      <w:r>
        <w:rPr>
          <w:rFonts w:cs="Arial" w:hint="eastAsia"/>
        </w:rPr>
        <w:t>10000</w:t>
      </w:r>
      <w:r>
        <w:rPr>
          <w:rFonts w:cs="Arial" w:hint="eastAsia"/>
        </w:rPr>
        <w:t>万元以下的为中小微型企业。其中，从业人员</w:t>
      </w:r>
      <w:r>
        <w:rPr>
          <w:rFonts w:cs="Arial" w:hint="eastAsia"/>
        </w:rPr>
        <w:t>100</w:t>
      </w:r>
      <w:r>
        <w:rPr>
          <w:rFonts w:cs="Arial" w:hint="eastAsia"/>
        </w:rPr>
        <w:t>人及以上，且营业收入</w:t>
      </w:r>
      <w:r>
        <w:rPr>
          <w:rFonts w:cs="Arial" w:hint="eastAsia"/>
        </w:rPr>
        <w:t>2000</w:t>
      </w:r>
      <w:r>
        <w:rPr>
          <w:rFonts w:cs="Arial" w:hint="eastAsia"/>
        </w:rPr>
        <w:t>万元及以上的为中型企业；从业人员</w:t>
      </w:r>
      <w:r>
        <w:rPr>
          <w:rFonts w:cs="Arial" w:hint="eastAsia"/>
        </w:rPr>
        <w:t>10</w:t>
      </w:r>
      <w:r>
        <w:rPr>
          <w:rFonts w:cs="Arial" w:hint="eastAsia"/>
        </w:rPr>
        <w:t>人及以上，且营业收入</w:t>
      </w:r>
      <w:r>
        <w:rPr>
          <w:rFonts w:cs="Arial" w:hint="eastAsia"/>
        </w:rPr>
        <w:t>100</w:t>
      </w:r>
      <w:r>
        <w:rPr>
          <w:rFonts w:cs="Arial" w:hint="eastAsia"/>
        </w:rPr>
        <w:t>万元及以上的为小型企业；从业人员</w:t>
      </w:r>
      <w:r>
        <w:rPr>
          <w:rFonts w:cs="Arial" w:hint="eastAsia"/>
        </w:rPr>
        <w:t>10</w:t>
      </w:r>
      <w:r>
        <w:rPr>
          <w:rFonts w:cs="Arial" w:hint="eastAsia"/>
        </w:rPr>
        <w:t>人以下或营业收入</w:t>
      </w:r>
      <w:r>
        <w:rPr>
          <w:rFonts w:cs="Arial" w:hint="eastAsia"/>
        </w:rPr>
        <w:t>100</w:t>
      </w:r>
      <w:r>
        <w:rPr>
          <w:rFonts w:cs="Arial" w:hint="eastAsia"/>
        </w:rPr>
        <w:t>万元以下的为微型企业。</w:t>
      </w:r>
    </w:p>
    <w:p w14:paraId="7CB86C22" w14:textId="77777777" w:rsidR="00271FCE" w:rsidRDefault="00475394">
      <w:pPr>
        <w:spacing w:line="276" w:lineRule="auto"/>
        <w:rPr>
          <w:rFonts w:cs="Arial"/>
        </w:rPr>
      </w:pPr>
      <w:r>
        <w:rPr>
          <w:rFonts w:cs="Arial" w:hint="eastAsia"/>
        </w:rPr>
        <w:t xml:space="preserve">　　（十）餐饮业。从业人员</w:t>
      </w:r>
      <w:r>
        <w:rPr>
          <w:rFonts w:cs="Arial" w:hint="eastAsia"/>
        </w:rPr>
        <w:t>300</w:t>
      </w:r>
      <w:r>
        <w:rPr>
          <w:rFonts w:cs="Arial" w:hint="eastAsia"/>
        </w:rPr>
        <w:t>人以下或营业收入</w:t>
      </w:r>
      <w:r>
        <w:rPr>
          <w:rFonts w:cs="Arial" w:hint="eastAsia"/>
        </w:rPr>
        <w:t>10000</w:t>
      </w:r>
      <w:r>
        <w:rPr>
          <w:rFonts w:cs="Arial" w:hint="eastAsia"/>
        </w:rPr>
        <w:t>万元以下的为</w:t>
      </w:r>
      <w:r>
        <w:rPr>
          <w:rFonts w:cs="Arial" w:hint="eastAsia"/>
        </w:rPr>
        <w:t>中小微型企业。其中，从业人员</w:t>
      </w:r>
      <w:r>
        <w:rPr>
          <w:rFonts w:cs="Arial" w:hint="eastAsia"/>
        </w:rPr>
        <w:t>100</w:t>
      </w:r>
      <w:r>
        <w:rPr>
          <w:rFonts w:cs="Arial" w:hint="eastAsia"/>
        </w:rPr>
        <w:t>人及以上，且营业收入</w:t>
      </w:r>
      <w:r>
        <w:rPr>
          <w:rFonts w:cs="Arial" w:hint="eastAsia"/>
        </w:rPr>
        <w:t>2000</w:t>
      </w:r>
      <w:r>
        <w:rPr>
          <w:rFonts w:cs="Arial" w:hint="eastAsia"/>
        </w:rPr>
        <w:t>万元及以上的为中型企业；从业人员</w:t>
      </w:r>
      <w:r>
        <w:rPr>
          <w:rFonts w:cs="Arial" w:hint="eastAsia"/>
        </w:rPr>
        <w:t>10</w:t>
      </w:r>
      <w:r>
        <w:rPr>
          <w:rFonts w:cs="Arial" w:hint="eastAsia"/>
        </w:rPr>
        <w:t>人及以上，且营业收入</w:t>
      </w:r>
      <w:r>
        <w:rPr>
          <w:rFonts w:cs="Arial" w:hint="eastAsia"/>
        </w:rPr>
        <w:t>100</w:t>
      </w:r>
      <w:r>
        <w:rPr>
          <w:rFonts w:cs="Arial" w:hint="eastAsia"/>
        </w:rPr>
        <w:t>万元及以上的为小型企业；从业人员</w:t>
      </w:r>
      <w:r>
        <w:rPr>
          <w:rFonts w:cs="Arial" w:hint="eastAsia"/>
        </w:rPr>
        <w:t>10</w:t>
      </w:r>
      <w:r>
        <w:rPr>
          <w:rFonts w:cs="Arial" w:hint="eastAsia"/>
        </w:rPr>
        <w:t>人以下或营业收入</w:t>
      </w:r>
      <w:r>
        <w:rPr>
          <w:rFonts w:cs="Arial" w:hint="eastAsia"/>
        </w:rPr>
        <w:t>100</w:t>
      </w:r>
      <w:r>
        <w:rPr>
          <w:rFonts w:cs="Arial" w:hint="eastAsia"/>
        </w:rPr>
        <w:t>万元以下的为微型企业。</w:t>
      </w:r>
    </w:p>
    <w:p w14:paraId="09AA4750" w14:textId="77777777" w:rsidR="00271FCE" w:rsidRDefault="00475394">
      <w:pPr>
        <w:spacing w:line="276" w:lineRule="auto"/>
        <w:rPr>
          <w:rFonts w:cs="Arial"/>
        </w:rPr>
      </w:pPr>
      <w:r>
        <w:rPr>
          <w:rFonts w:cs="Arial" w:hint="eastAsia"/>
        </w:rPr>
        <w:t xml:space="preserve">　　（十一）信息传输业。从业人员</w:t>
      </w:r>
      <w:r>
        <w:rPr>
          <w:rFonts w:cs="Arial" w:hint="eastAsia"/>
        </w:rPr>
        <w:t>2000</w:t>
      </w:r>
      <w:r>
        <w:rPr>
          <w:rFonts w:cs="Arial" w:hint="eastAsia"/>
        </w:rPr>
        <w:t>人以下或营业收入</w:t>
      </w:r>
      <w:r>
        <w:rPr>
          <w:rFonts w:cs="Arial" w:hint="eastAsia"/>
        </w:rPr>
        <w:t>100000</w:t>
      </w:r>
      <w:r>
        <w:rPr>
          <w:rFonts w:cs="Arial" w:hint="eastAsia"/>
        </w:rPr>
        <w:t>万元以下的为中小微型企业。其中，从业人员</w:t>
      </w:r>
      <w:r>
        <w:rPr>
          <w:rFonts w:cs="Arial" w:hint="eastAsia"/>
        </w:rPr>
        <w:t>100</w:t>
      </w:r>
      <w:r>
        <w:rPr>
          <w:rFonts w:cs="Arial" w:hint="eastAsia"/>
        </w:rPr>
        <w:t>人及以上，且营业收入</w:t>
      </w:r>
      <w:r>
        <w:rPr>
          <w:rFonts w:cs="Arial" w:hint="eastAsia"/>
        </w:rPr>
        <w:t>1000</w:t>
      </w:r>
      <w:r>
        <w:rPr>
          <w:rFonts w:cs="Arial" w:hint="eastAsia"/>
        </w:rPr>
        <w:t>万元及以上的为中型企业；从业人员</w:t>
      </w:r>
      <w:r>
        <w:rPr>
          <w:rFonts w:cs="Arial" w:hint="eastAsia"/>
        </w:rPr>
        <w:t>10</w:t>
      </w:r>
      <w:r>
        <w:rPr>
          <w:rFonts w:cs="Arial" w:hint="eastAsia"/>
        </w:rPr>
        <w:t>人及以上，且营业收入</w:t>
      </w:r>
      <w:r>
        <w:rPr>
          <w:rFonts w:cs="Arial" w:hint="eastAsia"/>
        </w:rPr>
        <w:t>100</w:t>
      </w:r>
      <w:r>
        <w:rPr>
          <w:rFonts w:cs="Arial" w:hint="eastAsia"/>
        </w:rPr>
        <w:t>万元及以上的为小型企业；从业人员</w:t>
      </w:r>
      <w:r>
        <w:rPr>
          <w:rFonts w:cs="Arial" w:hint="eastAsia"/>
        </w:rPr>
        <w:t>10</w:t>
      </w:r>
      <w:r>
        <w:rPr>
          <w:rFonts w:cs="Arial" w:hint="eastAsia"/>
        </w:rPr>
        <w:t>人以下或营业收入</w:t>
      </w:r>
      <w:r>
        <w:rPr>
          <w:rFonts w:cs="Arial" w:hint="eastAsia"/>
        </w:rPr>
        <w:t>100</w:t>
      </w:r>
      <w:r>
        <w:rPr>
          <w:rFonts w:cs="Arial" w:hint="eastAsia"/>
        </w:rPr>
        <w:t>万元以下的为微型企业。</w:t>
      </w:r>
    </w:p>
    <w:p w14:paraId="1244A312" w14:textId="77777777" w:rsidR="00271FCE" w:rsidRDefault="00475394">
      <w:pPr>
        <w:spacing w:line="276" w:lineRule="auto"/>
        <w:rPr>
          <w:rFonts w:cs="Arial"/>
        </w:rPr>
      </w:pPr>
      <w:r>
        <w:rPr>
          <w:rFonts w:cs="Arial" w:hint="eastAsia"/>
        </w:rPr>
        <w:t xml:space="preserve">　　（十二）软件和信</w:t>
      </w:r>
      <w:r>
        <w:rPr>
          <w:rFonts w:cs="Arial" w:hint="eastAsia"/>
        </w:rPr>
        <w:t>息技术服务业。从业人员</w:t>
      </w:r>
      <w:r>
        <w:rPr>
          <w:rFonts w:cs="Arial" w:hint="eastAsia"/>
        </w:rPr>
        <w:t>300</w:t>
      </w:r>
      <w:r>
        <w:rPr>
          <w:rFonts w:cs="Arial" w:hint="eastAsia"/>
        </w:rPr>
        <w:t>人以下或营业收入</w:t>
      </w:r>
      <w:r>
        <w:rPr>
          <w:rFonts w:cs="Arial" w:hint="eastAsia"/>
        </w:rPr>
        <w:t>10000</w:t>
      </w:r>
      <w:r>
        <w:rPr>
          <w:rFonts w:cs="Arial" w:hint="eastAsia"/>
        </w:rPr>
        <w:t>万元以下的为中小微型企业。其中，从业人员</w:t>
      </w:r>
      <w:r>
        <w:rPr>
          <w:rFonts w:cs="Arial" w:hint="eastAsia"/>
        </w:rPr>
        <w:t>100</w:t>
      </w:r>
      <w:r>
        <w:rPr>
          <w:rFonts w:cs="Arial" w:hint="eastAsia"/>
        </w:rPr>
        <w:t>人及以上，且营业收入</w:t>
      </w:r>
      <w:r>
        <w:rPr>
          <w:rFonts w:cs="Arial" w:hint="eastAsia"/>
        </w:rPr>
        <w:t>1000</w:t>
      </w:r>
      <w:r>
        <w:rPr>
          <w:rFonts w:cs="Arial" w:hint="eastAsia"/>
        </w:rPr>
        <w:t>万元及以上的为中型企业；从业人员</w:t>
      </w:r>
      <w:r>
        <w:rPr>
          <w:rFonts w:cs="Arial" w:hint="eastAsia"/>
        </w:rPr>
        <w:t>10</w:t>
      </w:r>
      <w:r>
        <w:rPr>
          <w:rFonts w:cs="Arial" w:hint="eastAsia"/>
        </w:rPr>
        <w:t>人及以上，且营业收入</w:t>
      </w:r>
      <w:r>
        <w:rPr>
          <w:rFonts w:cs="Arial" w:hint="eastAsia"/>
        </w:rPr>
        <w:t>50</w:t>
      </w:r>
      <w:r>
        <w:rPr>
          <w:rFonts w:cs="Arial" w:hint="eastAsia"/>
        </w:rPr>
        <w:t>万元及以上的为小型企业；从业人员</w:t>
      </w:r>
      <w:r>
        <w:rPr>
          <w:rFonts w:cs="Arial" w:hint="eastAsia"/>
        </w:rPr>
        <w:t>10</w:t>
      </w:r>
      <w:r>
        <w:rPr>
          <w:rFonts w:cs="Arial" w:hint="eastAsia"/>
        </w:rPr>
        <w:t>人以下或营业收入</w:t>
      </w:r>
      <w:r>
        <w:rPr>
          <w:rFonts w:cs="Arial" w:hint="eastAsia"/>
        </w:rPr>
        <w:t>50</w:t>
      </w:r>
      <w:r>
        <w:rPr>
          <w:rFonts w:cs="Arial" w:hint="eastAsia"/>
        </w:rPr>
        <w:t>万元以下的为微型企业。</w:t>
      </w:r>
    </w:p>
    <w:p w14:paraId="6BC7F9AD" w14:textId="77777777" w:rsidR="00271FCE" w:rsidRDefault="00475394">
      <w:pPr>
        <w:spacing w:line="276" w:lineRule="auto"/>
        <w:rPr>
          <w:rFonts w:cs="Arial"/>
        </w:rPr>
      </w:pPr>
      <w:r>
        <w:rPr>
          <w:rFonts w:cs="Arial" w:hint="eastAsia"/>
        </w:rPr>
        <w:lastRenderedPageBreak/>
        <w:t xml:space="preserve">　　（十三）房地产开发经营。营业收入</w:t>
      </w:r>
      <w:r>
        <w:rPr>
          <w:rFonts w:cs="Arial" w:hint="eastAsia"/>
        </w:rPr>
        <w:t>200000</w:t>
      </w:r>
      <w:r>
        <w:rPr>
          <w:rFonts w:cs="Arial" w:hint="eastAsia"/>
        </w:rPr>
        <w:t>万元以下或资产总额</w:t>
      </w:r>
      <w:r>
        <w:rPr>
          <w:rFonts w:cs="Arial" w:hint="eastAsia"/>
        </w:rPr>
        <w:t>10000</w:t>
      </w:r>
      <w:r>
        <w:rPr>
          <w:rFonts w:cs="Arial" w:hint="eastAsia"/>
        </w:rPr>
        <w:t>万元以下的为中小微型企业。其中，营业收入</w:t>
      </w:r>
      <w:r>
        <w:rPr>
          <w:rFonts w:cs="Arial" w:hint="eastAsia"/>
        </w:rPr>
        <w:t>1000</w:t>
      </w:r>
      <w:r>
        <w:rPr>
          <w:rFonts w:cs="Arial" w:hint="eastAsia"/>
        </w:rPr>
        <w:t>万元及以上，且资产总额</w:t>
      </w:r>
      <w:r>
        <w:rPr>
          <w:rFonts w:cs="Arial" w:hint="eastAsia"/>
        </w:rPr>
        <w:t>5000</w:t>
      </w:r>
      <w:r>
        <w:rPr>
          <w:rFonts w:cs="Arial" w:hint="eastAsia"/>
        </w:rPr>
        <w:t>万元及以上的为中型企业；营业收入</w:t>
      </w:r>
      <w:r>
        <w:rPr>
          <w:rFonts w:cs="Arial" w:hint="eastAsia"/>
        </w:rPr>
        <w:t>100</w:t>
      </w:r>
      <w:r>
        <w:rPr>
          <w:rFonts w:cs="Arial" w:hint="eastAsia"/>
        </w:rPr>
        <w:t>万元及以上，且资产总额</w:t>
      </w:r>
      <w:r>
        <w:rPr>
          <w:rFonts w:cs="Arial" w:hint="eastAsia"/>
        </w:rPr>
        <w:t>2000</w:t>
      </w:r>
      <w:r>
        <w:rPr>
          <w:rFonts w:cs="Arial" w:hint="eastAsia"/>
        </w:rPr>
        <w:t>万元及以上的为小型企业</w:t>
      </w:r>
      <w:r>
        <w:rPr>
          <w:rFonts w:cs="Arial" w:hint="eastAsia"/>
        </w:rPr>
        <w:t>；营业收入</w:t>
      </w:r>
      <w:r>
        <w:rPr>
          <w:rFonts w:cs="Arial" w:hint="eastAsia"/>
        </w:rPr>
        <w:t>100</w:t>
      </w:r>
      <w:r>
        <w:rPr>
          <w:rFonts w:cs="Arial" w:hint="eastAsia"/>
        </w:rPr>
        <w:t>万元以下或资产总额</w:t>
      </w:r>
      <w:r>
        <w:rPr>
          <w:rFonts w:cs="Arial" w:hint="eastAsia"/>
        </w:rPr>
        <w:t>2000</w:t>
      </w:r>
      <w:r>
        <w:rPr>
          <w:rFonts w:cs="Arial" w:hint="eastAsia"/>
        </w:rPr>
        <w:t>万元以下的为微型企业。</w:t>
      </w:r>
    </w:p>
    <w:p w14:paraId="6693D850" w14:textId="77777777" w:rsidR="00271FCE" w:rsidRDefault="00475394">
      <w:pPr>
        <w:spacing w:line="276" w:lineRule="auto"/>
        <w:rPr>
          <w:rFonts w:cs="Arial"/>
        </w:rPr>
      </w:pPr>
      <w:r>
        <w:rPr>
          <w:rFonts w:cs="Arial" w:hint="eastAsia"/>
        </w:rPr>
        <w:t xml:space="preserve">　　（十四）物业管理。从业人员</w:t>
      </w:r>
      <w:r>
        <w:rPr>
          <w:rFonts w:cs="Arial" w:hint="eastAsia"/>
        </w:rPr>
        <w:t>1000</w:t>
      </w:r>
      <w:r>
        <w:rPr>
          <w:rFonts w:cs="Arial" w:hint="eastAsia"/>
        </w:rPr>
        <w:t>人以下或营业收入</w:t>
      </w:r>
      <w:r>
        <w:rPr>
          <w:rFonts w:cs="Arial" w:hint="eastAsia"/>
        </w:rPr>
        <w:t>5000</w:t>
      </w:r>
      <w:r>
        <w:rPr>
          <w:rFonts w:cs="Arial" w:hint="eastAsia"/>
        </w:rPr>
        <w:t>万元以下的为中小微型企业。其中，从业人员</w:t>
      </w:r>
      <w:r>
        <w:rPr>
          <w:rFonts w:cs="Arial" w:hint="eastAsia"/>
        </w:rPr>
        <w:t>300</w:t>
      </w:r>
      <w:r>
        <w:rPr>
          <w:rFonts w:cs="Arial" w:hint="eastAsia"/>
        </w:rPr>
        <w:t>人及以上，且营业收入</w:t>
      </w:r>
      <w:r>
        <w:rPr>
          <w:rFonts w:cs="Arial" w:hint="eastAsia"/>
        </w:rPr>
        <w:t>1000</w:t>
      </w:r>
      <w:r>
        <w:rPr>
          <w:rFonts w:cs="Arial" w:hint="eastAsia"/>
        </w:rPr>
        <w:t>万元及以上的为中型企业；从业人员</w:t>
      </w:r>
      <w:r>
        <w:rPr>
          <w:rFonts w:cs="Arial" w:hint="eastAsia"/>
        </w:rPr>
        <w:t>100</w:t>
      </w:r>
      <w:r>
        <w:rPr>
          <w:rFonts w:cs="Arial" w:hint="eastAsia"/>
        </w:rPr>
        <w:t>人及以上，且营业收入</w:t>
      </w:r>
      <w:r>
        <w:rPr>
          <w:rFonts w:cs="Arial" w:hint="eastAsia"/>
        </w:rPr>
        <w:t>500</w:t>
      </w:r>
      <w:r>
        <w:rPr>
          <w:rFonts w:cs="Arial" w:hint="eastAsia"/>
        </w:rPr>
        <w:t>万元及以上的为小型企业；从业人员</w:t>
      </w:r>
      <w:r>
        <w:rPr>
          <w:rFonts w:cs="Arial" w:hint="eastAsia"/>
        </w:rPr>
        <w:t>100</w:t>
      </w:r>
      <w:r>
        <w:rPr>
          <w:rFonts w:cs="Arial" w:hint="eastAsia"/>
        </w:rPr>
        <w:t>人以下或营业收入</w:t>
      </w:r>
      <w:r>
        <w:rPr>
          <w:rFonts w:cs="Arial" w:hint="eastAsia"/>
        </w:rPr>
        <w:t>500</w:t>
      </w:r>
      <w:r>
        <w:rPr>
          <w:rFonts w:cs="Arial" w:hint="eastAsia"/>
        </w:rPr>
        <w:t>万元以下的为微型企业。</w:t>
      </w:r>
    </w:p>
    <w:p w14:paraId="3CEF6397" w14:textId="77777777" w:rsidR="00271FCE" w:rsidRDefault="00475394">
      <w:pPr>
        <w:spacing w:line="276" w:lineRule="auto"/>
        <w:rPr>
          <w:rFonts w:cs="Arial"/>
        </w:rPr>
      </w:pPr>
      <w:r>
        <w:rPr>
          <w:rFonts w:cs="Arial" w:hint="eastAsia"/>
        </w:rPr>
        <w:t xml:space="preserve">　　（十五）租赁和商务服务业。从业人员</w:t>
      </w:r>
      <w:r>
        <w:rPr>
          <w:rFonts w:cs="Arial" w:hint="eastAsia"/>
        </w:rPr>
        <w:t>300</w:t>
      </w:r>
      <w:r>
        <w:rPr>
          <w:rFonts w:cs="Arial" w:hint="eastAsia"/>
        </w:rPr>
        <w:t>人以下或资产总额</w:t>
      </w:r>
      <w:r>
        <w:rPr>
          <w:rFonts w:cs="Arial" w:hint="eastAsia"/>
        </w:rPr>
        <w:t>120000</w:t>
      </w:r>
      <w:r>
        <w:rPr>
          <w:rFonts w:cs="Arial" w:hint="eastAsia"/>
        </w:rPr>
        <w:t>万元以下的为中小微型企业。其中，从业人员</w:t>
      </w:r>
      <w:r>
        <w:rPr>
          <w:rFonts w:cs="Arial" w:hint="eastAsia"/>
        </w:rPr>
        <w:t>100</w:t>
      </w:r>
      <w:r>
        <w:rPr>
          <w:rFonts w:cs="Arial" w:hint="eastAsia"/>
        </w:rPr>
        <w:t>人及以上，且资产总额</w:t>
      </w:r>
      <w:r>
        <w:rPr>
          <w:rFonts w:cs="Arial" w:hint="eastAsia"/>
        </w:rPr>
        <w:t>8000</w:t>
      </w:r>
      <w:r>
        <w:rPr>
          <w:rFonts w:cs="Arial" w:hint="eastAsia"/>
        </w:rPr>
        <w:t>万元及以上的为中</w:t>
      </w:r>
      <w:r>
        <w:rPr>
          <w:rFonts w:cs="Arial" w:hint="eastAsia"/>
        </w:rPr>
        <w:t>型企业；从业人员</w:t>
      </w:r>
      <w:r>
        <w:rPr>
          <w:rFonts w:cs="Arial" w:hint="eastAsia"/>
        </w:rPr>
        <w:t>10</w:t>
      </w:r>
      <w:r>
        <w:rPr>
          <w:rFonts w:cs="Arial" w:hint="eastAsia"/>
        </w:rPr>
        <w:t>人及以上，且资产总额</w:t>
      </w:r>
      <w:r>
        <w:rPr>
          <w:rFonts w:cs="Arial" w:hint="eastAsia"/>
        </w:rPr>
        <w:t>100</w:t>
      </w:r>
      <w:r>
        <w:rPr>
          <w:rFonts w:cs="Arial" w:hint="eastAsia"/>
        </w:rPr>
        <w:t>万元及以上的为小型企业；从业人员</w:t>
      </w:r>
      <w:r>
        <w:rPr>
          <w:rFonts w:cs="Arial" w:hint="eastAsia"/>
        </w:rPr>
        <w:t>10</w:t>
      </w:r>
      <w:r>
        <w:rPr>
          <w:rFonts w:cs="Arial" w:hint="eastAsia"/>
        </w:rPr>
        <w:t>人以下或资产总额</w:t>
      </w:r>
      <w:r>
        <w:rPr>
          <w:rFonts w:cs="Arial" w:hint="eastAsia"/>
        </w:rPr>
        <w:t>100</w:t>
      </w:r>
      <w:r>
        <w:rPr>
          <w:rFonts w:cs="Arial" w:hint="eastAsia"/>
        </w:rPr>
        <w:t>万元以下的为微型企业。</w:t>
      </w:r>
    </w:p>
    <w:p w14:paraId="7FBDEC9C" w14:textId="77777777" w:rsidR="00271FCE" w:rsidRDefault="00475394">
      <w:pPr>
        <w:spacing w:line="276" w:lineRule="auto"/>
        <w:rPr>
          <w:rFonts w:cs="Arial"/>
        </w:rPr>
      </w:pPr>
      <w:r>
        <w:rPr>
          <w:rFonts w:cs="Arial" w:hint="eastAsia"/>
        </w:rPr>
        <w:t xml:space="preserve">　　（十六）其他未列明行业。从业人员</w:t>
      </w:r>
      <w:r>
        <w:rPr>
          <w:rFonts w:cs="Arial" w:hint="eastAsia"/>
        </w:rPr>
        <w:t>300</w:t>
      </w:r>
      <w:r>
        <w:rPr>
          <w:rFonts w:cs="Arial" w:hint="eastAsia"/>
        </w:rPr>
        <w:t>人以下的为中小微型企业。其中，从业人员</w:t>
      </w:r>
      <w:r>
        <w:rPr>
          <w:rFonts w:cs="Arial" w:hint="eastAsia"/>
        </w:rPr>
        <w:t>100</w:t>
      </w:r>
      <w:r>
        <w:rPr>
          <w:rFonts w:cs="Arial" w:hint="eastAsia"/>
        </w:rPr>
        <w:t>人及以上的为中型企业；从业人员</w:t>
      </w:r>
      <w:r>
        <w:rPr>
          <w:rFonts w:cs="Arial" w:hint="eastAsia"/>
        </w:rPr>
        <w:t>10</w:t>
      </w:r>
      <w:r>
        <w:rPr>
          <w:rFonts w:cs="Arial" w:hint="eastAsia"/>
        </w:rPr>
        <w:t>人及以上的为小型企业；从业人员</w:t>
      </w:r>
      <w:r>
        <w:rPr>
          <w:rFonts w:cs="Arial" w:hint="eastAsia"/>
        </w:rPr>
        <w:t>10</w:t>
      </w:r>
      <w:r>
        <w:rPr>
          <w:rFonts w:cs="Arial" w:hint="eastAsia"/>
        </w:rPr>
        <w:t>人以下的为微型企业。</w:t>
      </w:r>
    </w:p>
    <w:p w14:paraId="6C6C8B81" w14:textId="77777777" w:rsidR="00271FCE" w:rsidRDefault="00475394">
      <w:pPr>
        <w:spacing w:line="276" w:lineRule="auto"/>
        <w:rPr>
          <w:rFonts w:cs="Arial"/>
        </w:rPr>
      </w:pPr>
      <w:r>
        <w:rPr>
          <w:rFonts w:cs="Arial" w:hint="eastAsia"/>
        </w:rPr>
        <w:t xml:space="preserve">　　五、企业类型的划分以统计部门的统计数据为依据。</w:t>
      </w:r>
    </w:p>
    <w:p w14:paraId="20EFD3E5" w14:textId="77777777" w:rsidR="00271FCE" w:rsidRDefault="00475394">
      <w:pPr>
        <w:spacing w:line="276" w:lineRule="auto"/>
        <w:rPr>
          <w:rFonts w:cs="Arial"/>
        </w:rPr>
      </w:pPr>
      <w:r>
        <w:rPr>
          <w:rFonts w:cs="Arial" w:hint="eastAsia"/>
        </w:rPr>
        <w:t xml:space="preserve">　　六、本规定适用于在中华人民共和国境内依法设立的各类所有制和各种组织形式的企业。个体工商户和本规定以外的行业，参照本规定进行划型。</w:t>
      </w:r>
    </w:p>
    <w:p w14:paraId="4B23D577" w14:textId="77777777" w:rsidR="00271FCE" w:rsidRDefault="00475394">
      <w:pPr>
        <w:spacing w:line="276" w:lineRule="auto"/>
        <w:rPr>
          <w:rFonts w:cs="Arial"/>
        </w:rPr>
      </w:pPr>
      <w:r>
        <w:rPr>
          <w:rFonts w:cs="Arial" w:hint="eastAsia"/>
        </w:rPr>
        <w:t xml:space="preserve">　　七、本规定的中型企</w:t>
      </w:r>
      <w:r>
        <w:rPr>
          <w:rFonts w:cs="Arial" w:hint="eastAsia"/>
        </w:rPr>
        <w:t>业标准上限即为大型企业标准的下限，国家统计部门据此制定大中小微型企业的统计分类。国务院有关部门据此进行相关数据分析，不得制定与本规定不一致的企业划型标准。</w:t>
      </w:r>
    </w:p>
    <w:p w14:paraId="4BB84AC9" w14:textId="77777777" w:rsidR="00271FCE" w:rsidRDefault="00475394">
      <w:pPr>
        <w:spacing w:line="276" w:lineRule="auto"/>
        <w:rPr>
          <w:rFonts w:cs="Arial"/>
        </w:rPr>
      </w:pPr>
      <w:r>
        <w:rPr>
          <w:rFonts w:cs="Arial" w:hint="eastAsia"/>
        </w:rPr>
        <w:t xml:space="preserve">　　八、本规定由工业和信息化部、国家统计局会同有关部门根据《国民经济行业分类》修订情况和企业发展变化情况适时修订。</w:t>
      </w:r>
    </w:p>
    <w:p w14:paraId="79EB01F0" w14:textId="77777777" w:rsidR="00271FCE" w:rsidRDefault="00475394">
      <w:pPr>
        <w:spacing w:line="276" w:lineRule="auto"/>
        <w:rPr>
          <w:rFonts w:cs="Arial"/>
        </w:rPr>
      </w:pPr>
      <w:r>
        <w:rPr>
          <w:rFonts w:cs="Arial" w:hint="eastAsia"/>
        </w:rPr>
        <w:t xml:space="preserve">　　九、本规定由工业和信息化部、国家统计局会同有关部门负责解释。</w:t>
      </w:r>
    </w:p>
    <w:p w14:paraId="7E81F26D" w14:textId="77777777" w:rsidR="00271FCE" w:rsidRDefault="00475394">
      <w:pPr>
        <w:spacing w:line="276" w:lineRule="auto"/>
        <w:ind w:firstLine="420"/>
        <w:rPr>
          <w:rFonts w:ascii="宋体" w:hAnsi="宋体" w:cs="宋体"/>
          <w:spacing w:val="8"/>
        </w:rPr>
      </w:pPr>
      <w:r>
        <w:rPr>
          <w:rFonts w:cs="Arial" w:hint="eastAsia"/>
        </w:rPr>
        <w:t>十、本规定自发布之日起执行，原国家经贸委、原国家计委、财政部和国家统计局</w:t>
      </w:r>
      <w:r>
        <w:rPr>
          <w:rFonts w:cs="Arial" w:hint="eastAsia"/>
        </w:rPr>
        <w:t>2003</w:t>
      </w:r>
      <w:r>
        <w:rPr>
          <w:rFonts w:cs="Arial" w:hint="eastAsia"/>
        </w:rPr>
        <w:t>年颁布的《中小企业标准暂行规定》同时废止</w:t>
      </w:r>
      <w:r>
        <w:rPr>
          <w:rFonts w:ascii="宋体" w:hAnsi="宋体" w:cs="宋体" w:hint="eastAsia"/>
          <w:spacing w:val="8"/>
        </w:rPr>
        <w:t>。</w:t>
      </w:r>
    </w:p>
    <w:p w14:paraId="090F9110" w14:textId="77777777" w:rsidR="00271FCE" w:rsidRDefault="00475394">
      <w:pPr>
        <w:spacing w:line="276" w:lineRule="auto"/>
        <w:ind w:firstLine="420"/>
        <w:rPr>
          <w:rFonts w:ascii="宋体" w:hAnsi="宋体" w:cs="宋体"/>
          <w:spacing w:val="8"/>
        </w:rPr>
      </w:pPr>
      <w:r>
        <w:rPr>
          <w:rFonts w:ascii="宋体" w:hAnsi="宋体" w:cs="宋体"/>
          <w:spacing w:val="8"/>
        </w:rPr>
        <w:br w:type="page"/>
      </w:r>
    </w:p>
    <w:p w14:paraId="76A5E4B1" w14:textId="77777777" w:rsidR="00271FCE" w:rsidRDefault="00475394">
      <w:pPr>
        <w:pStyle w:val="3"/>
      </w:pPr>
      <w:bookmarkStart w:id="424" w:name="_Toc65645437"/>
      <w:bookmarkStart w:id="425" w:name="_Toc110269397"/>
      <w:r>
        <w:rPr>
          <w:rFonts w:hint="eastAsia"/>
        </w:rPr>
        <w:lastRenderedPageBreak/>
        <w:t>（六）监狱企业证明文件（如适用）</w:t>
      </w:r>
      <w:bookmarkEnd w:id="424"/>
      <w:bookmarkEnd w:id="425"/>
    </w:p>
    <w:p w14:paraId="0E5A66BD" w14:textId="77777777" w:rsidR="00271FCE" w:rsidRDefault="00271FCE">
      <w:pPr>
        <w:spacing w:line="276" w:lineRule="auto"/>
        <w:rPr>
          <w:rFonts w:cs="Arial"/>
        </w:rPr>
      </w:pPr>
    </w:p>
    <w:p w14:paraId="677353E9" w14:textId="77777777" w:rsidR="00271FCE" w:rsidRDefault="00271FCE">
      <w:pPr>
        <w:spacing w:before="100" w:beforeAutospacing="1" w:after="100" w:afterAutospacing="1" w:line="276" w:lineRule="auto"/>
        <w:jc w:val="center"/>
        <w:rPr>
          <w:rFonts w:cs="Arial"/>
        </w:rPr>
      </w:pPr>
    </w:p>
    <w:p w14:paraId="09927117" w14:textId="77777777" w:rsidR="00271FCE" w:rsidRDefault="00271FCE">
      <w:pPr>
        <w:spacing w:before="100" w:beforeAutospacing="1" w:after="100" w:afterAutospacing="1" w:line="276" w:lineRule="auto"/>
        <w:jc w:val="center"/>
        <w:rPr>
          <w:rFonts w:cs="Arial"/>
        </w:rPr>
      </w:pPr>
    </w:p>
    <w:p w14:paraId="2874695A" w14:textId="77777777" w:rsidR="00271FCE" w:rsidRDefault="00271FCE">
      <w:pPr>
        <w:spacing w:before="100" w:beforeAutospacing="1" w:after="100" w:afterAutospacing="1" w:line="276" w:lineRule="auto"/>
        <w:jc w:val="center"/>
        <w:rPr>
          <w:rFonts w:cs="Arial"/>
        </w:rPr>
      </w:pPr>
    </w:p>
    <w:p w14:paraId="78A94CF9" w14:textId="77777777" w:rsidR="00271FCE" w:rsidRDefault="00475394">
      <w:pPr>
        <w:spacing w:before="100" w:beforeAutospacing="1" w:after="100" w:afterAutospacing="1" w:line="276" w:lineRule="auto"/>
        <w:jc w:val="center"/>
        <w:rPr>
          <w:rFonts w:cs="Arial"/>
        </w:rPr>
      </w:pPr>
      <w:r>
        <w:rPr>
          <w:rFonts w:cs="Arial" w:hint="eastAsia"/>
        </w:rPr>
        <w:t>投标人如是</w:t>
      </w:r>
      <w:r>
        <w:rPr>
          <w:rFonts w:ascii="宋体" w:hAnsi="宋体" w:cs="Arial" w:hint="eastAsia"/>
        </w:rPr>
        <w:t>监狱企业，提供相关证明文件。</w:t>
      </w:r>
    </w:p>
    <w:p w14:paraId="59FB6DCA" w14:textId="77777777" w:rsidR="00271FCE" w:rsidRDefault="00271FCE">
      <w:pPr>
        <w:spacing w:line="276" w:lineRule="auto"/>
        <w:rPr>
          <w:rFonts w:cs="Arial"/>
        </w:rPr>
      </w:pPr>
    </w:p>
    <w:p w14:paraId="431901E0" w14:textId="77777777" w:rsidR="00271FCE" w:rsidRDefault="00271FCE">
      <w:pPr>
        <w:spacing w:line="276" w:lineRule="auto"/>
        <w:rPr>
          <w:rFonts w:cs="Arial"/>
        </w:rPr>
      </w:pPr>
    </w:p>
    <w:p w14:paraId="452B7655" w14:textId="77777777" w:rsidR="00271FCE" w:rsidRDefault="00271FCE">
      <w:pPr>
        <w:spacing w:line="276" w:lineRule="auto"/>
        <w:rPr>
          <w:rFonts w:cs="Arial"/>
        </w:rPr>
      </w:pPr>
    </w:p>
    <w:p w14:paraId="4D1F9350" w14:textId="77777777" w:rsidR="00271FCE" w:rsidRDefault="00271FCE">
      <w:pPr>
        <w:spacing w:line="276" w:lineRule="auto"/>
        <w:rPr>
          <w:rFonts w:cs="Arial"/>
        </w:rPr>
      </w:pPr>
    </w:p>
    <w:p w14:paraId="4DDB178C" w14:textId="77777777" w:rsidR="00271FCE" w:rsidRDefault="00271FCE">
      <w:pPr>
        <w:spacing w:line="276" w:lineRule="auto"/>
        <w:rPr>
          <w:rFonts w:cs="Arial"/>
        </w:rPr>
      </w:pPr>
    </w:p>
    <w:p w14:paraId="2A88D5F3" w14:textId="77777777" w:rsidR="00271FCE" w:rsidRDefault="00475394">
      <w:pPr>
        <w:spacing w:line="276" w:lineRule="auto"/>
        <w:rPr>
          <w:rFonts w:cs="Arial"/>
        </w:rPr>
      </w:pPr>
      <w:r>
        <w:rPr>
          <w:rFonts w:cs="Arial"/>
        </w:rPr>
        <w:t>投标人名称</w:t>
      </w:r>
      <w:r>
        <w:rPr>
          <w:rFonts w:cs="Arial"/>
        </w:rPr>
        <w:t>[</w:t>
      </w:r>
      <w:r>
        <w:rPr>
          <w:rFonts w:cs="Arial"/>
        </w:rPr>
        <w:t>盖章</w:t>
      </w:r>
      <w:r>
        <w:rPr>
          <w:rFonts w:cs="Arial"/>
        </w:rPr>
        <w:t>]</w:t>
      </w:r>
      <w:r>
        <w:rPr>
          <w:rFonts w:cs="Arial"/>
        </w:rPr>
        <w:t>：</w:t>
      </w:r>
      <w:r>
        <w:rPr>
          <w:rFonts w:cs="Arial"/>
          <w:u w:val="single"/>
        </w:rPr>
        <w:t xml:space="preserve">                              </w:t>
      </w:r>
      <w:r>
        <w:rPr>
          <w:rFonts w:cs="Arial"/>
        </w:rPr>
        <w:t xml:space="preserve"> </w:t>
      </w:r>
    </w:p>
    <w:p w14:paraId="2077F36B" w14:textId="77777777" w:rsidR="00271FCE" w:rsidRDefault="00475394">
      <w:pPr>
        <w:spacing w:before="100" w:beforeAutospacing="1" w:after="100" w:afterAutospacing="1" w:line="276" w:lineRule="auto"/>
        <w:rPr>
          <w:rFonts w:cs="Arial"/>
        </w:rPr>
      </w:pPr>
      <w:r>
        <w:rPr>
          <w:rFonts w:cs="Arial"/>
        </w:rPr>
        <w:t>投标人授权代表签字：</w:t>
      </w:r>
      <w:r>
        <w:rPr>
          <w:rFonts w:cs="Arial"/>
          <w:u w:val="single"/>
        </w:rPr>
        <w:t xml:space="preserve"> </w:t>
      </w:r>
      <w:r>
        <w:rPr>
          <w:rFonts w:cs="Arial" w:hint="eastAsia"/>
          <w:u w:val="single"/>
        </w:rPr>
        <w:t xml:space="preserve">                     </w:t>
      </w:r>
      <w:r>
        <w:rPr>
          <w:rFonts w:cs="Arial"/>
          <w:u w:val="single"/>
        </w:rPr>
        <w:t xml:space="preserve"> </w:t>
      </w:r>
      <w:r>
        <w:rPr>
          <w:rFonts w:cs="Arial"/>
        </w:rPr>
        <w:t xml:space="preserve">       </w:t>
      </w:r>
    </w:p>
    <w:p w14:paraId="4BE06964" w14:textId="77777777" w:rsidR="00271FCE" w:rsidRDefault="00475394">
      <w:pPr>
        <w:spacing w:before="100" w:beforeAutospacing="1" w:after="100" w:afterAutospacing="1" w:line="276" w:lineRule="auto"/>
        <w:rPr>
          <w:rFonts w:cs="Arial"/>
          <w:u w:val="single"/>
        </w:rPr>
      </w:pPr>
      <w:r>
        <w:rPr>
          <w:rFonts w:cs="Arial"/>
        </w:rPr>
        <w:t>日期：</w:t>
      </w:r>
      <w:r>
        <w:rPr>
          <w:rFonts w:cs="Arial"/>
          <w:u w:val="single"/>
        </w:rPr>
        <w:t xml:space="preserve">              </w:t>
      </w:r>
    </w:p>
    <w:p w14:paraId="07C35636" w14:textId="77777777" w:rsidR="00271FCE" w:rsidRDefault="00271FCE">
      <w:pPr>
        <w:spacing w:line="276" w:lineRule="auto"/>
        <w:rPr>
          <w:rFonts w:cs="Arial"/>
        </w:rPr>
      </w:pPr>
    </w:p>
    <w:p w14:paraId="1A084265" w14:textId="77777777" w:rsidR="00271FCE" w:rsidRDefault="00475394">
      <w:pPr>
        <w:spacing w:line="276" w:lineRule="auto"/>
        <w:rPr>
          <w:rFonts w:cs="Arial"/>
        </w:rPr>
      </w:pPr>
      <w:r>
        <w:rPr>
          <w:rFonts w:cs="Arial"/>
        </w:rPr>
        <w:br w:type="page"/>
      </w:r>
    </w:p>
    <w:p w14:paraId="57DA9BFC" w14:textId="77777777" w:rsidR="00271FCE" w:rsidRDefault="00475394">
      <w:pPr>
        <w:pStyle w:val="3"/>
      </w:pPr>
      <w:bookmarkStart w:id="426" w:name="_Toc110269398"/>
      <w:bookmarkStart w:id="427" w:name="_Toc65645438"/>
      <w:r>
        <w:rPr>
          <w:rFonts w:hint="eastAsia"/>
        </w:rPr>
        <w:lastRenderedPageBreak/>
        <w:t>（七）残疾人福利性单位声明函（如适用）</w:t>
      </w:r>
      <w:bookmarkEnd w:id="426"/>
      <w:bookmarkEnd w:id="427"/>
    </w:p>
    <w:p w14:paraId="34A2A7A0" w14:textId="77777777" w:rsidR="00271FCE" w:rsidRDefault="00475394">
      <w:pPr>
        <w:spacing w:line="276" w:lineRule="auto"/>
        <w:jc w:val="center"/>
        <w:rPr>
          <w:rFonts w:ascii="宋体" w:hAnsi="宋体"/>
          <w:b/>
          <w:spacing w:val="6"/>
        </w:rPr>
      </w:pPr>
      <w:r>
        <w:rPr>
          <w:rFonts w:ascii="宋体" w:hAnsi="宋体" w:hint="eastAsia"/>
          <w:b/>
          <w:spacing w:val="6"/>
        </w:rPr>
        <w:t>残疾人福利性单位声明函</w:t>
      </w:r>
    </w:p>
    <w:p w14:paraId="7FAB9DF3" w14:textId="77777777" w:rsidR="00271FCE" w:rsidRDefault="00271FCE">
      <w:pPr>
        <w:spacing w:line="360" w:lineRule="auto"/>
        <w:rPr>
          <w:rFonts w:ascii="宋体" w:hAnsi="宋体"/>
          <w:b/>
          <w:spacing w:val="6"/>
        </w:rPr>
      </w:pPr>
    </w:p>
    <w:p w14:paraId="14E62B83" w14:textId="77777777" w:rsidR="00271FCE" w:rsidRDefault="00475394">
      <w:pPr>
        <w:spacing w:line="360" w:lineRule="auto"/>
        <w:ind w:firstLineChars="200" w:firstLine="444"/>
        <w:rPr>
          <w:rFonts w:ascii="宋体" w:hAnsi="宋体"/>
          <w:spacing w:val="6"/>
        </w:rPr>
      </w:pPr>
      <w:r>
        <w:rPr>
          <w:rFonts w:ascii="宋体" w:hAnsi="宋体" w:hint="eastAsia"/>
          <w:spacing w:val="6"/>
        </w:rPr>
        <w:t>本单位郑重声明，根据《财政部</w:t>
      </w:r>
      <w:r>
        <w:rPr>
          <w:rFonts w:ascii="宋体" w:hAnsi="宋体" w:hint="eastAsia"/>
          <w:spacing w:val="6"/>
        </w:rPr>
        <w:t xml:space="preserve"> </w:t>
      </w:r>
      <w:r>
        <w:rPr>
          <w:rFonts w:ascii="宋体" w:hAnsi="宋体" w:hint="eastAsia"/>
          <w:spacing w:val="6"/>
        </w:rPr>
        <w:t>民政部</w:t>
      </w:r>
      <w:r>
        <w:rPr>
          <w:rFonts w:ascii="宋体" w:hAnsi="宋体" w:hint="eastAsia"/>
          <w:spacing w:val="6"/>
        </w:rPr>
        <w:t xml:space="preserve"> </w:t>
      </w:r>
      <w:r>
        <w:rPr>
          <w:rFonts w:ascii="宋体" w:hAnsi="宋体" w:hint="eastAsia"/>
          <w:spacing w:val="6"/>
        </w:rPr>
        <w:t>中国残疾人联合会关于促进残疾人就业政府采购政策的通知》（财库</w:t>
      </w:r>
      <w:r>
        <w:rPr>
          <w:rFonts w:ascii="宋体" w:hAnsi="宋体" w:hint="eastAsia"/>
        </w:rPr>
        <w:t>〔</w:t>
      </w:r>
      <w:r>
        <w:rPr>
          <w:rFonts w:ascii="宋体" w:hAnsi="宋体" w:hint="eastAsia"/>
        </w:rPr>
        <w:t>2017</w:t>
      </w:r>
      <w:r>
        <w:rPr>
          <w:rFonts w:ascii="宋体" w:hAnsi="宋体" w:hint="eastAsia"/>
        </w:rPr>
        <w:t>〕</w:t>
      </w:r>
      <w:r>
        <w:rPr>
          <w:rFonts w:ascii="宋体" w:hAnsi="宋体" w:hint="eastAsia"/>
        </w:rPr>
        <w:t xml:space="preserve"> 141</w:t>
      </w:r>
      <w:r>
        <w:rPr>
          <w:rFonts w:ascii="宋体" w:hAnsi="宋体" w:hint="eastAsia"/>
          <w:spacing w:val="6"/>
        </w:rPr>
        <w:t>号）的规定，本单位为符合条件的残疾人福利性单位，且本单位参加</w:t>
      </w:r>
      <w:r>
        <w:rPr>
          <w:rFonts w:ascii="宋体" w:hAnsi="宋体" w:hint="eastAsia"/>
          <w:spacing w:val="6"/>
        </w:rPr>
        <w:t>______</w:t>
      </w:r>
      <w:r>
        <w:rPr>
          <w:rFonts w:ascii="宋体" w:hAnsi="宋体" w:hint="eastAsia"/>
          <w:spacing w:val="6"/>
        </w:rPr>
        <w:t>单位的</w:t>
      </w:r>
      <w:r>
        <w:rPr>
          <w:rFonts w:ascii="宋体" w:hAnsi="宋体" w:hint="eastAsia"/>
          <w:spacing w:val="6"/>
        </w:rPr>
        <w:t>______</w:t>
      </w:r>
      <w:r>
        <w:rPr>
          <w:rFonts w:ascii="宋体" w:hAnsi="宋体" w:hint="eastAsia"/>
          <w:spacing w:val="6"/>
        </w:rPr>
        <w:t>项目采购活动提供本单位制造的货物（由本单位承担工程</w:t>
      </w:r>
      <w:r>
        <w:rPr>
          <w:rFonts w:ascii="宋体" w:hAnsi="宋体" w:hint="eastAsia"/>
          <w:spacing w:val="6"/>
        </w:rPr>
        <w:t>/</w:t>
      </w:r>
      <w:r>
        <w:rPr>
          <w:rFonts w:ascii="宋体" w:hAnsi="宋体" w:hint="eastAsia"/>
          <w:spacing w:val="6"/>
        </w:rPr>
        <w:t>提供服务），或者提供其他残疾人福利性单位制造的货物（不包括使用非残疾人福利性单位注册商标的货物）。</w:t>
      </w:r>
    </w:p>
    <w:p w14:paraId="1C599FA0" w14:textId="77777777" w:rsidR="00271FCE" w:rsidRDefault="00475394">
      <w:pPr>
        <w:spacing w:line="360" w:lineRule="auto"/>
        <w:ind w:firstLineChars="200" w:firstLine="444"/>
        <w:rPr>
          <w:rFonts w:ascii="宋体" w:hAnsi="宋体"/>
          <w:spacing w:val="6"/>
        </w:rPr>
      </w:pPr>
      <w:r>
        <w:rPr>
          <w:rFonts w:ascii="宋体" w:hAnsi="宋体" w:hint="eastAsia"/>
          <w:spacing w:val="6"/>
        </w:rPr>
        <w:t>本单位对上述声明的真实性负责。如有虚假，将依法承担相应责任。</w:t>
      </w:r>
    </w:p>
    <w:p w14:paraId="3C59254C" w14:textId="77777777" w:rsidR="00271FCE" w:rsidRDefault="00475394">
      <w:pPr>
        <w:tabs>
          <w:tab w:val="left" w:pos="0"/>
        </w:tabs>
        <w:wordWrap w:val="0"/>
        <w:spacing w:line="360" w:lineRule="auto"/>
        <w:ind w:right="111" w:firstLineChars="200" w:firstLine="444"/>
        <w:jc w:val="right"/>
        <w:rPr>
          <w:rFonts w:ascii="宋体" w:hAnsi="宋体"/>
          <w:spacing w:val="6"/>
        </w:rPr>
      </w:pPr>
      <w:r>
        <w:rPr>
          <w:rFonts w:ascii="宋体" w:hAnsi="宋体" w:hint="eastAsia"/>
          <w:spacing w:val="6"/>
        </w:rPr>
        <w:t>单位名称（盖章）：</w:t>
      </w:r>
      <w:r>
        <w:rPr>
          <w:rFonts w:ascii="宋体" w:hAnsi="宋体" w:hint="eastAsia"/>
          <w:spacing w:val="6"/>
          <w:u w:val="single"/>
        </w:rPr>
        <w:t xml:space="preserve">　　　　　　</w:t>
      </w:r>
    </w:p>
    <w:p w14:paraId="5F22300C" w14:textId="77777777" w:rsidR="00271FCE" w:rsidRDefault="00475394">
      <w:pPr>
        <w:tabs>
          <w:tab w:val="left" w:pos="0"/>
        </w:tabs>
        <w:wordWrap w:val="0"/>
        <w:spacing w:line="360" w:lineRule="auto"/>
        <w:ind w:right="111" w:firstLineChars="200" w:firstLine="444"/>
        <w:jc w:val="right"/>
        <w:rPr>
          <w:rFonts w:ascii="宋体" w:hAnsi="宋体"/>
          <w:spacing w:val="6"/>
        </w:rPr>
      </w:pPr>
      <w:r>
        <w:rPr>
          <w:rFonts w:ascii="宋体" w:hAnsi="宋体" w:hint="eastAsia"/>
          <w:spacing w:val="6"/>
        </w:rPr>
        <w:t>日</w:t>
      </w:r>
      <w:r>
        <w:rPr>
          <w:rFonts w:ascii="宋体" w:hAnsi="宋体" w:hint="eastAsia"/>
          <w:spacing w:val="6"/>
        </w:rPr>
        <w:t xml:space="preserve">  </w:t>
      </w:r>
      <w:r>
        <w:rPr>
          <w:rFonts w:ascii="宋体" w:hAnsi="宋体" w:hint="eastAsia"/>
          <w:spacing w:val="6"/>
        </w:rPr>
        <w:t>期：</w:t>
      </w:r>
      <w:r>
        <w:rPr>
          <w:rFonts w:ascii="宋体" w:hAnsi="宋体" w:hint="eastAsia"/>
          <w:spacing w:val="6"/>
          <w:u w:val="single"/>
        </w:rPr>
        <w:t xml:space="preserve">　　　　　　</w:t>
      </w:r>
    </w:p>
    <w:p w14:paraId="155C9EDC" w14:textId="77777777" w:rsidR="00271FCE" w:rsidRDefault="00271FCE">
      <w:pPr>
        <w:tabs>
          <w:tab w:val="left" w:pos="4860"/>
        </w:tabs>
        <w:spacing w:line="276" w:lineRule="auto"/>
        <w:ind w:right="2004"/>
        <w:rPr>
          <w:rFonts w:ascii="宋体" w:hAnsi="宋体"/>
          <w:spacing w:val="6"/>
        </w:rPr>
      </w:pPr>
    </w:p>
    <w:p w14:paraId="29D250B3" w14:textId="77777777" w:rsidR="00271FCE" w:rsidRDefault="00271FCE">
      <w:pPr>
        <w:tabs>
          <w:tab w:val="left" w:pos="4860"/>
        </w:tabs>
        <w:spacing w:line="360" w:lineRule="auto"/>
        <w:ind w:right="2004"/>
        <w:rPr>
          <w:rFonts w:ascii="宋体" w:hAnsi="宋体"/>
          <w:spacing w:val="6"/>
        </w:rPr>
      </w:pPr>
    </w:p>
    <w:p w14:paraId="0FBE03A6" w14:textId="77777777" w:rsidR="00271FCE" w:rsidRDefault="00475394">
      <w:pPr>
        <w:pBdr>
          <w:top w:val="single" w:sz="4" w:space="1" w:color="auto"/>
        </w:pBdr>
        <w:snapToGrid w:val="0"/>
        <w:spacing w:line="360" w:lineRule="auto"/>
        <w:rPr>
          <w:i/>
        </w:rPr>
      </w:pPr>
      <w:r>
        <w:rPr>
          <w:rFonts w:hint="eastAsia"/>
          <w:i/>
        </w:rPr>
        <w:t>备注：享受政府采购支持政策的残疾人福利性单位应当同时满足以下条件：</w:t>
      </w:r>
    </w:p>
    <w:p w14:paraId="130E8EDB" w14:textId="77777777" w:rsidR="00271FCE" w:rsidRDefault="00475394">
      <w:pPr>
        <w:pBdr>
          <w:top w:val="single" w:sz="4" w:space="1" w:color="auto"/>
        </w:pBdr>
        <w:snapToGrid w:val="0"/>
        <w:spacing w:line="360" w:lineRule="auto"/>
        <w:ind w:firstLineChars="200" w:firstLine="420"/>
        <w:rPr>
          <w:i/>
        </w:rPr>
      </w:pPr>
      <w:r>
        <w:rPr>
          <w:rFonts w:hint="eastAsia"/>
          <w:i/>
        </w:rPr>
        <w:t>（</w:t>
      </w:r>
      <w:r>
        <w:rPr>
          <w:rFonts w:hint="eastAsia"/>
          <w:i/>
        </w:rPr>
        <w:t>1</w:t>
      </w:r>
      <w:r>
        <w:rPr>
          <w:rFonts w:hint="eastAsia"/>
          <w:i/>
        </w:rPr>
        <w:t>）安置的残疾人占本单位在职职工人数的比例不低于</w:t>
      </w:r>
      <w:r>
        <w:rPr>
          <w:rFonts w:hint="eastAsia"/>
          <w:i/>
        </w:rPr>
        <w:t>25%</w:t>
      </w:r>
      <w:r>
        <w:rPr>
          <w:rFonts w:hint="eastAsia"/>
          <w:i/>
        </w:rPr>
        <w:t>（含</w:t>
      </w:r>
      <w:r>
        <w:rPr>
          <w:rFonts w:hint="eastAsia"/>
          <w:i/>
        </w:rPr>
        <w:t>25%</w:t>
      </w:r>
      <w:r>
        <w:rPr>
          <w:rFonts w:hint="eastAsia"/>
          <w:i/>
        </w:rPr>
        <w:t>），并且安置的残疾人人数不少于</w:t>
      </w:r>
      <w:r>
        <w:rPr>
          <w:rFonts w:hint="eastAsia"/>
          <w:i/>
        </w:rPr>
        <w:t>10</w:t>
      </w:r>
      <w:r>
        <w:rPr>
          <w:rFonts w:hint="eastAsia"/>
          <w:i/>
        </w:rPr>
        <w:t>人（含</w:t>
      </w:r>
      <w:r>
        <w:rPr>
          <w:rFonts w:hint="eastAsia"/>
          <w:i/>
        </w:rPr>
        <w:t>10</w:t>
      </w:r>
      <w:r>
        <w:rPr>
          <w:rFonts w:hint="eastAsia"/>
          <w:i/>
        </w:rPr>
        <w:t>人）；</w:t>
      </w:r>
    </w:p>
    <w:p w14:paraId="5791E32E" w14:textId="77777777" w:rsidR="00271FCE" w:rsidRDefault="00475394">
      <w:pPr>
        <w:pBdr>
          <w:top w:val="single" w:sz="4" w:space="1" w:color="auto"/>
        </w:pBdr>
        <w:snapToGrid w:val="0"/>
        <w:spacing w:line="360" w:lineRule="auto"/>
        <w:ind w:firstLineChars="200" w:firstLine="420"/>
        <w:rPr>
          <w:i/>
        </w:rPr>
      </w:pPr>
      <w:r>
        <w:rPr>
          <w:rFonts w:hint="eastAsia"/>
          <w:i/>
        </w:rPr>
        <w:t>（</w:t>
      </w:r>
      <w:r>
        <w:rPr>
          <w:rFonts w:hint="eastAsia"/>
          <w:i/>
        </w:rPr>
        <w:t>2</w:t>
      </w:r>
      <w:r>
        <w:rPr>
          <w:rFonts w:hint="eastAsia"/>
          <w:i/>
        </w:rPr>
        <w:t>）依法与安置的每位残疾人签订了一年以上（含一年）的劳动合同或服务协议；</w:t>
      </w:r>
    </w:p>
    <w:p w14:paraId="2803B100" w14:textId="77777777" w:rsidR="00271FCE" w:rsidRDefault="00475394">
      <w:pPr>
        <w:pBdr>
          <w:top w:val="single" w:sz="4" w:space="1" w:color="auto"/>
        </w:pBdr>
        <w:snapToGrid w:val="0"/>
        <w:spacing w:line="360" w:lineRule="auto"/>
        <w:ind w:firstLineChars="200" w:firstLine="420"/>
        <w:rPr>
          <w:i/>
        </w:rPr>
      </w:pPr>
      <w:r>
        <w:rPr>
          <w:rFonts w:hint="eastAsia"/>
          <w:i/>
        </w:rPr>
        <w:t>（</w:t>
      </w:r>
      <w:r>
        <w:rPr>
          <w:rFonts w:hint="eastAsia"/>
          <w:i/>
        </w:rPr>
        <w:t>3</w:t>
      </w:r>
      <w:r>
        <w:rPr>
          <w:rFonts w:hint="eastAsia"/>
          <w:i/>
        </w:rPr>
        <w:t>）为安置的每位残疾人按月足额缴纳了基本养老保险、基本医疗保险、失业保险、工伤保险和生育保险等社会保险费；</w:t>
      </w:r>
    </w:p>
    <w:p w14:paraId="02160B6C" w14:textId="77777777" w:rsidR="00271FCE" w:rsidRDefault="00475394">
      <w:pPr>
        <w:pBdr>
          <w:top w:val="single" w:sz="4" w:space="1" w:color="auto"/>
        </w:pBdr>
        <w:snapToGrid w:val="0"/>
        <w:spacing w:line="360" w:lineRule="auto"/>
        <w:ind w:firstLineChars="200" w:firstLine="420"/>
        <w:rPr>
          <w:i/>
        </w:rPr>
      </w:pPr>
      <w:r>
        <w:rPr>
          <w:rFonts w:hint="eastAsia"/>
          <w:i/>
        </w:rPr>
        <w:t>（</w:t>
      </w:r>
      <w:r>
        <w:rPr>
          <w:rFonts w:hint="eastAsia"/>
          <w:i/>
        </w:rPr>
        <w:t>4</w:t>
      </w:r>
      <w:r>
        <w:rPr>
          <w:rFonts w:hint="eastAsia"/>
          <w:i/>
        </w:rPr>
        <w:t>）通过银行等金融机构向安置的每位残疾人，按月支付了不低于单位所在区县适用的经省级人民政府批准的月最低工资标准的工资；</w:t>
      </w:r>
    </w:p>
    <w:p w14:paraId="4B111A50" w14:textId="77777777" w:rsidR="00271FCE" w:rsidRDefault="00475394">
      <w:pPr>
        <w:pBdr>
          <w:top w:val="single" w:sz="4" w:space="1" w:color="auto"/>
        </w:pBdr>
        <w:snapToGrid w:val="0"/>
        <w:spacing w:line="360" w:lineRule="auto"/>
        <w:ind w:firstLineChars="200" w:firstLine="420"/>
        <w:rPr>
          <w:i/>
        </w:rPr>
      </w:pPr>
      <w:r>
        <w:rPr>
          <w:rFonts w:hint="eastAsia"/>
          <w:i/>
        </w:rPr>
        <w:t>（</w:t>
      </w:r>
      <w:r>
        <w:rPr>
          <w:rFonts w:hint="eastAsia"/>
          <w:i/>
        </w:rPr>
        <w:t>5</w:t>
      </w:r>
      <w:r>
        <w:rPr>
          <w:rFonts w:hint="eastAsia"/>
          <w:i/>
        </w:rPr>
        <w:t>）提供本单位制造的货物、承担的工程或者服务（以下简称产品），或者提供其他残疾人福利</w:t>
      </w:r>
      <w:r>
        <w:rPr>
          <w:rFonts w:hint="eastAsia"/>
          <w:i/>
        </w:rPr>
        <w:t>性单位制造的货物（不包括使用非残疾人福利性单位注册商标的货物）。</w:t>
      </w:r>
    </w:p>
    <w:p w14:paraId="5E2E90EB" w14:textId="77777777" w:rsidR="00271FCE" w:rsidRDefault="00475394">
      <w:pPr>
        <w:pBdr>
          <w:top w:val="single" w:sz="4" w:space="1" w:color="auto"/>
        </w:pBdr>
        <w:snapToGrid w:val="0"/>
        <w:spacing w:line="360" w:lineRule="auto"/>
        <w:ind w:firstLineChars="200" w:firstLine="420"/>
        <w:rPr>
          <w:i/>
        </w:rPr>
      </w:pPr>
      <w:r>
        <w:rPr>
          <w:rFonts w:hint="eastAsia"/>
          <w:i/>
        </w:rPr>
        <w:t>前款所称残疾人是指法定劳动年龄内，持有《中华人民共和国残疾人证》或者《中华人民共和国残疾军人证（</w:t>
      </w:r>
      <w:r>
        <w:rPr>
          <w:rFonts w:hint="eastAsia"/>
          <w:i/>
        </w:rPr>
        <w:t>1</w:t>
      </w:r>
      <w:r>
        <w:rPr>
          <w:rFonts w:hint="eastAsia"/>
          <w:i/>
        </w:rPr>
        <w:t>至</w:t>
      </w:r>
      <w:r>
        <w:rPr>
          <w:rFonts w:hint="eastAsia"/>
          <w:i/>
        </w:rPr>
        <w:t>8</w:t>
      </w:r>
      <w:r>
        <w:rPr>
          <w:rFonts w:hint="eastAsia"/>
          <w:i/>
        </w:rPr>
        <w:t>级）》的自然人，包括具有劳动条件和劳动意愿的精神残疾人。在职职工人数是指与残疾人福利性单位建立劳动关系并依法签订劳动合同或者服务协议的雇员人数。</w:t>
      </w:r>
    </w:p>
    <w:p w14:paraId="2EA80E80" w14:textId="77777777" w:rsidR="00271FCE" w:rsidRDefault="00475394">
      <w:pPr>
        <w:spacing w:line="276" w:lineRule="auto"/>
        <w:rPr>
          <w:rFonts w:cs="Arial"/>
        </w:rPr>
      </w:pPr>
      <w:r>
        <w:rPr>
          <w:rFonts w:cs="Arial"/>
        </w:rPr>
        <w:br w:type="page"/>
      </w:r>
    </w:p>
    <w:p w14:paraId="28C44D45" w14:textId="77777777" w:rsidR="00271FCE" w:rsidRDefault="00475394">
      <w:pPr>
        <w:pStyle w:val="3"/>
      </w:pPr>
      <w:bookmarkStart w:id="428" w:name="_Toc110269399"/>
      <w:bookmarkStart w:id="429" w:name="_Toc65645439"/>
      <w:r>
        <w:rPr>
          <w:rFonts w:hint="eastAsia"/>
        </w:rPr>
        <w:lastRenderedPageBreak/>
        <w:t>（八）业绩情况一览表</w:t>
      </w:r>
      <w:bookmarkEnd w:id="428"/>
      <w:bookmarkEnd w:id="429"/>
    </w:p>
    <w:p w14:paraId="7177127C" w14:textId="77777777" w:rsidR="00271FCE" w:rsidRDefault="00475394">
      <w:pPr>
        <w:spacing w:line="276" w:lineRule="auto"/>
        <w:rPr>
          <w:rFonts w:cs="Arial"/>
        </w:rPr>
      </w:pPr>
      <w:r>
        <w:rPr>
          <w:rFonts w:cs="Arial" w:hint="eastAsia"/>
          <w:bCs/>
        </w:rPr>
        <w:t>项目</w:t>
      </w:r>
      <w:r>
        <w:rPr>
          <w:rFonts w:cs="Arial"/>
          <w:bCs/>
        </w:rPr>
        <w:t>名称：</w:t>
      </w:r>
      <w:r>
        <w:rPr>
          <w:rFonts w:cs="Arial"/>
          <w:bCs/>
          <w:u w:val="single"/>
        </w:rPr>
        <w:t xml:space="preserve">            </w:t>
      </w:r>
      <w:r>
        <w:rPr>
          <w:rFonts w:cs="Arial"/>
          <w:bCs/>
        </w:rPr>
        <w:t xml:space="preserve">                             </w:t>
      </w:r>
      <w:r>
        <w:rPr>
          <w:rFonts w:cs="Arial"/>
        </w:rPr>
        <w:t>项目编号</w:t>
      </w:r>
      <w:r>
        <w:rPr>
          <w:rFonts w:cs="Arial"/>
          <w:bCs/>
        </w:rPr>
        <w:t>：</w:t>
      </w:r>
      <w:r>
        <w:rPr>
          <w:rFonts w:cs="Arial"/>
          <w:bCs/>
          <w:u w:val="single"/>
        </w:rPr>
        <w:t xml:space="preserve">   </w:t>
      </w:r>
      <w:r>
        <w:rPr>
          <w:rFonts w:cs="Arial" w:hint="eastAsia"/>
          <w:bCs/>
          <w:u w:val="single"/>
        </w:rPr>
        <w:t xml:space="preserve">      </w:t>
      </w:r>
      <w:r>
        <w:rPr>
          <w:rFonts w:cs="Arial"/>
          <w:bCs/>
          <w:u w:val="single"/>
        </w:rPr>
        <w:t xml:space="preserve">    </w:t>
      </w:r>
      <w:r>
        <w:rPr>
          <w:rFonts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206"/>
        <w:gridCol w:w="1451"/>
        <w:gridCol w:w="1137"/>
        <w:gridCol w:w="1242"/>
        <w:gridCol w:w="1328"/>
        <w:gridCol w:w="928"/>
        <w:gridCol w:w="1128"/>
      </w:tblGrid>
      <w:tr w:rsidR="00271FCE" w14:paraId="02254DF2" w14:textId="77777777">
        <w:trPr>
          <w:trHeight w:val="454"/>
        </w:trPr>
        <w:tc>
          <w:tcPr>
            <w:tcW w:w="371" w:type="pct"/>
            <w:vAlign w:val="center"/>
          </w:tcPr>
          <w:p w14:paraId="3BE7D8C9" w14:textId="77777777" w:rsidR="00271FCE" w:rsidRDefault="00475394">
            <w:pPr>
              <w:spacing w:before="100" w:beforeAutospacing="1" w:after="100" w:afterAutospacing="1"/>
              <w:jc w:val="center"/>
              <w:rPr>
                <w:rFonts w:cs="Arial"/>
              </w:rPr>
            </w:pPr>
            <w:r>
              <w:rPr>
                <w:rFonts w:cs="Arial"/>
              </w:rPr>
              <w:t>序号</w:t>
            </w:r>
          </w:p>
        </w:tc>
        <w:tc>
          <w:tcPr>
            <w:tcW w:w="663" w:type="pct"/>
            <w:vAlign w:val="center"/>
          </w:tcPr>
          <w:p w14:paraId="45E9BFD8" w14:textId="77777777" w:rsidR="00271FCE" w:rsidRDefault="00475394">
            <w:pPr>
              <w:spacing w:before="100" w:beforeAutospacing="1" w:after="100" w:afterAutospacing="1"/>
              <w:jc w:val="center"/>
              <w:rPr>
                <w:rFonts w:cs="Arial"/>
              </w:rPr>
            </w:pPr>
            <w:r>
              <w:rPr>
                <w:rFonts w:cs="Arial"/>
              </w:rPr>
              <w:t>完成时间</w:t>
            </w:r>
          </w:p>
        </w:tc>
        <w:tc>
          <w:tcPr>
            <w:tcW w:w="798" w:type="pct"/>
            <w:vAlign w:val="center"/>
          </w:tcPr>
          <w:p w14:paraId="4DFD6571" w14:textId="77777777" w:rsidR="00271FCE" w:rsidRDefault="00475394">
            <w:pPr>
              <w:spacing w:before="100" w:beforeAutospacing="1" w:after="100" w:afterAutospacing="1"/>
              <w:jc w:val="center"/>
              <w:rPr>
                <w:rFonts w:cs="Arial"/>
              </w:rPr>
            </w:pPr>
            <w:r>
              <w:rPr>
                <w:rFonts w:cs="Arial"/>
              </w:rPr>
              <w:t>项目名称</w:t>
            </w:r>
          </w:p>
        </w:tc>
        <w:tc>
          <w:tcPr>
            <w:tcW w:w="625" w:type="pct"/>
            <w:vAlign w:val="center"/>
          </w:tcPr>
          <w:p w14:paraId="063F5687" w14:textId="77777777" w:rsidR="00271FCE" w:rsidRDefault="00475394">
            <w:pPr>
              <w:spacing w:before="100" w:beforeAutospacing="1" w:after="100" w:afterAutospacing="1"/>
              <w:jc w:val="center"/>
              <w:rPr>
                <w:rFonts w:cs="Arial"/>
              </w:rPr>
            </w:pPr>
            <w:r>
              <w:rPr>
                <w:rFonts w:cs="Arial"/>
              </w:rPr>
              <w:t>供货内容</w:t>
            </w:r>
          </w:p>
        </w:tc>
        <w:tc>
          <w:tcPr>
            <w:tcW w:w="683" w:type="pct"/>
            <w:vAlign w:val="center"/>
          </w:tcPr>
          <w:p w14:paraId="0BBFF3CC" w14:textId="77777777" w:rsidR="00271FCE" w:rsidRDefault="00475394">
            <w:pPr>
              <w:spacing w:before="100" w:beforeAutospacing="1" w:after="100" w:afterAutospacing="1"/>
              <w:jc w:val="center"/>
              <w:rPr>
                <w:rFonts w:cs="Arial"/>
              </w:rPr>
            </w:pPr>
            <w:r>
              <w:rPr>
                <w:rFonts w:cs="Arial"/>
              </w:rPr>
              <w:t>合同总额</w:t>
            </w:r>
          </w:p>
        </w:tc>
        <w:tc>
          <w:tcPr>
            <w:tcW w:w="730" w:type="pct"/>
            <w:vAlign w:val="center"/>
          </w:tcPr>
          <w:p w14:paraId="77124248" w14:textId="77777777" w:rsidR="00271FCE" w:rsidRDefault="00475394">
            <w:pPr>
              <w:spacing w:before="100" w:beforeAutospacing="1" w:after="100" w:afterAutospacing="1"/>
              <w:jc w:val="center"/>
              <w:rPr>
                <w:rFonts w:cs="Arial"/>
              </w:rPr>
            </w:pPr>
            <w:r>
              <w:rPr>
                <w:rFonts w:cs="Arial" w:hint="eastAsia"/>
              </w:rPr>
              <w:t>委托方名称</w:t>
            </w:r>
          </w:p>
        </w:tc>
        <w:tc>
          <w:tcPr>
            <w:tcW w:w="510" w:type="pct"/>
            <w:vAlign w:val="center"/>
          </w:tcPr>
          <w:p w14:paraId="1C3DD45C" w14:textId="77777777" w:rsidR="00271FCE" w:rsidRDefault="00475394">
            <w:pPr>
              <w:spacing w:before="100" w:beforeAutospacing="1" w:after="100" w:afterAutospacing="1"/>
              <w:jc w:val="center"/>
              <w:rPr>
                <w:rFonts w:cs="Arial"/>
              </w:rPr>
            </w:pPr>
            <w:r>
              <w:rPr>
                <w:rFonts w:cs="Arial"/>
              </w:rPr>
              <w:t>联系人</w:t>
            </w:r>
          </w:p>
        </w:tc>
        <w:tc>
          <w:tcPr>
            <w:tcW w:w="621" w:type="pct"/>
            <w:vAlign w:val="center"/>
          </w:tcPr>
          <w:p w14:paraId="446CD14F" w14:textId="77777777" w:rsidR="00271FCE" w:rsidRDefault="00475394">
            <w:pPr>
              <w:spacing w:before="100" w:beforeAutospacing="1" w:after="100" w:afterAutospacing="1"/>
              <w:jc w:val="center"/>
              <w:rPr>
                <w:rFonts w:cs="Arial"/>
              </w:rPr>
            </w:pPr>
            <w:r>
              <w:rPr>
                <w:rFonts w:cs="Arial"/>
              </w:rPr>
              <w:t>联系电话</w:t>
            </w:r>
          </w:p>
        </w:tc>
      </w:tr>
      <w:tr w:rsidR="00271FCE" w14:paraId="4F9C36BE" w14:textId="77777777">
        <w:trPr>
          <w:trHeight w:val="454"/>
        </w:trPr>
        <w:tc>
          <w:tcPr>
            <w:tcW w:w="371" w:type="pct"/>
            <w:vAlign w:val="center"/>
          </w:tcPr>
          <w:p w14:paraId="2E8A19B6" w14:textId="77777777" w:rsidR="00271FCE" w:rsidRDefault="00475394">
            <w:pPr>
              <w:spacing w:before="100" w:beforeAutospacing="1" w:after="100" w:afterAutospacing="1"/>
              <w:jc w:val="center"/>
              <w:rPr>
                <w:rFonts w:cs="Arial"/>
              </w:rPr>
            </w:pPr>
            <w:r>
              <w:rPr>
                <w:rFonts w:cs="Arial"/>
              </w:rPr>
              <w:t>1.</w:t>
            </w:r>
          </w:p>
        </w:tc>
        <w:tc>
          <w:tcPr>
            <w:tcW w:w="663" w:type="pct"/>
            <w:vAlign w:val="center"/>
          </w:tcPr>
          <w:p w14:paraId="16AC2374" w14:textId="77777777" w:rsidR="00271FCE" w:rsidRDefault="00271FCE">
            <w:pPr>
              <w:spacing w:before="100" w:beforeAutospacing="1" w:after="100" w:afterAutospacing="1"/>
              <w:jc w:val="center"/>
              <w:rPr>
                <w:rFonts w:cs="Arial"/>
              </w:rPr>
            </w:pPr>
          </w:p>
        </w:tc>
        <w:tc>
          <w:tcPr>
            <w:tcW w:w="798" w:type="pct"/>
            <w:vAlign w:val="center"/>
          </w:tcPr>
          <w:p w14:paraId="01748811" w14:textId="77777777" w:rsidR="00271FCE" w:rsidRDefault="00271FCE">
            <w:pPr>
              <w:spacing w:before="100" w:beforeAutospacing="1" w:after="100" w:afterAutospacing="1"/>
              <w:jc w:val="center"/>
              <w:rPr>
                <w:rFonts w:cs="Arial"/>
              </w:rPr>
            </w:pPr>
          </w:p>
        </w:tc>
        <w:tc>
          <w:tcPr>
            <w:tcW w:w="625" w:type="pct"/>
            <w:vAlign w:val="center"/>
          </w:tcPr>
          <w:p w14:paraId="2A3C2F1F" w14:textId="77777777" w:rsidR="00271FCE" w:rsidRDefault="00271FCE">
            <w:pPr>
              <w:spacing w:before="100" w:beforeAutospacing="1" w:after="100" w:afterAutospacing="1"/>
              <w:jc w:val="center"/>
              <w:rPr>
                <w:rFonts w:cs="Arial"/>
              </w:rPr>
            </w:pPr>
          </w:p>
        </w:tc>
        <w:tc>
          <w:tcPr>
            <w:tcW w:w="683" w:type="pct"/>
            <w:vAlign w:val="center"/>
          </w:tcPr>
          <w:p w14:paraId="1E5D723E" w14:textId="77777777" w:rsidR="00271FCE" w:rsidRDefault="00271FCE">
            <w:pPr>
              <w:spacing w:before="100" w:beforeAutospacing="1" w:after="100" w:afterAutospacing="1"/>
              <w:jc w:val="center"/>
              <w:rPr>
                <w:rFonts w:cs="Arial"/>
              </w:rPr>
            </w:pPr>
          </w:p>
        </w:tc>
        <w:tc>
          <w:tcPr>
            <w:tcW w:w="730" w:type="pct"/>
            <w:vAlign w:val="center"/>
          </w:tcPr>
          <w:p w14:paraId="2B18CCCA" w14:textId="77777777" w:rsidR="00271FCE" w:rsidRDefault="00271FCE">
            <w:pPr>
              <w:spacing w:before="100" w:beforeAutospacing="1" w:after="100" w:afterAutospacing="1"/>
              <w:jc w:val="center"/>
              <w:rPr>
                <w:rFonts w:cs="Arial"/>
              </w:rPr>
            </w:pPr>
          </w:p>
        </w:tc>
        <w:tc>
          <w:tcPr>
            <w:tcW w:w="510" w:type="pct"/>
            <w:vAlign w:val="center"/>
          </w:tcPr>
          <w:p w14:paraId="0125BD24" w14:textId="77777777" w:rsidR="00271FCE" w:rsidRDefault="00271FCE">
            <w:pPr>
              <w:spacing w:before="100" w:beforeAutospacing="1" w:after="100" w:afterAutospacing="1"/>
              <w:jc w:val="center"/>
              <w:rPr>
                <w:rFonts w:cs="Arial"/>
              </w:rPr>
            </w:pPr>
          </w:p>
        </w:tc>
        <w:tc>
          <w:tcPr>
            <w:tcW w:w="621" w:type="pct"/>
            <w:vAlign w:val="center"/>
          </w:tcPr>
          <w:p w14:paraId="62124264" w14:textId="77777777" w:rsidR="00271FCE" w:rsidRDefault="00271FCE">
            <w:pPr>
              <w:spacing w:before="100" w:beforeAutospacing="1" w:after="100" w:afterAutospacing="1"/>
              <w:jc w:val="center"/>
              <w:rPr>
                <w:rFonts w:cs="Arial"/>
              </w:rPr>
            </w:pPr>
          </w:p>
        </w:tc>
      </w:tr>
      <w:tr w:rsidR="00271FCE" w14:paraId="0CA67E0E" w14:textId="77777777">
        <w:trPr>
          <w:trHeight w:val="454"/>
        </w:trPr>
        <w:tc>
          <w:tcPr>
            <w:tcW w:w="371" w:type="pct"/>
            <w:vAlign w:val="center"/>
          </w:tcPr>
          <w:p w14:paraId="0BB5AEE0" w14:textId="77777777" w:rsidR="00271FCE" w:rsidRDefault="00475394">
            <w:pPr>
              <w:spacing w:before="100" w:beforeAutospacing="1" w:after="100" w:afterAutospacing="1"/>
              <w:jc w:val="center"/>
              <w:rPr>
                <w:rFonts w:cs="Arial"/>
              </w:rPr>
            </w:pPr>
            <w:r>
              <w:rPr>
                <w:rFonts w:cs="Arial"/>
              </w:rPr>
              <w:t>2.</w:t>
            </w:r>
          </w:p>
        </w:tc>
        <w:tc>
          <w:tcPr>
            <w:tcW w:w="663" w:type="pct"/>
            <w:vAlign w:val="center"/>
          </w:tcPr>
          <w:p w14:paraId="7268168B" w14:textId="77777777" w:rsidR="00271FCE" w:rsidRDefault="00271FCE">
            <w:pPr>
              <w:spacing w:before="100" w:beforeAutospacing="1" w:after="100" w:afterAutospacing="1"/>
              <w:jc w:val="center"/>
              <w:rPr>
                <w:rFonts w:cs="Arial"/>
              </w:rPr>
            </w:pPr>
          </w:p>
        </w:tc>
        <w:tc>
          <w:tcPr>
            <w:tcW w:w="798" w:type="pct"/>
            <w:vAlign w:val="center"/>
          </w:tcPr>
          <w:p w14:paraId="2F56A606" w14:textId="77777777" w:rsidR="00271FCE" w:rsidRDefault="00271FCE">
            <w:pPr>
              <w:spacing w:before="100" w:beforeAutospacing="1" w:after="100" w:afterAutospacing="1"/>
              <w:jc w:val="center"/>
              <w:rPr>
                <w:rFonts w:cs="Arial"/>
              </w:rPr>
            </w:pPr>
          </w:p>
        </w:tc>
        <w:tc>
          <w:tcPr>
            <w:tcW w:w="625" w:type="pct"/>
            <w:vAlign w:val="center"/>
          </w:tcPr>
          <w:p w14:paraId="54986C47" w14:textId="77777777" w:rsidR="00271FCE" w:rsidRDefault="00271FCE">
            <w:pPr>
              <w:spacing w:before="100" w:beforeAutospacing="1" w:after="100" w:afterAutospacing="1"/>
              <w:jc w:val="center"/>
              <w:rPr>
                <w:rFonts w:cs="Arial"/>
              </w:rPr>
            </w:pPr>
          </w:p>
        </w:tc>
        <w:tc>
          <w:tcPr>
            <w:tcW w:w="683" w:type="pct"/>
            <w:vAlign w:val="center"/>
          </w:tcPr>
          <w:p w14:paraId="0B7C49C2" w14:textId="77777777" w:rsidR="00271FCE" w:rsidRDefault="00271FCE">
            <w:pPr>
              <w:spacing w:before="100" w:beforeAutospacing="1" w:after="100" w:afterAutospacing="1"/>
              <w:jc w:val="center"/>
              <w:rPr>
                <w:rFonts w:cs="Arial"/>
              </w:rPr>
            </w:pPr>
          </w:p>
        </w:tc>
        <w:tc>
          <w:tcPr>
            <w:tcW w:w="730" w:type="pct"/>
            <w:vAlign w:val="center"/>
          </w:tcPr>
          <w:p w14:paraId="1583FDCD" w14:textId="77777777" w:rsidR="00271FCE" w:rsidRDefault="00271FCE">
            <w:pPr>
              <w:spacing w:before="100" w:beforeAutospacing="1" w:after="100" w:afterAutospacing="1"/>
              <w:jc w:val="center"/>
              <w:rPr>
                <w:rFonts w:cs="Arial"/>
              </w:rPr>
            </w:pPr>
          </w:p>
        </w:tc>
        <w:tc>
          <w:tcPr>
            <w:tcW w:w="510" w:type="pct"/>
            <w:vAlign w:val="center"/>
          </w:tcPr>
          <w:p w14:paraId="3960A654" w14:textId="77777777" w:rsidR="00271FCE" w:rsidRDefault="00271FCE">
            <w:pPr>
              <w:spacing w:before="100" w:beforeAutospacing="1" w:after="100" w:afterAutospacing="1"/>
              <w:jc w:val="center"/>
              <w:rPr>
                <w:rFonts w:cs="Arial"/>
              </w:rPr>
            </w:pPr>
          </w:p>
        </w:tc>
        <w:tc>
          <w:tcPr>
            <w:tcW w:w="621" w:type="pct"/>
            <w:vAlign w:val="center"/>
          </w:tcPr>
          <w:p w14:paraId="45E5F278" w14:textId="77777777" w:rsidR="00271FCE" w:rsidRDefault="00271FCE">
            <w:pPr>
              <w:spacing w:before="100" w:beforeAutospacing="1" w:after="100" w:afterAutospacing="1"/>
              <w:jc w:val="center"/>
              <w:rPr>
                <w:rFonts w:cs="Arial"/>
              </w:rPr>
            </w:pPr>
          </w:p>
        </w:tc>
      </w:tr>
      <w:tr w:rsidR="00271FCE" w14:paraId="4D906798" w14:textId="77777777">
        <w:trPr>
          <w:trHeight w:val="454"/>
        </w:trPr>
        <w:tc>
          <w:tcPr>
            <w:tcW w:w="371" w:type="pct"/>
            <w:vAlign w:val="center"/>
          </w:tcPr>
          <w:p w14:paraId="13762016" w14:textId="77777777" w:rsidR="00271FCE" w:rsidRDefault="00475394">
            <w:pPr>
              <w:spacing w:before="100" w:beforeAutospacing="1" w:after="100" w:afterAutospacing="1"/>
              <w:jc w:val="center"/>
              <w:rPr>
                <w:rFonts w:cs="Arial"/>
              </w:rPr>
            </w:pPr>
            <w:r>
              <w:rPr>
                <w:rFonts w:cs="Arial"/>
              </w:rPr>
              <w:t>3.</w:t>
            </w:r>
          </w:p>
        </w:tc>
        <w:tc>
          <w:tcPr>
            <w:tcW w:w="663" w:type="pct"/>
            <w:vAlign w:val="center"/>
          </w:tcPr>
          <w:p w14:paraId="712207E9" w14:textId="77777777" w:rsidR="00271FCE" w:rsidRDefault="00271FCE">
            <w:pPr>
              <w:spacing w:before="100" w:beforeAutospacing="1" w:after="100" w:afterAutospacing="1"/>
              <w:jc w:val="center"/>
              <w:rPr>
                <w:rFonts w:cs="Arial"/>
              </w:rPr>
            </w:pPr>
          </w:p>
        </w:tc>
        <w:tc>
          <w:tcPr>
            <w:tcW w:w="798" w:type="pct"/>
            <w:vAlign w:val="center"/>
          </w:tcPr>
          <w:p w14:paraId="4426596D" w14:textId="77777777" w:rsidR="00271FCE" w:rsidRDefault="00271FCE">
            <w:pPr>
              <w:spacing w:before="100" w:beforeAutospacing="1" w:after="100" w:afterAutospacing="1"/>
              <w:jc w:val="center"/>
              <w:rPr>
                <w:rFonts w:cs="Arial"/>
              </w:rPr>
            </w:pPr>
          </w:p>
        </w:tc>
        <w:tc>
          <w:tcPr>
            <w:tcW w:w="625" w:type="pct"/>
            <w:vAlign w:val="center"/>
          </w:tcPr>
          <w:p w14:paraId="41C12472" w14:textId="77777777" w:rsidR="00271FCE" w:rsidRDefault="00271FCE">
            <w:pPr>
              <w:spacing w:before="100" w:beforeAutospacing="1" w:after="100" w:afterAutospacing="1"/>
              <w:jc w:val="center"/>
              <w:rPr>
                <w:rFonts w:cs="Arial"/>
              </w:rPr>
            </w:pPr>
          </w:p>
        </w:tc>
        <w:tc>
          <w:tcPr>
            <w:tcW w:w="683" w:type="pct"/>
            <w:vAlign w:val="center"/>
          </w:tcPr>
          <w:p w14:paraId="11E13F25" w14:textId="77777777" w:rsidR="00271FCE" w:rsidRDefault="00271FCE">
            <w:pPr>
              <w:spacing w:before="100" w:beforeAutospacing="1" w:after="100" w:afterAutospacing="1"/>
              <w:jc w:val="center"/>
              <w:rPr>
                <w:rFonts w:cs="Arial"/>
              </w:rPr>
            </w:pPr>
          </w:p>
        </w:tc>
        <w:tc>
          <w:tcPr>
            <w:tcW w:w="730" w:type="pct"/>
            <w:vAlign w:val="center"/>
          </w:tcPr>
          <w:p w14:paraId="50482F55" w14:textId="77777777" w:rsidR="00271FCE" w:rsidRDefault="00271FCE">
            <w:pPr>
              <w:spacing w:before="100" w:beforeAutospacing="1" w:after="100" w:afterAutospacing="1"/>
              <w:jc w:val="center"/>
              <w:rPr>
                <w:rFonts w:cs="Arial"/>
              </w:rPr>
            </w:pPr>
          </w:p>
        </w:tc>
        <w:tc>
          <w:tcPr>
            <w:tcW w:w="510" w:type="pct"/>
            <w:vAlign w:val="center"/>
          </w:tcPr>
          <w:p w14:paraId="43B48C5F" w14:textId="77777777" w:rsidR="00271FCE" w:rsidRDefault="00271FCE">
            <w:pPr>
              <w:spacing w:before="100" w:beforeAutospacing="1" w:after="100" w:afterAutospacing="1"/>
              <w:jc w:val="center"/>
              <w:rPr>
                <w:rFonts w:cs="Arial"/>
              </w:rPr>
            </w:pPr>
          </w:p>
        </w:tc>
        <w:tc>
          <w:tcPr>
            <w:tcW w:w="621" w:type="pct"/>
            <w:vAlign w:val="center"/>
          </w:tcPr>
          <w:p w14:paraId="47F1307C" w14:textId="77777777" w:rsidR="00271FCE" w:rsidRDefault="00271FCE">
            <w:pPr>
              <w:spacing w:before="100" w:beforeAutospacing="1" w:after="100" w:afterAutospacing="1"/>
              <w:jc w:val="center"/>
              <w:rPr>
                <w:rFonts w:cs="Arial"/>
              </w:rPr>
            </w:pPr>
          </w:p>
        </w:tc>
      </w:tr>
      <w:tr w:rsidR="00271FCE" w14:paraId="1E83A4AB" w14:textId="77777777">
        <w:trPr>
          <w:trHeight w:val="454"/>
        </w:trPr>
        <w:tc>
          <w:tcPr>
            <w:tcW w:w="371" w:type="pct"/>
            <w:vAlign w:val="center"/>
          </w:tcPr>
          <w:p w14:paraId="60DE9F51" w14:textId="77777777" w:rsidR="00271FCE" w:rsidRDefault="00475394">
            <w:pPr>
              <w:spacing w:before="100" w:beforeAutospacing="1" w:after="100" w:afterAutospacing="1"/>
              <w:jc w:val="center"/>
              <w:rPr>
                <w:rFonts w:cs="Arial"/>
              </w:rPr>
            </w:pPr>
            <w:r>
              <w:rPr>
                <w:rFonts w:cs="Arial"/>
              </w:rPr>
              <w:t>4.</w:t>
            </w:r>
          </w:p>
        </w:tc>
        <w:tc>
          <w:tcPr>
            <w:tcW w:w="663" w:type="pct"/>
            <w:vAlign w:val="center"/>
          </w:tcPr>
          <w:p w14:paraId="223F0408" w14:textId="77777777" w:rsidR="00271FCE" w:rsidRDefault="00271FCE">
            <w:pPr>
              <w:spacing w:before="100" w:beforeAutospacing="1" w:after="100" w:afterAutospacing="1"/>
              <w:jc w:val="center"/>
              <w:rPr>
                <w:rFonts w:cs="Arial"/>
              </w:rPr>
            </w:pPr>
          </w:p>
        </w:tc>
        <w:tc>
          <w:tcPr>
            <w:tcW w:w="798" w:type="pct"/>
            <w:vAlign w:val="center"/>
          </w:tcPr>
          <w:p w14:paraId="3E31505E" w14:textId="77777777" w:rsidR="00271FCE" w:rsidRDefault="00271FCE">
            <w:pPr>
              <w:spacing w:before="100" w:beforeAutospacing="1" w:after="100" w:afterAutospacing="1"/>
              <w:jc w:val="center"/>
              <w:rPr>
                <w:rFonts w:cs="Arial"/>
              </w:rPr>
            </w:pPr>
          </w:p>
        </w:tc>
        <w:tc>
          <w:tcPr>
            <w:tcW w:w="625" w:type="pct"/>
            <w:vAlign w:val="center"/>
          </w:tcPr>
          <w:p w14:paraId="14898B66" w14:textId="77777777" w:rsidR="00271FCE" w:rsidRDefault="00271FCE">
            <w:pPr>
              <w:spacing w:before="100" w:beforeAutospacing="1" w:after="100" w:afterAutospacing="1"/>
              <w:jc w:val="center"/>
              <w:rPr>
                <w:rFonts w:cs="Arial"/>
              </w:rPr>
            </w:pPr>
          </w:p>
        </w:tc>
        <w:tc>
          <w:tcPr>
            <w:tcW w:w="683" w:type="pct"/>
            <w:vAlign w:val="center"/>
          </w:tcPr>
          <w:p w14:paraId="52C1B219" w14:textId="77777777" w:rsidR="00271FCE" w:rsidRDefault="00271FCE">
            <w:pPr>
              <w:spacing w:before="100" w:beforeAutospacing="1" w:after="100" w:afterAutospacing="1"/>
              <w:jc w:val="center"/>
              <w:rPr>
                <w:rFonts w:cs="Arial"/>
              </w:rPr>
            </w:pPr>
          </w:p>
        </w:tc>
        <w:tc>
          <w:tcPr>
            <w:tcW w:w="730" w:type="pct"/>
            <w:vAlign w:val="center"/>
          </w:tcPr>
          <w:p w14:paraId="6F4E782D" w14:textId="77777777" w:rsidR="00271FCE" w:rsidRDefault="00271FCE">
            <w:pPr>
              <w:spacing w:before="100" w:beforeAutospacing="1" w:after="100" w:afterAutospacing="1"/>
              <w:jc w:val="center"/>
              <w:rPr>
                <w:rFonts w:cs="Arial"/>
              </w:rPr>
            </w:pPr>
          </w:p>
        </w:tc>
        <w:tc>
          <w:tcPr>
            <w:tcW w:w="510" w:type="pct"/>
            <w:vAlign w:val="center"/>
          </w:tcPr>
          <w:p w14:paraId="57B89743" w14:textId="77777777" w:rsidR="00271FCE" w:rsidRDefault="00271FCE">
            <w:pPr>
              <w:spacing w:before="100" w:beforeAutospacing="1" w:after="100" w:afterAutospacing="1"/>
              <w:jc w:val="center"/>
              <w:rPr>
                <w:rFonts w:cs="Arial"/>
              </w:rPr>
            </w:pPr>
          </w:p>
        </w:tc>
        <w:tc>
          <w:tcPr>
            <w:tcW w:w="621" w:type="pct"/>
            <w:vAlign w:val="center"/>
          </w:tcPr>
          <w:p w14:paraId="1F8D671F" w14:textId="77777777" w:rsidR="00271FCE" w:rsidRDefault="00271FCE">
            <w:pPr>
              <w:spacing w:before="100" w:beforeAutospacing="1" w:after="100" w:afterAutospacing="1"/>
              <w:jc w:val="center"/>
              <w:rPr>
                <w:rFonts w:cs="Arial"/>
              </w:rPr>
            </w:pPr>
          </w:p>
        </w:tc>
      </w:tr>
      <w:tr w:rsidR="00271FCE" w14:paraId="25D1AED8" w14:textId="77777777">
        <w:trPr>
          <w:trHeight w:val="454"/>
        </w:trPr>
        <w:tc>
          <w:tcPr>
            <w:tcW w:w="371" w:type="pct"/>
            <w:vAlign w:val="center"/>
          </w:tcPr>
          <w:p w14:paraId="07147647" w14:textId="77777777" w:rsidR="00271FCE" w:rsidRDefault="00475394">
            <w:pPr>
              <w:spacing w:before="100" w:beforeAutospacing="1" w:after="100" w:afterAutospacing="1"/>
              <w:jc w:val="center"/>
              <w:rPr>
                <w:rFonts w:cs="Arial"/>
              </w:rPr>
            </w:pPr>
            <w:r>
              <w:rPr>
                <w:rFonts w:cs="Arial"/>
              </w:rPr>
              <w:t>5.</w:t>
            </w:r>
          </w:p>
        </w:tc>
        <w:tc>
          <w:tcPr>
            <w:tcW w:w="663" w:type="pct"/>
            <w:vAlign w:val="center"/>
          </w:tcPr>
          <w:p w14:paraId="779BB544" w14:textId="77777777" w:rsidR="00271FCE" w:rsidRDefault="00271FCE">
            <w:pPr>
              <w:spacing w:before="100" w:beforeAutospacing="1" w:after="100" w:afterAutospacing="1"/>
              <w:jc w:val="center"/>
              <w:rPr>
                <w:rFonts w:cs="Arial"/>
              </w:rPr>
            </w:pPr>
          </w:p>
        </w:tc>
        <w:tc>
          <w:tcPr>
            <w:tcW w:w="798" w:type="pct"/>
            <w:vAlign w:val="center"/>
          </w:tcPr>
          <w:p w14:paraId="5612A96C" w14:textId="77777777" w:rsidR="00271FCE" w:rsidRDefault="00271FCE">
            <w:pPr>
              <w:spacing w:before="100" w:beforeAutospacing="1" w:after="100" w:afterAutospacing="1"/>
              <w:jc w:val="center"/>
              <w:rPr>
                <w:rFonts w:cs="Arial"/>
              </w:rPr>
            </w:pPr>
          </w:p>
        </w:tc>
        <w:tc>
          <w:tcPr>
            <w:tcW w:w="625" w:type="pct"/>
            <w:vAlign w:val="center"/>
          </w:tcPr>
          <w:p w14:paraId="47E61758" w14:textId="77777777" w:rsidR="00271FCE" w:rsidRDefault="00271FCE">
            <w:pPr>
              <w:spacing w:before="100" w:beforeAutospacing="1" w:after="100" w:afterAutospacing="1"/>
              <w:jc w:val="center"/>
              <w:rPr>
                <w:rFonts w:cs="Arial"/>
              </w:rPr>
            </w:pPr>
          </w:p>
        </w:tc>
        <w:tc>
          <w:tcPr>
            <w:tcW w:w="683" w:type="pct"/>
            <w:vAlign w:val="center"/>
          </w:tcPr>
          <w:p w14:paraId="068F26D1" w14:textId="77777777" w:rsidR="00271FCE" w:rsidRDefault="00271FCE">
            <w:pPr>
              <w:spacing w:before="100" w:beforeAutospacing="1" w:after="100" w:afterAutospacing="1"/>
              <w:jc w:val="center"/>
              <w:rPr>
                <w:rFonts w:cs="Arial"/>
              </w:rPr>
            </w:pPr>
          </w:p>
        </w:tc>
        <w:tc>
          <w:tcPr>
            <w:tcW w:w="730" w:type="pct"/>
            <w:vAlign w:val="center"/>
          </w:tcPr>
          <w:p w14:paraId="6893CF52" w14:textId="77777777" w:rsidR="00271FCE" w:rsidRDefault="00271FCE">
            <w:pPr>
              <w:spacing w:before="100" w:beforeAutospacing="1" w:after="100" w:afterAutospacing="1"/>
              <w:jc w:val="center"/>
              <w:rPr>
                <w:rFonts w:cs="Arial"/>
              </w:rPr>
            </w:pPr>
          </w:p>
        </w:tc>
        <w:tc>
          <w:tcPr>
            <w:tcW w:w="510" w:type="pct"/>
            <w:vAlign w:val="center"/>
          </w:tcPr>
          <w:p w14:paraId="3B2672A2" w14:textId="77777777" w:rsidR="00271FCE" w:rsidRDefault="00271FCE">
            <w:pPr>
              <w:spacing w:before="100" w:beforeAutospacing="1" w:after="100" w:afterAutospacing="1"/>
              <w:jc w:val="center"/>
              <w:rPr>
                <w:rFonts w:cs="Arial"/>
              </w:rPr>
            </w:pPr>
          </w:p>
        </w:tc>
        <w:tc>
          <w:tcPr>
            <w:tcW w:w="621" w:type="pct"/>
            <w:vAlign w:val="center"/>
          </w:tcPr>
          <w:p w14:paraId="18D42C38" w14:textId="77777777" w:rsidR="00271FCE" w:rsidRDefault="00271FCE">
            <w:pPr>
              <w:spacing w:before="100" w:beforeAutospacing="1" w:after="100" w:afterAutospacing="1"/>
              <w:jc w:val="center"/>
              <w:rPr>
                <w:rFonts w:cs="Arial"/>
              </w:rPr>
            </w:pPr>
          </w:p>
        </w:tc>
      </w:tr>
      <w:tr w:rsidR="00271FCE" w14:paraId="5FFCD492" w14:textId="77777777">
        <w:trPr>
          <w:trHeight w:val="454"/>
        </w:trPr>
        <w:tc>
          <w:tcPr>
            <w:tcW w:w="371" w:type="pct"/>
            <w:vAlign w:val="center"/>
          </w:tcPr>
          <w:p w14:paraId="459043B1" w14:textId="77777777" w:rsidR="00271FCE" w:rsidRDefault="00475394">
            <w:pPr>
              <w:spacing w:before="100" w:beforeAutospacing="1" w:after="100" w:afterAutospacing="1"/>
              <w:jc w:val="center"/>
              <w:rPr>
                <w:rFonts w:cs="Arial"/>
              </w:rPr>
            </w:pPr>
            <w:r>
              <w:rPr>
                <w:rFonts w:cs="Arial"/>
              </w:rPr>
              <w:t>6.</w:t>
            </w:r>
          </w:p>
        </w:tc>
        <w:tc>
          <w:tcPr>
            <w:tcW w:w="663" w:type="pct"/>
            <w:vAlign w:val="center"/>
          </w:tcPr>
          <w:p w14:paraId="77D1A0D5" w14:textId="77777777" w:rsidR="00271FCE" w:rsidRDefault="00271FCE">
            <w:pPr>
              <w:spacing w:before="100" w:beforeAutospacing="1" w:after="100" w:afterAutospacing="1"/>
              <w:jc w:val="center"/>
              <w:rPr>
                <w:rFonts w:cs="Arial"/>
              </w:rPr>
            </w:pPr>
          </w:p>
        </w:tc>
        <w:tc>
          <w:tcPr>
            <w:tcW w:w="798" w:type="pct"/>
            <w:vAlign w:val="center"/>
          </w:tcPr>
          <w:p w14:paraId="314B69A4" w14:textId="77777777" w:rsidR="00271FCE" w:rsidRDefault="00271FCE">
            <w:pPr>
              <w:spacing w:before="100" w:beforeAutospacing="1" w:after="100" w:afterAutospacing="1"/>
              <w:jc w:val="center"/>
              <w:rPr>
                <w:rFonts w:cs="Arial"/>
              </w:rPr>
            </w:pPr>
          </w:p>
        </w:tc>
        <w:tc>
          <w:tcPr>
            <w:tcW w:w="625" w:type="pct"/>
            <w:vAlign w:val="center"/>
          </w:tcPr>
          <w:p w14:paraId="2E17CFBA" w14:textId="77777777" w:rsidR="00271FCE" w:rsidRDefault="00271FCE">
            <w:pPr>
              <w:spacing w:before="100" w:beforeAutospacing="1" w:after="100" w:afterAutospacing="1"/>
              <w:jc w:val="center"/>
              <w:rPr>
                <w:rFonts w:cs="Arial"/>
              </w:rPr>
            </w:pPr>
          </w:p>
        </w:tc>
        <w:tc>
          <w:tcPr>
            <w:tcW w:w="683" w:type="pct"/>
            <w:vAlign w:val="center"/>
          </w:tcPr>
          <w:p w14:paraId="75BAEC3F" w14:textId="77777777" w:rsidR="00271FCE" w:rsidRDefault="00271FCE">
            <w:pPr>
              <w:spacing w:before="100" w:beforeAutospacing="1" w:after="100" w:afterAutospacing="1"/>
              <w:jc w:val="center"/>
              <w:rPr>
                <w:rFonts w:cs="Arial"/>
              </w:rPr>
            </w:pPr>
          </w:p>
        </w:tc>
        <w:tc>
          <w:tcPr>
            <w:tcW w:w="730" w:type="pct"/>
            <w:vAlign w:val="center"/>
          </w:tcPr>
          <w:p w14:paraId="71754D05" w14:textId="77777777" w:rsidR="00271FCE" w:rsidRDefault="00271FCE">
            <w:pPr>
              <w:spacing w:before="100" w:beforeAutospacing="1" w:after="100" w:afterAutospacing="1"/>
              <w:jc w:val="center"/>
              <w:rPr>
                <w:rFonts w:cs="Arial"/>
              </w:rPr>
            </w:pPr>
          </w:p>
        </w:tc>
        <w:tc>
          <w:tcPr>
            <w:tcW w:w="510" w:type="pct"/>
            <w:vAlign w:val="center"/>
          </w:tcPr>
          <w:p w14:paraId="2B86B2B4" w14:textId="77777777" w:rsidR="00271FCE" w:rsidRDefault="00271FCE">
            <w:pPr>
              <w:spacing w:before="100" w:beforeAutospacing="1" w:after="100" w:afterAutospacing="1"/>
              <w:jc w:val="center"/>
              <w:rPr>
                <w:rFonts w:cs="Arial"/>
              </w:rPr>
            </w:pPr>
          </w:p>
        </w:tc>
        <w:tc>
          <w:tcPr>
            <w:tcW w:w="621" w:type="pct"/>
            <w:vAlign w:val="center"/>
          </w:tcPr>
          <w:p w14:paraId="6B31D361" w14:textId="77777777" w:rsidR="00271FCE" w:rsidRDefault="00271FCE">
            <w:pPr>
              <w:spacing w:before="100" w:beforeAutospacing="1" w:after="100" w:afterAutospacing="1"/>
              <w:jc w:val="center"/>
              <w:rPr>
                <w:rFonts w:cs="Arial"/>
              </w:rPr>
            </w:pPr>
          </w:p>
        </w:tc>
      </w:tr>
      <w:tr w:rsidR="00271FCE" w14:paraId="51C076FD" w14:textId="77777777">
        <w:trPr>
          <w:trHeight w:val="454"/>
        </w:trPr>
        <w:tc>
          <w:tcPr>
            <w:tcW w:w="371" w:type="pct"/>
            <w:vAlign w:val="center"/>
          </w:tcPr>
          <w:p w14:paraId="26627853" w14:textId="77777777" w:rsidR="00271FCE" w:rsidRDefault="00475394">
            <w:pPr>
              <w:spacing w:before="100" w:beforeAutospacing="1" w:after="100" w:afterAutospacing="1"/>
              <w:jc w:val="center"/>
              <w:rPr>
                <w:rFonts w:cs="Arial"/>
              </w:rPr>
            </w:pPr>
            <w:r>
              <w:rPr>
                <w:rFonts w:cs="Arial"/>
              </w:rPr>
              <w:t>7.</w:t>
            </w:r>
          </w:p>
        </w:tc>
        <w:tc>
          <w:tcPr>
            <w:tcW w:w="663" w:type="pct"/>
            <w:vAlign w:val="center"/>
          </w:tcPr>
          <w:p w14:paraId="2A7A0172" w14:textId="77777777" w:rsidR="00271FCE" w:rsidRDefault="00271FCE">
            <w:pPr>
              <w:spacing w:before="100" w:beforeAutospacing="1" w:after="100" w:afterAutospacing="1"/>
              <w:jc w:val="center"/>
              <w:rPr>
                <w:rFonts w:cs="Arial"/>
              </w:rPr>
            </w:pPr>
          </w:p>
        </w:tc>
        <w:tc>
          <w:tcPr>
            <w:tcW w:w="798" w:type="pct"/>
            <w:vAlign w:val="center"/>
          </w:tcPr>
          <w:p w14:paraId="15773AC8" w14:textId="77777777" w:rsidR="00271FCE" w:rsidRDefault="00271FCE">
            <w:pPr>
              <w:spacing w:before="100" w:beforeAutospacing="1" w:after="100" w:afterAutospacing="1"/>
              <w:jc w:val="center"/>
              <w:rPr>
                <w:rFonts w:cs="Arial"/>
              </w:rPr>
            </w:pPr>
          </w:p>
        </w:tc>
        <w:tc>
          <w:tcPr>
            <w:tcW w:w="625" w:type="pct"/>
            <w:vAlign w:val="center"/>
          </w:tcPr>
          <w:p w14:paraId="2C62154A" w14:textId="77777777" w:rsidR="00271FCE" w:rsidRDefault="00271FCE">
            <w:pPr>
              <w:spacing w:before="100" w:beforeAutospacing="1" w:after="100" w:afterAutospacing="1"/>
              <w:jc w:val="center"/>
              <w:rPr>
                <w:rFonts w:cs="Arial"/>
              </w:rPr>
            </w:pPr>
          </w:p>
        </w:tc>
        <w:tc>
          <w:tcPr>
            <w:tcW w:w="683" w:type="pct"/>
            <w:vAlign w:val="center"/>
          </w:tcPr>
          <w:p w14:paraId="3F710AB4" w14:textId="77777777" w:rsidR="00271FCE" w:rsidRDefault="00271FCE">
            <w:pPr>
              <w:spacing w:before="100" w:beforeAutospacing="1" w:after="100" w:afterAutospacing="1"/>
              <w:jc w:val="center"/>
              <w:rPr>
                <w:rFonts w:cs="Arial"/>
              </w:rPr>
            </w:pPr>
          </w:p>
        </w:tc>
        <w:tc>
          <w:tcPr>
            <w:tcW w:w="730" w:type="pct"/>
            <w:vAlign w:val="center"/>
          </w:tcPr>
          <w:p w14:paraId="4C80F103" w14:textId="77777777" w:rsidR="00271FCE" w:rsidRDefault="00271FCE">
            <w:pPr>
              <w:spacing w:before="100" w:beforeAutospacing="1" w:after="100" w:afterAutospacing="1"/>
              <w:jc w:val="center"/>
              <w:rPr>
                <w:rFonts w:cs="Arial"/>
              </w:rPr>
            </w:pPr>
          </w:p>
        </w:tc>
        <w:tc>
          <w:tcPr>
            <w:tcW w:w="510" w:type="pct"/>
            <w:vAlign w:val="center"/>
          </w:tcPr>
          <w:p w14:paraId="46A1AA18" w14:textId="77777777" w:rsidR="00271FCE" w:rsidRDefault="00271FCE">
            <w:pPr>
              <w:spacing w:before="100" w:beforeAutospacing="1" w:after="100" w:afterAutospacing="1"/>
              <w:jc w:val="center"/>
              <w:rPr>
                <w:rFonts w:cs="Arial"/>
              </w:rPr>
            </w:pPr>
          </w:p>
        </w:tc>
        <w:tc>
          <w:tcPr>
            <w:tcW w:w="621" w:type="pct"/>
            <w:vAlign w:val="center"/>
          </w:tcPr>
          <w:p w14:paraId="2607C79C" w14:textId="77777777" w:rsidR="00271FCE" w:rsidRDefault="00271FCE">
            <w:pPr>
              <w:spacing w:before="100" w:beforeAutospacing="1" w:after="100" w:afterAutospacing="1"/>
              <w:jc w:val="center"/>
              <w:rPr>
                <w:rFonts w:cs="Arial"/>
              </w:rPr>
            </w:pPr>
          </w:p>
        </w:tc>
      </w:tr>
      <w:tr w:rsidR="00271FCE" w14:paraId="1D19E776" w14:textId="77777777">
        <w:trPr>
          <w:trHeight w:val="454"/>
        </w:trPr>
        <w:tc>
          <w:tcPr>
            <w:tcW w:w="371" w:type="pct"/>
            <w:vAlign w:val="center"/>
          </w:tcPr>
          <w:p w14:paraId="2A464A4E" w14:textId="77777777" w:rsidR="00271FCE" w:rsidRDefault="00475394">
            <w:pPr>
              <w:spacing w:before="100" w:beforeAutospacing="1" w:after="100" w:afterAutospacing="1"/>
              <w:jc w:val="center"/>
              <w:rPr>
                <w:rFonts w:cs="Arial"/>
              </w:rPr>
            </w:pPr>
            <w:r>
              <w:rPr>
                <w:rFonts w:cs="Arial"/>
              </w:rPr>
              <w:t>8.</w:t>
            </w:r>
          </w:p>
        </w:tc>
        <w:tc>
          <w:tcPr>
            <w:tcW w:w="663" w:type="pct"/>
            <w:vAlign w:val="center"/>
          </w:tcPr>
          <w:p w14:paraId="7947D760" w14:textId="77777777" w:rsidR="00271FCE" w:rsidRDefault="00271FCE">
            <w:pPr>
              <w:spacing w:before="100" w:beforeAutospacing="1" w:after="100" w:afterAutospacing="1"/>
              <w:jc w:val="center"/>
              <w:rPr>
                <w:rFonts w:cs="Arial"/>
              </w:rPr>
            </w:pPr>
          </w:p>
        </w:tc>
        <w:tc>
          <w:tcPr>
            <w:tcW w:w="798" w:type="pct"/>
            <w:vAlign w:val="center"/>
          </w:tcPr>
          <w:p w14:paraId="2C67A5A7" w14:textId="77777777" w:rsidR="00271FCE" w:rsidRDefault="00271FCE">
            <w:pPr>
              <w:spacing w:before="100" w:beforeAutospacing="1" w:after="100" w:afterAutospacing="1"/>
              <w:jc w:val="center"/>
              <w:rPr>
                <w:rFonts w:cs="Arial"/>
              </w:rPr>
            </w:pPr>
          </w:p>
        </w:tc>
        <w:tc>
          <w:tcPr>
            <w:tcW w:w="625" w:type="pct"/>
            <w:vAlign w:val="center"/>
          </w:tcPr>
          <w:p w14:paraId="01C015C3" w14:textId="77777777" w:rsidR="00271FCE" w:rsidRDefault="00271FCE">
            <w:pPr>
              <w:spacing w:before="100" w:beforeAutospacing="1" w:after="100" w:afterAutospacing="1"/>
              <w:jc w:val="center"/>
              <w:rPr>
                <w:rFonts w:cs="Arial"/>
              </w:rPr>
            </w:pPr>
          </w:p>
        </w:tc>
        <w:tc>
          <w:tcPr>
            <w:tcW w:w="683" w:type="pct"/>
            <w:vAlign w:val="center"/>
          </w:tcPr>
          <w:p w14:paraId="1081C7E4" w14:textId="77777777" w:rsidR="00271FCE" w:rsidRDefault="00271FCE">
            <w:pPr>
              <w:spacing w:before="100" w:beforeAutospacing="1" w:after="100" w:afterAutospacing="1"/>
              <w:jc w:val="center"/>
              <w:rPr>
                <w:rFonts w:cs="Arial"/>
              </w:rPr>
            </w:pPr>
          </w:p>
        </w:tc>
        <w:tc>
          <w:tcPr>
            <w:tcW w:w="730" w:type="pct"/>
            <w:vAlign w:val="center"/>
          </w:tcPr>
          <w:p w14:paraId="2EC06C04" w14:textId="77777777" w:rsidR="00271FCE" w:rsidRDefault="00271FCE">
            <w:pPr>
              <w:spacing w:before="100" w:beforeAutospacing="1" w:after="100" w:afterAutospacing="1"/>
              <w:jc w:val="center"/>
              <w:rPr>
                <w:rFonts w:cs="Arial"/>
              </w:rPr>
            </w:pPr>
          </w:p>
        </w:tc>
        <w:tc>
          <w:tcPr>
            <w:tcW w:w="510" w:type="pct"/>
            <w:vAlign w:val="center"/>
          </w:tcPr>
          <w:p w14:paraId="68B87DCD" w14:textId="77777777" w:rsidR="00271FCE" w:rsidRDefault="00271FCE">
            <w:pPr>
              <w:spacing w:before="100" w:beforeAutospacing="1" w:after="100" w:afterAutospacing="1"/>
              <w:jc w:val="center"/>
              <w:rPr>
                <w:rFonts w:cs="Arial"/>
              </w:rPr>
            </w:pPr>
          </w:p>
        </w:tc>
        <w:tc>
          <w:tcPr>
            <w:tcW w:w="621" w:type="pct"/>
            <w:vAlign w:val="center"/>
          </w:tcPr>
          <w:p w14:paraId="1F855C22" w14:textId="77777777" w:rsidR="00271FCE" w:rsidRDefault="00271FCE">
            <w:pPr>
              <w:spacing w:before="100" w:beforeAutospacing="1" w:after="100" w:afterAutospacing="1"/>
              <w:jc w:val="center"/>
              <w:rPr>
                <w:rFonts w:cs="Arial"/>
              </w:rPr>
            </w:pPr>
          </w:p>
        </w:tc>
      </w:tr>
      <w:tr w:rsidR="00271FCE" w14:paraId="6EE23FBF" w14:textId="77777777">
        <w:trPr>
          <w:trHeight w:val="454"/>
        </w:trPr>
        <w:tc>
          <w:tcPr>
            <w:tcW w:w="371" w:type="pct"/>
            <w:vAlign w:val="center"/>
          </w:tcPr>
          <w:p w14:paraId="71B94782" w14:textId="77777777" w:rsidR="00271FCE" w:rsidRDefault="00475394">
            <w:pPr>
              <w:spacing w:before="100" w:beforeAutospacing="1" w:after="100" w:afterAutospacing="1"/>
              <w:jc w:val="center"/>
              <w:rPr>
                <w:rFonts w:cs="Arial"/>
              </w:rPr>
            </w:pPr>
            <w:r>
              <w:rPr>
                <w:rFonts w:cs="Arial"/>
              </w:rPr>
              <w:t>9.</w:t>
            </w:r>
          </w:p>
        </w:tc>
        <w:tc>
          <w:tcPr>
            <w:tcW w:w="663" w:type="pct"/>
            <w:vAlign w:val="center"/>
          </w:tcPr>
          <w:p w14:paraId="4BC0748D" w14:textId="77777777" w:rsidR="00271FCE" w:rsidRDefault="00271FCE">
            <w:pPr>
              <w:spacing w:before="100" w:beforeAutospacing="1" w:after="100" w:afterAutospacing="1"/>
              <w:jc w:val="center"/>
              <w:rPr>
                <w:rFonts w:cs="Arial"/>
              </w:rPr>
            </w:pPr>
          </w:p>
        </w:tc>
        <w:tc>
          <w:tcPr>
            <w:tcW w:w="798" w:type="pct"/>
            <w:vAlign w:val="center"/>
          </w:tcPr>
          <w:p w14:paraId="60BD806A" w14:textId="77777777" w:rsidR="00271FCE" w:rsidRDefault="00271FCE">
            <w:pPr>
              <w:spacing w:before="100" w:beforeAutospacing="1" w:after="100" w:afterAutospacing="1"/>
              <w:jc w:val="center"/>
              <w:rPr>
                <w:rFonts w:cs="Arial"/>
              </w:rPr>
            </w:pPr>
          </w:p>
        </w:tc>
        <w:tc>
          <w:tcPr>
            <w:tcW w:w="625" w:type="pct"/>
            <w:vAlign w:val="center"/>
          </w:tcPr>
          <w:p w14:paraId="6FDCAED1" w14:textId="77777777" w:rsidR="00271FCE" w:rsidRDefault="00271FCE">
            <w:pPr>
              <w:spacing w:before="100" w:beforeAutospacing="1" w:after="100" w:afterAutospacing="1"/>
              <w:jc w:val="center"/>
              <w:rPr>
                <w:rFonts w:cs="Arial"/>
              </w:rPr>
            </w:pPr>
          </w:p>
        </w:tc>
        <w:tc>
          <w:tcPr>
            <w:tcW w:w="683" w:type="pct"/>
            <w:vAlign w:val="center"/>
          </w:tcPr>
          <w:p w14:paraId="1FE8DF53" w14:textId="77777777" w:rsidR="00271FCE" w:rsidRDefault="00271FCE">
            <w:pPr>
              <w:spacing w:before="100" w:beforeAutospacing="1" w:after="100" w:afterAutospacing="1"/>
              <w:jc w:val="center"/>
              <w:rPr>
                <w:rFonts w:cs="Arial"/>
              </w:rPr>
            </w:pPr>
          </w:p>
        </w:tc>
        <w:tc>
          <w:tcPr>
            <w:tcW w:w="730" w:type="pct"/>
            <w:vAlign w:val="center"/>
          </w:tcPr>
          <w:p w14:paraId="3637CB1E" w14:textId="77777777" w:rsidR="00271FCE" w:rsidRDefault="00271FCE">
            <w:pPr>
              <w:spacing w:before="100" w:beforeAutospacing="1" w:after="100" w:afterAutospacing="1"/>
              <w:jc w:val="center"/>
              <w:rPr>
                <w:rFonts w:cs="Arial"/>
              </w:rPr>
            </w:pPr>
          </w:p>
        </w:tc>
        <w:tc>
          <w:tcPr>
            <w:tcW w:w="510" w:type="pct"/>
            <w:vAlign w:val="center"/>
          </w:tcPr>
          <w:p w14:paraId="08F691FE" w14:textId="77777777" w:rsidR="00271FCE" w:rsidRDefault="00271FCE">
            <w:pPr>
              <w:spacing w:before="100" w:beforeAutospacing="1" w:after="100" w:afterAutospacing="1"/>
              <w:jc w:val="center"/>
              <w:rPr>
                <w:rFonts w:cs="Arial"/>
              </w:rPr>
            </w:pPr>
          </w:p>
        </w:tc>
        <w:tc>
          <w:tcPr>
            <w:tcW w:w="621" w:type="pct"/>
            <w:vAlign w:val="center"/>
          </w:tcPr>
          <w:p w14:paraId="1187BD6D" w14:textId="77777777" w:rsidR="00271FCE" w:rsidRDefault="00271FCE">
            <w:pPr>
              <w:spacing w:before="100" w:beforeAutospacing="1" w:after="100" w:afterAutospacing="1"/>
              <w:jc w:val="center"/>
              <w:rPr>
                <w:rFonts w:cs="Arial"/>
              </w:rPr>
            </w:pPr>
          </w:p>
        </w:tc>
      </w:tr>
      <w:tr w:rsidR="00271FCE" w14:paraId="2752AF8B" w14:textId="77777777">
        <w:trPr>
          <w:trHeight w:val="454"/>
        </w:trPr>
        <w:tc>
          <w:tcPr>
            <w:tcW w:w="371" w:type="pct"/>
            <w:vAlign w:val="center"/>
          </w:tcPr>
          <w:p w14:paraId="18F147FA" w14:textId="77777777" w:rsidR="00271FCE" w:rsidRDefault="00475394">
            <w:pPr>
              <w:spacing w:before="100" w:beforeAutospacing="1" w:after="100" w:afterAutospacing="1"/>
              <w:jc w:val="center"/>
              <w:rPr>
                <w:rFonts w:cs="Arial"/>
              </w:rPr>
            </w:pPr>
            <w:r>
              <w:rPr>
                <w:rFonts w:cs="Arial"/>
              </w:rPr>
              <w:t>…</w:t>
            </w:r>
          </w:p>
        </w:tc>
        <w:tc>
          <w:tcPr>
            <w:tcW w:w="663" w:type="pct"/>
            <w:vAlign w:val="center"/>
          </w:tcPr>
          <w:p w14:paraId="61147742" w14:textId="77777777" w:rsidR="00271FCE" w:rsidRDefault="00271FCE">
            <w:pPr>
              <w:spacing w:before="100" w:beforeAutospacing="1" w:after="100" w:afterAutospacing="1"/>
              <w:jc w:val="center"/>
              <w:rPr>
                <w:rFonts w:cs="Arial"/>
              </w:rPr>
            </w:pPr>
          </w:p>
        </w:tc>
        <w:tc>
          <w:tcPr>
            <w:tcW w:w="798" w:type="pct"/>
            <w:vAlign w:val="center"/>
          </w:tcPr>
          <w:p w14:paraId="4A78B19F" w14:textId="77777777" w:rsidR="00271FCE" w:rsidRDefault="00271FCE">
            <w:pPr>
              <w:spacing w:before="100" w:beforeAutospacing="1" w:after="100" w:afterAutospacing="1"/>
              <w:jc w:val="center"/>
              <w:rPr>
                <w:rFonts w:cs="Arial"/>
              </w:rPr>
            </w:pPr>
          </w:p>
        </w:tc>
        <w:tc>
          <w:tcPr>
            <w:tcW w:w="625" w:type="pct"/>
            <w:vAlign w:val="center"/>
          </w:tcPr>
          <w:p w14:paraId="0136E6A8" w14:textId="77777777" w:rsidR="00271FCE" w:rsidRDefault="00271FCE">
            <w:pPr>
              <w:spacing w:before="100" w:beforeAutospacing="1" w:after="100" w:afterAutospacing="1"/>
              <w:jc w:val="center"/>
              <w:rPr>
                <w:rFonts w:cs="Arial"/>
              </w:rPr>
            </w:pPr>
          </w:p>
        </w:tc>
        <w:tc>
          <w:tcPr>
            <w:tcW w:w="683" w:type="pct"/>
            <w:vAlign w:val="center"/>
          </w:tcPr>
          <w:p w14:paraId="66057DCE" w14:textId="77777777" w:rsidR="00271FCE" w:rsidRDefault="00271FCE">
            <w:pPr>
              <w:spacing w:before="100" w:beforeAutospacing="1" w:after="100" w:afterAutospacing="1"/>
              <w:jc w:val="center"/>
              <w:rPr>
                <w:rFonts w:cs="Arial"/>
              </w:rPr>
            </w:pPr>
          </w:p>
        </w:tc>
        <w:tc>
          <w:tcPr>
            <w:tcW w:w="730" w:type="pct"/>
            <w:vAlign w:val="center"/>
          </w:tcPr>
          <w:p w14:paraId="17E9DF7F" w14:textId="77777777" w:rsidR="00271FCE" w:rsidRDefault="00271FCE">
            <w:pPr>
              <w:spacing w:before="100" w:beforeAutospacing="1" w:after="100" w:afterAutospacing="1"/>
              <w:jc w:val="center"/>
              <w:rPr>
                <w:rFonts w:cs="Arial"/>
              </w:rPr>
            </w:pPr>
          </w:p>
        </w:tc>
        <w:tc>
          <w:tcPr>
            <w:tcW w:w="510" w:type="pct"/>
            <w:vAlign w:val="center"/>
          </w:tcPr>
          <w:p w14:paraId="1CF76159" w14:textId="77777777" w:rsidR="00271FCE" w:rsidRDefault="00271FCE">
            <w:pPr>
              <w:spacing w:before="100" w:beforeAutospacing="1" w:after="100" w:afterAutospacing="1"/>
              <w:jc w:val="center"/>
              <w:rPr>
                <w:rFonts w:cs="Arial"/>
              </w:rPr>
            </w:pPr>
          </w:p>
        </w:tc>
        <w:tc>
          <w:tcPr>
            <w:tcW w:w="621" w:type="pct"/>
            <w:vAlign w:val="center"/>
          </w:tcPr>
          <w:p w14:paraId="4F94AA22" w14:textId="77777777" w:rsidR="00271FCE" w:rsidRDefault="00271FCE">
            <w:pPr>
              <w:spacing w:before="100" w:beforeAutospacing="1" w:after="100" w:afterAutospacing="1"/>
              <w:jc w:val="center"/>
              <w:rPr>
                <w:rFonts w:cs="Arial"/>
              </w:rPr>
            </w:pPr>
          </w:p>
        </w:tc>
      </w:tr>
    </w:tbl>
    <w:p w14:paraId="27D2F76B" w14:textId="77777777" w:rsidR="00271FCE" w:rsidRDefault="00475394">
      <w:pPr>
        <w:spacing w:before="100" w:beforeAutospacing="1" w:after="100" w:afterAutospacing="1" w:line="276" w:lineRule="auto"/>
        <w:rPr>
          <w:rFonts w:cs="Arial"/>
        </w:rPr>
      </w:pPr>
      <w:r>
        <w:rPr>
          <w:rFonts w:cs="Arial"/>
        </w:rPr>
        <w:t>注：投标人须按上表提供业绩证明资料</w:t>
      </w:r>
      <w:r>
        <w:rPr>
          <w:rFonts w:cs="Arial" w:hint="eastAsia"/>
        </w:rPr>
        <w:t>（合同）</w:t>
      </w:r>
      <w:r>
        <w:rPr>
          <w:rFonts w:cs="Arial"/>
        </w:rPr>
        <w:t>。</w:t>
      </w:r>
    </w:p>
    <w:p w14:paraId="46E975D2" w14:textId="77777777" w:rsidR="00271FCE" w:rsidRDefault="00271FCE">
      <w:pPr>
        <w:spacing w:line="276" w:lineRule="auto"/>
        <w:rPr>
          <w:rFonts w:cs="Arial"/>
        </w:rPr>
      </w:pPr>
    </w:p>
    <w:p w14:paraId="37111892" w14:textId="77777777" w:rsidR="00271FCE" w:rsidRDefault="00271FCE">
      <w:pPr>
        <w:spacing w:line="276" w:lineRule="auto"/>
        <w:rPr>
          <w:rFonts w:cs="Arial"/>
        </w:rPr>
      </w:pPr>
    </w:p>
    <w:p w14:paraId="453028FB" w14:textId="77777777" w:rsidR="00271FCE" w:rsidRDefault="00271FCE">
      <w:pPr>
        <w:spacing w:line="276" w:lineRule="auto"/>
        <w:rPr>
          <w:rFonts w:cs="Arial"/>
        </w:rPr>
      </w:pPr>
    </w:p>
    <w:p w14:paraId="47F1DDA7" w14:textId="77777777" w:rsidR="00271FCE" w:rsidRDefault="00475394">
      <w:pPr>
        <w:spacing w:line="276" w:lineRule="auto"/>
        <w:rPr>
          <w:rFonts w:cs="Arial"/>
        </w:rPr>
      </w:pPr>
      <w:r>
        <w:rPr>
          <w:rFonts w:cs="Arial"/>
        </w:rPr>
        <w:t>投标人名称</w:t>
      </w:r>
      <w:r>
        <w:rPr>
          <w:rFonts w:cs="Arial"/>
        </w:rPr>
        <w:t>[</w:t>
      </w:r>
      <w:r>
        <w:rPr>
          <w:rFonts w:cs="Arial"/>
        </w:rPr>
        <w:t>盖章</w:t>
      </w:r>
      <w:r>
        <w:rPr>
          <w:rFonts w:cs="Arial"/>
        </w:rPr>
        <w:t>]</w:t>
      </w:r>
      <w:r>
        <w:rPr>
          <w:rFonts w:cs="Arial"/>
        </w:rPr>
        <w:t>：</w:t>
      </w:r>
      <w:r>
        <w:rPr>
          <w:rFonts w:cs="Arial"/>
          <w:u w:val="single"/>
        </w:rPr>
        <w:t xml:space="preserve">                              </w:t>
      </w:r>
      <w:r>
        <w:rPr>
          <w:rFonts w:cs="Arial"/>
        </w:rPr>
        <w:t xml:space="preserve"> </w:t>
      </w:r>
    </w:p>
    <w:p w14:paraId="5B512D99" w14:textId="77777777" w:rsidR="00271FCE" w:rsidRDefault="00475394">
      <w:pPr>
        <w:spacing w:before="100" w:beforeAutospacing="1" w:after="100" w:afterAutospacing="1" w:line="276" w:lineRule="auto"/>
        <w:rPr>
          <w:rFonts w:cs="Arial"/>
        </w:rPr>
      </w:pPr>
      <w:r>
        <w:rPr>
          <w:rFonts w:cs="Arial"/>
        </w:rPr>
        <w:t>投标人授权代表签字：</w:t>
      </w:r>
      <w:r>
        <w:rPr>
          <w:rFonts w:cs="Arial"/>
          <w:u w:val="single"/>
        </w:rPr>
        <w:t xml:space="preserve"> </w:t>
      </w:r>
      <w:r>
        <w:rPr>
          <w:rFonts w:cs="Arial" w:hint="eastAsia"/>
          <w:u w:val="single"/>
        </w:rPr>
        <w:t xml:space="preserve">                     </w:t>
      </w:r>
      <w:r>
        <w:rPr>
          <w:rFonts w:cs="Arial"/>
          <w:u w:val="single"/>
        </w:rPr>
        <w:t xml:space="preserve"> </w:t>
      </w:r>
      <w:r>
        <w:rPr>
          <w:rFonts w:cs="Arial"/>
        </w:rPr>
        <w:t xml:space="preserve">       </w:t>
      </w:r>
    </w:p>
    <w:p w14:paraId="6E297CBF" w14:textId="77777777" w:rsidR="00271FCE" w:rsidRDefault="00475394">
      <w:pPr>
        <w:spacing w:before="100" w:beforeAutospacing="1" w:after="100" w:afterAutospacing="1" w:line="276" w:lineRule="auto"/>
        <w:rPr>
          <w:rFonts w:cs="Arial"/>
          <w:u w:val="single"/>
        </w:rPr>
      </w:pPr>
      <w:r>
        <w:rPr>
          <w:rFonts w:cs="Arial"/>
        </w:rPr>
        <w:t>日期：</w:t>
      </w:r>
      <w:r>
        <w:rPr>
          <w:rFonts w:cs="Arial"/>
          <w:u w:val="single"/>
        </w:rPr>
        <w:t xml:space="preserve">              </w:t>
      </w:r>
    </w:p>
    <w:p w14:paraId="5B343C81" w14:textId="77777777" w:rsidR="00271FCE" w:rsidRDefault="00271FCE">
      <w:pPr>
        <w:spacing w:line="276" w:lineRule="auto"/>
        <w:rPr>
          <w:rFonts w:cs="Arial"/>
        </w:rPr>
      </w:pPr>
    </w:p>
    <w:p w14:paraId="04FB3283" w14:textId="77777777" w:rsidR="00271FCE" w:rsidRDefault="00475394">
      <w:pPr>
        <w:spacing w:line="276" w:lineRule="auto"/>
        <w:rPr>
          <w:rFonts w:cs="Arial"/>
        </w:rPr>
      </w:pPr>
      <w:r>
        <w:rPr>
          <w:rFonts w:cs="Arial"/>
        </w:rPr>
        <w:br w:type="page"/>
      </w:r>
    </w:p>
    <w:p w14:paraId="2D0BF93D" w14:textId="77777777" w:rsidR="00271FCE" w:rsidRDefault="00475394">
      <w:pPr>
        <w:pStyle w:val="3"/>
      </w:pPr>
      <w:bookmarkStart w:id="430" w:name="_Toc65645440"/>
      <w:bookmarkStart w:id="431" w:name="_Toc110269400"/>
      <w:r>
        <w:rPr>
          <w:rFonts w:hint="eastAsia"/>
        </w:rPr>
        <w:lastRenderedPageBreak/>
        <w:t>（九）</w:t>
      </w:r>
      <w:bookmarkEnd w:id="430"/>
      <w:r>
        <w:rPr>
          <w:rFonts w:hint="eastAsia"/>
        </w:rPr>
        <w:t>信誉、信用等证明文件</w:t>
      </w:r>
      <w:bookmarkEnd w:id="431"/>
    </w:p>
    <w:p w14:paraId="4EBD0C67" w14:textId="77777777" w:rsidR="00271FCE" w:rsidRDefault="00271FCE">
      <w:pPr>
        <w:spacing w:line="276" w:lineRule="auto"/>
        <w:rPr>
          <w:rFonts w:cs="Arial"/>
        </w:rPr>
      </w:pPr>
    </w:p>
    <w:p w14:paraId="276399C5" w14:textId="77777777" w:rsidR="00271FCE" w:rsidRDefault="00475394">
      <w:pPr>
        <w:spacing w:beforeLines="50" w:before="156" w:line="276" w:lineRule="auto"/>
        <w:jc w:val="center"/>
        <w:outlineLvl w:val="3"/>
        <w:rPr>
          <w:rFonts w:cs="Arial"/>
          <w:b/>
          <w:sz w:val="28"/>
          <w:szCs w:val="28"/>
        </w:rPr>
      </w:pPr>
      <w:bookmarkStart w:id="432" w:name="_Toc430813367"/>
      <w:r>
        <w:rPr>
          <w:rFonts w:cs="Arial" w:hint="eastAsia"/>
          <w:b/>
          <w:sz w:val="28"/>
          <w:szCs w:val="28"/>
        </w:rPr>
        <w:t xml:space="preserve">9-1 </w:t>
      </w:r>
      <w:r>
        <w:rPr>
          <w:rFonts w:cs="Arial" w:hint="eastAsia"/>
          <w:b/>
          <w:sz w:val="28"/>
          <w:szCs w:val="28"/>
        </w:rPr>
        <w:t>信誉</w:t>
      </w:r>
      <w:r>
        <w:rPr>
          <w:rFonts w:cs="Arial"/>
          <w:b/>
          <w:sz w:val="28"/>
          <w:szCs w:val="28"/>
        </w:rPr>
        <w:t>证明文件</w:t>
      </w:r>
      <w:bookmarkEnd w:id="432"/>
    </w:p>
    <w:p w14:paraId="065F8B4F" w14:textId="77777777" w:rsidR="00271FCE" w:rsidRDefault="00475394">
      <w:pPr>
        <w:spacing w:before="100" w:beforeAutospacing="1" w:after="100" w:afterAutospacing="1" w:line="276" w:lineRule="auto"/>
        <w:ind w:firstLineChars="200" w:firstLine="420"/>
        <w:rPr>
          <w:rFonts w:cs="Arial"/>
        </w:rPr>
      </w:pPr>
      <w:r>
        <w:rPr>
          <w:rFonts w:cs="Arial" w:hint="eastAsia"/>
        </w:rPr>
        <w:t>企业或产品获得的荣誉证书等。</w:t>
      </w:r>
    </w:p>
    <w:p w14:paraId="37F2E8B1" w14:textId="77777777" w:rsidR="00271FCE" w:rsidRDefault="00475394">
      <w:pPr>
        <w:spacing w:line="276" w:lineRule="auto"/>
        <w:rPr>
          <w:rFonts w:cs="Arial"/>
        </w:rPr>
      </w:pPr>
      <w:r>
        <w:rPr>
          <w:rFonts w:cs="Arial"/>
        </w:rPr>
        <w:br w:type="page"/>
      </w:r>
    </w:p>
    <w:p w14:paraId="57CBA2D9" w14:textId="77777777" w:rsidR="00271FCE" w:rsidRDefault="00475394">
      <w:pPr>
        <w:spacing w:beforeLines="50" w:before="156" w:line="276" w:lineRule="auto"/>
        <w:jc w:val="center"/>
        <w:outlineLvl w:val="3"/>
        <w:rPr>
          <w:rFonts w:cs="Arial"/>
          <w:b/>
          <w:sz w:val="28"/>
          <w:szCs w:val="30"/>
        </w:rPr>
      </w:pPr>
      <w:r>
        <w:rPr>
          <w:rFonts w:cs="Arial" w:hint="eastAsia"/>
          <w:b/>
          <w:sz w:val="28"/>
          <w:szCs w:val="30"/>
        </w:rPr>
        <w:lastRenderedPageBreak/>
        <w:t xml:space="preserve">9-2 </w:t>
      </w:r>
      <w:r>
        <w:rPr>
          <w:rFonts w:cs="Arial" w:hint="eastAsia"/>
          <w:b/>
          <w:sz w:val="28"/>
          <w:szCs w:val="30"/>
        </w:rPr>
        <w:t>信用承诺书</w:t>
      </w:r>
      <w:r>
        <w:rPr>
          <w:rFonts w:cs="Arial" w:hint="eastAsia"/>
          <w:b/>
          <w:sz w:val="28"/>
          <w:szCs w:val="30"/>
        </w:rPr>
        <w:t>(</w:t>
      </w:r>
      <w:r>
        <w:rPr>
          <w:rFonts w:cs="Arial" w:hint="eastAsia"/>
          <w:b/>
          <w:sz w:val="28"/>
          <w:szCs w:val="30"/>
        </w:rPr>
        <w:t>如有</w:t>
      </w:r>
      <w:r>
        <w:rPr>
          <w:rFonts w:cs="Arial"/>
          <w:b/>
          <w:sz w:val="28"/>
          <w:szCs w:val="30"/>
        </w:rPr>
        <w:t>)</w:t>
      </w:r>
    </w:p>
    <w:p w14:paraId="7507A0ED" w14:textId="77777777" w:rsidR="00271FCE" w:rsidRDefault="00475394">
      <w:pPr>
        <w:spacing w:line="276" w:lineRule="auto"/>
        <w:jc w:val="center"/>
        <w:rPr>
          <w:rFonts w:cs="Arial"/>
          <w:b/>
          <w:sz w:val="28"/>
        </w:rPr>
      </w:pPr>
      <w:r>
        <w:rPr>
          <w:rFonts w:cs="Arial" w:hint="eastAsia"/>
          <w:b/>
          <w:sz w:val="28"/>
        </w:rPr>
        <w:t>武汉市政府采购供应商信用承诺书</w:t>
      </w:r>
    </w:p>
    <w:p w14:paraId="736C6E3A" w14:textId="77777777" w:rsidR="00271FCE" w:rsidRDefault="00475394">
      <w:pPr>
        <w:spacing w:line="312" w:lineRule="auto"/>
        <w:ind w:firstLineChars="202" w:firstLine="424"/>
        <w:rPr>
          <w:rFonts w:cs="Arial"/>
        </w:rPr>
      </w:pPr>
      <w:r>
        <w:rPr>
          <w:rFonts w:cs="Arial" w:hint="eastAsia"/>
        </w:rPr>
        <w:t>市场主体名称：</w:t>
      </w:r>
      <w:r>
        <w:rPr>
          <w:rFonts w:cs="Arial"/>
          <w:u w:val="single"/>
        </w:rPr>
        <w:t xml:space="preserve">               </w:t>
      </w:r>
    </w:p>
    <w:p w14:paraId="793D334B" w14:textId="77777777" w:rsidR="00271FCE" w:rsidRDefault="00475394">
      <w:pPr>
        <w:spacing w:line="312" w:lineRule="auto"/>
        <w:ind w:firstLineChars="202" w:firstLine="424"/>
        <w:rPr>
          <w:rFonts w:cs="Arial"/>
        </w:rPr>
      </w:pPr>
      <w:r>
        <w:rPr>
          <w:rFonts w:cs="Arial" w:hint="eastAsia"/>
        </w:rPr>
        <w:t>证件类型：</w:t>
      </w:r>
      <w:r>
        <w:rPr>
          <w:rFonts w:cs="Arial"/>
          <w:u w:val="single"/>
        </w:rPr>
        <w:t xml:space="preserve">                </w:t>
      </w:r>
      <w:r>
        <w:rPr>
          <w:rFonts w:cs="Arial"/>
        </w:rPr>
        <w:t xml:space="preserve">      </w:t>
      </w:r>
      <w:r>
        <w:rPr>
          <w:rFonts w:cs="Arial" w:hint="eastAsia"/>
        </w:rPr>
        <w:t>统一社会信用代码：</w:t>
      </w:r>
      <w:r>
        <w:rPr>
          <w:rFonts w:cs="Arial"/>
          <w:u w:val="single"/>
        </w:rPr>
        <w:t xml:space="preserve">               </w:t>
      </w:r>
    </w:p>
    <w:p w14:paraId="1E7DBB94" w14:textId="77777777" w:rsidR="00271FCE" w:rsidRDefault="00475394">
      <w:pPr>
        <w:spacing w:line="312" w:lineRule="auto"/>
        <w:ind w:firstLineChars="202" w:firstLine="424"/>
        <w:rPr>
          <w:rFonts w:cs="Arial"/>
        </w:rPr>
      </w:pPr>
      <w:r>
        <w:rPr>
          <w:rFonts w:cs="Arial" w:hint="eastAsia"/>
        </w:rPr>
        <w:t>证件号码：</w:t>
      </w:r>
      <w:r>
        <w:rPr>
          <w:rFonts w:cs="Arial"/>
          <w:u w:val="single"/>
        </w:rPr>
        <w:t xml:space="preserve">                </w:t>
      </w:r>
    </w:p>
    <w:p w14:paraId="16017779" w14:textId="77777777" w:rsidR="00271FCE" w:rsidRDefault="00475394">
      <w:pPr>
        <w:spacing w:line="312" w:lineRule="auto"/>
        <w:ind w:firstLineChars="202" w:firstLine="424"/>
        <w:rPr>
          <w:rFonts w:cs="Arial"/>
        </w:rPr>
      </w:pPr>
      <w:r>
        <w:rPr>
          <w:rFonts w:cs="Arial" w:hint="eastAsia"/>
        </w:rPr>
        <w:t>行政区划代码：</w:t>
      </w:r>
      <w:r>
        <w:rPr>
          <w:rFonts w:cs="Arial"/>
          <w:u w:val="single"/>
        </w:rPr>
        <w:t xml:space="preserve">                </w:t>
      </w:r>
    </w:p>
    <w:p w14:paraId="1C012AF7" w14:textId="77777777" w:rsidR="00271FCE" w:rsidRDefault="00475394">
      <w:pPr>
        <w:spacing w:line="312" w:lineRule="auto"/>
        <w:ind w:firstLineChars="202" w:firstLine="424"/>
        <w:rPr>
          <w:rFonts w:cs="Arial"/>
        </w:rPr>
      </w:pPr>
      <w:r>
        <w:rPr>
          <w:rFonts w:cs="Arial" w:hint="eastAsia"/>
        </w:rPr>
        <w:t>主管部门：</w:t>
      </w:r>
      <w:r>
        <w:rPr>
          <w:rFonts w:cs="Arial"/>
          <w:u w:val="single"/>
        </w:rPr>
        <w:t xml:space="preserve">                </w:t>
      </w:r>
    </w:p>
    <w:p w14:paraId="0EE1EC81" w14:textId="77777777" w:rsidR="00271FCE" w:rsidRDefault="00475394">
      <w:pPr>
        <w:spacing w:line="312" w:lineRule="auto"/>
        <w:ind w:firstLineChars="202" w:firstLine="424"/>
        <w:rPr>
          <w:rFonts w:cs="Arial"/>
        </w:rPr>
      </w:pPr>
      <w:r>
        <w:rPr>
          <w:rFonts w:cs="Arial" w:hint="eastAsia"/>
        </w:rPr>
        <w:t>承诺内容：</w:t>
      </w:r>
      <w:r>
        <w:rPr>
          <w:rFonts w:cs="Arial"/>
          <w:u w:val="single"/>
        </w:rPr>
        <w:t xml:space="preserve">                </w:t>
      </w:r>
      <w:r>
        <w:rPr>
          <w:rFonts w:cs="Arial" w:hint="eastAsia"/>
        </w:rPr>
        <w:t xml:space="preserve"> </w:t>
      </w:r>
    </w:p>
    <w:p w14:paraId="24AF9A34" w14:textId="77777777" w:rsidR="00271FCE" w:rsidRDefault="00475394">
      <w:pPr>
        <w:spacing w:line="312" w:lineRule="auto"/>
        <w:ind w:firstLineChars="202" w:firstLine="424"/>
        <w:rPr>
          <w:rFonts w:cs="Arial"/>
        </w:rPr>
      </w:pPr>
      <w:r>
        <w:rPr>
          <w:rFonts w:cs="Arial" w:hint="eastAsia"/>
        </w:rPr>
        <w:t>(</w:t>
      </w:r>
      <w:r>
        <w:rPr>
          <w:rFonts w:cs="Arial" w:hint="eastAsia"/>
        </w:rPr>
        <w:t>一</w:t>
      </w:r>
      <w:r>
        <w:rPr>
          <w:rFonts w:cs="Arial" w:hint="eastAsia"/>
        </w:rPr>
        <w:t>)</w:t>
      </w:r>
      <w:r>
        <w:rPr>
          <w:rFonts w:cs="Arial" w:hint="eastAsia"/>
        </w:rPr>
        <w:t>承诺本单位严格遵守国家法律、法规和规章，全面履行应尽的责任和义务，全面做到履约守信，具备《政府采购法》第二十二条第一款规定的条件</w:t>
      </w:r>
      <w:r>
        <w:rPr>
          <w:rFonts w:cs="Arial" w:hint="eastAsia"/>
        </w:rPr>
        <w:t>;</w:t>
      </w:r>
    </w:p>
    <w:p w14:paraId="7AD339B3" w14:textId="3E528093" w:rsidR="00271FCE" w:rsidRDefault="00475394">
      <w:pPr>
        <w:spacing w:line="312" w:lineRule="auto"/>
        <w:ind w:firstLineChars="202" w:firstLine="424"/>
        <w:rPr>
          <w:rFonts w:cs="Arial"/>
        </w:rPr>
      </w:pPr>
      <w:r>
        <w:rPr>
          <w:rFonts w:cs="Arial" w:hint="eastAsia"/>
        </w:rPr>
        <w:t>(</w:t>
      </w:r>
      <w:r>
        <w:rPr>
          <w:rFonts w:cs="Arial" w:hint="eastAsia"/>
        </w:rPr>
        <w:t>二</w:t>
      </w:r>
      <w:r>
        <w:rPr>
          <w:rFonts w:cs="Arial" w:hint="eastAsia"/>
        </w:rPr>
        <w:t>)</w:t>
      </w:r>
      <w:r>
        <w:rPr>
          <w:rFonts w:cs="Arial" w:hint="eastAsia"/>
        </w:rPr>
        <w:t>承诺本单位提供给注册登记部门、行业管理部门、司法部门、行业组织以及在政府采购活动中提交的所有资料均合法、真实、有效，无任何伪造、修改、虚假成</w:t>
      </w:r>
      <w:r w:rsidR="00E76EC4">
        <w:rPr>
          <w:rFonts w:cs="Arial" w:hint="eastAsia"/>
        </w:rPr>
        <w:t>分</w:t>
      </w:r>
      <w:r>
        <w:rPr>
          <w:rFonts w:cs="Arial" w:hint="eastAsia"/>
        </w:rPr>
        <w:t>，并对所提供资料的真实性负责；</w:t>
      </w:r>
    </w:p>
    <w:p w14:paraId="5D2E6B38" w14:textId="77777777" w:rsidR="00271FCE" w:rsidRDefault="00475394">
      <w:pPr>
        <w:spacing w:line="312" w:lineRule="auto"/>
        <w:ind w:firstLineChars="202" w:firstLine="424"/>
        <w:rPr>
          <w:rFonts w:cs="Arial"/>
        </w:rPr>
      </w:pPr>
      <w:r>
        <w:rPr>
          <w:rFonts w:cs="Arial" w:hint="eastAsia"/>
        </w:rPr>
        <w:t>(</w:t>
      </w:r>
      <w:r>
        <w:rPr>
          <w:rFonts w:cs="Arial" w:hint="eastAsia"/>
        </w:rPr>
        <w:t>三</w:t>
      </w:r>
      <w:r>
        <w:rPr>
          <w:rFonts w:cs="Arial" w:hint="eastAsia"/>
        </w:rPr>
        <w:t>)</w:t>
      </w:r>
      <w:r>
        <w:rPr>
          <w:rFonts w:cs="Arial" w:hint="eastAsia"/>
        </w:rPr>
        <w:t>承诺本单位严格依法开展生产经营活动，主动接受行业监管，自愿接受依法开展的日常检查；违法失信经营后将自愿接受约束和惩戒，并依法承担相应责任；</w:t>
      </w:r>
    </w:p>
    <w:p w14:paraId="6B303AE8" w14:textId="77777777" w:rsidR="00271FCE" w:rsidRDefault="00475394">
      <w:pPr>
        <w:spacing w:line="312" w:lineRule="auto"/>
        <w:ind w:firstLineChars="202" w:firstLine="424"/>
        <w:rPr>
          <w:rFonts w:cs="Arial"/>
        </w:rPr>
      </w:pPr>
      <w:r>
        <w:rPr>
          <w:rFonts w:cs="Arial" w:hint="eastAsia"/>
        </w:rPr>
        <w:t>(</w:t>
      </w:r>
      <w:r>
        <w:rPr>
          <w:rFonts w:cs="Arial" w:hint="eastAsia"/>
        </w:rPr>
        <w:t>四</w:t>
      </w:r>
      <w:r>
        <w:rPr>
          <w:rFonts w:cs="Arial" w:hint="eastAsia"/>
        </w:rPr>
        <w:t>)</w:t>
      </w:r>
      <w:r>
        <w:rPr>
          <w:rFonts w:cs="Arial" w:hint="eastAsia"/>
        </w:rPr>
        <w:t>承诺本单位自觉接受行政管理部门、行业组织</w:t>
      </w:r>
      <w:r>
        <w:rPr>
          <w:rFonts w:cs="Arial" w:hint="eastAsia"/>
        </w:rPr>
        <w:t>、社会公众、新闻舆论的监督；</w:t>
      </w:r>
    </w:p>
    <w:p w14:paraId="3A91B5CF" w14:textId="77777777" w:rsidR="00271FCE" w:rsidRDefault="00475394">
      <w:pPr>
        <w:spacing w:line="312" w:lineRule="auto"/>
        <w:ind w:firstLineChars="202" w:firstLine="424"/>
        <w:rPr>
          <w:rFonts w:cs="Arial"/>
        </w:rPr>
      </w:pPr>
      <w:r>
        <w:rPr>
          <w:rFonts w:cs="Arial" w:hint="eastAsia"/>
        </w:rPr>
        <w:t>(</w:t>
      </w:r>
      <w:r>
        <w:rPr>
          <w:rFonts w:cs="Arial" w:hint="eastAsia"/>
        </w:rPr>
        <w:t>五</w:t>
      </w:r>
      <w:r>
        <w:rPr>
          <w:rFonts w:cs="Arial" w:hint="eastAsia"/>
        </w:rPr>
        <w:t>)</w:t>
      </w:r>
      <w:r>
        <w:rPr>
          <w:rFonts w:cs="Arial" w:hint="eastAsia"/>
        </w:rPr>
        <w:t>承诺本单位将按照《武汉市公共信用信息管理办法》</w:t>
      </w:r>
      <w:r>
        <w:rPr>
          <w:rFonts w:cs="Arial" w:hint="eastAsia"/>
        </w:rPr>
        <w:t>(</w:t>
      </w:r>
      <w:r>
        <w:rPr>
          <w:rFonts w:cs="Arial" w:hint="eastAsia"/>
        </w:rPr>
        <w:t>武汉市人民政府令</w:t>
      </w:r>
      <w:r>
        <w:rPr>
          <w:rFonts w:cs="Arial" w:hint="eastAsia"/>
        </w:rPr>
        <w:t xml:space="preserve"> </w:t>
      </w:r>
      <w:r>
        <w:rPr>
          <w:rFonts w:cs="Arial" w:hint="eastAsia"/>
        </w:rPr>
        <w:t>第</w:t>
      </w:r>
      <w:r>
        <w:rPr>
          <w:rFonts w:cs="Arial" w:hint="eastAsia"/>
        </w:rPr>
        <w:t xml:space="preserve">272 </w:t>
      </w:r>
      <w:r>
        <w:rPr>
          <w:rFonts w:cs="Arial" w:hint="eastAsia"/>
        </w:rPr>
        <w:t>号</w:t>
      </w:r>
      <w:r>
        <w:rPr>
          <w:rFonts w:cs="Arial" w:hint="eastAsia"/>
        </w:rPr>
        <w:t>)</w:t>
      </w:r>
      <w:r>
        <w:rPr>
          <w:rFonts w:cs="Arial" w:hint="eastAsia"/>
        </w:rPr>
        <w:t>要求，向社会公示信用信息；</w:t>
      </w:r>
      <w:r>
        <w:rPr>
          <w:rFonts w:cs="Arial" w:hint="eastAsia"/>
        </w:rPr>
        <w:t xml:space="preserve">  </w:t>
      </w:r>
    </w:p>
    <w:p w14:paraId="00A79823" w14:textId="77777777" w:rsidR="00271FCE" w:rsidRDefault="00475394">
      <w:pPr>
        <w:spacing w:line="312" w:lineRule="auto"/>
        <w:ind w:firstLineChars="202" w:firstLine="424"/>
        <w:rPr>
          <w:rFonts w:cs="Arial"/>
        </w:rPr>
      </w:pPr>
      <w:r>
        <w:rPr>
          <w:rFonts w:cs="Arial" w:hint="eastAsia"/>
        </w:rPr>
        <w:t>(</w:t>
      </w:r>
      <w:r>
        <w:rPr>
          <w:rFonts w:cs="Arial" w:hint="eastAsia"/>
        </w:rPr>
        <w:t>六</w:t>
      </w:r>
      <w:r>
        <w:rPr>
          <w:rFonts w:cs="Arial" w:hint="eastAsia"/>
        </w:rPr>
        <w:t>)</w:t>
      </w:r>
      <w:r>
        <w:rPr>
          <w:rFonts w:cs="Arial" w:hint="eastAsia"/>
        </w:rPr>
        <w:t>承诺本单位自我约束、自我管理，重合同、守信用，不制假售假、商标侵权、虚假宣传、违约毁约、恶意逃债、偷税漏税、价格欺诈、垄断和不正当竞争，维护经营者、消费者的合法权益；</w:t>
      </w:r>
      <w:r>
        <w:rPr>
          <w:rFonts w:cs="Arial" w:hint="eastAsia"/>
        </w:rPr>
        <w:t xml:space="preserve">  </w:t>
      </w:r>
    </w:p>
    <w:p w14:paraId="2AFA2559" w14:textId="77777777" w:rsidR="00271FCE" w:rsidRDefault="00475394">
      <w:pPr>
        <w:spacing w:line="312" w:lineRule="auto"/>
        <w:ind w:firstLineChars="202" w:firstLine="424"/>
        <w:rPr>
          <w:rFonts w:cs="Arial"/>
        </w:rPr>
      </w:pPr>
      <w:r>
        <w:rPr>
          <w:rFonts w:cs="Arial" w:hint="eastAsia"/>
        </w:rPr>
        <w:t>(</w:t>
      </w:r>
      <w:r>
        <w:rPr>
          <w:rFonts w:cs="Arial" w:hint="eastAsia"/>
        </w:rPr>
        <w:t>七</w:t>
      </w:r>
      <w:r>
        <w:rPr>
          <w:rFonts w:cs="Arial" w:hint="eastAsia"/>
        </w:rPr>
        <w:t>)</w:t>
      </w:r>
      <w:r>
        <w:rPr>
          <w:rFonts w:cs="Arial" w:hint="eastAsia"/>
        </w:rPr>
        <w:t>承诺本单位在信用中国</w:t>
      </w:r>
      <w:r>
        <w:rPr>
          <w:rFonts w:cs="Arial" w:hint="eastAsia"/>
        </w:rPr>
        <w:t>(</w:t>
      </w:r>
      <w:r>
        <w:rPr>
          <w:rFonts w:cs="Arial" w:hint="eastAsia"/>
        </w:rPr>
        <w:t>武汉</w:t>
      </w:r>
      <w:r>
        <w:rPr>
          <w:rFonts w:cs="Arial" w:hint="eastAsia"/>
        </w:rPr>
        <w:t>)</w:t>
      </w:r>
      <w:r>
        <w:rPr>
          <w:rFonts w:cs="Arial" w:hint="eastAsia"/>
        </w:rPr>
        <w:t>网站中无违法违规、较重或严重失信记录；</w:t>
      </w:r>
    </w:p>
    <w:p w14:paraId="323132C5" w14:textId="77777777" w:rsidR="00271FCE" w:rsidRDefault="00475394">
      <w:pPr>
        <w:spacing w:line="312" w:lineRule="auto"/>
        <w:ind w:firstLineChars="202" w:firstLine="424"/>
        <w:rPr>
          <w:rFonts w:cs="Arial"/>
        </w:rPr>
      </w:pPr>
      <w:r>
        <w:rPr>
          <w:rFonts w:cs="Arial" w:hint="eastAsia"/>
        </w:rPr>
        <w:t>(</w:t>
      </w:r>
      <w:r>
        <w:rPr>
          <w:rFonts w:cs="Arial" w:hint="eastAsia"/>
        </w:rPr>
        <w:t>八</w:t>
      </w:r>
      <w:r>
        <w:rPr>
          <w:rFonts w:cs="Arial" w:hint="eastAsia"/>
        </w:rPr>
        <w:t>)</w:t>
      </w:r>
      <w:r>
        <w:rPr>
          <w:rFonts w:cs="Arial" w:hint="eastAsia"/>
        </w:rPr>
        <w:t>承诺本单位提出政府采购质疑和投诉坚持依法依规、诚实信用原则，在全国范围</w:t>
      </w:r>
      <w:r>
        <w:rPr>
          <w:rFonts w:cs="Arial" w:hint="eastAsia"/>
        </w:rPr>
        <w:t xml:space="preserve"> 12</w:t>
      </w:r>
      <w:r>
        <w:rPr>
          <w:rFonts w:cs="Arial" w:hint="eastAsia"/>
        </w:rPr>
        <w:t>个月内没有三次以上查无实据的政</w:t>
      </w:r>
      <w:r>
        <w:rPr>
          <w:rFonts w:cs="Arial" w:hint="eastAsia"/>
        </w:rPr>
        <w:t>府采购投诉；</w:t>
      </w:r>
      <w:r>
        <w:rPr>
          <w:rFonts w:cs="Arial" w:hint="eastAsia"/>
        </w:rPr>
        <w:t xml:space="preserve">  </w:t>
      </w:r>
    </w:p>
    <w:p w14:paraId="2B4E17E2" w14:textId="77777777" w:rsidR="00271FCE" w:rsidRDefault="00475394">
      <w:pPr>
        <w:spacing w:line="312" w:lineRule="auto"/>
        <w:ind w:firstLineChars="202" w:firstLine="424"/>
        <w:rPr>
          <w:rFonts w:cs="Arial"/>
        </w:rPr>
      </w:pPr>
      <w:r>
        <w:rPr>
          <w:rFonts w:cs="Arial" w:hint="eastAsia"/>
        </w:rPr>
        <w:t>(</w:t>
      </w:r>
      <w:r>
        <w:rPr>
          <w:rFonts w:cs="Arial" w:hint="eastAsia"/>
        </w:rPr>
        <w:t>九</w:t>
      </w:r>
      <w:r>
        <w:rPr>
          <w:rFonts w:cs="Arial" w:hint="eastAsia"/>
        </w:rPr>
        <w:t>)</w:t>
      </w:r>
      <w:r>
        <w:rPr>
          <w:rFonts w:cs="Arial" w:hint="eastAsia"/>
        </w:rPr>
        <w:t>根据政府采购相关法律法规的规定需要作出的其他承诺。</w:t>
      </w:r>
      <w:r>
        <w:rPr>
          <w:rFonts w:cs="Arial" w:hint="eastAsia"/>
        </w:rPr>
        <w:t xml:space="preserve">  </w:t>
      </w:r>
    </w:p>
    <w:p w14:paraId="0CD64BB3" w14:textId="77777777" w:rsidR="00271FCE" w:rsidRDefault="00475394">
      <w:pPr>
        <w:spacing w:line="312" w:lineRule="auto"/>
        <w:ind w:firstLineChars="202" w:firstLine="424"/>
        <w:rPr>
          <w:rFonts w:cs="Arial"/>
        </w:rPr>
      </w:pPr>
      <w:r>
        <w:rPr>
          <w:rFonts w:cs="Arial" w:hint="eastAsia"/>
        </w:rPr>
        <w:t>(</w:t>
      </w:r>
      <w:r>
        <w:rPr>
          <w:rFonts w:cs="Arial" w:hint="eastAsia"/>
        </w:rPr>
        <w:t>十</w:t>
      </w:r>
      <w:r>
        <w:rPr>
          <w:rFonts w:cs="Arial" w:hint="eastAsia"/>
        </w:rPr>
        <w:t>)</w:t>
      </w:r>
      <w:r>
        <w:rPr>
          <w:rFonts w:cs="Arial" w:hint="eastAsia"/>
        </w:rPr>
        <w:t>承诺本单位若违背承诺约定，经查实，愿意接受行业主管部门和信用管理部门相应的规定处罚，承担违约责任，并依法承担相应的法律责任。自愿按照《武汉市公共信用信息管理办法》规定，违背承诺约定行为作为失信信息，记录到省社会信用信息服务平台，并予公开；</w:t>
      </w:r>
    </w:p>
    <w:p w14:paraId="6847DE1F" w14:textId="77777777" w:rsidR="00271FCE" w:rsidRDefault="00475394">
      <w:pPr>
        <w:spacing w:line="312" w:lineRule="auto"/>
        <w:ind w:firstLineChars="202" w:firstLine="424"/>
        <w:rPr>
          <w:rFonts w:cs="Arial"/>
        </w:rPr>
      </w:pPr>
      <w:r>
        <w:rPr>
          <w:rFonts w:cs="Arial" w:hint="eastAsia"/>
        </w:rPr>
        <w:t>(</w:t>
      </w:r>
      <w:r>
        <w:rPr>
          <w:rFonts w:cs="Arial" w:hint="eastAsia"/>
        </w:rPr>
        <w:t>十一</w:t>
      </w:r>
      <w:r>
        <w:rPr>
          <w:rFonts w:cs="Arial" w:hint="eastAsia"/>
        </w:rPr>
        <w:t>)</w:t>
      </w:r>
      <w:r>
        <w:rPr>
          <w:rFonts w:cs="Arial" w:hint="eastAsia"/>
        </w:rPr>
        <w:t>承诺本单位同意将以上承诺事项上网公示。</w:t>
      </w:r>
    </w:p>
    <w:p w14:paraId="1A707E7F" w14:textId="77777777" w:rsidR="00271FCE" w:rsidRDefault="00271FCE" w:rsidP="00E76EC4">
      <w:pPr>
        <w:spacing w:line="276" w:lineRule="auto"/>
        <w:ind w:firstLineChars="2227" w:firstLine="4677"/>
        <w:rPr>
          <w:rFonts w:cs="Arial"/>
        </w:rPr>
      </w:pPr>
    </w:p>
    <w:p w14:paraId="2DDF4BBC" w14:textId="77777777" w:rsidR="00271FCE" w:rsidRDefault="00475394" w:rsidP="00E76EC4">
      <w:pPr>
        <w:spacing w:line="276" w:lineRule="auto"/>
        <w:ind w:firstLineChars="2227" w:firstLine="4677"/>
        <w:rPr>
          <w:rFonts w:cs="Arial"/>
        </w:rPr>
      </w:pPr>
      <w:r>
        <w:rPr>
          <w:rFonts w:cs="Arial" w:hint="eastAsia"/>
        </w:rPr>
        <w:t>承诺单位</w:t>
      </w:r>
      <w:r>
        <w:rPr>
          <w:rFonts w:cs="Arial" w:hint="eastAsia"/>
        </w:rPr>
        <w:t>(</w:t>
      </w:r>
      <w:r>
        <w:rPr>
          <w:rFonts w:cs="Arial" w:hint="eastAsia"/>
        </w:rPr>
        <w:t>盖章</w:t>
      </w:r>
      <w:r>
        <w:rPr>
          <w:rFonts w:cs="Arial" w:hint="eastAsia"/>
        </w:rPr>
        <w:t>)</w:t>
      </w:r>
      <w:r>
        <w:rPr>
          <w:rFonts w:cs="Arial" w:hint="eastAsia"/>
        </w:rPr>
        <w:t>：</w:t>
      </w:r>
      <w:r>
        <w:rPr>
          <w:rFonts w:cs="Arial"/>
          <w:u w:val="single"/>
        </w:rPr>
        <w:t xml:space="preserve">                   </w:t>
      </w:r>
    </w:p>
    <w:p w14:paraId="71B072BB" w14:textId="77777777" w:rsidR="00271FCE" w:rsidRDefault="00475394" w:rsidP="00E76EC4">
      <w:pPr>
        <w:spacing w:line="276" w:lineRule="auto"/>
        <w:ind w:firstLineChars="2227" w:firstLine="4677"/>
        <w:rPr>
          <w:rFonts w:cs="Arial"/>
        </w:rPr>
      </w:pPr>
      <w:r>
        <w:rPr>
          <w:rFonts w:cs="Arial" w:hint="eastAsia"/>
        </w:rPr>
        <w:t>法定代表人</w:t>
      </w:r>
      <w:r>
        <w:rPr>
          <w:rFonts w:cs="Arial" w:hint="eastAsia"/>
        </w:rPr>
        <w:t>(</w:t>
      </w:r>
      <w:r>
        <w:rPr>
          <w:rFonts w:cs="Arial" w:hint="eastAsia"/>
        </w:rPr>
        <w:t>负责人</w:t>
      </w:r>
      <w:r>
        <w:rPr>
          <w:rFonts w:cs="Arial" w:hint="eastAsia"/>
        </w:rPr>
        <w:t>)</w:t>
      </w:r>
      <w:r>
        <w:rPr>
          <w:rFonts w:cs="Arial" w:hint="eastAsia"/>
        </w:rPr>
        <w:t>：</w:t>
      </w:r>
      <w:r>
        <w:rPr>
          <w:rFonts w:cs="Arial"/>
          <w:u w:val="single"/>
        </w:rPr>
        <w:t xml:space="preserve">               </w:t>
      </w:r>
    </w:p>
    <w:p w14:paraId="630A5BE8" w14:textId="77777777" w:rsidR="00271FCE" w:rsidRDefault="00475394" w:rsidP="00E76EC4">
      <w:pPr>
        <w:spacing w:line="276" w:lineRule="auto"/>
        <w:ind w:firstLineChars="2227" w:firstLine="4677"/>
        <w:rPr>
          <w:rFonts w:cs="Arial"/>
        </w:rPr>
      </w:pPr>
      <w:r>
        <w:rPr>
          <w:rFonts w:cs="Arial" w:hint="eastAsia"/>
        </w:rPr>
        <w:t>承诺日期：</w:t>
      </w:r>
      <w:r>
        <w:rPr>
          <w:rFonts w:cs="Arial"/>
          <w:u w:val="single"/>
        </w:rPr>
        <w:t xml:space="preserve">                        </w:t>
      </w:r>
    </w:p>
    <w:p w14:paraId="59292906" w14:textId="77777777" w:rsidR="00271FCE" w:rsidRDefault="00475394">
      <w:pPr>
        <w:spacing w:line="276" w:lineRule="auto"/>
        <w:rPr>
          <w:rFonts w:cs="Arial"/>
          <w:sz w:val="20"/>
        </w:rPr>
      </w:pPr>
      <w:r>
        <w:rPr>
          <w:rFonts w:cs="Arial"/>
        </w:rPr>
        <w:br w:type="page"/>
      </w:r>
    </w:p>
    <w:p w14:paraId="7792AF1A" w14:textId="77777777" w:rsidR="00271FCE" w:rsidRDefault="00475394">
      <w:pPr>
        <w:pStyle w:val="3"/>
      </w:pPr>
      <w:bookmarkStart w:id="433" w:name="_Toc65645441"/>
      <w:bookmarkStart w:id="434" w:name="_Toc110269401"/>
      <w:r>
        <w:rPr>
          <w:rFonts w:hint="eastAsia"/>
        </w:rPr>
        <w:lastRenderedPageBreak/>
        <w:t>（十）商务偏离表</w:t>
      </w:r>
      <w:bookmarkEnd w:id="433"/>
      <w:bookmarkEnd w:id="434"/>
    </w:p>
    <w:p w14:paraId="553C5079" w14:textId="77777777" w:rsidR="00271FCE" w:rsidRDefault="00475394">
      <w:pPr>
        <w:spacing w:line="276" w:lineRule="auto"/>
        <w:rPr>
          <w:rFonts w:cs="Arial"/>
        </w:rPr>
      </w:pPr>
      <w:r>
        <w:rPr>
          <w:rFonts w:cs="Arial"/>
          <w:bCs/>
        </w:rPr>
        <w:t>项目名称：</w:t>
      </w:r>
      <w:r>
        <w:rPr>
          <w:rFonts w:cs="Arial"/>
          <w:bCs/>
          <w:u w:val="single"/>
        </w:rPr>
        <w:t xml:space="preserve">            </w:t>
      </w:r>
      <w:r>
        <w:rPr>
          <w:rFonts w:cs="Arial"/>
          <w:bCs/>
        </w:rPr>
        <w:t xml:space="preserve">                             </w:t>
      </w:r>
      <w:r>
        <w:rPr>
          <w:rFonts w:cs="Arial"/>
        </w:rPr>
        <w:t>项目编号</w:t>
      </w:r>
      <w:r>
        <w:rPr>
          <w:rFonts w:cs="Arial"/>
          <w:bCs/>
        </w:rPr>
        <w:t>：</w:t>
      </w:r>
      <w:r>
        <w:rPr>
          <w:rFonts w:cs="Arial"/>
          <w:bCs/>
          <w:u w:val="single"/>
        </w:rPr>
        <w:t xml:space="preserve">     </w:t>
      </w:r>
      <w:r>
        <w:rPr>
          <w:rFonts w:cs="Arial" w:hint="eastAsia"/>
          <w:bCs/>
          <w:u w:val="single"/>
        </w:rPr>
        <w:t xml:space="preserve">        </w:t>
      </w:r>
      <w:r>
        <w:rPr>
          <w:rFonts w:cs="Arial"/>
          <w:bCs/>
          <w:u w:val="single"/>
        </w:rPr>
        <w:t xml:space="preserve">  </w:t>
      </w:r>
      <w:r>
        <w:rPr>
          <w:rFonts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236"/>
        <w:gridCol w:w="2863"/>
        <w:gridCol w:w="2863"/>
        <w:gridCol w:w="1411"/>
      </w:tblGrid>
      <w:tr w:rsidR="00271FCE" w14:paraId="60822DEA" w14:textId="77777777">
        <w:trPr>
          <w:trHeight w:val="454"/>
        </w:trPr>
        <w:tc>
          <w:tcPr>
            <w:tcW w:w="396" w:type="pct"/>
            <w:vAlign w:val="center"/>
          </w:tcPr>
          <w:p w14:paraId="4D807021" w14:textId="77777777" w:rsidR="00271FCE" w:rsidRDefault="00475394">
            <w:pPr>
              <w:spacing w:line="276" w:lineRule="auto"/>
              <w:jc w:val="center"/>
              <w:rPr>
                <w:rFonts w:cs="Arial"/>
              </w:rPr>
            </w:pPr>
            <w:r>
              <w:rPr>
                <w:rFonts w:cs="Arial"/>
              </w:rPr>
              <w:t>序号</w:t>
            </w:r>
          </w:p>
        </w:tc>
        <w:tc>
          <w:tcPr>
            <w:tcW w:w="679" w:type="pct"/>
            <w:vAlign w:val="center"/>
          </w:tcPr>
          <w:p w14:paraId="55B4C5B0" w14:textId="77777777" w:rsidR="00271FCE" w:rsidRDefault="00475394">
            <w:pPr>
              <w:spacing w:line="276" w:lineRule="auto"/>
              <w:jc w:val="center"/>
              <w:rPr>
                <w:rFonts w:cs="Arial"/>
              </w:rPr>
            </w:pPr>
            <w:r>
              <w:rPr>
                <w:rFonts w:cs="Arial"/>
              </w:rPr>
              <w:t>招标文件条款项</w:t>
            </w:r>
          </w:p>
        </w:tc>
        <w:tc>
          <w:tcPr>
            <w:tcW w:w="1574" w:type="pct"/>
            <w:vAlign w:val="center"/>
          </w:tcPr>
          <w:p w14:paraId="08815E87" w14:textId="77777777" w:rsidR="00271FCE" w:rsidRDefault="00475394">
            <w:pPr>
              <w:spacing w:line="276" w:lineRule="auto"/>
              <w:jc w:val="center"/>
              <w:rPr>
                <w:rFonts w:cs="Arial"/>
              </w:rPr>
            </w:pPr>
            <w:r>
              <w:rPr>
                <w:rFonts w:cs="Arial"/>
              </w:rPr>
              <w:t>招标文件的商务条款</w:t>
            </w:r>
          </w:p>
        </w:tc>
        <w:tc>
          <w:tcPr>
            <w:tcW w:w="1574" w:type="pct"/>
            <w:vAlign w:val="center"/>
          </w:tcPr>
          <w:p w14:paraId="1301B9C6" w14:textId="77777777" w:rsidR="00271FCE" w:rsidRDefault="00475394">
            <w:pPr>
              <w:spacing w:line="276" w:lineRule="auto"/>
              <w:jc w:val="center"/>
              <w:rPr>
                <w:rFonts w:cs="Arial"/>
              </w:rPr>
            </w:pPr>
            <w:r>
              <w:rPr>
                <w:rFonts w:cs="Arial"/>
              </w:rPr>
              <w:t>投标文件的商务条款</w:t>
            </w:r>
          </w:p>
        </w:tc>
        <w:tc>
          <w:tcPr>
            <w:tcW w:w="776" w:type="pct"/>
            <w:vAlign w:val="center"/>
          </w:tcPr>
          <w:p w14:paraId="13BF0F92" w14:textId="77777777" w:rsidR="00271FCE" w:rsidRDefault="00475394">
            <w:pPr>
              <w:spacing w:line="276" w:lineRule="auto"/>
              <w:jc w:val="center"/>
              <w:rPr>
                <w:rFonts w:cs="Arial"/>
              </w:rPr>
            </w:pPr>
            <w:r>
              <w:rPr>
                <w:rFonts w:cs="Arial" w:hint="eastAsia"/>
              </w:rPr>
              <w:t>响应</w:t>
            </w:r>
            <w:r>
              <w:rPr>
                <w:rFonts w:cs="Arial" w:hint="eastAsia"/>
              </w:rPr>
              <w:t>/</w:t>
            </w:r>
            <w:r>
              <w:rPr>
                <w:rFonts w:cs="Arial" w:hint="eastAsia"/>
              </w:rPr>
              <w:t>偏离</w:t>
            </w:r>
          </w:p>
        </w:tc>
      </w:tr>
      <w:tr w:rsidR="00271FCE" w14:paraId="00C71E2E" w14:textId="77777777">
        <w:trPr>
          <w:trHeight w:val="454"/>
        </w:trPr>
        <w:tc>
          <w:tcPr>
            <w:tcW w:w="396" w:type="pct"/>
            <w:vAlign w:val="center"/>
          </w:tcPr>
          <w:p w14:paraId="2C114FF1" w14:textId="77777777" w:rsidR="00271FCE" w:rsidRDefault="00271FCE">
            <w:pPr>
              <w:pStyle w:val="afa"/>
              <w:numPr>
                <w:ilvl w:val="0"/>
                <w:numId w:val="11"/>
              </w:numPr>
              <w:spacing w:line="276" w:lineRule="auto"/>
              <w:jc w:val="center"/>
              <w:rPr>
                <w:rFonts w:cs="Arial"/>
              </w:rPr>
            </w:pPr>
          </w:p>
        </w:tc>
        <w:tc>
          <w:tcPr>
            <w:tcW w:w="679" w:type="pct"/>
            <w:vAlign w:val="center"/>
          </w:tcPr>
          <w:p w14:paraId="04EF3E5F" w14:textId="77777777" w:rsidR="00271FCE" w:rsidRDefault="00475394">
            <w:pPr>
              <w:spacing w:line="276" w:lineRule="auto"/>
              <w:jc w:val="center"/>
              <w:rPr>
                <w:rFonts w:cs="Arial"/>
              </w:rPr>
            </w:pPr>
            <w:r>
              <w:rPr>
                <w:rFonts w:cs="Arial" w:hint="eastAsia"/>
              </w:rPr>
              <w:t>交货期</w:t>
            </w:r>
          </w:p>
        </w:tc>
        <w:tc>
          <w:tcPr>
            <w:tcW w:w="1574" w:type="pct"/>
            <w:vAlign w:val="center"/>
          </w:tcPr>
          <w:p w14:paraId="4997A8F0" w14:textId="77777777" w:rsidR="00271FCE" w:rsidRDefault="00271FCE">
            <w:pPr>
              <w:spacing w:line="276" w:lineRule="auto"/>
              <w:jc w:val="center"/>
              <w:rPr>
                <w:rFonts w:cs="Arial"/>
              </w:rPr>
            </w:pPr>
          </w:p>
        </w:tc>
        <w:tc>
          <w:tcPr>
            <w:tcW w:w="1574" w:type="pct"/>
            <w:vAlign w:val="center"/>
          </w:tcPr>
          <w:p w14:paraId="1C1DE1BC" w14:textId="77777777" w:rsidR="00271FCE" w:rsidRDefault="00271FCE">
            <w:pPr>
              <w:spacing w:line="276" w:lineRule="auto"/>
              <w:jc w:val="center"/>
              <w:rPr>
                <w:rFonts w:cs="Arial"/>
              </w:rPr>
            </w:pPr>
          </w:p>
        </w:tc>
        <w:tc>
          <w:tcPr>
            <w:tcW w:w="776" w:type="pct"/>
            <w:vAlign w:val="center"/>
          </w:tcPr>
          <w:p w14:paraId="40FAC786" w14:textId="77777777" w:rsidR="00271FCE" w:rsidRDefault="00271FCE">
            <w:pPr>
              <w:spacing w:line="276" w:lineRule="auto"/>
              <w:jc w:val="center"/>
              <w:rPr>
                <w:rFonts w:cs="Arial"/>
              </w:rPr>
            </w:pPr>
          </w:p>
        </w:tc>
      </w:tr>
      <w:tr w:rsidR="00271FCE" w14:paraId="72C74AD4" w14:textId="77777777">
        <w:trPr>
          <w:trHeight w:val="454"/>
        </w:trPr>
        <w:tc>
          <w:tcPr>
            <w:tcW w:w="396" w:type="pct"/>
            <w:vAlign w:val="center"/>
          </w:tcPr>
          <w:p w14:paraId="3EB0BD1C" w14:textId="77777777" w:rsidR="00271FCE" w:rsidRDefault="00271FCE">
            <w:pPr>
              <w:pStyle w:val="afa"/>
              <w:numPr>
                <w:ilvl w:val="0"/>
                <w:numId w:val="11"/>
              </w:numPr>
              <w:spacing w:line="276" w:lineRule="auto"/>
              <w:jc w:val="center"/>
              <w:rPr>
                <w:rFonts w:cs="Arial"/>
              </w:rPr>
            </w:pPr>
          </w:p>
        </w:tc>
        <w:tc>
          <w:tcPr>
            <w:tcW w:w="679" w:type="pct"/>
            <w:vAlign w:val="center"/>
          </w:tcPr>
          <w:p w14:paraId="16FDD387" w14:textId="77777777" w:rsidR="00271FCE" w:rsidRDefault="00475394">
            <w:pPr>
              <w:spacing w:line="276" w:lineRule="auto"/>
              <w:jc w:val="center"/>
              <w:rPr>
                <w:rFonts w:cs="Arial"/>
              </w:rPr>
            </w:pPr>
            <w:r>
              <w:rPr>
                <w:rFonts w:cs="Arial" w:hint="eastAsia"/>
              </w:rPr>
              <w:t>付款方式</w:t>
            </w:r>
          </w:p>
        </w:tc>
        <w:tc>
          <w:tcPr>
            <w:tcW w:w="1574" w:type="pct"/>
            <w:vAlign w:val="center"/>
          </w:tcPr>
          <w:p w14:paraId="34E3222F" w14:textId="77777777" w:rsidR="00271FCE" w:rsidRDefault="00271FCE">
            <w:pPr>
              <w:spacing w:line="276" w:lineRule="auto"/>
              <w:jc w:val="center"/>
              <w:rPr>
                <w:rFonts w:cs="Arial"/>
              </w:rPr>
            </w:pPr>
          </w:p>
        </w:tc>
        <w:tc>
          <w:tcPr>
            <w:tcW w:w="1574" w:type="pct"/>
            <w:vAlign w:val="center"/>
          </w:tcPr>
          <w:p w14:paraId="3FE1847E" w14:textId="77777777" w:rsidR="00271FCE" w:rsidRDefault="00271FCE">
            <w:pPr>
              <w:spacing w:line="276" w:lineRule="auto"/>
              <w:jc w:val="center"/>
              <w:rPr>
                <w:rFonts w:cs="Arial"/>
              </w:rPr>
            </w:pPr>
          </w:p>
        </w:tc>
        <w:tc>
          <w:tcPr>
            <w:tcW w:w="776" w:type="pct"/>
            <w:vAlign w:val="center"/>
          </w:tcPr>
          <w:p w14:paraId="5C40DB17" w14:textId="77777777" w:rsidR="00271FCE" w:rsidRDefault="00271FCE">
            <w:pPr>
              <w:spacing w:line="276" w:lineRule="auto"/>
              <w:jc w:val="center"/>
              <w:rPr>
                <w:rFonts w:cs="Arial"/>
              </w:rPr>
            </w:pPr>
          </w:p>
        </w:tc>
      </w:tr>
      <w:tr w:rsidR="00271FCE" w14:paraId="7DDC0729" w14:textId="77777777">
        <w:trPr>
          <w:trHeight w:val="454"/>
        </w:trPr>
        <w:tc>
          <w:tcPr>
            <w:tcW w:w="396" w:type="pct"/>
            <w:vAlign w:val="center"/>
          </w:tcPr>
          <w:p w14:paraId="593709E8" w14:textId="77777777" w:rsidR="00271FCE" w:rsidRDefault="00271FCE">
            <w:pPr>
              <w:pStyle w:val="afa"/>
              <w:numPr>
                <w:ilvl w:val="0"/>
                <w:numId w:val="11"/>
              </w:numPr>
              <w:spacing w:line="276" w:lineRule="auto"/>
              <w:jc w:val="center"/>
              <w:rPr>
                <w:rFonts w:cs="Arial"/>
              </w:rPr>
            </w:pPr>
          </w:p>
        </w:tc>
        <w:tc>
          <w:tcPr>
            <w:tcW w:w="679" w:type="pct"/>
            <w:vAlign w:val="center"/>
          </w:tcPr>
          <w:p w14:paraId="611F60EB" w14:textId="77777777" w:rsidR="00271FCE" w:rsidRDefault="00475394">
            <w:pPr>
              <w:spacing w:line="276" w:lineRule="auto"/>
              <w:jc w:val="center"/>
              <w:rPr>
                <w:rFonts w:cs="Arial"/>
              </w:rPr>
            </w:pPr>
            <w:r>
              <w:rPr>
                <w:rFonts w:cs="Arial" w:hint="eastAsia"/>
              </w:rPr>
              <w:t>质保期</w:t>
            </w:r>
          </w:p>
        </w:tc>
        <w:tc>
          <w:tcPr>
            <w:tcW w:w="1574" w:type="pct"/>
            <w:vAlign w:val="center"/>
          </w:tcPr>
          <w:p w14:paraId="08C4AB81" w14:textId="77777777" w:rsidR="00271FCE" w:rsidRDefault="00271FCE">
            <w:pPr>
              <w:spacing w:line="276" w:lineRule="auto"/>
              <w:jc w:val="center"/>
              <w:rPr>
                <w:rFonts w:cs="Arial"/>
              </w:rPr>
            </w:pPr>
          </w:p>
        </w:tc>
        <w:tc>
          <w:tcPr>
            <w:tcW w:w="1574" w:type="pct"/>
            <w:vAlign w:val="center"/>
          </w:tcPr>
          <w:p w14:paraId="3443F135" w14:textId="77777777" w:rsidR="00271FCE" w:rsidRDefault="00271FCE">
            <w:pPr>
              <w:spacing w:line="276" w:lineRule="auto"/>
              <w:jc w:val="center"/>
              <w:rPr>
                <w:rFonts w:cs="Arial"/>
              </w:rPr>
            </w:pPr>
          </w:p>
        </w:tc>
        <w:tc>
          <w:tcPr>
            <w:tcW w:w="776" w:type="pct"/>
            <w:vAlign w:val="center"/>
          </w:tcPr>
          <w:p w14:paraId="1428D185" w14:textId="77777777" w:rsidR="00271FCE" w:rsidRDefault="00271FCE">
            <w:pPr>
              <w:spacing w:line="276" w:lineRule="auto"/>
              <w:jc w:val="center"/>
              <w:rPr>
                <w:rFonts w:cs="Arial"/>
              </w:rPr>
            </w:pPr>
          </w:p>
        </w:tc>
      </w:tr>
      <w:tr w:rsidR="00271FCE" w14:paraId="463A538F" w14:textId="77777777">
        <w:trPr>
          <w:trHeight w:val="454"/>
        </w:trPr>
        <w:tc>
          <w:tcPr>
            <w:tcW w:w="396" w:type="pct"/>
            <w:vAlign w:val="center"/>
          </w:tcPr>
          <w:p w14:paraId="3DBA0F7D" w14:textId="77777777" w:rsidR="00271FCE" w:rsidRDefault="00271FCE">
            <w:pPr>
              <w:pStyle w:val="afa"/>
              <w:numPr>
                <w:ilvl w:val="0"/>
                <w:numId w:val="11"/>
              </w:numPr>
              <w:spacing w:line="276" w:lineRule="auto"/>
              <w:jc w:val="center"/>
              <w:rPr>
                <w:rFonts w:cs="Arial"/>
              </w:rPr>
            </w:pPr>
          </w:p>
        </w:tc>
        <w:tc>
          <w:tcPr>
            <w:tcW w:w="679" w:type="pct"/>
            <w:vAlign w:val="center"/>
          </w:tcPr>
          <w:p w14:paraId="3964A0FE" w14:textId="77777777" w:rsidR="00271FCE" w:rsidRDefault="00475394">
            <w:pPr>
              <w:spacing w:line="276" w:lineRule="auto"/>
              <w:jc w:val="center"/>
              <w:rPr>
                <w:rFonts w:cs="Arial"/>
              </w:rPr>
            </w:pPr>
            <w:r>
              <w:rPr>
                <w:rFonts w:cs="Arial" w:hint="eastAsia"/>
              </w:rPr>
              <w:t>售后服务</w:t>
            </w:r>
          </w:p>
        </w:tc>
        <w:tc>
          <w:tcPr>
            <w:tcW w:w="1574" w:type="pct"/>
            <w:vAlign w:val="center"/>
          </w:tcPr>
          <w:p w14:paraId="35EFCCC7" w14:textId="77777777" w:rsidR="00271FCE" w:rsidRDefault="00271FCE">
            <w:pPr>
              <w:spacing w:line="276" w:lineRule="auto"/>
              <w:jc w:val="center"/>
              <w:rPr>
                <w:rFonts w:cs="Arial"/>
              </w:rPr>
            </w:pPr>
          </w:p>
        </w:tc>
        <w:tc>
          <w:tcPr>
            <w:tcW w:w="1574" w:type="pct"/>
            <w:vAlign w:val="center"/>
          </w:tcPr>
          <w:p w14:paraId="5CD924D6" w14:textId="77777777" w:rsidR="00271FCE" w:rsidRDefault="00271FCE">
            <w:pPr>
              <w:spacing w:line="276" w:lineRule="auto"/>
              <w:jc w:val="center"/>
              <w:rPr>
                <w:rFonts w:cs="Arial"/>
              </w:rPr>
            </w:pPr>
          </w:p>
        </w:tc>
        <w:tc>
          <w:tcPr>
            <w:tcW w:w="776" w:type="pct"/>
            <w:vAlign w:val="center"/>
          </w:tcPr>
          <w:p w14:paraId="1EF7C7CC" w14:textId="77777777" w:rsidR="00271FCE" w:rsidRDefault="00271FCE">
            <w:pPr>
              <w:spacing w:line="276" w:lineRule="auto"/>
              <w:jc w:val="center"/>
              <w:rPr>
                <w:rFonts w:cs="Arial"/>
              </w:rPr>
            </w:pPr>
          </w:p>
        </w:tc>
      </w:tr>
      <w:tr w:rsidR="00271FCE" w14:paraId="4E7E88E3" w14:textId="77777777">
        <w:trPr>
          <w:trHeight w:val="454"/>
        </w:trPr>
        <w:tc>
          <w:tcPr>
            <w:tcW w:w="396" w:type="pct"/>
            <w:vAlign w:val="center"/>
          </w:tcPr>
          <w:p w14:paraId="7FC4BA85" w14:textId="77777777" w:rsidR="00271FCE" w:rsidRDefault="00271FCE">
            <w:pPr>
              <w:pStyle w:val="afa"/>
              <w:numPr>
                <w:ilvl w:val="0"/>
                <w:numId w:val="11"/>
              </w:numPr>
              <w:spacing w:line="276" w:lineRule="auto"/>
              <w:jc w:val="center"/>
              <w:rPr>
                <w:rFonts w:cs="Arial"/>
              </w:rPr>
            </w:pPr>
          </w:p>
        </w:tc>
        <w:tc>
          <w:tcPr>
            <w:tcW w:w="679" w:type="pct"/>
            <w:vAlign w:val="center"/>
          </w:tcPr>
          <w:p w14:paraId="1EB1137A" w14:textId="77777777" w:rsidR="00271FCE" w:rsidRDefault="00475394">
            <w:pPr>
              <w:spacing w:line="276" w:lineRule="auto"/>
              <w:jc w:val="center"/>
              <w:rPr>
                <w:rFonts w:cs="Arial"/>
              </w:rPr>
            </w:pPr>
            <w:r>
              <w:rPr>
                <w:rFonts w:cs="Arial" w:hint="eastAsia"/>
              </w:rPr>
              <w:t>争议解决方式</w:t>
            </w:r>
          </w:p>
        </w:tc>
        <w:tc>
          <w:tcPr>
            <w:tcW w:w="1574" w:type="pct"/>
            <w:vAlign w:val="center"/>
          </w:tcPr>
          <w:p w14:paraId="5768D310" w14:textId="77777777" w:rsidR="00271FCE" w:rsidRDefault="00271FCE">
            <w:pPr>
              <w:spacing w:line="276" w:lineRule="auto"/>
              <w:jc w:val="center"/>
              <w:rPr>
                <w:rFonts w:cs="Arial"/>
              </w:rPr>
            </w:pPr>
          </w:p>
        </w:tc>
        <w:tc>
          <w:tcPr>
            <w:tcW w:w="1574" w:type="pct"/>
            <w:vAlign w:val="center"/>
          </w:tcPr>
          <w:p w14:paraId="6E390301" w14:textId="77777777" w:rsidR="00271FCE" w:rsidRDefault="00271FCE">
            <w:pPr>
              <w:spacing w:line="276" w:lineRule="auto"/>
              <w:jc w:val="center"/>
              <w:rPr>
                <w:rFonts w:cs="Arial"/>
              </w:rPr>
            </w:pPr>
          </w:p>
        </w:tc>
        <w:tc>
          <w:tcPr>
            <w:tcW w:w="776" w:type="pct"/>
            <w:vAlign w:val="center"/>
          </w:tcPr>
          <w:p w14:paraId="5A51A7C7" w14:textId="77777777" w:rsidR="00271FCE" w:rsidRDefault="00271FCE">
            <w:pPr>
              <w:spacing w:line="276" w:lineRule="auto"/>
              <w:jc w:val="center"/>
              <w:rPr>
                <w:rFonts w:cs="Arial"/>
              </w:rPr>
            </w:pPr>
          </w:p>
        </w:tc>
      </w:tr>
      <w:tr w:rsidR="00271FCE" w14:paraId="1BF4B3FD" w14:textId="77777777">
        <w:trPr>
          <w:trHeight w:val="454"/>
        </w:trPr>
        <w:tc>
          <w:tcPr>
            <w:tcW w:w="396" w:type="pct"/>
            <w:vAlign w:val="center"/>
          </w:tcPr>
          <w:p w14:paraId="0D885971" w14:textId="77777777" w:rsidR="00271FCE" w:rsidRDefault="00271FCE">
            <w:pPr>
              <w:pStyle w:val="afa"/>
              <w:numPr>
                <w:ilvl w:val="0"/>
                <w:numId w:val="11"/>
              </w:numPr>
              <w:spacing w:line="276" w:lineRule="auto"/>
              <w:jc w:val="center"/>
              <w:rPr>
                <w:rFonts w:cs="Arial"/>
              </w:rPr>
            </w:pPr>
          </w:p>
        </w:tc>
        <w:tc>
          <w:tcPr>
            <w:tcW w:w="679" w:type="pct"/>
            <w:vAlign w:val="center"/>
          </w:tcPr>
          <w:p w14:paraId="1077BAD2" w14:textId="77777777" w:rsidR="00271FCE" w:rsidRDefault="00475394">
            <w:pPr>
              <w:spacing w:line="276" w:lineRule="auto"/>
              <w:jc w:val="center"/>
              <w:rPr>
                <w:rFonts w:cs="Arial"/>
              </w:rPr>
            </w:pPr>
            <w:r>
              <w:rPr>
                <w:rFonts w:cs="Arial"/>
                <w:b/>
              </w:rPr>
              <w:t>……</w:t>
            </w:r>
          </w:p>
        </w:tc>
        <w:tc>
          <w:tcPr>
            <w:tcW w:w="1574" w:type="pct"/>
            <w:vAlign w:val="center"/>
          </w:tcPr>
          <w:p w14:paraId="3012C7FC" w14:textId="77777777" w:rsidR="00271FCE" w:rsidRDefault="00271FCE">
            <w:pPr>
              <w:spacing w:line="276" w:lineRule="auto"/>
              <w:jc w:val="center"/>
              <w:rPr>
                <w:rFonts w:cs="Arial"/>
              </w:rPr>
            </w:pPr>
          </w:p>
        </w:tc>
        <w:tc>
          <w:tcPr>
            <w:tcW w:w="1574" w:type="pct"/>
            <w:vAlign w:val="center"/>
          </w:tcPr>
          <w:p w14:paraId="3C581099" w14:textId="77777777" w:rsidR="00271FCE" w:rsidRDefault="00271FCE">
            <w:pPr>
              <w:spacing w:line="276" w:lineRule="auto"/>
              <w:jc w:val="center"/>
              <w:rPr>
                <w:rFonts w:cs="Arial"/>
              </w:rPr>
            </w:pPr>
          </w:p>
        </w:tc>
        <w:tc>
          <w:tcPr>
            <w:tcW w:w="776" w:type="pct"/>
            <w:vAlign w:val="center"/>
          </w:tcPr>
          <w:p w14:paraId="77D9CBAB" w14:textId="77777777" w:rsidR="00271FCE" w:rsidRDefault="00271FCE">
            <w:pPr>
              <w:spacing w:line="276" w:lineRule="auto"/>
              <w:jc w:val="center"/>
              <w:rPr>
                <w:rFonts w:cs="Arial"/>
              </w:rPr>
            </w:pPr>
          </w:p>
        </w:tc>
      </w:tr>
      <w:tr w:rsidR="00271FCE" w14:paraId="17816C40" w14:textId="77777777">
        <w:trPr>
          <w:trHeight w:val="454"/>
        </w:trPr>
        <w:tc>
          <w:tcPr>
            <w:tcW w:w="396" w:type="pct"/>
            <w:vAlign w:val="center"/>
          </w:tcPr>
          <w:p w14:paraId="31EF922C" w14:textId="77777777" w:rsidR="00271FCE" w:rsidRDefault="00271FCE">
            <w:pPr>
              <w:pStyle w:val="afa"/>
              <w:numPr>
                <w:ilvl w:val="0"/>
                <w:numId w:val="11"/>
              </w:numPr>
              <w:spacing w:line="276" w:lineRule="auto"/>
              <w:jc w:val="center"/>
              <w:rPr>
                <w:rFonts w:cs="Arial"/>
              </w:rPr>
            </w:pPr>
          </w:p>
        </w:tc>
        <w:tc>
          <w:tcPr>
            <w:tcW w:w="679" w:type="pct"/>
            <w:vAlign w:val="center"/>
          </w:tcPr>
          <w:p w14:paraId="64A111A9" w14:textId="77777777" w:rsidR="00271FCE" w:rsidRDefault="00271FCE">
            <w:pPr>
              <w:spacing w:line="276" w:lineRule="auto"/>
              <w:jc w:val="center"/>
              <w:rPr>
                <w:rFonts w:cs="Arial"/>
              </w:rPr>
            </w:pPr>
          </w:p>
        </w:tc>
        <w:tc>
          <w:tcPr>
            <w:tcW w:w="1574" w:type="pct"/>
            <w:vAlign w:val="center"/>
          </w:tcPr>
          <w:p w14:paraId="2B78F587" w14:textId="77777777" w:rsidR="00271FCE" w:rsidRDefault="00271FCE">
            <w:pPr>
              <w:spacing w:line="276" w:lineRule="auto"/>
              <w:jc w:val="center"/>
              <w:rPr>
                <w:rFonts w:cs="Arial"/>
              </w:rPr>
            </w:pPr>
          </w:p>
        </w:tc>
        <w:tc>
          <w:tcPr>
            <w:tcW w:w="1574" w:type="pct"/>
            <w:vAlign w:val="center"/>
          </w:tcPr>
          <w:p w14:paraId="6C88307D" w14:textId="77777777" w:rsidR="00271FCE" w:rsidRDefault="00271FCE">
            <w:pPr>
              <w:spacing w:line="276" w:lineRule="auto"/>
              <w:jc w:val="center"/>
              <w:rPr>
                <w:rFonts w:cs="Arial"/>
              </w:rPr>
            </w:pPr>
          </w:p>
        </w:tc>
        <w:tc>
          <w:tcPr>
            <w:tcW w:w="776" w:type="pct"/>
            <w:vAlign w:val="center"/>
          </w:tcPr>
          <w:p w14:paraId="0793A6E7" w14:textId="77777777" w:rsidR="00271FCE" w:rsidRDefault="00271FCE">
            <w:pPr>
              <w:spacing w:line="276" w:lineRule="auto"/>
              <w:jc w:val="center"/>
              <w:rPr>
                <w:rFonts w:cs="Arial"/>
              </w:rPr>
            </w:pPr>
          </w:p>
        </w:tc>
      </w:tr>
      <w:tr w:rsidR="00271FCE" w14:paraId="78A21267" w14:textId="77777777">
        <w:trPr>
          <w:trHeight w:val="454"/>
        </w:trPr>
        <w:tc>
          <w:tcPr>
            <w:tcW w:w="396" w:type="pct"/>
            <w:vAlign w:val="center"/>
          </w:tcPr>
          <w:p w14:paraId="7734940A" w14:textId="77777777" w:rsidR="00271FCE" w:rsidRDefault="00271FCE">
            <w:pPr>
              <w:pStyle w:val="afa"/>
              <w:numPr>
                <w:ilvl w:val="0"/>
                <w:numId w:val="11"/>
              </w:numPr>
              <w:spacing w:line="276" w:lineRule="auto"/>
              <w:jc w:val="center"/>
              <w:rPr>
                <w:rFonts w:cs="Arial"/>
              </w:rPr>
            </w:pPr>
          </w:p>
        </w:tc>
        <w:tc>
          <w:tcPr>
            <w:tcW w:w="679" w:type="pct"/>
            <w:vAlign w:val="center"/>
          </w:tcPr>
          <w:p w14:paraId="45EFE9EF" w14:textId="77777777" w:rsidR="00271FCE" w:rsidRDefault="00271FCE">
            <w:pPr>
              <w:spacing w:line="276" w:lineRule="auto"/>
              <w:jc w:val="center"/>
              <w:rPr>
                <w:rFonts w:cs="Arial"/>
              </w:rPr>
            </w:pPr>
          </w:p>
        </w:tc>
        <w:tc>
          <w:tcPr>
            <w:tcW w:w="1574" w:type="pct"/>
            <w:vAlign w:val="center"/>
          </w:tcPr>
          <w:p w14:paraId="631EFE9E" w14:textId="77777777" w:rsidR="00271FCE" w:rsidRDefault="00271FCE">
            <w:pPr>
              <w:spacing w:line="276" w:lineRule="auto"/>
              <w:jc w:val="center"/>
              <w:rPr>
                <w:rFonts w:cs="Arial"/>
              </w:rPr>
            </w:pPr>
          </w:p>
        </w:tc>
        <w:tc>
          <w:tcPr>
            <w:tcW w:w="1574" w:type="pct"/>
            <w:vAlign w:val="center"/>
          </w:tcPr>
          <w:p w14:paraId="7764034C" w14:textId="77777777" w:rsidR="00271FCE" w:rsidRDefault="00271FCE">
            <w:pPr>
              <w:spacing w:line="276" w:lineRule="auto"/>
              <w:jc w:val="center"/>
              <w:rPr>
                <w:rFonts w:cs="Arial"/>
              </w:rPr>
            </w:pPr>
          </w:p>
        </w:tc>
        <w:tc>
          <w:tcPr>
            <w:tcW w:w="776" w:type="pct"/>
            <w:vAlign w:val="center"/>
          </w:tcPr>
          <w:p w14:paraId="305C7D68" w14:textId="77777777" w:rsidR="00271FCE" w:rsidRDefault="00271FCE">
            <w:pPr>
              <w:spacing w:line="276" w:lineRule="auto"/>
              <w:jc w:val="center"/>
              <w:rPr>
                <w:rFonts w:cs="Arial"/>
              </w:rPr>
            </w:pPr>
          </w:p>
        </w:tc>
      </w:tr>
      <w:tr w:rsidR="00271FCE" w14:paraId="6CCC776B" w14:textId="77777777">
        <w:trPr>
          <w:trHeight w:val="454"/>
        </w:trPr>
        <w:tc>
          <w:tcPr>
            <w:tcW w:w="396" w:type="pct"/>
            <w:vAlign w:val="center"/>
          </w:tcPr>
          <w:p w14:paraId="691A507D" w14:textId="77777777" w:rsidR="00271FCE" w:rsidRDefault="00271FCE">
            <w:pPr>
              <w:pStyle w:val="afa"/>
              <w:numPr>
                <w:ilvl w:val="0"/>
                <w:numId w:val="11"/>
              </w:numPr>
              <w:spacing w:line="276" w:lineRule="auto"/>
              <w:jc w:val="center"/>
              <w:rPr>
                <w:rFonts w:cs="Arial"/>
              </w:rPr>
            </w:pPr>
          </w:p>
        </w:tc>
        <w:tc>
          <w:tcPr>
            <w:tcW w:w="679" w:type="pct"/>
            <w:vAlign w:val="center"/>
          </w:tcPr>
          <w:p w14:paraId="75A423A0" w14:textId="77777777" w:rsidR="00271FCE" w:rsidRDefault="00271FCE">
            <w:pPr>
              <w:spacing w:line="276" w:lineRule="auto"/>
              <w:jc w:val="center"/>
              <w:rPr>
                <w:rFonts w:cs="Arial"/>
              </w:rPr>
            </w:pPr>
          </w:p>
        </w:tc>
        <w:tc>
          <w:tcPr>
            <w:tcW w:w="1574" w:type="pct"/>
            <w:vAlign w:val="center"/>
          </w:tcPr>
          <w:p w14:paraId="737DF3F6" w14:textId="77777777" w:rsidR="00271FCE" w:rsidRDefault="00271FCE">
            <w:pPr>
              <w:spacing w:line="276" w:lineRule="auto"/>
              <w:jc w:val="center"/>
              <w:rPr>
                <w:rFonts w:cs="Arial"/>
              </w:rPr>
            </w:pPr>
          </w:p>
        </w:tc>
        <w:tc>
          <w:tcPr>
            <w:tcW w:w="1574" w:type="pct"/>
            <w:vAlign w:val="center"/>
          </w:tcPr>
          <w:p w14:paraId="5B90959E" w14:textId="77777777" w:rsidR="00271FCE" w:rsidRDefault="00271FCE">
            <w:pPr>
              <w:spacing w:line="276" w:lineRule="auto"/>
              <w:jc w:val="center"/>
              <w:rPr>
                <w:rFonts w:cs="Arial"/>
              </w:rPr>
            </w:pPr>
          </w:p>
        </w:tc>
        <w:tc>
          <w:tcPr>
            <w:tcW w:w="776" w:type="pct"/>
            <w:vAlign w:val="center"/>
          </w:tcPr>
          <w:p w14:paraId="4155614F" w14:textId="77777777" w:rsidR="00271FCE" w:rsidRDefault="00271FCE">
            <w:pPr>
              <w:spacing w:line="276" w:lineRule="auto"/>
              <w:jc w:val="center"/>
              <w:rPr>
                <w:rFonts w:cs="Arial"/>
              </w:rPr>
            </w:pPr>
          </w:p>
        </w:tc>
      </w:tr>
    </w:tbl>
    <w:p w14:paraId="2B5A1278" w14:textId="77777777" w:rsidR="00271FCE" w:rsidRDefault="00271FCE">
      <w:pPr>
        <w:spacing w:line="276" w:lineRule="auto"/>
        <w:rPr>
          <w:rFonts w:cs="Arial"/>
        </w:rPr>
      </w:pPr>
    </w:p>
    <w:p w14:paraId="238E91D0" w14:textId="77777777" w:rsidR="00271FCE" w:rsidRDefault="00475394">
      <w:pPr>
        <w:spacing w:line="276" w:lineRule="auto"/>
        <w:rPr>
          <w:rFonts w:cs="Arial"/>
        </w:rPr>
      </w:pPr>
      <w:r>
        <w:rPr>
          <w:rFonts w:cs="Arial"/>
          <w:iCs/>
        </w:rPr>
        <w:t>遵守</w:t>
      </w:r>
      <w:r>
        <w:rPr>
          <w:rFonts w:cs="Arial"/>
        </w:rPr>
        <w:t>声明：</w:t>
      </w:r>
      <w:r>
        <w:rPr>
          <w:rFonts w:cs="Arial"/>
          <w:u w:val="single"/>
        </w:rPr>
        <w:t xml:space="preserve">                             </w:t>
      </w:r>
    </w:p>
    <w:p w14:paraId="17F3A727" w14:textId="77777777" w:rsidR="00271FCE" w:rsidRDefault="00271FCE">
      <w:pPr>
        <w:spacing w:line="276" w:lineRule="auto"/>
        <w:rPr>
          <w:rFonts w:cs="Arial"/>
        </w:rPr>
      </w:pPr>
    </w:p>
    <w:p w14:paraId="50B72F3B" w14:textId="77777777" w:rsidR="00271FCE" w:rsidRDefault="00475394">
      <w:pPr>
        <w:spacing w:line="276" w:lineRule="auto"/>
        <w:rPr>
          <w:rFonts w:cs="Arial"/>
        </w:rPr>
      </w:pPr>
      <w:r>
        <w:rPr>
          <w:rFonts w:cs="Arial"/>
        </w:rPr>
        <w:t>投标人名称</w:t>
      </w:r>
      <w:r>
        <w:rPr>
          <w:rFonts w:cs="Arial"/>
        </w:rPr>
        <w:t>[</w:t>
      </w:r>
      <w:r>
        <w:rPr>
          <w:rFonts w:cs="Arial"/>
        </w:rPr>
        <w:t>盖章</w:t>
      </w:r>
      <w:r>
        <w:rPr>
          <w:rFonts w:cs="Arial"/>
        </w:rPr>
        <w:t>]</w:t>
      </w:r>
      <w:r>
        <w:rPr>
          <w:rFonts w:cs="Arial"/>
        </w:rPr>
        <w:t>：</w:t>
      </w:r>
      <w:r>
        <w:rPr>
          <w:rFonts w:cs="Arial"/>
          <w:u w:val="single"/>
        </w:rPr>
        <w:t xml:space="preserve">                              </w:t>
      </w:r>
      <w:r>
        <w:rPr>
          <w:rFonts w:cs="Arial"/>
        </w:rPr>
        <w:t xml:space="preserve"> </w:t>
      </w:r>
    </w:p>
    <w:p w14:paraId="11D07CDE" w14:textId="77777777" w:rsidR="00271FCE" w:rsidRDefault="00475394">
      <w:pPr>
        <w:spacing w:before="100" w:beforeAutospacing="1" w:after="100" w:afterAutospacing="1" w:line="276" w:lineRule="auto"/>
        <w:rPr>
          <w:rFonts w:cs="Arial"/>
        </w:rPr>
      </w:pPr>
      <w:r>
        <w:rPr>
          <w:rFonts w:cs="Arial"/>
        </w:rPr>
        <w:t>投标人授权代表签字：</w:t>
      </w:r>
      <w:r>
        <w:rPr>
          <w:rFonts w:cs="Arial"/>
          <w:u w:val="single"/>
        </w:rPr>
        <w:t xml:space="preserve"> </w:t>
      </w:r>
      <w:r>
        <w:rPr>
          <w:rFonts w:cs="Arial" w:hint="eastAsia"/>
          <w:u w:val="single"/>
        </w:rPr>
        <w:t xml:space="preserve">                     </w:t>
      </w:r>
      <w:r>
        <w:rPr>
          <w:rFonts w:cs="Arial"/>
          <w:u w:val="single"/>
        </w:rPr>
        <w:t xml:space="preserve"> </w:t>
      </w:r>
      <w:r>
        <w:rPr>
          <w:rFonts w:cs="Arial"/>
        </w:rPr>
        <w:t xml:space="preserve">       </w:t>
      </w:r>
    </w:p>
    <w:p w14:paraId="6C10F6A0" w14:textId="77777777" w:rsidR="00271FCE" w:rsidRDefault="00475394">
      <w:pPr>
        <w:spacing w:before="100" w:beforeAutospacing="1" w:after="100" w:afterAutospacing="1" w:line="276" w:lineRule="auto"/>
        <w:rPr>
          <w:rFonts w:cs="Arial"/>
          <w:u w:val="single"/>
        </w:rPr>
      </w:pPr>
      <w:r>
        <w:rPr>
          <w:rFonts w:cs="Arial"/>
        </w:rPr>
        <w:t>日期：</w:t>
      </w:r>
      <w:r>
        <w:rPr>
          <w:rFonts w:cs="Arial"/>
          <w:u w:val="single"/>
        </w:rPr>
        <w:t xml:space="preserve">              </w:t>
      </w:r>
    </w:p>
    <w:p w14:paraId="1D9B4813" w14:textId="77777777" w:rsidR="00271FCE" w:rsidRDefault="00271FCE">
      <w:pPr>
        <w:spacing w:line="276" w:lineRule="auto"/>
        <w:rPr>
          <w:rFonts w:cs="Arial"/>
        </w:rPr>
      </w:pPr>
    </w:p>
    <w:p w14:paraId="07C2B197" w14:textId="77777777" w:rsidR="00271FCE" w:rsidRDefault="00475394">
      <w:pPr>
        <w:pBdr>
          <w:top w:val="single" w:sz="4" w:space="1" w:color="auto"/>
        </w:pBdr>
        <w:spacing w:line="360" w:lineRule="auto"/>
        <w:rPr>
          <w:rFonts w:cs="Arial"/>
          <w:i/>
        </w:rPr>
      </w:pPr>
      <w:r>
        <w:rPr>
          <w:rFonts w:cs="Arial" w:hint="eastAsia"/>
          <w:i/>
        </w:rPr>
        <w:t>注：</w:t>
      </w:r>
    </w:p>
    <w:p w14:paraId="07B67DD5" w14:textId="77777777" w:rsidR="00271FCE" w:rsidRDefault="00475394">
      <w:pPr>
        <w:pBdr>
          <w:top w:val="single" w:sz="4" w:space="1" w:color="auto"/>
        </w:pBdr>
        <w:spacing w:line="360" w:lineRule="auto"/>
        <w:rPr>
          <w:rFonts w:cs="Arial"/>
          <w:i/>
        </w:rPr>
      </w:pPr>
      <w:r>
        <w:rPr>
          <w:rFonts w:cs="Arial" w:hint="eastAsia"/>
          <w:i/>
        </w:rPr>
        <w:t>1.</w:t>
      </w:r>
      <w:r>
        <w:rPr>
          <w:rFonts w:cs="Arial" w:hint="eastAsia"/>
          <w:i/>
        </w:rPr>
        <w:tab/>
      </w:r>
      <w:r>
        <w:rPr>
          <w:rFonts w:cs="Arial" w:hint="eastAsia"/>
          <w:i/>
        </w:rPr>
        <w:t>投标人应对商务基本要求，提出遵守声明。</w:t>
      </w:r>
    </w:p>
    <w:p w14:paraId="240E5BEF" w14:textId="77777777" w:rsidR="00271FCE" w:rsidRDefault="00475394">
      <w:pPr>
        <w:pBdr>
          <w:top w:val="single" w:sz="4" w:space="1" w:color="auto"/>
        </w:pBdr>
        <w:spacing w:line="360" w:lineRule="auto"/>
        <w:rPr>
          <w:rFonts w:cs="Arial"/>
          <w:i/>
        </w:rPr>
      </w:pPr>
      <w:r>
        <w:rPr>
          <w:rFonts w:cs="Arial" w:hint="eastAsia"/>
          <w:i/>
        </w:rPr>
        <w:t>2.</w:t>
      </w:r>
      <w:r>
        <w:rPr>
          <w:rFonts w:cs="Arial" w:hint="eastAsia"/>
          <w:i/>
        </w:rPr>
        <w:tab/>
      </w:r>
      <w:r>
        <w:rPr>
          <w:rFonts w:cs="Arial" w:hint="eastAsia"/>
          <w:i/>
        </w:rPr>
        <w:t>投标人须在本附件内，列出不能符合的有关段落，附件并举出原因，同时，投标人亦须提出解决偏离的详细方案。</w:t>
      </w:r>
    </w:p>
    <w:p w14:paraId="721F671F" w14:textId="77777777" w:rsidR="00271FCE" w:rsidRDefault="00475394">
      <w:pPr>
        <w:pBdr>
          <w:top w:val="single" w:sz="4" w:space="1" w:color="auto"/>
        </w:pBdr>
        <w:spacing w:line="360" w:lineRule="auto"/>
        <w:rPr>
          <w:rFonts w:cs="Arial"/>
          <w:i/>
        </w:rPr>
      </w:pPr>
      <w:r>
        <w:rPr>
          <w:rFonts w:cs="Arial" w:hint="eastAsia"/>
          <w:i/>
        </w:rPr>
        <w:t>3.</w:t>
      </w:r>
      <w:r>
        <w:rPr>
          <w:rFonts w:cs="Arial" w:hint="eastAsia"/>
          <w:i/>
        </w:rPr>
        <w:tab/>
      </w:r>
      <w:r>
        <w:rPr>
          <w:rFonts w:cs="Arial" w:hint="eastAsia"/>
          <w:i/>
        </w:rPr>
        <w:t>除本附件列出的偏差获得采购人许可外，在合同签订后，所有不符合招标要求的项目，投标人必须加以纠正。</w:t>
      </w:r>
    </w:p>
    <w:p w14:paraId="5224749F" w14:textId="77777777" w:rsidR="00271FCE" w:rsidRDefault="00475394">
      <w:pPr>
        <w:spacing w:line="276" w:lineRule="auto"/>
        <w:rPr>
          <w:rFonts w:cs="Arial"/>
        </w:rPr>
      </w:pPr>
      <w:r>
        <w:rPr>
          <w:rFonts w:cs="Arial"/>
        </w:rPr>
        <w:br w:type="page"/>
      </w:r>
    </w:p>
    <w:p w14:paraId="3A71D233" w14:textId="77777777" w:rsidR="00271FCE" w:rsidRDefault="00475394">
      <w:pPr>
        <w:pStyle w:val="3"/>
      </w:pPr>
      <w:bookmarkStart w:id="435" w:name="_Toc110269402"/>
      <w:bookmarkStart w:id="436" w:name="_Toc65645442"/>
      <w:r>
        <w:rPr>
          <w:rFonts w:hint="eastAsia"/>
        </w:rPr>
        <w:lastRenderedPageBreak/>
        <w:t>（十一）其它</w:t>
      </w:r>
      <w:bookmarkEnd w:id="435"/>
      <w:bookmarkEnd w:id="436"/>
    </w:p>
    <w:p w14:paraId="1AA0E2EE" w14:textId="77777777" w:rsidR="00271FCE" w:rsidRDefault="00271FCE"/>
    <w:p w14:paraId="7B0B416C" w14:textId="77777777" w:rsidR="00271FCE" w:rsidRDefault="00475394">
      <w:pPr>
        <w:spacing w:line="276" w:lineRule="auto"/>
        <w:rPr>
          <w:rFonts w:ascii="宋体" w:cs="宋体"/>
        </w:rPr>
      </w:pPr>
      <w:r>
        <w:rPr>
          <w:rFonts w:ascii="宋体" w:cs="宋体" w:hint="eastAsia"/>
        </w:rPr>
        <w:t>1</w:t>
      </w:r>
      <w:r>
        <w:rPr>
          <w:rFonts w:ascii="宋体" w:cs="宋体" w:hint="eastAsia"/>
        </w:rPr>
        <w:t>、招标文件要求提供的资料和证明材料；</w:t>
      </w:r>
    </w:p>
    <w:p w14:paraId="546A9A19" w14:textId="77777777" w:rsidR="00271FCE" w:rsidRDefault="00475394">
      <w:pPr>
        <w:spacing w:line="276" w:lineRule="auto"/>
        <w:rPr>
          <w:rFonts w:ascii="宋体" w:cs="宋体"/>
        </w:rPr>
      </w:pPr>
      <w:r>
        <w:rPr>
          <w:rFonts w:ascii="宋体" w:cs="宋体" w:hint="eastAsia"/>
        </w:rPr>
        <w:t>2</w:t>
      </w:r>
      <w:r>
        <w:rPr>
          <w:rFonts w:ascii="宋体" w:cs="宋体" w:hint="eastAsia"/>
        </w:rPr>
        <w:t>、投标人认为需要提供的其它商务资料和说明。</w:t>
      </w:r>
    </w:p>
    <w:p w14:paraId="05303DF0" w14:textId="77777777" w:rsidR="00271FCE" w:rsidRDefault="00271FCE">
      <w:pPr>
        <w:spacing w:line="276" w:lineRule="auto"/>
        <w:rPr>
          <w:rFonts w:ascii="宋体" w:cs="宋体"/>
        </w:rPr>
      </w:pPr>
    </w:p>
    <w:p w14:paraId="6894400F" w14:textId="77777777" w:rsidR="00271FCE" w:rsidRDefault="00475394">
      <w:pPr>
        <w:spacing w:line="276" w:lineRule="auto"/>
        <w:rPr>
          <w:rFonts w:ascii="宋体" w:cs="宋体"/>
        </w:rPr>
      </w:pPr>
      <w:r>
        <w:rPr>
          <w:rFonts w:ascii="宋体" w:cs="宋体"/>
        </w:rPr>
        <w:br w:type="page"/>
      </w:r>
    </w:p>
    <w:p w14:paraId="7D24230C" w14:textId="77777777" w:rsidR="00271FCE" w:rsidRDefault="00475394">
      <w:pPr>
        <w:pStyle w:val="2"/>
      </w:pPr>
      <w:bookmarkStart w:id="437" w:name="_Toc432367439"/>
      <w:bookmarkStart w:id="438" w:name="_Toc65645443"/>
      <w:bookmarkStart w:id="439" w:name="_Toc13074"/>
      <w:bookmarkStart w:id="440" w:name="_Toc110269403"/>
      <w:bookmarkStart w:id="441" w:name="_Toc430813371"/>
      <w:r>
        <w:rPr>
          <w:rFonts w:hint="eastAsia"/>
        </w:rPr>
        <w:lastRenderedPageBreak/>
        <w:t>四、技术</w:t>
      </w:r>
      <w:r>
        <w:t>文件</w:t>
      </w:r>
      <w:bookmarkEnd w:id="437"/>
      <w:bookmarkEnd w:id="438"/>
      <w:bookmarkEnd w:id="439"/>
      <w:bookmarkEnd w:id="440"/>
      <w:bookmarkEnd w:id="441"/>
    </w:p>
    <w:p w14:paraId="0C6F8D56" w14:textId="77777777" w:rsidR="00271FCE" w:rsidRDefault="00475394">
      <w:pPr>
        <w:pStyle w:val="3"/>
      </w:pPr>
      <w:bookmarkStart w:id="442" w:name="_Toc65645444"/>
      <w:bookmarkStart w:id="443" w:name="_Toc110269404"/>
      <w:r>
        <w:rPr>
          <w:rFonts w:hint="eastAsia"/>
        </w:rPr>
        <w:t>（一）货物技术规格书</w:t>
      </w:r>
      <w:bookmarkEnd w:id="442"/>
      <w:bookmarkEnd w:id="443"/>
    </w:p>
    <w:p w14:paraId="48FFA804" w14:textId="77777777" w:rsidR="00271FCE" w:rsidRDefault="00475394">
      <w:pPr>
        <w:spacing w:line="360" w:lineRule="auto"/>
        <w:ind w:firstLineChars="202" w:firstLine="424"/>
      </w:pPr>
      <w:r>
        <w:rPr>
          <w:rFonts w:hint="eastAsia"/>
        </w:rPr>
        <w:t>货物技术规格书至少包括：</w:t>
      </w:r>
    </w:p>
    <w:p w14:paraId="43F64048" w14:textId="77777777" w:rsidR="00271FCE" w:rsidRDefault="00475394">
      <w:pPr>
        <w:spacing w:line="360" w:lineRule="auto"/>
        <w:ind w:firstLineChars="202" w:firstLine="424"/>
        <w:rPr>
          <w:rFonts w:ascii="宋体" w:hAnsi="宋体"/>
        </w:rPr>
      </w:pPr>
      <w:r>
        <w:rPr>
          <w:rFonts w:ascii="宋体" w:hAnsi="宋体" w:hint="eastAsia"/>
        </w:rPr>
        <w:t xml:space="preserve">1. </w:t>
      </w:r>
      <w:r>
        <w:rPr>
          <w:rFonts w:ascii="宋体" w:hAnsi="宋体" w:hint="eastAsia"/>
        </w:rPr>
        <w:t>货物技术规格书应按招标文件第三章技术要求中的技术规格逐条响应，提供</w:t>
      </w:r>
      <w:r>
        <w:rPr>
          <w:rFonts w:ascii="宋体" w:hAnsi="宋体" w:hint="eastAsia"/>
          <w:b/>
        </w:rPr>
        <w:t>具体的货物性能参数</w:t>
      </w:r>
      <w:r>
        <w:rPr>
          <w:rFonts w:ascii="宋体" w:hAnsi="宋体" w:hint="eastAsia"/>
        </w:rPr>
        <w:t>，并进行详细说明，附上相关证明资料，如不能满足招标文件的技术规格需说明原因并提出解决偏离的详细方案。</w:t>
      </w:r>
    </w:p>
    <w:p w14:paraId="668EDDFA" w14:textId="77777777" w:rsidR="00271FCE" w:rsidRDefault="00475394">
      <w:pPr>
        <w:spacing w:line="360" w:lineRule="auto"/>
        <w:ind w:firstLineChars="202" w:firstLine="424"/>
        <w:rPr>
          <w:rFonts w:ascii="宋体" w:hAnsi="宋体"/>
        </w:rPr>
      </w:pPr>
      <w:r>
        <w:rPr>
          <w:rFonts w:ascii="宋体" w:hAnsi="宋体" w:hint="eastAsia"/>
        </w:rPr>
        <w:t xml:space="preserve">2. </w:t>
      </w:r>
      <w:r>
        <w:rPr>
          <w:rFonts w:ascii="宋体" w:hAnsi="宋体" w:hint="eastAsia"/>
          <w:b/>
        </w:rPr>
        <w:t>货物性能参数应有技术资料作为证明材料</w:t>
      </w:r>
      <w:r>
        <w:rPr>
          <w:rFonts w:ascii="宋体" w:hAnsi="宋体" w:hint="eastAsia"/>
        </w:rPr>
        <w:t>，包括但不限于产品制造商出具的技术白皮书（须由货物生产商或其直属机构盖章）或制造商公开发布的印刷资料或第三方机构出具的检测报告等。</w:t>
      </w:r>
    </w:p>
    <w:p w14:paraId="02883A3B" w14:textId="77777777" w:rsidR="00271FCE" w:rsidRDefault="00475394">
      <w:pPr>
        <w:spacing w:line="360" w:lineRule="auto"/>
        <w:ind w:firstLineChars="202" w:firstLine="424"/>
        <w:rPr>
          <w:rFonts w:ascii="宋体" w:hAnsi="宋体"/>
        </w:rPr>
      </w:pPr>
      <w:r>
        <w:rPr>
          <w:rFonts w:ascii="宋体" w:hAnsi="宋体" w:hint="eastAsia"/>
        </w:rPr>
        <w:t xml:space="preserve">3. </w:t>
      </w:r>
      <w:r>
        <w:rPr>
          <w:rFonts w:ascii="宋体" w:hAnsi="宋体" w:hint="eastAsia"/>
        </w:rPr>
        <w:t>投标人认为需要提供的其他技术资料。</w:t>
      </w:r>
    </w:p>
    <w:p w14:paraId="3BBA62A6" w14:textId="77777777" w:rsidR="00271FCE" w:rsidRDefault="00475394">
      <w:pPr>
        <w:spacing w:line="276" w:lineRule="auto"/>
        <w:rPr>
          <w:rFonts w:ascii="宋体" w:hAnsi="宋体"/>
        </w:rPr>
      </w:pPr>
      <w:r>
        <w:rPr>
          <w:rFonts w:ascii="宋体" w:hAnsi="宋体"/>
        </w:rPr>
        <w:br w:type="page"/>
      </w:r>
    </w:p>
    <w:p w14:paraId="08701FBF" w14:textId="77777777" w:rsidR="00271FCE" w:rsidRDefault="00475394">
      <w:pPr>
        <w:pStyle w:val="3"/>
      </w:pPr>
      <w:bookmarkStart w:id="444" w:name="_Toc65645445"/>
      <w:bookmarkStart w:id="445" w:name="_Toc110269405"/>
      <w:bookmarkStart w:id="446" w:name="_Hlk44484332"/>
      <w:r>
        <w:rPr>
          <w:rFonts w:hint="eastAsia"/>
        </w:rPr>
        <w:lastRenderedPageBreak/>
        <w:t>（二）技术规格偏离表</w:t>
      </w:r>
      <w:bookmarkEnd w:id="444"/>
      <w:bookmarkEnd w:id="445"/>
    </w:p>
    <w:p w14:paraId="74109B72" w14:textId="77777777" w:rsidR="00271FCE" w:rsidRDefault="00475394">
      <w:pPr>
        <w:pStyle w:val="5"/>
        <w:spacing w:before="0" w:after="0" w:line="360" w:lineRule="auto"/>
      </w:pPr>
      <w:r>
        <w:rPr>
          <w:rFonts w:hint="eastAsia"/>
        </w:rPr>
        <w:t>2-1</w:t>
      </w:r>
      <w:r>
        <w:rPr>
          <w:rFonts w:hint="eastAsia"/>
        </w:rPr>
        <w:t>“▲”技术规格偏离表</w:t>
      </w:r>
      <w:r>
        <w:rPr>
          <w:rFonts w:hint="eastAsia"/>
        </w:rPr>
        <w:t>（适用包</w:t>
      </w:r>
      <w:r>
        <w:rPr>
          <w:rFonts w:hint="eastAsia"/>
        </w:rPr>
        <w:t>2</w:t>
      </w:r>
      <w:r>
        <w:rPr>
          <w:rFonts w:hint="eastAsia"/>
        </w:rPr>
        <w:t>）</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33"/>
        <w:gridCol w:w="601"/>
        <w:gridCol w:w="2409"/>
        <w:gridCol w:w="961"/>
        <w:gridCol w:w="1449"/>
        <w:gridCol w:w="1134"/>
        <w:gridCol w:w="1183"/>
      </w:tblGrid>
      <w:tr w:rsidR="00271FCE" w14:paraId="3740D784" w14:textId="77777777">
        <w:trPr>
          <w:trHeight w:val="454"/>
          <w:jc w:val="center"/>
        </w:trPr>
        <w:tc>
          <w:tcPr>
            <w:tcW w:w="1384" w:type="dxa"/>
            <w:gridSpan w:val="2"/>
            <w:tcBorders>
              <w:top w:val="nil"/>
              <w:left w:val="nil"/>
              <w:bottom w:val="single" w:sz="4" w:space="0" w:color="auto"/>
              <w:right w:val="nil"/>
            </w:tcBorders>
            <w:vAlign w:val="center"/>
          </w:tcPr>
          <w:p w14:paraId="2E3C16A2" w14:textId="77777777" w:rsidR="00271FCE" w:rsidRDefault="00475394">
            <w:pPr>
              <w:spacing w:line="276" w:lineRule="auto"/>
              <w:jc w:val="distribute"/>
            </w:pPr>
            <w:bookmarkStart w:id="447" w:name="_Hlk5572121"/>
            <w:r>
              <w:rPr>
                <w:rFonts w:cs="Arial"/>
                <w:bCs/>
              </w:rPr>
              <w:t>项目</w:t>
            </w:r>
            <w:r>
              <w:rPr>
                <w:rFonts w:cs="Arial" w:hint="eastAsia"/>
                <w:bCs/>
              </w:rPr>
              <w:t>编号</w:t>
            </w:r>
            <w:r>
              <w:rPr>
                <w:rFonts w:cs="Arial"/>
                <w:bCs/>
              </w:rPr>
              <w:t>：</w:t>
            </w:r>
          </w:p>
        </w:tc>
        <w:tc>
          <w:tcPr>
            <w:tcW w:w="3971" w:type="dxa"/>
            <w:gridSpan w:val="3"/>
            <w:tcBorders>
              <w:top w:val="nil"/>
              <w:left w:val="nil"/>
              <w:bottom w:val="single" w:sz="4" w:space="0" w:color="auto"/>
              <w:right w:val="nil"/>
            </w:tcBorders>
            <w:vAlign w:val="center"/>
          </w:tcPr>
          <w:p w14:paraId="3A12AAC3" w14:textId="77777777" w:rsidR="00271FCE" w:rsidRDefault="00475394">
            <w:pPr>
              <w:spacing w:line="276" w:lineRule="auto"/>
            </w:pPr>
            <w:r>
              <w:rPr>
                <w:rFonts w:cs="Arial"/>
                <w:bCs/>
                <w:u w:val="single"/>
              </w:rPr>
              <w:t xml:space="preserve"> </w:t>
            </w:r>
            <w:r>
              <w:rPr>
                <w:rFonts w:cs="Arial" w:hint="eastAsia"/>
                <w:bCs/>
                <w:u w:val="single"/>
              </w:rPr>
              <w:t xml:space="preserve">　　　　　</w:t>
            </w:r>
            <w:r>
              <w:rPr>
                <w:rFonts w:cs="Arial"/>
                <w:bCs/>
                <w:u w:val="single"/>
              </w:rPr>
              <w:t xml:space="preserve"> </w:t>
            </w:r>
            <w:r>
              <w:rPr>
                <w:rFonts w:cs="Arial"/>
                <w:bCs/>
              </w:rPr>
              <w:t xml:space="preserve">    </w:t>
            </w:r>
          </w:p>
        </w:tc>
        <w:tc>
          <w:tcPr>
            <w:tcW w:w="1449" w:type="dxa"/>
            <w:tcBorders>
              <w:top w:val="nil"/>
              <w:left w:val="nil"/>
              <w:bottom w:val="single" w:sz="4" w:space="0" w:color="auto"/>
              <w:right w:val="nil"/>
            </w:tcBorders>
            <w:vAlign w:val="center"/>
          </w:tcPr>
          <w:p w14:paraId="671FAF13" w14:textId="77777777" w:rsidR="00271FCE" w:rsidRDefault="00475394">
            <w:pPr>
              <w:spacing w:line="276" w:lineRule="auto"/>
              <w:jc w:val="distribute"/>
            </w:pPr>
            <w:r>
              <w:rPr>
                <w:rFonts w:cs="Arial" w:hint="eastAsia"/>
                <w:bCs/>
              </w:rPr>
              <w:t>标包号</w:t>
            </w:r>
            <w:r>
              <w:rPr>
                <w:rFonts w:cs="Arial"/>
                <w:bCs/>
              </w:rPr>
              <w:t>：</w:t>
            </w:r>
          </w:p>
        </w:tc>
        <w:tc>
          <w:tcPr>
            <w:tcW w:w="2317" w:type="dxa"/>
            <w:gridSpan w:val="2"/>
            <w:tcBorders>
              <w:top w:val="nil"/>
              <w:left w:val="nil"/>
              <w:bottom w:val="single" w:sz="4" w:space="0" w:color="auto"/>
              <w:right w:val="nil"/>
            </w:tcBorders>
            <w:vAlign w:val="center"/>
          </w:tcPr>
          <w:p w14:paraId="41BB60E5" w14:textId="77777777" w:rsidR="00271FCE" w:rsidRDefault="00475394">
            <w:pPr>
              <w:spacing w:line="276" w:lineRule="auto"/>
            </w:pPr>
            <w:r>
              <w:rPr>
                <w:rFonts w:cs="Arial" w:hint="eastAsia"/>
                <w:bCs/>
                <w:u w:val="single"/>
              </w:rPr>
              <w:t>（如有多包，分包填写）</w:t>
            </w:r>
            <w:r>
              <w:rPr>
                <w:rFonts w:cs="Arial"/>
                <w:bCs/>
                <w:u w:val="single"/>
              </w:rPr>
              <w:t xml:space="preserve"> </w:t>
            </w:r>
            <w:r>
              <w:rPr>
                <w:rFonts w:cs="Arial"/>
                <w:bCs/>
              </w:rPr>
              <w:t xml:space="preserve">    </w:t>
            </w:r>
          </w:p>
        </w:tc>
      </w:tr>
      <w:bookmarkEnd w:id="447"/>
      <w:tr w:rsidR="00271FCE" w14:paraId="41DDCF1A" w14:textId="77777777">
        <w:trPr>
          <w:trHeight w:val="454"/>
          <w:jc w:val="center"/>
        </w:trPr>
        <w:tc>
          <w:tcPr>
            <w:tcW w:w="851" w:type="dxa"/>
            <w:tcBorders>
              <w:top w:val="single" w:sz="4" w:space="0" w:color="auto"/>
            </w:tcBorders>
            <w:vAlign w:val="center"/>
          </w:tcPr>
          <w:p w14:paraId="4DE68091" w14:textId="77777777" w:rsidR="00271FCE" w:rsidRDefault="00475394">
            <w:pPr>
              <w:spacing w:line="276" w:lineRule="auto"/>
              <w:jc w:val="center"/>
            </w:pPr>
            <w:r>
              <w:rPr>
                <w:rFonts w:hint="eastAsia"/>
              </w:rPr>
              <w:t>序号</w:t>
            </w:r>
          </w:p>
        </w:tc>
        <w:tc>
          <w:tcPr>
            <w:tcW w:w="1134" w:type="dxa"/>
            <w:gridSpan w:val="2"/>
            <w:tcBorders>
              <w:top w:val="single" w:sz="4" w:space="0" w:color="auto"/>
            </w:tcBorders>
            <w:vAlign w:val="center"/>
          </w:tcPr>
          <w:p w14:paraId="20CF0085" w14:textId="77777777" w:rsidR="00271FCE" w:rsidRDefault="00475394">
            <w:pPr>
              <w:spacing w:line="276" w:lineRule="auto"/>
              <w:jc w:val="center"/>
            </w:pPr>
            <w:r>
              <w:rPr>
                <w:rFonts w:hint="eastAsia"/>
              </w:rPr>
              <w:t>货物名称</w:t>
            </w:r>
          </w:p>
        </w:tc>
        <w:tc>
          <w:tcPr>
            <w:tcW w:w="2409" w:type="dxa"/>
            <w:tcBorders>
              <w:top w:val="single" w:sz="4" w:space="0" w:color="auto"/>
            </w:tcBorders>
            <w:vAlign w:val="center"/>
          </w:tcPr>
          <w:p w14:paraId="1A041390" w14:textId="77777777" w:rsidR="00271FCE" w:rsidRDefault="00475394">
            <w:pPr>
              <w:spacing w:line="276" w:lineRule="auto"/>
              <w:jc w:val="center"/>
            </w:pPr>
            <w:r>
              <w:rPr>
                <w:rFonts w:hint="eastAsia"/>
              </w:rPr>
              <w:t>招标文件的</w:t>
            </w:r>
          </w:p>
          <w:p w14:paraId="753FFED4" w14:textId="77777777" w:rsidR="00271FCE" w:rsidRDefault="00475394">
            <w:pPr>
              <w:spacing w:line="276" w:lineRule="auto"/>
              <w:jc w:val="center"/>
            </w:pPr>
            <w:r>
              <w:rPr>
                <w:rFonts w:hint="eastAsia"/>
              </w:rPr>
              <w:t>技术条款</w:t>
            </w:r>
          </w:p>
        </w:tc>
        <w:tc>
          <w:tcPr>
            <w:tcW w:w="2410" w:type="dxa"/>
            <w:gridSpan w:val="2"/>
            <w:tcBorders>
              <w:top w:val="single" w:sz="4" w:space="0" w:color="auto"/>
            </w:tcBorders>
            <w:vAlign w:val="center"/>
          </w:tcPr>
          <w:p w14:paraId="457BC37A" w14:textId="77777777" w:rsidR="00271FCE" w:rsidRDefault="00475394">
            <w:pPr>
              <w:spacing w:line="276" w:lineRule="auto"/>
              <w:jc w:val="center"/>
            </w:pPr>
            <w:r>
              <w:rPr>
                <w:rFonts w:hint="eastAsia"/>
              </w:rPr>
              <w:t>投标文件的</w:t>
            </w:r>
          </w:p>
          <w:p w14:paraId="126C04D6" w14:textId="77777777" w:rsidR="00271FCE" w:rsidRDefault="00475394">
            <w:pPr>
              <w:spacing w:line="276" w:lineRule="auto"/>
              <w:jc w:val="center"/>
            </w:pPr>
            <w:r>
              <w:rPr>
                <w:rFonts w:hint="eastAsia"/>
              </w:rPr>
              <w:t>技术条款</w:t>
            </w:r>
          </w:p>
        </w:tc>
        <w:tc>
          <w:tcPr>
            <w:tcW w:w="1134" w:type="dxa"/>
            <w:tcBorders>
              <w:top w:val="single" w:sz="4" w:space="0" w:color="auto"/>
            </w:tcBorders>
            <w:vAlign w:val="center"/>
          </w:tcPr>
          <w:p w14:paraId="71529C0A" w14:textId="77777777" w:rsidR="00271FCE" w:rsidRDefault="00475394">
            <w:pPr>
              <w:spacing w:line="276" w:lineRule="auto"/>
              <w:jc w:val="center"/>
            </w:pPr>
            <w:r>
              <w:rPr>
                <w:rFonts w:hint="eastAsia"/>
              </w:rPr>
              <w:t>响应</w:t>
            </w:r>
            <w:r>
              <w:rPr>
                <w:rFonts w:hint="eastAsia"/>
              </w:rPr>
              <w:t>/</w:t>
            </w:r>
            <w:r>
              <w:rPr>
                <w:rFonts w:hint="eastAsia"/>
              </w:rPr>
              <w:t>偏离</w:t>
            </w:r>
          </w:p>
        </w:tc>
        <w:tc>
          <w:tcPr>
            <w:tcW w:w="1183" w:type="dxa"/>
            <w:tcBorders>
              <w:top w:val="single" w:sz="4" w:space="0" w:color="auto"/>
            </w:tcBorders>
            <w:vAlign w:val="center"/>
          </w:tcPr>
          <w:p w14:paraId="3CF1978F" w14:textId="77777777" w:rsidR="00271FCE" w:rsidRDefault="00475394">
            <w:pPr>
              <w:spacing w:line="276" w:lineRule="auto"/>
              <w:jc w:val="center"/>
            </w:pPr>
            <w:r>
              <w:rPr>
                <w:rFonts w:hint="eastAsia"/>
              </w:rPr>
              <w:t>支持材料</w:t>
            </w:r>
          </w:p>
          <w:p w14:paraId="0275059D" w14:textId="77777777" w:rsidR="00271FCE" w:rsidRDefault="00475394">
            <w:pPr>
              <w:spacing w:line="276" w:lineRule="auto"/>
              <w:jc w:val="center"/>
            </w:pPr>
            <w:r>
              <w:rPr>
                <w:rFonts w:hint="eastAsia"/>
              </w:rPr>
              <w:t>所在页码</w:t>
            </w:r>
          </w:p>
        </w:tc>
      </w:tr>
      <w:tr w:rsidR="00271FCE" w14:paraId="65CDAAD7" w14:textId="77777777">
        <w:trPr>
          <w:trHeight w:val="454"/>
          <w:jc w:val="center"/>
        </w:trPr>
        <w:tc>
          <w:tcPr>
            <w:tcW w:w="851" w:type="dxa"/>
            <w:vMerge w:val="restart"/>
            <w:vAlign w:val="center"/>
          </w:tcPr>
          <w:p w14:paraId="73C614FB" w14:textId="77777777" w:rsidR="00271FCE" w:rsidRDefault="00475394">
            <w:pPr>
              <w:pStyle w:val="afa"/>
              <w:ind w:left="0"/>
              <w:jc w:val="both"/>
            </w:pPr>
            <w:r>
              <w:rPr>
                <w:rFonts w:hint="eastAsia"/>
              </w:rPr>
              <w:t>50</w:t>
            </w:r>
          </w:p>
        </w:tc>
        <w:tc>
          <w:tcPr>
            <w:tcW w:w="1134" w:type="dxa"/>
            <w:gridSpan w:val="2"/>
            <w:vMerge w:val="restart"/>
            <w:vAlign w:val="center"/>
          </w:tcPr>
          <w:p w14:paraId="0E6ED7A1" w14:textId="77777777" w:rsidR="00271FCE" w:rsidRDefault="00475394">
            <w:r>
              <w:rPr>
                <w:rFonts w:hint="eastAsia"/>
              </w:rPr>
              <w:t>Legiolert</w:t>
            </w:r>
            <w:r>
              <w:rPr>
                <w:rFonts w:hint="eastAsia"/>
              </w:rPr>
              <w:t>试剂（</w:t>
            </w:r>
            <w:r>
              <w:rPr>
                <w:rFonts w:hint="eastAsia"/>
              </w:rPr>
              <w:t>WLGT-100)</w:t>
            </w:r>
          </w:p>
        </w:tc>
        <w:tc>
          <w:tcPr>
            <w:tcW w:w="2409" w:type="dxa"/>
            <w:vAlign w:val="center"/>
          </w:tcPr>
          <w:p w14:paraId="70E061A7" w14:textId="77777777" w:rsidR="00271FCE" w:rsidRDefault="00475394">
            <w:r>
              <w:rPr>
                <w:rFonts w:hint="eastAsia"/>
              </w:rPr>
              <w:t>▲</w:t>
            </w:r>
            <w:r>
              <w:rPr>
                <w:rFonts w:hint="eastAsia"/>
              </w:rPr>
              <w:t>3</w:t>
            </w:r>
            <w:r>
              <w:rPr>
                <w:rFonts w:hint="eastAsia"/>
              </w:rPr>
              <w:t>、每个试剂上有批号，每个试剂上有到期时间：日</w:t>
            </w:r>
            <w:r>
              <w:rPr>
                <w:rFonts w:hint="eastAsia"/>
              </w:rPr>
              <w:t>/</w:t>
            </w:r>
            <w:r>
              <w:rPr>
                <w:rFonts w:hint="eastAsia"/>
              </w:rPr>
              <w:t>月</w:t>
            </w:r>
            <w:r>
              <w:rPr>
                <w:rFonts w:hint="eastAsia"/>
              </w:rPr>
              <w:t>/</w:t>
            </w:r>
            <w:r>
              <w:rPr>
                <w:rFonts w:hint="eastAsia"/>
              </w:rPr>
              <w:t>年（提供试剂图片）</w:t>
            </w:r>
          </w:p>
        </w:tc>
        <w:tc>
          <w:tcPr>
            <w:tcW w:w="2410" w:type="dxa"/>
            <w:gridSpan w:val="2"/>
            <w:vAlign w:val="center"/>
          </w:tcPr>
          <w:p w14:paraId="5AE9B3BB" w14:textId="77777777" w:rsidR="00271FCE" w:rsidRDefault="00271FCE"/>
        </w:tc>
        <w:tc>
          <w:tcPr>
            <w:tcW w:w="1134" w:type="dxa"/>
            <w:vAlign w:val="center"/>
          </w:tcPr>
          <w:p w14:paraId="448E046C" w14:textId="77777777" w:rsidR="00271FCE" w:rsidRDefault="00271FCE"/>
        </w:tc>
        <w:tc>
          <w:tcPr>
            <w:tcW w:w="1183" w:type="dxa"/>
            <w:vAlign w:val="center"/>
          </w:tcPr>
          <w:p w14:paraId="44EF80D1" w14:textId="77777777" w:rsidR="00271FCE" w:rsidRDefault="00271FCE"/>
        </w:tc>
      </w:tr>
      <w:tr w:rsidR="00271FCE" w14:paraId="63CF3CDA" w14:textId="77777777">
        <w:trPr>
          <w:trHeight w:val="454"/>
          <w:jc w:val="center"/>
        </w:trPr>
        <w:tc>
          <w:tcPr>
            <w:tcW w:w="851" w:type="dxa"/>
            <w:vMerge/>
            <w:vAlign w:val="center"/>
          </w:tcPr>
          <w:p w14:paraId="316F7269" w14:textId="77777777" w:rsidR="00271FCE" w:rsidRDefault="00271FCE">
            <w:pPr>
              <w:pStyle w:val="afa"/>
              <w:jc w:val="center"/>
            </w:pPr>
          </w:p>
        </w:tc>
        <w:tc>
          <w:tcPr>
            <w:tcW w:w="1134" w:type="dxa"/>
            <w:gridSpan w:val="2"/>
            <w:vMerge/>
            <w:vAlign w:val="center"/>
          </w:tcPr>
          <w:p w14:paraId="4B797DB9" w14:textId="77777777" w:rsidR="00271FCE" w:rsidRDefault="00271FCE"/>
        </w:tc>
        <w:tc>
          <w:tcPr>
            <w:tcW w:w="2409" w:type="dxa"/>
            <w:vAlign w:val="center"/>
          </w:tcPr>
          <w:p w14:paraId="0EE133DD" w14:textId="77777777" w:rsidR="00271FCE" w:rsidRDefault="00475394">
            <w:r>
              <w:rPr>
                <w:rFonts w:hint="eastAsia"/>
              </w:rPr>
              <w:t>▲</w:t>
            </w:r>
            <w:r>
              <w:rPr>
                <w:rFonts w:hint="eastAsia"/>
              </w:rPr>
              <w:t>4</w:t>
            </w:r>
            <w:r>
              <w:rPr>
                <w:rFonts w:hint="eastAsia"/>
              </w:rPr>
              <w:t>、每盒包装内需要符合</w:t>
            </w:r>
            <w:r>
              <w:rPr>
                <w:rFonts w:hint="eastAsia"/>
              </w:rPr>
              <w:t xml:space="preserve"> ISO9001</w:t>
            </w:r>
            <w:r>
              <w:rPr>
                <w:rFonts w:hint="eastAsia"/>
              </w:rPr>
              <w:t>、</w:t>
            </w:r>
            <w:r>
              <w:rPr>
                <w:rFonts w:hint="eastAsia"/>
              </w:rPr>
              <w:t xml:space="preserve">ISO17025 </w:t>
            </w:r>
            <w:r>
              <w:rPr>
                <w:rFonts w:hint="eastAsia"/>
              </w:rPr>
              <w:t>质量合格体系监管的合格证书，设计、开发、生产、服务符合</w:t>
            </w:r>
            <w:r>
              <w:rPr>
                <w:rFonts w:hint="eastAsia"/>
              </w:rPr>
              <w:t xml:space="preserve"> ISO14001</w:t>
            </w:r>
            <w:r>
              <w:rPr>
                <w:rFonts w:hint="eastAsia"/>
              </w:rPr>
              <w:t>标准（提供合格证书文件）</w:t>
            </w:r>
          </w:p>
        </w:tc>
        <w:tc>
          <w:tcPr>
            <w:tcW w:w="2410" w:type="dxa"/>
            <w:gridSpan w:val="2"/>
            <w:vAlign w:val="center"/>
          </w:tcPr>
          <w:p w14:paraId="6D96AB40" w14:textId="77777777" w:rsidR="00271FCE" w:rsidRDefault="00271FCE"/>
        </w:tc>
        <w:tc>
          <w:tcPr>
            <w:tcW w:w="1134" w:type="dxa"/>
            <w:vAlign w:val="center"/>
          </w:tcPr>
          <w:p w14:paraId="4D463FF9" w14:textId="77777777" w:rsidR="00271FCE" w:rsidRDefault="00271FCE"/>
        </w:tc>
        <w:tc>
          <w:tcPr>
            <w:tcW w:w="1183" w:type="dxa"/>
            <w:vAlign w:val="center"/>
          </w:tcPr>
          <w:p w14:paraId="753A71B4" w14:textId="77777777" w:rsidR="00271FCE" w:rsidRDefault="00271FCE"/>
        </w:tc>
      </w:tr>
      <w:tr w:rsidR="00271FCE" w14:paraId="2485F530" w14:textId="77777777">
        <w:trPr>
          <w:trHeight w:val="454"/>
          <w:jc w:val="center"/>
        </w:trPr>
        <w:tc>
          <w:tcPr>
            <w:tcW w:w="851" w:type="dxa"/>
            <w:vMerge w:val="restart"/>
            <w:vAlign w:val="center"/>
          </w:tcPr>
          <w:p w14:paraId="2853CBAA" w14:textId="77777777" w:rsidR="00271FCE" w:rsidRDefault="00475394">
            <w:pPr>
              <w:pStyle w:val="afa"/>
              <w:ind w:left="0"/>
              <w:jc w:val="both"/>
            </w:pPr>
            <w:r>
              <w:rPr>
                <w:rFonts w:hint="eastAsia"/>
              </w:rPr>
              <w:t>76</w:t>
            </w:r>
          </w:p>
        </w:tc>
        <w:tc>
          <w:tcPr>
            <w:tcW w:w="1134" w:type="dxa"/>
            <w:gridSpan w:val="2"/>
            <w:vMerge w:val="restart"/>
            <w:vAlign w:val="center"/>
          </w:tcPr>
          <w:p w14:paraId="2C646C27" w14:textId="77777777" w:rsidR="00271FCE" w:rsidRDefault="00475394">
            <w:r>
              <w:rPr>
                <w:rFonts w:hint="eastAsia"/>
              </w:rPr>
              <w:t>DNA Prep(M)Tagmentation(96 Samples</w:t>
            </w:r>
            <w:r>
              <w:rPr>
                <w:rFonts w:hint="eastAsia"/>
              </w:rPr>
              <w:t>）</w:t>
            </w:r>
          </w:p>
        </w:tc>
        <w:tc>
          <w:tcPr>
            <w:tcW w:w="2409" w:type="dxa"/>
            <w:vAlign w:val="center"/>
          </w:tcPr>
          <w:p w14:paraId="59F23B25" w14:textId="77777777" w:rsidR="00271FCE" w:rsidRDefault="00475394">
            <w:r>
              <w:rPr>
                <w:rFonts w:hint="eastAsia"/>
              </w:rPr>
              <w:t>▲</w:t>
            </w:r>
            <w:r>
              <w:rPr>
                <w:rFonts w:hint="eastAsia"/>
              </w:rPr>
              <w:t xml:space="preserve">8. </w:t>
            </w:r>
            <w:r>
              <w:rPr>
                <w:rFonts w:hint="eastAsia"/>
              </w:rPr>
              <w:t>支持直接以血液、唾液和干血斑为输入样本，裂解后直接用于片段化和加序列标签反应</w:t>
            </w:r>
            <w:r>
              <w:rPr>
                <w:rFonts w:hint="eastAsia"/>
              </w:rPr>
              <w:t>(</w:t>
            </w:r>
            <w:r>
              <w:rPr>
                <w:rFonts w:hint="eastAsia"/>
              </w:rPr>
              <w:t>需提供制造商官方证明材料</w:t>
            </w:r>
            <w:r>
              <w:rPr>
                <w:rFonts w:hint="eastAsia"/>
              </w:rPr>
              <w:t>)</w:t>
            </w:r>
            <w:r>
              <w:rPr>
                <w:rFonts w:hint="eastAsia"/>
              </w:rPr>
              <w:t>。</w:t>
            </w:r>
          </w:p>
        </w:tc>
        <w:tc>
          <w:tcPr>
            <w:tcW w:w="2410" w:type="dxa"/>
            <w:gridSpan w:val="2"/>
            <w:vAlign w:val="center"/>
          </w:tcPr>
          <w:p w14:paraId="28D94F94" w14:textId="77777777" w:rsidR="00271FCE" w:rsidRDefault="00271FCE"/>
        </w:tc>
        <w:tc>
          <w:tcPr>
            <w:tcW w:w="1134" w:type="dxa"/>
            <w:vAlign w:val="center"/>
          </w:tcPr>
          <w:p w14:paraId="6DAC35C2" w14:textId="77777777" w:rsidR="00271FCE" w:rsidRDefault="00271FCE"/>
        </w:tc>
        <w:tc>
          <w:tcPr>
            <w:tcW w:w="1183" w:type="dxa"/>
            <w:vAlign w:val="center"/>
          </w:tcPr>
          <w:p w14:paraId="32223919" w14:textId="77777777" w:rsidR="00271FCE" w:rsidRDefault="00271FCE"/>
        </w:tc>
      </w:tr>
      <w:tr w:rsidR="00271FCE" w14:paraId="16407F11" w14:textId="77777777">
        <w:trPr>
          <w:trHeight w:val="454"/>
          <w:jc w:val="center"/>
        </w:trPr>
        <w:tc>
          <w:tcPr>
            <w:tcW w:w="851" w:type="dxa"/>
            <w:vMerge/>
            <w:vAlign w:val="center"/>
          </w:tcPr>
          <w:p w14:paraId="03674CF3" w14:textId="77777777" w:rsidR="00271FCE" w:rsidRDefault="00271FCE">
            <w:pPr>
              <w:pStyle w:val="afa"/>
              <w:jc w:val="center"/>
            </w:pPr>
          </w:p>
        </w:tc>
        <w:tc>
          <w:tcPr>
            <w:tcW w:w="1134" w:type="dxa"/>
            <w:gridSpan w:val="2"/>
            <w:vMerge/>
            <w:vAlign w:val="center"/>
          </w:tcPr>
          <w:p w14:paraId="12749D33" w14:textId="77777777" w:rsidR="00271FCE" w:rsidRDefault="00271FCE"/>
        </w:tc>
        <w:tc>
          <w:tcPr>
            <w:tcW w:w="2409" w:type="dxa"/>
            <w:vAlign w:val="center"/>
          </w:tcPr>
          <w:p w14:paraId="0553F602" w14:textId="77777777" w:rsidR="00271FCE" w:rsidRDefault="00475394">
            <w:r>
              <w:rPr>
                <w:rFonts w:hint="eastAsia"/>
              </w:rPr>
              <w:t>▲</w:t>
            </w:r>
            <w:r>
              <w:rPr>
                <w:rFonts w:hint="eastAsia"/>
              </w:rPr>
              <w:t xml:space="preserve">11. </w:t>
            </w:r>
            <w:r>
              <w:rPr>
                <w:rFonts w:hint="eastAsia"/>
              </w:rPr>
              <w:t>建库试剂盒内包含同品牌文库纯化磁珠</w:t>
            </w:r>
            <w:r>
              <w:rPr>
                <w:rFonts w:hint="eastAsia"/>
              </w:rPr>
              <w:t>(</w:t>
            </w:r>
            <w:r>
              <w:rPr>
                <w:rFonts w:hint="eastAsia"/>
              </w:rPr>
              <w:t>提供试剂盒实物图片</w:t>
            </w:r>
            <w:r>
              <w:rPr>
                <w:rFonts w:hint="eastAsia"/>
              </w:rPr>
              <w:t>)</w:t>
            </w:r>
          </w:p>
        </w:tc>
        <w:tc>
          <w:tcPr>
            <w:tcW w:w="2410" w:type="dxa"/>
            <w:gridSpan w:val="2"/>
            <w:vAlign w:val="center"/>
          </w:tcPr>
          <w:p w14:paraId="2990DF08" w14:textId="77777777" w:rsidR="00271FCE" w:rsidRDefault="00271FCE"/>
        </w:tc>
        <w:tc>
          <w:tcPr>
            <w:tcW w:w="1134" w:type="dxa"/>
            <w:vAlign w:val="center"/>
          </w:tcPr>
          <w:p w14:paraId="61AF71D2" w14:textId="77777777" w:rsidR="00271FCE" w:rsidRDefault="00271FCE"/>
        </w:tc>
        <w:tc>
          <w:tcPr>
            <w:tcW w:w="1183" w:type="dxa"/>
            <w:vAlign w:val="center"/>
          </w:tcPr>
          <w:p w14:paraId="0F25E80F" w14:textId="77777777" w:rsidR="00271FCE" w:rsidRDefault="00271FCE"/>
        </w:tc>
      </w:tr>
      <w:tr w:rsidR="00271FCE" w14:paraId="1F907567" w14:textId="77777777">
        <w:trPr>
          <w:trHeight w:val="454"/>
          <w:jc w:val="center"/>
        </w:trPr>
        <w:tc>
          <w:tcPr>
            <w:tcW w:w="851" w:type="dxa"/>
            <w:vMerge/>
            <w:vAlign w:val="center"/>
          </w:tcPr>
          <w:p w14:paraId="0227D6D2" w14:textId="77777777" w:rsidR="00271FCE" w:rsidRDefault="00271FCE">
            <w:pPr>
              <w:pStyle w:val="afa"/>
              <w:jc w:val="center"/>
            </w:pPr>
          </w:p>
        </w:tc>
        <w:tc>
          <w:tcPr>
            <w:tcW w:w="1134" w:type="dxa"/>
            <w:gridSpan w:val="2"/>
            <w:vMerge/>
            <w:vAlign w:val="center"/>
          </w:tcPr>
          <w:p w14:paraId="00C59D34" w14:textId="77777777" w:rsidR="00271FCE" w:rsidRDefault="00271FCE"/>
        </w:tc>
        <w:tc>
          <w:tcPr>
            <w:tcW w:w="2409" w:type="dxa"/>
            <w:vAlign w:val="center"/>
          </w:tcPr>
          <w:p w14:paraId="101A2E5E" w14:textId="77777777" w:rsidR="00271FCE" w:rsidRDefault="00475394">
            <w:r>
              <w:rPr>
                <w:rFonts w:hint="eastAsia"/>
              </w:rPr>
              <w:t>▲</w:t>
            </w:r>
            <w:r>
              <w:rPr>
                <w:rFonts w:hint="eastAsia"/>
              </w:rPr>
              <w:t xml:space="preserve">12. </w:t>
            </w:r>
            <w:r>
              <w:rPr>
                <w:rFonts w:hint="eastAsia"/>
              </w:rPr>
              <w:t>建库试剂盒适配实验室现有</w:t>
            </w:r>
            <w:r>
              <w:rPr>
                <w:rFonts w:hint="eastAsia"/>
              </w:rPr>
              <w:t>illumina</w:t>
            </w:r>
            <w:r>
              <w:rPr>
                <w:rFonts w:hint="eastAsia"/>
              </w:rPr>
              <w:t>测序平台（投标产品为同品牌的、需提供制造商盖章的彩页证明文件；投标产品为其他品牌替代品的，需要有第三方出具的适配实验比对数据盖章证明文件）。</w:t>
            </w:r>
          </w:p>
        </w:tc>
        <w:tc>
          <w:tcPr>
            <w:tcW w:w="2410" w:type="dxa"/>
            <w:gridSpan w:val="2"/>
            <w:vAlign w:val="center"/>
          </w:tcPr>
          <w:p w14:paraId="4761633A" w14:textId="77777777" w:rsidR="00271FCE" w:rsidRDefault="00271FCE"/>
        </w:tc>
        <w:tc>
          <w:tcPr>
            <w:tcW w:w="1134" w:type="dxa"/>
            <w:vAlign w:val="center"/>
          </w:tcPr>
          <w:p w14:paraId="08B98685" w14:textId="77777777" w:rsidR="00271FCE" w:rsidRDefault="00271FCE"/>
        </w:tc>
        <w:tc>
          <w:tcPr>
            <w:tcW w:w="1183" w:type="dxa"/>
            <w:vAlign w:val="center"/>
          </w:tcPr>
          <w:p w14:paraId="488E33AF" w14:textId="77777777" w:rsidR="00271FCE" w:rsidRDefault="00271FCE"/>
        </w:tc>
      </w:tr>
      <w:tr w:rsidR="00271FCE" w14:paraId="6E12EBE2" w14:textId="77777777">
        <w:trPr>
          <w:trHeight w:val="454"/>
          <w:jc w:val="center"/>
        </w:trPr>
        <w:tc>
          <w:tcPr>
            <w:tcW w:w="851" w:type="dxa"/>
            <w:vAlign w:val="center"/>
          </w:tcPr>
          <w:p w14:paraId="020BD006" w14:textId="77777777" w:rsidR="00271FCE" w:rsidRDefault="00475394">
            <w:pPr>
              <w:jc w:val="center"/>
              <w:rPr>
                <w:b/>
              </w:rPr>
            </w:pPr>
            <w:r>
              <w:rPr>
                <w:rFonts w:hint="eastAsia"/>
                <w:b/>
              </w:rPr>
              <w:t>228</w:t>
            </w:r>
          </w:p>
        </w:tc>
        <w:tc>
          <w:tcPr>
            <w:tcW w:w="1134" w:type="dxa"/>
            <w:gridSpan w:val="2"/>
            <w:vAlign w:val="center"/>
          </w:tcPr>
          <w:p w14:paraId="5EC4E779" w14:textId="77777777" w:rsidR="00271FCE" w:rsidRDefault="00475394">
            <w:r>
              <w:rPr>
                <w:rFonts w:hint="eastAsia"/>
              </w:rPr>
              <w:t>金葡显色培养基</w:t>
            </w:r>
          </w:p>
        </w:tc>
        <w:tc>
          <w:tcPr>
            <w:tcW w:w="2409" w:type="dxa"/>
            <w:vAlign w:val="center"/>
          </w:tcPr>
          <w:p w14:paraId="0D904CD8" w14:textId="77777777" w:rsidR="00271FCE" w:rsidRDefault="00475394">
            <w:r>
              <w:rPr>
                <w:rFonts w:hint="eastAsia"/>
              </w:rPr>
              <w:t>1</w:t>
            </w:r>
            <w:r>
              <w:rPr>
                <w:rFonts w:hint="eastAsia"/>
              </w:rPr>
              <w:t>、用途：用于金黄色葡萄球菌的分离培养；</w:t>
            </w:r>
            <w:r>
              <w:rPr>
                <w:rFonts w:hint="eastAsia"/>
              </w:rPr>
              <w:t>2</w:t>
            </w:r>
            <w:r>
              <w:rPr>
                <w:rFonts w:hint="eastAsia"/>
              </w:rPr>
              <w:t>、性能：特异性</w:t>
            </w:r>
            <w:r>
              <w:rPr>
                <w:rFonts w:hint="eastAsia"/>
              </w:rPr>
              <w:t>99.4%</w:t>
            </w:r>
            <w:r>
              <w:rPr>
                <w:rFonts w:hint="eastAsia"/>
              </w:rPr>
              <w:t>（金黄色葡萄球菌），灵敏度</w:t>
            </w:r>
            <w:r>
              <w:rPr>
                <w:rFonts w:hint="eastAsia"/>
              </w:rPr>
              <w:t>95.5%</w:t>
            </w:r>
            <w:r>
              <w:rPr>
                <w:rFonts w:hint="eastAsia"/>
              </w:rPr>
              <w:t>（金黄色葡萄球菌）；金黄色葡萄球菌呈粉红色，其他细菌无色、蓝色或被抑制；</w:t>
            </w:r>
            <w:r>
              <w:rPr>
                <w:rFonts w:hint="eastAsia"/>
              </w:rPr>
              <w:t>3</w:t>
            </w:r>
            <w:r>
              <w:rPr>
                <w:rFonts w:hint="eastAsia"/>
              </w:rPr>
              <w:t>、</w:t>
            </w:r>
            <w:r>
              <w:rPr>
                <w:rFonts w:hint="eastAsia"/>
              </w:rPr>
              <w:lastRenderedPageBreak/>
              <w:t>资质要求：每批次附出厂检验报告；</w:t>
            </w:r>
          </w:p>
          <w:p w14:paraId="37D30997" w14:textId="77777777" w:rsidR="00271FCE" w:rsidRDefault="00475394">
            <w:r>
              <w:rPr>
                <w:rFonts w:hint="eastAsia"/>
              </w:rPr>
              <w:t>▲以上参数提供厂家盖章的彩页资料或厂家技术说明书等证明材料</w:t>
            </w:r>
          </w:p>
        </w:tc>
        <w:tc>
          <w:tcPr>
            <w:tcW w:w="2410" w:type="dxa"/>
            <w:gridSpan w:val="2"/>
            <w:vAlign w:val="center"/>
          </w:tcPr>
          <w:p w14:paraId="578D03BC" w14:textId="77777777" w:rsidR="00271FCE" w:rsidRDefault="00271FCE"/>
        </w:tc>
        <w:tc>
          <w:tcPr>
            <w:tcW w:w="1134" w:type="dxa"/>
            <w:vAlign w:val="center"/>
          </w:tcPr>
          <w:p w14:paraId="35B3E328" w14:textId="77777777" w:rsidR="00271FCE" w:rsidRDefault="00271FCE"/>
        </w:tc>
        <w:tc>
          <w:tcPr>
            <w:tcW w:w="1183" w:type="dxa"/>
            <w:vAlign w:val="center"/>
          </w:tcPr>
          <w:p w14:paraId="172DC409" w14:textId="77777777" w:rsidR="00271FCE" w:rsidRDefault="00271FCE"/>
        </w:tc>
      </w:tr>
      <w:tr w:rsidR="00271FCE" w14:paraId="6D658ADD" w14:textId="77777777">
        <w:trPr>
          <w:trHeight w:val="454"/>
          <w:jc w:val="center"/>
        </w:trPr>
        <w:tc>
          <w:tcPr>
            <w:tcW w:w="851" w:type="dxa"/>
            <w:vMerge w:val="restart"/>
            <w:vAlign w:val="center"/>
          </w:tcPr>
          <w:p w14:paraId="5C8F4102" w14:textId="77777777" w:rsidR="00271FCE" w:rsidRDefault="00475394">
            <w:pPr>
              <w:jc w:val="center"/>
              <w:rPr>
                <w:b/>
              </w:rPr>
            </w:pPr>
            <w:r>
              <w:rPr>
                <w:rFonts w:hint="eastAsia"/>
                <w:b/>
              </w:rPr>
              <w:lastRenderedPageBreak/>
              <w:t>1956</w:t>
            </w:r>
          </w:p>
        </w:tc>
        <w:tc>
          <w:tcPr>
            <w:tcW w:w="1134" w:type="dxa"/>
            <w:gridSpan w:val="2"/>
            <w:vMerge w:val="restart"/>
            <w:vAlign w:val="center"/>
          </w:tcPr>
          <w:p w14:paraId="2A0D7A16" w14:textId="77777777" w:rsidR="00271FCE" w:rsidRDefault="00475394">
            <w:r>
              <w:rPr>
                <w:rFonts w:hint="eastAsia"/>
              </w:rPr>
              <w:t>ULSEN®</w:t>
            </w:r>
            <w:r>
              <w:rPr>
                <w:rFonts w:hint="eastAsia"/>
              </w:rPr>
              <w:t>超灵敏度新型冠状病毒全基因组捕获试剂盒（低载量）</w:t>
            </w:r>
          </w:p>
        </w:tc>
        <w:tc>
          <w:tcPr>
            <w:tcW w:w="2409" w:type="dxa"/>
            <w:vAlign w:val="center"/>
          </w:tcPr>
          <w:p w14:paraId="0C96D1AD" w14:textId="77777777" w:rsidR="00271FCE" w:rsidRDefault="00475394">
            <w:r>
              <w:rPr>
                <w:rFonts w:hint="eastAsia"/>
              </w:rPr>
              <w:t>▲</w:t>
            </w:r>
            <w:r>
              <w:rPr>
                <w:rFonts w:hint="eastAsia"/>
              </w:rPr>
              <w:t>10.</w:t>
            </w:r>
            <w:r>
              <w:rPr>
                <w:rFonts w:hint="eastAsia"/>
              </w:rPr>
              <w:t>逆转录反应后反应体系≥</w:t>
            </w:r>
            <w:r>
              <w:rPr>
                <w:rFonts w:hint="eastAsia"/>
              </w:rPr>
              <w:t>20ul</w:t>
            </w:r>
            <w:r>
              <w:rPr>
                <w:rFonts w:hint="eastAsia"/>
              </w:rPr>
              <w:t>，逆转录操作整体时长≤</w:t>
            </w:r>
            <w:r>
              <w:rPr>
                <w:rFonts w:hint="eastAsia"/>
              </w:rPr>
              <w:t>25min</w:t>
            </w:r>
            <w:r>
              <w:rPr>
                <w:rFonts w:hint="eastAsia"/>
              </w:rPr>
              <w:t>，扩增后最终反应体系≥</w:t>
            </w:r>
            <w:r>
              <w:rPr>
                <w:rFonts w:hint="eastAsia"/>
              </w:rPr>
              <w:t>50ul</w:t>
            </w:r>
            <w:r>
              <w:rPr>
                <w:rFonts w:hint="eastAsia"/>
              </w:rPr>
              <w:t>，（需提供原厂试剂说明书）；</w:t>
            </w:r>
          </w:p>
        </w:tc>
        <w:tc>
          <w:tcPr>
            <w:tcW w:w="2410" w:type="dxa"/>
            <w:gridSpan w:val="2"/>
            <w:vAlign w:val="center"/>
          </w:tcPr>
          <w:p w14:paraId="300B87A9" w14:textId="77777777" w:rsidR="00271FCE" w:rsidRDefault="00271FCE"/>
        </w:tc>
        <w:tc>
          <w:tcPr>
            <w:tcW w:w="1134" w:type="dxa"/>
            <w:vAlign w:val="center"/>
          </w:tcPr>
          <w:p w14:paraId="2B8E4C4B" w14:textId="77777777" w:rsidR="00271FCE" w:rsidRDefault="00271FCE"/>
        </w:tc>
        <w:tc>
          <w:tcPr>
            <w:tcW w:w="1183" w:type="dxa"/>
            <w:vAlign w:val="center"/>
          </w:tcPr>
          <w:p w14:paraId="15EFBF96" w14:textId="77777777" w:rsidR="00271FCE" w:rsidRDefault="00271FCE"/>
        </w:tc>
      </w:tr>
      <w:tr w:rsidR="00271FCE" w14:paraId="0A60A14F" w14:textId="77777777">
        <w:trPr>
          <w:trHeight w:val="454"/>
          <w:jc w:val="center"/>
        </w:trPr>
        <w:tc>
          <w:tcPr>
            <w:tcW w:w="851" w:type="dxa"/>
            <w:vMerge/>
            <w:vAlign w:val="center"/>
          </w:tcPr>
          <w:p w14:paraId="2E6E6E62" w14:textId="77777777" w:rsidR="00271FCE" w:rsidRDefault="00271FCE">
            <w:pPr>
              <w:jc w:val="center"/>
              <w:rPr>
                <w:b/>
              </w:rPr>
            </w:pPr>
          </w:p>
        </w:tc>
        <w:tc>
          <w:tcPr>
            <w:tcW w:w="1134" w:type="dxa"/>
            <w:gridSpan w:val="2"/>
            <w:vMerge/>
            <w:vAlign w:val="center"/>
          </w:tcPr>
          <w:p w14:paraId="59AB35F2" w14:textId="77777777" w:rsidR="00271FCE" w:rsidRDefault="00271FCE"/>
        </w:tc>
        <w:tc>
          <w:tcPr>
            <w:tcW w:w="2409" w:type="dxa"/>
            <w:vAlign w:val="center"/>
          </w:tcPr>
          <w:p w14:paraId="062206C4" w14:textId="77777777" w:rsidR="00271FCE" w:rsidRDefault="00475394">
            <w:r>
              <w:rPr>
                <w:rFonts w:hint="eastAsia"/>
              </w:rPr>
              <w:t>▲</w:t>
            </w:r>
            <w:r>
              <w:rPr>
                <w:rFonts w:hint="eastAsia"/>
              </w:rPr>
              <w:t>11.</w:t>
            </w:r>
            <w:r>
              <w:rPr>
                <w:rFonts w:hint="eastAsia"/>
              </w:rPr>
              <w:t>投标产品试剂盒具有</w:t>
            </w:r>
            <w:r>
              <w:rPr>
                <w:rFonts w:hint="eastAsia"/>
              </w:rPr>
              <w:t>ISO9001:2015</w:t>
            </w:r>
            <w:r>
              <w:rPr>
                <w:rFonts w:hint="eastAsia"/>
              </w:rPr>
              <w:t>认证；</w:t>
            </w:r>
            <w:r>
              <w:rPr>
                <w:rFonts w:hint="eastAsia"/>
              </w:rPr>
              <w:t>(</w:t>
            </w:r>
            <w:r>
              <w:rPr>
                <w:rFonts w:hint="eastAsia"/>
              </w:rPr>
              <w:t>需提供制造商官方证明材料</w:t>
            </w:r>
            <w:r>
              <w:rPr>
                <w:rFonts w:hint="eastAsia"/>
              </w:rPr>
              <w:t>)</w:t>
            </w:r>
          </w:p>
        </w:tc>
        <w:tc>
          <w:tcPr>
            <w:tcW w:w="2410" w:type="dxa"/>
            <w:gridSpan w:val="2"/>
            <w:vAlign w:val="center"/>
          </w:tcPr>
          <w:p w14:paraId="25FE6E4B" w14:textId="77777777" w:rsidR="00271FCE" w:rsidRDefault="00271FCE"/>
        </w:tc>
        <w:tc>
          <w:tcPr>
            <w:tcW w:w="1134" w:type="dxa"/>
            <w:vAlign w:val="center"/>
          </w:tcPr>
          <w:p w14:paraId="10A9DF42" w14:textId="77777777" w:rsidR="00271FCE" w:rsidRDefault="00271FCE"/>
        </w:tc>
        <w:tc>
          <w:tcPr>
            <w:tcW w:w="1183" w:type="dxa"/>
            <w:vAlign w:val="center"/>
          </w:tcPr>
          <w:p w14:paraId="13D412B8" w14:textId="77777777" w:rsidR="00271FCE" w:rsidRDefault="00271FCE"/>
        </w:tc>
      </w:tr>
      <w:tr w:rsidR="00271FCE" w14:paraId="20612A32" w14:textId="77777777">
        <w:trPr>
          <w:trHeight w:val="454"/>
          <w:jc w:val="center"/>
        </w:trPr>
        <w:tc>
          <w:tcPr>
            <w:tcW w:w="851" w:type="dxa"/>
            <w:vMerge/>
            <w:vAlign w:val="center"/>
          </w:tcPr>
          <w:p w14:paraId="005280E7" w14:textId="77777777" w:rsidR="00271FCE" w:rsidRDefault="00271FCE">
            <w:pPr>
              <w:jc w:val="center"/>
              <w:rPr>
                <w:b/>
              </w:rPr>
            </w:pPr>
          </w:p>
        </w:tc>
        <w:tc>
          <w:tcPr>
            <w:tcW w:w="1134" w:type="dxa"/>
            <w:gridSpan w:val="2"/>
            <w:vMerge/>
            <w:vAlign w:val="center"/>
          </w:tcPr>
          <w:p w14:paraId="4E4EABDD" w14:textId="77777777" w:rsidR="00271FCE" w:rsidRDefault="00271FCE"/>
        </w:tc>
        <w:tc>
          <w:tcPr>
            <w:tcW w:w="2409" w:type="dxa"/>
            <w:vAlign w:val="center"/>
          </w:tcPr>
          <w:p w14:paraId="6954E1AA" w14:textId="77777777" w:rsidR="00271FCE" w:rsidRDefault="00475394">
            <w:r>
              <w:rPr>
                <w:rFonts w:hint="eastAsia"/>
              </w:rPr>
              <w:t>▲</w:t>
            </w:r>
            <w:r>
              <w:rPr>
                <w:rFonts w:hint="eastAsia"/>
              </w:rPr>
              <w:t>12.</w:t>
            </w:r>
            <w:r>
              <w:rPr>
                <w:rFonts w:hint="eastAsia"/>
              </w:rPr>
              <w:t>各个组分采用透明标签以帮助客户更好的观察液面高度；（需要提供实物照片，并提供制造商官方证明材料）</w:t>
            </w:r>
          </w:p>
        </w:tc>
        <w:tc>
          <w:tcPr>
            <w:tcW w:w="2410" w:type="dxa"/>
            <w:gridSpan w:val="2"/>
            <w:vAlign w:val="center"/>
          </w:tcPr>
          <w:p w14:paraId="72B91A00" w14:textId="77777777" w:rsidR="00271FCE" w:rsidRDefault="00271FCE"/>
        </w:tc>
        <w:tc>
          <w:tcPr>
            <w:tcW w:w="1134" w:type="dxa"/>
            <w:vAlign w:val="center"/>
          </w:tcPr>
          <w:p w14:paraId="3B87B216" w14:textId="77777777" w:rsidR="00271FCE" w:rsidRDefault="00271FCE"/>
        </w:tc>
        <w:tc>
          <w:tcPr>
            <w:tcW w:w="1183" w:type="dxa"/>
            <w:vAlign w:val="center"/>
          </w:tcPr>
          <w:p w14:paraId="50044A25" w14:textId="77777777" w:rsidR="00271FCE" w:rsidRDefault="00271FCE"/>
        </w:tc>
      </w:tr>
      <w:tr w:rsidR="00271FCE" w14:paraId="2ACAA57B" w14:textId="77777777">
        <w:trPr>
          <w:trHeight w:val="454"/>
          <w:jc w:val="center"/>
        </w:trPr>
        <w:tc>
          <w:tcPr>
            <w:tcW w:w="851" w:type="dxa"/>
            <w:vMerge/>
            <w:vAlign w:val="center"/>
          </w:tcPr>
          <w:p w14:paraId="181AD580" w14:textId="77777777" w:rsidR="00271FCE" w:rsidRDefault="00271FCE">
            <w:pPr>
              <w:jc w:val="center"/>
              <w:rPr>
                <w:b/>
              </w:rPr>
            </w:pPr>
          </w:p>
        </w:tc>
        <w:tc>
          <w:tcPr>
            <w:tcW w:w="1134" w:type="dxa"/>
            <w:gridSpan w:val="2"/>
            <w:vMerge/>
            <w:vAlign w:val="center"/>
          </w:tcPr>
          <w:p w14:paraId="509444B0" w14:textId="77777777" w:rsidR="00271FCE" w:rsidRDefault="00271FCE"/>
        </w:tc>
        <w:tc>
          <w:tcPr>
            <w:tcW w:w="2409" w:type="dxa"/>
            <w:vAlign w:val="center"/>
          </w:tcPr>
          <w:p w14:paraId="43BB6B10" w14:textId="77777777" w:rsidR="00271FCE" w:rsidRDefault="00475394">
            <w:r>
              <w:rPr>
                <w:rFonts w:hint="eastAsia"/>
              </w:rPr>
              <w:t>▲</w:t>
            </w:r>
            <w:r>
              <w:rPr>
                <w:rFonts w:hint="eastAsia"/>
              </w:rPr>
              <w:t>14.</w:t>
            </w:r>
            <w:r>
              <w:rPr>
                <w:rFonts w:hint="eastAsia"/>
              </w:rPr>
              <w:t>完善的产品可追溯体系，对生产过程中的每一步进行记录和监控，以确保每批次组分质量的一致性和可追溯性。</w:t>
            </w:r>
            <w:r>
              <w:rPr>
                <w:rFonts w:hint="eastAsia"/>
              </w:rPr>
              <w:t>(</w:t>
            </w:r>
            <w:r>
              <w:rPr>
                <w:rFonts w:hint="eastAsia"/>
              </w:rPr>
              <w:t>需提供制造商官方证明材料</w:t>
            </w:r>
            <w:r>
              <w:rPr>
                <w:rFonts w:hint="eastAsia"/>
              </w:rPr>
              <w:t>)</w:t>
            </w:r>
          </w:p>
        </w:tc>
        <w:tc>
          <w:tcPr>
            <w:tcW w:w="2410" w:type="dxa"/>
            <w:gridSpan w:val="2"/>
            <w:vAlign w:val="center"/>
          </w:tcPr>
          <w:p w14:paraId="24B73365" w14:textId="77777777" w:rsidR="00271FCE" w:rsidRDefault="00271FCE"/>
        </w:tc>
        <w:tc>
          <w:tcPr>
            <w:tcW w:w="1134" w:type="dxa"/>
            <w:vAlign w:val="center"/>
          </w:tcPr>
          <w:p w14:paraId="6E918410" w14:textId="77777777" w:rsidR="00271FCE" w:rsidRDefault="00271FCE"/>
        </w:tc>
        <w:tc>
          <w:tcPr>
            <w:tcW w:w="1183" w:type="dxa"/>
            <w:vAlign w:val="center"/>
          </w:tcPr>
          <w:p w14:paraId="61FEC692" w14:textId="77777777" w:rsidR="00271FCE" w:rsidRDefault="00271FCE"/>
        </w:tc>
      </w:tr>
    </w:tbl>
    <w:p w14:paraId="2CB5AFDB" w14:textId="77777777" w:rsidR="00271FCE" w:rsidRDefault="00271FCE">
      <w:pPr>
        <w:spacing w:line="276" w:lineRule="auto"/>
        <w:rPr>
          <w:rFonts w:cs="Arial"/>
        </w:rPr>
      </w:pPr>
      <w:bookmarkStart w:id="448" w:name="_Hlk44484317"/>
    </w:p>
    <w:p w14:paraId="73388C5B" w14:textId="77777777" w:rsidR="00271FCE" w:rsidRDefault="00475394">
      <w:pPr>
        <w:spacing w:line="360" w:lineRule="auto"/>
        <w:rPr>
          <w:rFonts w:cs="Arial"/>
        </w:rPr>
      </w:pPr>
      <w:r>
        <w:rPr>
          <w:rFonts w:cs="Arial"/>
        </w:rPr>
        <w:t>投标人名称</w:t>
      </w:r>
      <w:r>
        <w:rPr>
          <w:rFonts w:cs="Arial"/>
        </w:rPr>
        <w:t>[</w:t>
      </w:r>
      <w:r>
        <w:rPr>
          <w:rFonts w:cs="Arial"/>
        </w:rPr>
        <w:t>盖章</w:t>
      </w:r>
      <w:r>
        <w:rPr>
          <w:rFonts w:cs="Arial"/>
        </w:rPr>
        <w:t>]</w:t>
      </w:r>
      <w:r>
        <w:rPr>
          <w:rFonts w:cs="Arial"/>
        </w:rPr>
        <w:t>：</w:t>
      </w:r>
      <w:r>
        <w:rPr>
          <w:rFonts w:cs="Arial"/>
          <w:u w:val="single"/>
        </w:rPr>
        <w:t xml:space="preserve">                              </w:t>
      </w:r>
      <w:r>
        <w:rPr>
          <w:rFonts w:cs="Arial"/>
        </w:rPr>
        <w:t xml:space="preserve"> </w:t>
      </w:r>
    </w:p>
    <w:p w14:paraId="09385B46" w14:textId="77777777" w:rsidR="00271FCE" w:rsidRDefault="00475394">
      <w:pPr>
        <w:spacing w:before="100" w:beforeAutospacing="1" w:after="100" w:afterAutospacing="1" w:line="360" w:lineRule="auto"/>
        <w:rPr>
          <w:rFonts w:cs="Arial"/>
        </w:rPr>
      </w:pPr>
      <w:r>
        <w:rPr>
          <w:rFonts w:cs="Arial"/>
        </w:rPr>
        <w:t>投标人授权代表签字：</w:t>
      </w:r>
      <w:r>
        <w:rPr>
          <w:rFonts w:cs="Arial"/>
          <w:u w:val="single"/>
        </w:rPr>
        <w:t xml:space="preserve"> </w:t>
      </w:r>
      <w:r>
        <w:rPr>
          <w:rFonts w:cs="Arial" w:hint="eastAsia"/>
          <w:u w:val="single"/>
        </w:rPr>
        <w:t xml:space="preserve">                     </w:t>
      </w:r>
      <w:r>
        <w:rPr>
          <w:rFonts w:cs="Arial"/>
          <w:u w:val="single"/>
        </w:rPr>
        <w:t xml:space="preserve"> </w:t>
      </w:r>
      <w:r>
        <w:rPr>
          <w:rFonts w:cs="Arial"/>
        </w:rPr>
        <w:t xml:space="preserve">       </w:t>
      </w:r>
      <w:r>
        <w:rPr>
          <w:rFonts w:cs="Arial" w:hint="eastAsia"/>
        </w:rPr>
        <w:t xml:space="preserve"> </w:t>
      </w:r>
      <w:r>
        <w:rPr>
          <w:rFonts w:cs="Arial"/>
        </w:rPr>
        <w:t xml:space="preserve">           </w:t>
      </w:r>
      <w:r>
        <w:rPr>
          <w:rFonts w:cs="Arial"/>
        </w:rPr>
        <w:t>日期：</w:t>
      </w:r>
      <w:r>
        <w:rPr>
          <w:rFonts w:cs="Arial"/>
          <w:u w:val="single"/>
        </w:rPr>
        <w:t xml:space="preserve">              </w:t>
      </w:r>
    </w:p>
    <w:p w14:paraId="21ADFCDB" w14:textId="77777777" w:rsidR="00271FCE" w:rsidRDefault="00475394">
      <w:pPr>
        <w:pBdr>
          <w:top w:val="single" w:sz="4" w:space="1" w:color="auto"/>
        </w:pBdr>
        <w:spacing w:line="276" w:lineRule="auto"/>
        <w:rPr>
          <w:rFonts w:ascii="宋体" w:hAnsi="宋体"/>
          <w:i/>
        </w:rPr>
      </w:pPr>
      <w:r>
        <w:rPr>
          <w:rFonts w:ascii="宋体" w:hAnsi="宋体" w:hint="eastAsia"/>
          <w:i/>
        </w:rPr>
        <w:t>注：</w:t>
      </w:r>
    </w:p>
    <w:p w14:paraId="701CD7BC" w14:textId="77777777" w:rsidR="00271FCE" w:rsidRDefault="00475394">
      <w:pPr>
        <w:pStyle w:val="afa"/>
        <w:numPr>
          <w:ilvl w:val="4"/>
          <w:numId w:val="9"/>
        </w:numPr>
        <w:tabs>
          <w:tab w:val="clear" w:pos="2760"/>
        </w:tabs>
        <w:spacing w:line="276" w:lineRule="auto"/>
        <w:ind w:left="0" w:firstLine="0"/>
        <w:rPr>
          <w:rFonts w:ascii="宋体" w:hAnsi="宋体"/>
          <w:i/>
        </w:rPr>
      </w:pPr>
      <w:r>
        <w:rPr>
          <w:rFonts w:ascii="宋体" w:hAnsi="宋体" w:hint="eastAsia"/>
          <w:i/>
        </w:rPr>
        <w:t>投标人应对照招标文件的技术规格，在《技术规格偏离表》中逐条应答，表明拟供货物对招标文件的技术规格做出的实质性响应，如有偏差和例外，应予以说明。不可简单复制粘贴或缺漏项应答。</w:t>
      </w:r>
    </w:p>
    <w:p w14:paraId="347DBACD" w14:textId="77777777" w:rsidR="00271FCE" w:rsidRDefault="00475394">
      <w:pPr>
        <w:pStyle w:val="afa"/>
        <w:numPr>
          <w:ilvl w:val="4"/>
          <w:numId w:val="9"/>
        </w:numPr>
        <w:tabs>
          <w:tab w:val="clear" w:pos="2760"/>
        </w:tabs>
        <w:spacing w:line="276" w:lineRule="auto"/>
        <w:ind w:left="0" w:firstLine="0"/>
        <w:rPr>
          <w:rFonts w:ascii="宋体" w:hAnsi="宋体"/>
          <w:i/>
        </w:rPr>
      </w:pPr>
      <w:bookmarkStart w:id="449" w:name="_Hlk44484379"/>
      <w:r>
        <w:rPr>
          <w:rFonts w:ascii="宋体" w:hAnsi="宋体" w:hint="eastAsia"/>
          <w:i/>
        </w:rPr>
        <w:t>对有具体参数要求的指标或技术支持资料</w:t>
      </w:r>
      <w:bookmarkEnd w:id="449"/>
      <w:r>
        <w:rPr>
          <w:rFonts w:ascii="宋体" w:hAnsi="宋体" w:hint="eastAsia"/>
          <w:i/>
        </w:rPr>
        <w:t>，投标人必须提供拟供货物的具体（实际）参数值及技术支持资料，并在《</w:t>
      </w:r>
      <w:r>
        <w:rPr>
          <w:rFonts w:hint="eastAsia"/>
          <w:i/>
        </w:rPr>
        <w:t>技术规格偏离表</w:t>
      </w:r>
      <w:r>
        <w:rPr>
          <w:rFonts w:ascii="宋体" w:hAnsi="宋体" w:hint="eastAsia"/>
          <w:i/>
        </w:rPr>
        <w:t>》中明确技术支持材料所在页码，以便评标委员会逐项对应评审。未按上述要求制作或未提供技术支持资料的，将可能导致评标委员会做出不利于投标人的判定，相关指标可能被视为偏离。</w:t>
      </w:r>
    </w:p>
    <w:p w14:paraId="3AF2E0C1" w14:textId="77777777" w:rsidR="00271FCE" w:rsidRDefault="00475394">
      <w:pPr>
        <w:pStyle w:val="afa"/>
        <w:numPr>
          <w:ilvl w:val="4"/>
          <w:numId w:val="9"/>
        </w:numPr>
        <w:tabs>
          <w:tab w:val="clear" w:pos="2760"/>
        </w:tabs>
        <w:spacing w:line="276" w:lineRule="auto"/>
        <w:ind w:left="0" w:firstLine="0"/>
        <w:rPr>
          <w:rFonts w:ascii="宋体" w:hAnsi="宋体"/>
        </w:rPr>
      </w:pPr>
      <w:r>
        <w:rPr>
          <w:rFonts w:ascii="宋体" w:hAnsi="宋体" w:hint="eastAsia"/>
          <w:i/>
        </w:rPr>
        <w:t>如果投标人应答内容与其提供的技术支持资料不一致且技术支</w:t>
      </w:r>
      <w:r>
        <w:rPr>
          <w:rFonts w:ascii="宋体" w:hAnsi="宋体" w:hint="eastAsia"/>
          <w:i/>
        </w:rPr>
        <w:t>持资料指标不满足招标要求的，评委会可依据技术支持资料直接判定该项指标为偏离；如果评标委员会发现投标人为谋取中</w:t>
      </w:r>
      <w:r>
        <w:rPr>
          <w:rFonts w:ascii="宋体" w:hAnsi="宋体" w:hint="eastAsia"/>
          <w:i/>
        </w:rPr>
        <w:lastRenderedPageBreak/>
        <w:t>标恶意篡改《</w:t>
      </w:r>
      <w:r>
        <w:rPr>
          <w:rFonts w:hint="eastAsia"/>
          <w:i/>
        </w:rPr>
        <w:t>技术规格偏离表</w:t>
      </w:r>
      <w:r>
        <w:rPr>
          <w:rFonts w:ascii="宋体" w:hAnsi="宋体" w:hint="eastAsia"/>
          <w:i/>
        </w:rPr>
        <w:t>》中招标文件要求的，或投标产品响应栏中应答的技术指标与其提供的技术支持资料明显不符还仍然标注为无偏差的，评标委员会可认定其行为为弄虚作假而认定其投标无效。</w:t>
      </w:r>
      <w:r>
        <w:rPr>
          <w:b/>
          <w:bCs/>
          <w:i/>
        </w:rPr>
        <w:br w:type="page"/>
      </w:r>
    </w:p>
    <w:p w14:paraId="6DEAC704" w14:textId="77777777" w:rsidR="00271FCE" w:rsidRDefault="00475394">
      <w:pPr>
        <w:pStyle w:val="5"/>
        <w:spacing w:before="0" w:after="0" w:line="360" w:lineRule="auto"/>
      </w:pPr>
      <w:r>
        <w:rPr>
          <w:rFonts w:hint="eastAsia"/>
        </w:rPr>
        <w:lastRenderedPageBreak/>
        <w:t xml:space="preserve">2-2 </w:t>
      </w:r>
      <w:r>
        <w:rPr>
          <w:rFonts w:hint="eastAsia"/>
        </w:rPr>
        <w:t>一般技术指标响应情况承诺书</w:t>
      </w:r>
      <w:r>
        <w:rPr>
          <w:rFonts w:hint="eastAsia"/>
        </w:rPr>
        <w:t>（</w:t>
      </w:r>
      <w:r>
        <w:rPr>
          <w:rFonts w:hint="eastAsia"/>
        </w:rPr>
        <w:t>适用所有项目包）</w:t>
      </w:r>
    </w:p>
    <w:p w14:paraId="212F4D5E" w14:textId="77777777" w:rsidR="00271FCE" w:rsidRDefault="00271FCE">
      <w:pPr>
        <w:snapToGrid w:val="0"/>
        <w:spacing w:line="480" w:lineRule="auto"/>
      </w:pPr>
    </w:p>
    <w:p w14:paraId="20AD3947" w14:textId="77777777" w:rsidR="00271FCE" w:rsidRDefault="00475394">
      <w:pPr>
        <w:snapToGrid w:val="0"/>
        <w:spacing w:line="480" w:lineRule="auto"/>
      </w:pPr>
      <w:r>
        <w:rPr>
          <w:rFonts w:hint="eastAsia"/>
        </w:rPr>
        <w:t>采购人和采购代理机构：</w:t>
      </w:r>
    </w:p>
    <w:p w14:paraId="087966B3" w14:textId="77777777" w:rsidR="00271FCE" w:rsidRDefault="00475394">
      <w:pPr>
        <w:spacing w:line="360" w:lineRule="auto"/>
        <w:ind w:firstLineChars="202" w:firstLine="424"/>
        <w:rPr>
          <w:bCs/>
        </w:rPr>
      </w:pPr>
      <w:r>
        <w:rPr>
          <w:rFonts w:hint="eastAsia"/>
          <w:bCs/>
        </w:rPr>
        <w:t>我公司承诺在参与</w:t>
      </w:r>
      <w:r>
        <w:rPr>
          <w:rFonts w:hint="eastAsia"/>
          <w:bCs/>
          <w:u w:val="single"/>
        </w:rPr>
        <w:t xml:space="preserve"> </w:t>
      </w:r>
      <w:r>
        <w:rPr>
          <w:bCs/>
          <w:u w:val="single"/>
        </w:rPr>
        <w:t xml:space="preserve"> </w:t>
      </w:r>
      <w:r>
        <w:rPr>
          <w:rFonts w:hint="eastAsia"/>
          <w:bCs/>
          <w:u w:val="single"/>
        </w:rPr>
        <w:t xml:space="preserve"> </w:t>
      </w:r>
      <w:r>
        <w:rPr>
          <w:rFonts w:hint="eastAsia"/>
          <w:bCs/>
          <w:u w:val="single"/>
        </w:rPr>
        <w:t xml:space="preserve">　　　（项目名称）　　（项目编号）项目</w:t>
      </w:r>
      <w:r>
        <w:rPr>
          <w:rFonts w:hint="eastAsia"/>
          <w:bCs/>
          <w:u w:val="single"/>
        </w:rPr>
        <w:t xml:space="preserve"> </w:t>
      </w:r>
      <w:r>
        <w:rPr>
          <w:rFonts w:hint="eastAsia"/>
          <w:bCs/>
          <w:u w:val="single"/>
        </w:rPr>
        <w:t>（包号　　）</w:t>
      </w:r>
      <w:r>
        <w:rPr>
          <w:rFonts w:hint="eastAsia"/>
          <w:bCs/>
          <w:u w:val="single"/>
        </w:rPr>
        <w:t xml:space="preserve"> </w:t>
      </w:r>
      <w:r>
        <w:rPr>
          <w:rFonts w:hint="eastAsia"/>
          <w:bCs/>
        </w:rPr>
        <w:t>投标中，所投所有</w:t>
      </w:r>
      <w:r>
        <w:rPr>
          <w:rFonts w:hint="eastAsia"/>
          <w:bCs/>
        </w:rPr>
        <w:t>产品</w:t>
      </w:r>
      <w:r>
        <w:rPr>
          <w:rFonts w:hint="eastAsia"/>
          <w:bCs/>
        </w:rPr>
        <w:t>的技术指标</w:t>
      </w:r>
      <w:r>
        <w:rPr>
          <w:rFonts w:hint="eastAsia"/>
          <w:bCs/>
          <w:u w:val="single"/>
        </w:rPr>
        <w:t xml:space="preserve"> </w:t>
      </w:r>
      <w:r>
        <w:rPr>
          <w:bCs/>
          <w:u w:val="single"/>
        </w:rPr>
        <w:t xml:space="preserve">   </w:t>
      </w:r>
      <w:r>
        <w:rPr>
          <w:rFonts w:hint="eastAsia"/>
          <w:bCs/>
          <w:u w:val="single"/>
        </w:rPr>
        <w:t>□均满足</w:t>
      </w:r>
      <w:r>
        <w:rPr>
          <w:rFonts w:hint="eastAsia"/>
          <w:bCs/>
          <w:u w:val="single"/>
        </w:rPr>
        <w:t xml:space="preserve"> </w:t>
      </w:r>
      <w:r>
        <w:rPr>
          <w:bCs/>
          <w:u w:val="single"/>
        </w:rPr>
        <w:t xml:space="preserve">  </w:t>
      </w:r>
      <w:r>
        <w:rPr>
          <w:rFonts w:hint="eastAsia"/>
          <w:bCs/>
          <w:u w:val="single"/>
        </w:rPr>
        <w:t>□不完全满足（选填项打勾，不勾选视同为不完全满足）</w:t>
      </w:r>
      <w:r>
        <w:rPr>
          <w:rFonts w:hint="eastAsia"/>
          <w:bCs/>
          <w:u w:val="single"/>
        </w:rPr>
        <w:t xml:space="preserve"> </w:t>
      </w:r>
      <w:r>
        <w:rPr>
          <w:rFonts w:hint="eastAsia"/>
          <w:bCs/>
        </w:rPr>
        <w:t>本招标文件《第三章项目采购需求》“一、采购标的需实现的功能或者目标，以及为落实政府采购政策需满足的要求”中“技术指标”中所有一般技术指标（即未标注“★”和“</w:t>
      </w:r>
      <w:r>
        <w:rPr>
          <w:rFonts w:hint="eastAsia"/>
        </w:rPr>
        <w:t>▲</w:t>
      </w:r>
      <w:r>
        <w:rPr>
          <w:rFonts w:hint="eastAsia"/>
          <w:bCs/>
        </w:rPr>
        <w:t>”的技术指标）要求。</w:t>
      </w:r>
    </w:p>
    <w:p w14:paraId="26D7CBAE" w14:textId="77777777" w:rsidR="00271FCE" w:rsidRDefault="00475394">
      <w:pPr>
        <w:spacing w:line="360" w:lineRule="auto"/>
        <w:ind w:firstLineChars="202" w:firstLine="424"/>
        <w:rPr>
          <w:bCs/>
        </w:rPr>
      </w:pPr>
      <w:r>
        <w:rPr>
          <w:rFonts w:hint="eastAsia"/>
          <w:bCs/>
        </w:rPr>
        <w:t>我公司保证上述信息的完整、客观、真实、准确，并愿意承担我公司因提供虚假材料、承诺谋骗取中标、成交所引起的一切法律后果。</w:t>
      </w:r>
    </w:p>
    <w:p w14:paraId="3C678227" w14:textId="77777777" w:rsidR="00271FCE" w:rsidRDefault="00271FCE">
      <w:pPr>
        <w:spacing w:line="360" w:lineRule="auto"/>
        <w:rPr>
          <w:bCs/>
        </w:rPr>
      </w:pPr>
    </w:p>
    <w:p w14:paraId="4D271F45" w14:textId="77777777" w:rsidR="00271FCE" w:rsidRDefault="00475394">
      <w:pPr>
        <w:spacing w:line="360" w:lineRule="auto"/>
        <w:rPr>
          <w:rFonts w:cs="Arial"/>
        </w:rPr>
      </w:pPr>
      <w:r>
        <w:rPr>
          <w:rFonts w:cs="Arial"/>
        </w:rPr>
        <w:t>投标人名称</w:t>
      </w:r>
      <w:r>
        <w:rPr>
          <w:rFonts w:cs="Arial" w:hint="eastAsia"/>
        </w:rPr>
        <w:t>（</w:t>
      </w:r>
      <w:r>
        <w:rPr>
          <w:rFonts w:cs="Arial"/>
        </w:rPr>
        <w:t>盖章</w:t>
      </w:r>
      <w:r>
        <w:rPr>
          <w:rFonts w:cs="Arial" w:hint="eastAsia"/>
        </w:rPr>
        <w:t>）</w:t>
      </w:r>
      <w:r>
        <w:rPr>
          <w:rFonts w:cs="Arial"/>
        </w:rPr>
        <w:t>：</w:t>
      </w:r>
      <w:r>
        <w:rPr>
          <w:rFonts w:cs="Arial"/>
          <w:u w:val="single"/>
        </w:rPr>
        <w:t xml:space="preserve">                   </w:t>
      </w:r>
    </w:p>
    <w:p w14:paraId="46AFAD84" w14:textId="77777777" w:rsidR="00271FCE" w:rsidRDefault="00475394">
      <w:pPr>
        <w:spacing w:before="100" w:beforeAutospacing="1" w:after="100" w:afterAutospacing="1" w:line="360" w:lineRule="auto"/>
        <w:rPr>
          <w:rFonts w:cs="Arial"/>
        </w:rPr>
      </w:pPr>
      <w:r>
        <w:rPr>
          <w:rFonts w:cs="Arial"/>
        </w:rPr>
        <w:t>投标人授权代表签字：</w:t>
      </w:r>
      <w:r>
        <w:rPr>
          <w:rFonts w:cs="Arial"/>
          <w:u w:val="single"/>
        </w:rPr>
        <w:t xml:space="preserve"> </w:t>
      </w:r>
      <w:r>
        <w:rPr>
          <w:rFonts w:cs="Arial" w:hint="eastAsia"/>
          <w:u w:val="single"/>
        </w:rPr>
        <w:t xml:space="preserve">                  </w:t>
      </w:r>
    </w:p>
    <w:p w14:paraId="74C3E583" w14:textId="77777777" w:rsidR="00271FCE" w:rsidRDefault="00475394">
      <w:pPr>
        <w:spacing w:before="100" w:beforeAutospacing="1" w:after="100" w:afterAutospacing="1" w:line="360" w:lineRule="auto"/>
        <w:rPr>
          <w:rFonts w:cs="Arial"/>
          <w:u w:val="single"/>
        </w:rPr>
      </w:pPr>
      <w:r>
        <w:rPr>
          <w:rFonts w:cs="Arial"/>
        </w:rPr>
        <w:t>日</w:t>
      </w:r>
      <w:r>
        <w:rPr>
          <w:rFonts w:cs="Arial" w:hint="eastAsia"/>
        </w:rPr>
        <w:t xml:space="preserve"> </w:t>
      </w:r>
      <w:r>
        <w:rPr>
          <w:rFonts w:cs="Arial"/>
        </w:rPr>
        <w:t xml:space="preserve">             </w:t>
      </w:r>
      <w:r>
        <w:rPr>
          <w:rFonts w:cs="Arial"/>
        </w:rPr>
        <w:t>期：</w:t>
      </w:r>
      <w:r>
        <w:rPr>
          <w:rFonts w:cs="Arial"/>
          <w:u w:val="single"/>
        </w:rPr>
        <w:t xml:space="preserve">                   </w:t>
      </w:r>
    </w:p>
    <w:p w14:paraId="3C47F98B" w14:textId="77777777" w:rsidR="00271FCE" w:rsidRDefault="00271FCE">
      <w:pPr>
        <w:spacing w:line="360" w:lineRule="auto"/>
        <w:rPr>
          <w:bCs/>
        </w:rPr>
      </w:pPr>
    </w:p>
    <w:p w14:paraId="7A4B12B7" w14:textId="77777777" w:rsidR="00271FCE" w:rsidRDefault="00475394">
      <w:pPr>
        <w:spacing w:line="360" w:lineRule="auto"/>
        <w:rPr>
          <w:rFonts w:ascii="宋体" w:hAnsi="宋体"/>
        </w:rPr>
      </w:pPr>
      <w:r>
        <w:rPr>
          <w:b/>
          <w:bCs/>
          <w:i/>
        </w:rPr>
        <w:br w:type="page"/>
      </w:r>
    </w:p>
    <w:p w14:paraId="577B8ED3" w14:textId="77777777" w:rsidR="00271FCE" w:rsidRDefault="00475394">
      <w:pPr>
        <w:pStyle w:val="3"/>
      </w:pPr>
      <w:bookmarkStart w:id="450" w:name="_Toc110269406"/>
      <w:bookmarkStart w:id="451" w:name="_Toc65645446"/>
      <w:bookmarkEnd w:id="446"/>
      <w:bookmarkEnd w:id="448"/>
      <w:r>
        <w:rPr>
          <w:rFonts w:hint="eastAsia"/>
        </w:rPr>
        <w:lastRenderedPageBreak/>
        <w:t>（三）产品检验报告（如需要）</w:t>
      </w:r>
      <w:bookmarkEnd w:id="450"/>
      <w:bookmarkEnd w:id="451"/>
    </w:p>
    <w:p w14:paraId="4C41CFAA" w14:textId="77777777" w:rsidR="00271FCE" w:rsidRDefault="00271FCE">
      <w:pPr>
        <w:spacing w:line="276" w:lineRule="auto"/>
        <w:ind w:firstLineChars="202" w:firstLine="424"/>
        <w:rPr>
          <w:rFonts w:ascii="宋体" w:hAnsi="宋体"/>
        </w:rPr>
      </w:pPr>
    </w:p>
    <w:p w14:paraId="10E493BA" w14:textId="77777777" w:rsidR="00271FCE" w:rsidRDefault="00475394">
      <w:pPr>
        <w:spacing w:line="276" w:lineRule="auto"/>
        <w:jc w:val="center"/>
        <w:rPr>
          <w:rFonts w:ascii="宋体" w:hAnsi="宋体"/>
        </w:rPr>
      </w:pPr>
      <w:r>
        <w:rPr>
          <w:rFonts w:ascii="宋体" w:hAnsi="宋体" w:hint="eastAsia"/>
        </w:rPr>
        <w:t>（复印件）</w:t>
      </w:r>
    </w:p>
    <w:p w14:paraId="5B7818E3" w14:textId="77777777" w:rsidR="00271FCE" w:rsidRDefault="00271FCE">
      <w:pPr>
        <w:spacing w:line="276" w:lineRule="auto"/>
        <w:ind w:firstLineChars="202" w:firstLine="424"/>
        <w:rPr>
          <w:rFonts w:ascii="宋体" w:hAnsi="宋体"/>
        </w:rPr>
      </w:pPr>
    </w:p>
    <w:p w14:paraId="62D117E7" w14:textId="77777777" w:rsidR="00271FCE" w:rsidRDefault="00475394">
      <w:pPr>
        <w:spacing w:line="276" w:lineRule="auto"/>
        <w:ind w:firstLineChars="202" w:firstLine="424"/>
        <w:rPr>
          <w:rFonts w:ascii="宋体" w:hAnsi="宋体"/>
          <w:b/>
        </w:rPr>
      </w:pPr>
      <w:r>
        <w:rPr>
          <w:rFonts w:ascii="宋体" w:hAnsi="宋体" w:hint="eastAsia"/>
        </w:rPr>
        <w:t>投标人根据国家有关规定提供拟供货物必须的：产品生产许可证书（如有）、产品检测合格报告（如有）、</w:t>
      </w:r>
      <w:r>
        <w:rPr>
          <w:rFonts w:ascii="宋体" w:hAnsi="宋体" w:hint="eastAsia"/>
        </w:rPr>
        <w:t>3C</w:t>
      </w:r>
      <w:r>
        <w:rPr>
          <w:rFonts w:ascii="宋体" w:hAnsi="宋体" w:hint="eastAsia"/>
        </w:rPr>
        <w:t>认证（如有）、注册证（如有）等。</w:t>
      </w:r>
    </w:p>
    <w:p w14:paraId="3FAFB2D6" w14:textId="77777777" w:rsidR="00271FCE" w:rsidRDefault="00271FCE" w:rsidP="00E76EC4">
      <w:pPr>
        <w:spacing w:line="276" w:lineRule="auto"/>
        <w:ind w:firstLineChars="202" w:firstLine="426"/>
        <w:rPr>
          <w:rFonts w:ascii="宋体" w:hAnsi="宋体"/>
          <w:b/>
        </w:rPr>
      </w:pPr>
    </w:p>
    <w:p w14:paraId="32B9ED82" w14:textId="77777777" w:rsidR="00271FCE" w:rsidRDefault="00271FCE">
      <w:pPr>
        <w:spacing w:line="276" w:lineRule="auto"/>
        <w:rPr>
          <w:rFonts w:cs="Arial"/>
        </w:rPr>
      </w:pPr>
    </w:p>
    <w:p w14:paraId="40DFF44A" w14:textId="77777777" w:rsidR="00271FCE" w:rsidRDefault="00475394">
      <w:pPr>
        <w:spacing w:line="276" w:lineRule="auto"/>
        <w:ind w:firstLineChars="202" w:firstLine="424"/>
        <w:rPr>
          <w:rFonts w:cs="Arial"/>
        </w:rPr>
      </w:pPr>
      <w:r>
        <w:rPr>
          <w:rFonts w:cs="Arial"/>
        </w:rPr>
        <w:t>投标人名称</w:t>
      </w:r>
      <w:r>
        <w:rPr>
          <w:rFonts w:cs="Arial"/>
        </w:rPr>
        <w:t>[</w:t>
      </w:r>
      <w:r>
        <w:rPr>
          <w:rFonts w:cs="Arial"/>
        </w:rPr>
        <w:t>盖章</w:t>
      </w:r>
      <w:r>
        <w:rPr>
          <w:rFonts w:cs="Arial"/>
        </w:rPr>
        <w:t>]</w:t>
      </w:r>
      <w:r>
        <w:rPr>
          <w:rFonts w:cs="Arial"/>
        </w:rPr>
        <w:t>：</w:t>
      </w:r>
      <w:r>
        <w:rPr>
          <w:rFonts w:cs="Arial"/>
          <w:u w:val="single"/>
        </w:rPr>
        <w:t xml:space="preserve">                              </w:t>
      </w:r>
      <w:r>
        <w:rPr>
          <w:rFonts w:cs="Arial"/>
        </w:rPr>
        <w:t xml:space="preserve"> </w:t>
      </w:r>
    </w:p>
    <w:p w14:paraId="12310561" w14:textId="77777777" w:rsidR="00271FCE" w:rsidRDefault="00475394">
      <w:pPr>
        <w:spacing w:before="100" w:beforeAutospacing="1" w:after="100" w:afterAutospacing="1" w:line="276" w:lineRule="auto"/>
        <w:ind w:firstLineChars="202" w:firstLine="424"/>
        <w:rPr>
          <w:rFonts w:cs="Arial"/>
        </w:rPr>
      </w:pPr>
      <w:r>
        <w:rPr>
          <w:rFonts w:cs="Arial"/>
        </w:rPr>
        <w:t>投标人授权代表签字：</w:t>
      </w:r>
      <w:r>
        <w:rPr>
          <w:rFonts w:cs="Arial"/>
          <w:u w:val="single"/>
        </w:rPr>
        <w:t xml:space="preserve"> </w:t>
      </w:r>
      <w:r>
        <w:rPr>
          <w:rFonts w:cs="Arial" w:hint="eastAsia"/>
          <w:u w:val="single"/>
        </w:rPr>
        <w:t xml:space="preserve">                     </w:t>
      </w:r>
      <w:r>
        <w:rPr>
          <w:rFonts w:cs="Arial"/>
          <w:u w:val="single"/>
        </w:rPr>
        <w:t xml:space="preserve"> </w:t>
      </w:r>
      <w:r>
        <w:rPr>
          <w:rFonts w:cs="Arial"/>
        </w:rPr>
        <w:t xml:space="preserve">       </w:t>
      </w:r>
    </w:p>
    <w:p w14:paraId="2C870F76" w14:textId="77777777" w:rsidR="00271FCE" w:rsidRDefault="00475394">
      <w:pPr>
        <w:spacing w:before="100" w:beforeAutospacing="1" w:after="100" w:afterAutospacing="1" w:line="276" w:lineRule="auto"/>
        <w:ind w:firstLineChars="202" w:firstLine="424"/>
        <w:rPr>
          <w:rFonts w:cs="Arial"/>
          <w:u w:val="single"/>
        </w:rPr>
      </w:pPr>
      <w:r>
        <w:rPr>
          <w:rFonts w:cs="Arial"/>
        </w:rPr>
        <w:t>日期：</w:t>
      </w:r>
      <w:r>
        <w:rPr>
          <w:rFonts w:cs="Arial"/>
          <w:u w:val="single"/>
        </w:rPr>
        <w:t xml:space="preserve">              </w:t>
      </w:r>
    </w:p>
    <w:p w14:paraId="591C9900" w14:textId="77777777" w:rsidR="00271FCE" w:rsidRDefault="00271FCE">
      <w:pPr>
        <w:spacing w:line="276" w:lineRule="auto"/>
        <w:rPr>
          <w:rFonts w:ascii="宋体" w:hAnsi="宋体"/>
        </w:rPr>
      </w:pPr>
    </w:p>
    <w:p w14:paraId="330A3A8F" w14:textId="77777777" w:rsidR="00271FCE" w:rsidRDefault="00271FCE">
      <w:pPr>
        <w:spacing w:line="276" w:lineRule="auto"/>
        <w:rPr>
          <w:rFonts w:ascii="宋体" w:hAnsi="宋体"/>
        </w:rPr>
      </w:pPr>
    </w:p>
    <w:p w14:paraId="4527A8B8" w14:textId="77777777" w:rsidR="00271FCE" w:rsidRDefault="00475394">
      <w:pPr>
        <w:rPr>
          <w:rFonts w:ascii="宋体" w:hAnsi="宋体"/>
        </w:rPr>
      </w:pPr>
      <w:r>
        <w:rPr>
          <w:b/>
          <w:bCs/>
        </w:rPr>
        <w:br w:type="page"/>
      </w:r>
    </w:p>
    <w:p w14:paraId="5F5D7453" w14:textId="77777777" w:rsidR="00271FCE" w:rsidRDefault="00475394">
      <w:pPr>
        <w:pStyle w:val="3"/>
      </w:pPr>
      <w:bookmarkStart w:id="452" w:name="_Toc65645447"/>
      <w:bookmarkStart w:id="453" w:name="_Toc14728128"/>
      <w:bookmarkStart w:id="454" w:name="_Toc110269407"/>
      <w:bookmarkStart w:id="455" w:name="_Hlk50038007"/>
      <w:r>
        <w:rPr>
          <w:rFonts w:hint="eastAsia"/>
        </w:rPr>
        <w:lastRenderedPageBreak/>
        <w:t>（四）节能环保产品清单及证明材料（如有）</w:t>
      </w:r>
      <w:bookmarkEnd w:id="452"/>
      <w:bookmarkEnd w:id="453"/>
      <w:bookmarkEnd w:id="454"/>
    </w:p>
    <w:p w14:paraId="6FCA1300" w14:textId="77777777" w:rsidR="00271FCE" w:rsidRDefault="00271FCE">
      <w:bookmarkStart w:id="456" w:name="_Hlk50038023"/>
    </w:p>
    <w:tbl>
      <w:tblPr>
        <w:tblW w:w="5000" w:type="pct"/>
        <w:tblLook w:val="04A0" w:firstRow="1" w:lastRow="0" w:firstColumn="1" w:lastColumn="0" w:noHBand="0" w:noVBand="1"/>
      </w:tblPr>
      <w:tblGrid>
        <w:gridCol w:w="1804"/>
        <w:gridCol w:w="3678"/>
        <w:gridCol w:w="1555"/>
        <w:gridCol w:w="2057"/>
      </w:tblGrid>
      <w:tr w:rsidR="00271FCE" w14:paraId="0D07F55C" w14:textId="77777777">
        <w:trPr>
          <w:trHeight w:val="375"/>
        </w:trPr>
        <w:tc>
          <w:tcPr>
            <w:tcW w:w="992" w:type="pct"/>
          </w:tcPr>
          <w:p w14:paraId="6F0446C2" w14:textId="77777777" w:rsidR="00271FCE" w:rsidRDefault="00475394">
            <w:pPr>
              <w:autoSpaceDE w:val="0"/>
              <w:autoSpaceDN w:val="0"/>
              <w:spacing w:line="276" w:lineRule="auto"/>
              <w:jc w:val="distribute"/>
              <w:textAlignment w:val="bottom"/>
              <w:rPr>
                <w:rFonts w:ascii="宋体" w:hAnsi="宋体"/>
              </w:rPr>
            </w:pPr>
            <w:bookmarkStart w:id="457" w:name="_Hlk5570170"/>
            <w:r>
              <w:rPr>
                <w:rFonts w:cs="Arial"/>
              </w:rPr>
              <w:t>项目名称：</w:t>
            </w:r>
          </w:p>
        </w:tc>
        <w:tc>
          <w:tcPr>
            <w:tcW w:w="4008" w:type="pct"/>
            <w:gridSpan w:val="3"/>
          </w:tcPr>
          <w:p w14:paraId="434DBB93" w14:textId="77777777" w:rsidR="00271FCE" w:rsidRDefault="00475394">
            <w:pPr>
              <w:autoSpaceDE w:val="0"/>
              <w:autoSpaceDN w:val="0"/>
              <w:spacing w:line="276" w:lineRule="auto"/>
              <w:textAlignment w:val="bottom"/>
              <w:rPr>
                <w:rFonts w:ascii="宋体" w:hAnsi="宋体"/>
              </w:rPr>
            </w:pPr>
            <w:r>
              <w:rPr>
                <w:rFonts w:ascii="宋体" w:hAnsi="宋体"/>
                <w:spacing w:val="4"/>
                <w:u w:val="single"/>
              </w:rPr>
              <w:t xml:space="preserve">　　　</w:t>
            </w:r>
            <w:r>
              <w:rPr>
                <w:rFonts w:ascii="宋体" w:hAnsi="宋体" w:hint="eastAsia"/>
                <w:spacing w:val="4"/>
                <w:u w:val="single"/>
              </w:rPr>
              <w:t xml:space="preserve"> </w:t>
            </w:r>
            <w:r>
              <w:rPr>
                <w:rFonts w:ascii="宋体" w:hAnsi="宋体"/>
                <w:spacing w:val="4"/>
                <w:u w:val="single"/>
              </w:rPr>
              <w:t xml:space="preserve">           </w:t>
            </w:r>
          </w:p>
        </w:tc>
      </w:tr>
      <w:tr w:rsidR="00271FCE" w14:paraId="18F8241A" w14:textId="77777777">
        <w:trPr>
          <w:trHeight w:val="375"/>
        </w:trPr>
        <w:tc>
          <w:tcPr>
            <w:tcW w:w="992" w:type="pct"/>
          </w:tcPr>
          <w:p w14:paraId="36182AF8" w14:textId="77777777" w:rsidR="00271FCE" w:rsidRDefault="00475394">
            <w:pPr>
              <w:autoSpaceDE w:val="0"/>
              <w:autoSpaceDN w:val="0"/>
              <w:spacing w:line="276" w:lineRule="auto"/>
              <w:jc w:val="distribute"/>
              <w:textAlignment w:val="bottom"/>
              <w:rPr>
                <w:rFonts w:ascii="宋体" w:hAnsi="宋体"/>
              </w:rPr>
            </w:pPr>
            <w:r>
              <w:rPr>
                <w:rFonts w:cs="Arial"/>
              </w:rPr>
              <w:t>项目编号：</w:t>
            </w:r>
          </w:p>
        </w:tc>
        <w:tc>
          <w:tcPr>
            <w:tcW w:w="2022" w:type="pct"/>
          </w:tcPr>
          <w:p w14:paraId="7A75F1DA" w14:textId="77777777" w:rsidR="00271FCE" w:rsidRDefault="00475394">
            <w:pPr>
              <w:autoSpaceDE w:val="0"/>
              <w:autoSpaceDN w:val="0"/>
              <w:spacing w:line="276" w:lineRule="auto"/>
              <w:textAlignment w:val="bottom"/>
              <w:rPr>
                <w:rFonts w:ascii="宋体" w:hAnsi="宋体"/>
              </w:rPr>
            </w:pPr>
            <w:r>
              <w:rPr>
                <w:rFonts w:ascii="宋体" w:hAnsi="宋体"/>
                <w:spacing w:val="4"/>
                <w:u w:val="single"/>
              </w:rPr>
              <w:t xml:space="preserve">　　　</w:t>
            </w:r>
            <w:r>
              <w:rPr>
                <w:rFonts w:ascii="宋体" w:hAnsi="宋体" w:hint="eastAsia"/>
                <w:spacing w:val="4"/>
                <w:u w:val="single"/>
              </w:rPr>
              <w:t xml:space="preserve"> </w:t>
            </w:r>
            <w:r>
              <w:rPr>
                <w:rFonts w:ascii="宋体" w:hAnsi="宋体"/>
                <w:spacing w:val="4"/>
                <w:u w:val="single"/>
              </w:rPr>
              <w:t xml:space="preserve">           </w:t>
            </w:r>
          </w:p>
        </w:tc>
        <w:tc>
          <w:tcPr>
            <w:tcW w:w="855" w:type="pct"/>
          </w:tcPr>
          <w:p w14:paraId="3F3C071A" w14:textId="77777777" w:rsidR="00271FCE" w:rsidRDefault="00475394">
            <w:pPr>
              <w:autoSpaceDE w:val="0"/>
              <w:autoSpaceDN w:val="0"/>
              <w:spacing w:line="276" w:lineRule="auto"/>
              <w:jc w:val="distribute"/>
              <w:textAlignment w:val="bottom"/>
              <w:rPr>
                <w:rFonts w:ascii="宋体" w:hAnsi="宋体"/>
              </w:rPr>
            </w:pPr>
            <w:r>
              <w:rPr>
                <w:rFonts w:cs="Arial" w:hint="eastAsia"/>
              </w:rPr>
              <w:t>包号</w:t>
            </w:r>
            <w:r>
              <w:rPr>
                <w:rFonts w:cs="Arial"/>
              </w:rPr>
              <w:t>：</w:t>
            </w:r>
          </w:p>
        </w:tc>
        <w:tc>
          <w:tcPr>
            <w:tcW w:w="1131" w:type="pct"/>
          </w:tcPr>
          <w:p w14:paraId="56A4E779" w14:textId="77777777" w:rsidR="00271FCE" w:rsidRDefault="00475394">
            <w:pPr>
              <w:autoSpaceDE w:val="0"/>
              <w:autoSpaceDN w:val="0"/>
              <w:spacing w:line="276" w:lineRule="auto"/>
              <w:textAlignment w:val="bottom"/>
              <w:rPr>
                <w:rFonts w:ascii="宋体" w:hAnsi="宋体"/>
              </w:rPr>
            </w:pPr>
            <w:r>
              <w:rPr>
                <w:rFonts w:ascii="宋体" w:hAnsi="宋体"/>
                <w:spacing w:val="4"/>
                <w:u w:val="single"/>
              </w:rPr>
              <w:t xml:space="preserve">　　　</w:t>
            </w:r>
          </w:p>
        </w:tc>
      </w:tr>
    </w:tbl>
    <w:p w14:paraId="37F2CF1D" w14:textId="77777777" w:rsidR="00271FCE" w:rsidRDefault="00475394">
      <w:pPr>
        <w:spacing w:line="276" w:lineRule="auto"/>
      </w:pPr>
      <w:r>
        <w:rPr>
          <w:rFonts w:hint="eastAsia"/>
        </w:rPr>
        <w:t>1</w:t>
      </w:r>
      <w:r>
        <w:rPr>
          <w:rFonts w:hint="eastAsia"/>
        </w:rPr>
        <w:t>）节能产品</w:t>
      </w:r>
    </w:p>
    <w:tbl>
      <w:tblPr>
        <w:tblStyle w:val="14"/>
        <w:tblW w:w="5000" w:type="pct"/>
        <w:tblLook w:val="04A0" w:firstRow="1" w:lastRow="0" w:firstColumn="1" w:lastColumn="0" w:noHBand="0" w:noVBand="1"/>
      </w:tblPr>
      <w:tblGrid>
        <w:gridCol w:w="705"/>
        <w:gridCol w:w="1040"/>
        <w:gridCol w:w="909"/>
        <w:gridCol w:w="848"/>
        <w:gridCol w:w="758"/>
        <w:gridCol w:w="740"/>
        <w:gridCol w:w="966"/>
        <w:gridCol w:w="929"/>
        <w:gridCol w:w="991"/>
        <w:gridCol w:w="1208"/>
      </w:tblGrid>
      <w:tr w:rsidR="00271FCE" w14:paraId="493EA55D" w14:textId="77777777">
        <w:tc>
          <w:tcPr>
            <w:tcW w:w="387" w:type="pct"/>
            <w:vAlign w:val="center"/>
          </w:tcPr>
          <w:p w14:paraId="26B5C65C" w14:textId="77777777" w:rsidR="00271FCE" w:rsidRDefault="00475394">
            <w:pPr>
              <w:spacing w:line="276" w:lineRule="auto"/>
              <w:jc w:val="center"/>
              <w:rPr>
                <w:rFonts w:ascii="宋体" w:hAnsi="宋体"/>
                <w:sz w:val="18"/>
                <w:szCs w:val="22"/>
              </w:rPr>
            </w:pPr>
            <w:r>
              <w:rPr>
                <w:rFonts w:ascii="宋体" w:hAnsi="宋体" w:hint="eastAsia"/>
                <w:sz w:val="18"/>
                <w:szCs w:val="22"/>
              </w:rPr>
              <w:t>序号</w:t>
            </w:r>
          </w:p>
        </w:tc>
        <w:tc>
          <w:tcPr>
            <w:tcW w:w="571" w:type="pct"/>
            <w:vAlign w:val="center"/>
          </w:tcPr>
          <w:p w14:paraId="1C67E696" w14:textId="77777777" w:rsidR="00271FCE" w:rsidRDefault="00475394">
            <w:pPr>
              <w:spacing w:line="276" w:lineRule="auto"/>
              <w:jc w:val="center"/>
              <w:rPr>
                <w:rFonts w:ascii="宋体" w:hAnsi="宋体"/>
                <w:sz w:val="18"/>
                <w:szCs w:val="22"/>
              </w:rPr>
            </w:pPr>
            <w:r>
              <w:rPr>
                <w:rFonts w:ascii="宋体" w:hAnsi="宋体" w:hint="eastAsia"/>
                <w:sz w:val="18"/>
                <w:szCs w:val="22"/>
              </w:rPr>
              <w:t>设备名称</w:t>
            </w:r>
          </w:p>
        </w:tc>
        <w:tc>
          <w:tcPr>
            <w:tcW w:w="500" w:type="pct"/>
            <w:vAlign w:val="center"/>
          </w:tcPr>
          <w:p w14:paraId="2ED8681C" w14:textId="77777777" w:rsidR="00271FCE" w:rsidRDefault="00475394">
            <w:pPr>
              <w:spacing w:line="276" w:lineRule="auto"/>
              <w:jc w:val="center"/>
              <w:rPr>
                <w:rFonts w:ascii="宋体" w:hAnsi="宋体"/>
                <w:sz w:val="18"/>
                <w:szCs w:val="22"/>
              </w:rPr>
            </w:pPr>
            <w:r>
              <w:rPr>
                <w:rFonts w:ascii="宋体" w:hAnsi="宋体" w:hint="eastAsia"/>
                <w:sz w:val="18"/>
                <w:szCs w:val="22"/>
              </w:rPr>
              <w:t>制造商</w:t>
            </w:r>
          </w:p>
          <w:p w14:paraId="29EA5B38" w14:textId="77777777" w:rsidR="00271FCE" w:rsidRDefault="00475394">
            <w:pPr>
              <w:spacing w:line="276" w:lineRule="auto"/>
              <w:jc w:val="center"/>
              <w:rPr>
                <w:rFonts w:ascii="宋体" w:hAnsi="宋体"/>
                <w:sz w:val="18"/>
                <w:szCs w:val="22"/>
              </w:rPr>
            </w:pPr>
            <w:r>
              <w:rPr>
                <w:rFonts w:ascii="宋体" w:hAnsi="宋体" w:hint="eastAsia"/>
                <w:sz w:val="18"/>
                <w:szCs w:val="22"/>
              </w:rPr>
              <w:t>名称</w:t>
            </w:r>
          </w:p>
        </w:tc>
        <w:tc>
          <w:tcPr>
            <w:tcW w:w="466" w:type="pct"/>
            <w:vAlign w:val="center"/>
          </w:tcPr>
          <w:p w14:paraId="57DC6690" w14:textId="77777777" w:rsidR="00271FCE" w:rsidRDefault="00475394">
            <w:pPr>
              <w:spacing w:line="276" w:lineRule="auto"/>
              <w:jc w:val="center"/>
              <w:rPr>
                <w:rFonts w:ascii="宋体" w:hAnsi="宋体"/>
                <w:sz w:val="18"/>
                <w:szCs w:val="22"/>
              </w:rPr>
            </w:pPr>
            <w:r>
              <w:rPr>
                <w:rFonts w:ascii="宋体" w:hAnsi="宋体" w:hint="eastAsia"/>
                <w:sz w:val="18"/>
                <w:szCs w:val="22"/>
              </w:rPr>
              <w:t>品牌</w:t>
            </w:r>
          </w:p>
        </w:tc>
        <w:tc>
          <w:tcPr>
            <w:tcW w:w="417" w:type="pct"/>
            <w:vAlign w:val="center"/>
          </w:tcPr>
          <w:p w14:paraId="62D5D9E8" w14:textId="77777777" w:rsidR="00271FCE" w:rsidRDefault="00475394">
            <w:pPr>
              <w:spacing w:line="276" w:lineRule="auto"/>
              <w:jc w:val="center"/>
              <w:rPr>
                <w:rFonts w:ascii="宋体" w:hAnsi="宋体"/>
                <w:sz w:val="18"/>
                <w:szCs w:val="22"/>
              </w:rPr>
            </w:pPr>
            <w:r>
              <w:rPr>
                <w:rFonts w:ascii="宋体" w:hAnsi="宋体" w:hint="eastAsia"/>
                <w:sz w:val="18"/>
                <w:szCs w:val="22"/>
              </w:rPr>
              <w:t>型号</w:t>
            </w:r>
          </w:p>
        </w:tc>
        <w:tc>
          <w:tcPr>
            <w:tcW w:w="407" w:type="pct"/>
            <w:vAlign w:val="center"/>
          </w:tcPr>
          <w:p w14:paraId="1A3091A0" w14:textId="77777777" w:rsidR="00271FCE" w:rsidRDefault="00475394">
            <w:pPr>
              <w:spacing w:line="276" w:lineRule="auto"/>
              <w:jc w:val="center"/>
              <w:rPr>
                <w:rFonts w:ascii="宋体" w:hAnsi="宋体"/>
                <w:sz w:val="18"/>
                <w:szCs w:val="22"/>
              </w:rPr>
            </w:pPr>
            <w:r>
              <w:rPr>
                <w:rFonts w:ascii="宋体" w:hAnsi="宋体" w:hint="eastAsia"/>
                <w:sz w:val="18"/>
                <w:szCs w:val="22"/>
              </w:rPr>
              <w:t>数量</w:t>
            </w:r>
          </w:p>
        </w:tc>
        <w:tc>
          <w:tcPr>
            <w:tcW w:w="531" w:type="pct"/>
            <w:vAlign w:val="center"/>
          </w:tcPr>
          <w:p w14:paraId="67131CD0" w14:textId="77777777" w:rsidR="00271FCE" w:rsidRDefault="00475394">
            <w:pPr>
              <w:spacing w:line="276" w:lineRule="auto"/>
              <w:jc w:val="center"/>
              <w:rPr>
                <w:rFonts w:ascii="宋体" w:hAnsi="宋体"/>
                <w:sz w:val="18"/>
                <w:szCs w:val="22"/>
              </w:rPr>
            </w:pPr>
            <w:r>
              <w:rPr>
                <w:rFonts w:ascii="宋体" w:hAnsi="宋体" w:hint="eastAsia"/>
                <w:sz w:val="18"/>
                <w:szCs w:val="22"/>
              </w:rPr>
              <w:t>单价</w:t>
            </w:r>
          </w:p>
          <w:p w14:paraId="2CE438BF" w14:textId="77777777" w:rsidR="00271FCE" w:rsidRDefault="00475394">
            <w:pPr>
              <w:spacing w:line="276" w:lineRule="auto"/>
              <w:jc w:val="center"/>
              <w:rPr>
                <w:rFonts w:ascii="宋体" w:hAnsi="宋体"/>
                <w:sz w:val="18"/>
                <w:szCs w:val="22"/>
              </w:rPr>
            </w:pPr>
            <w:r>
              <w:rPr>
                <w:rFonts w:ascii="宋体" w:hAnsi="宋体" w:hint="eastAsia"/>
                <w:sz w:val="18"/>
                <w:szCs w:val="22"/>
              </w:rPr>
              <w:t>(</w:t>
            </w:r>
            <w:r>
              <w:rPr>
                <w:rFonts w:ascii="宋体" w:hAnsi="宋体" w:hint="eastAsia"/>
                <w:sz w:val="18"/>
                <w:szCs w:val="22"/>
              </w:rPr>
              <w:t>万元</w:t>
            </w:r>
            <w:r>
              <w:rPr>
                <w:rFonts w:ascii="宋体" w:hAnsi="宋体" w:hint="eastAsia"/>
                <w:sz w:val="18"/>
                <w:szCs w:val="22"/>
              </w:rPr>
              <w:t>)</w:t>
            </w:r>
          </w:p>
        </w:tc>
        <w:tc>
          <w:tcPr>
            <w:tcW w:w="511" w:type="pct"/>
            <w:vAlign w:val="center"/>
          </w:tcPr>
          <w:p w14:paraId="113B7102" w14:textId="77777777" w:rsidR="00271FCE" w:rsidRDefault="00475394">
            <w:pPr>
              <w:jc w:val="center"/>
              <w:rPr>
                <w:rFonts w:ascii="宋体" w:hAnsi="宋体"/>
                <w:sz w:val="18"/>
                <w:szCs w:val="22"/>
              </w:rPr>
            </w:pPr>
            <w:r>
              <w:rPr>
                <w:rFonts w:ascii="宋体" w:hAnsi="宋体" w:hint="eastAsia"/>
                <w:sz w:val="18"/>
                <w:szCs w:val="22"/>
              </w:rPr>
              <w:t>总价</w:t>
            </w:r>
          </w:p>
          <w:p w14:paraId="78B34474" w14:textId="77777777" w:rsidR="00271FCE" w:rsidRDefault="00475394">
            <w:pPr>
              <w:jc w:val="center"/>
              <w:rPr>
                <w:rFonts w:ascii="宋体" w:hAnsi="宋体"/>
                <w:sz w:val="18"/>
                <w:szCs w:val="22"/>
              </w:rPr>
            </w:pPr>
            <w:r>
              <w:rPr>
                <w:rFonts w:ascii="宋体" w:hAnsi="宋体" w:hint="eastAsia"/>
                <w:sz w:val="18"/>
                <w:szCs w:val="22"/>
              </w:rPr>
              <w:t>(</w:t>
            </w:r>
            <w:r>
              <w:rPr>
                <w:rFonts w:ascii="宋体" w:hAnsi="宋体" w:hint="eastAsia"/>
                <w:sz w:val="18"/>
                <w:szCs w:val="22"/>
              </w:rPr>
              <w:t>万元</w:t>
            </w:r>
            <w:r>
              <w:rPr>
                <w:rFonts w:ascii="宋体" w:hAnsi="宋体" w:hint="eastAsia"/>
                <w:sz w:val="18"/>
                <w:szCs w:val="22"/>
              </w:rPr>
              <w:t>)</w:t>
            </w:r>
          </w:p>
        </w:tc>
        <w:tc>
          <w:tcPr>
            <w:tcW w:w="545" w:type="pct"/>
            <w:vAlign w:val="center"/>
          </w:tcPr>
          <w:p w14:paraId="51C53968" w14:textId="77777777" w:rsidR="00271FCE" w:rsidRDefault="00475394">
            <w:pPr>
              <w:jc w:val="both"/>
              <w:rPr>
                <w:rFonts w:ascii="宋体" w:hAnsi="宋体"/>
                <w:sz w:val="18"/>
                <w:szCs w:val="22"/>
              </w:rPr>
            </w:pPr>
            <w:r>
              <w:rPr>
                <w:rFonts w:ascii="宋体" w:hAnsi="宋体" w:hint="eastAsia"/>
                <w:sz w:val="18"/>
                <w:szCs w:val="22"/>
              </w:rPr>
              <w:t>节能产品品目类别</w:t>
            </w:r>
          </w:p>
        </w:tc>
        <w:tc>
          <w:tcPr>
            <w:tcW w:w="664" w:type="pct"/>
            <w:vAlign w:val="center"/>
          </w:tcPr>
          <w:p w14:paraId="752D710F" w14:textId="77777777" w:rsidR="00271FCE" w:rsidRDefault="00475394">
            <w:pPr>
              <w:jc w:val="center"/>
              <w:rPr>
                <w:rFonts w:ascii="宋体" w:hAnsi="宋体"/>
                <w:sz w:val="18"/>
                <w:szCs w:val="22"/>
              </w:rPr>
            </w:pPr>
            <w:r>
              <w:rPr>
                <w:rFonts w:ascii="宋体" w:hAnsi="宋体" w:hint="eastAsia"/>
                <w:sz w:val="18"/>
                <w:szCs w:val="22"/>
              </w:rPr>
              <w:t>属强制采购或优先采购</w:t>
            </w:r>
          </w:p>
        </w:tc>
      </w:tr>
      <w:tr w:rsidR="00271FCE" w14:paraId="1B5D7C8D" w14:textId="77777777">
        <w:tc>
          <w:tcPr>
            <w:tcW w:w="387" w:type="pct"/>
            <w:vAlign w:val="center"/>
          </w:tcPr>
          <w:p w14:paraId="084F9383" w14:textId="77777777" w:rsidR="00271FCE" w:rsidRDefault="00475394">
            <w:pPr>
              <w:spacing w:line="276" w:lineRule="auto"/>
              <w:jc w:val="center"/>
              <w:rPr>
                <w:rFonts w:ascii="宋体" w:hAnsi="宋体"/>
                <w:sz w:val="20"/>
                <w:szCs w:val="22"/>
              </w:rPr>
            </w:pPr>
            <w:r>
              <w:rPr>
                <w:rFonts w:ascii="宋体" w:hAnsi="宋体" w:hint="eastAsia"/>
                <w:sz w:val="20"/>
                <w:szCs w:val="22"/>
              </w:rPr>
              <w:t>1</w:t>
            </w:r>
          </w:p>
        </w:tc>
        <w:tc>
          <w:tcPr>
            <w:tcW w:w="571" w:type="pct"/>
            <w:vAlign w:val="center"/>
          </w:tcPr>
          <w:p w14:paraId="0F6080EF" w14:textId="77777777" w:rsidR="00271FCE" w:rsidRDefault="00271FCE">
            <w:pPr>
              <w:spacing w:line="276" w:lineRule="auto"/>
              <w:jc w:val="center"/>
              <w:rPr>
                <w:rFonts w:ascii="宋体" w:hAnsi="宋体"/>
                <w:sz w:val="20"/>
                <w:szCs w:val="22"/>
              </w:rPr>
            </w:pPr>
          </w:p>
        </w:tc>
        <w:tc>
          <w:tcPr>
            <w:tcW w:w="500" w:type="pct"/>
            <w:vAlign w:val="center"/>
          </w:tcPr>
          <w:p w14:paraId="1BAB58F9" w14:textId="77777777" w:rsidR="00271FCE" w:rsidRDefault="00271FCE">
            <w:pPr>
              <w:spacing w:line="276" w:lineRule="auto"/>
              <w:jc w:val="center"/>
              <w:rPr>
                <w:rFonts w:ascii="宋体" w:hAnsi="宋体"/>
                <w:sz w:val="20"/>
                <w:szCs w:val="22"/>
              </w:rPr>
            </w:pPr>
          </w:p>
        </w:tc>
        <w:tc>
          <w:tcPr>
            <w:tcW w:w="466" w:type="pct"/>
            <w:vAlign w:val="center"/>
          </w:tcPr>
          <w:p w14:paraId="1A3DCC26" w14:textId="77777777" w:rsidR="00271FCE" w:rsidRDefault="00271FCE">
            <w:pPr>
              <w:spacing w:line="276" w:lineRule="auto"/>
              <w:jc w:val="center"/>
              <w:rPr>
                <w:rFonts w:ascii="宋体" w:hAnsi="宋体"/>
                <w:sz w:val="20"/>
                <w:szCs w:val="22"/>
              </w:rPr>
            </w:pPr>
          </w:p>
        </w:tc>
        <w:tc>
          <w:tcPr>
            <w:tcW w:w="417" w:type="pct"/>
            <w:vAlign w:val="center"/>
          </w:tcPr>
          <w:p w14:paraId="69F82EAE" w14:textId="77777777" w:rsidR="00271FCE" w:rsidRDefault="00271FCE">
            <w:pPr>
              <w:spacing w:line="276" w:lineRule="auto"/>
              <w:jc w:val="center"/>
              <w:rPr>
                <w:rFonts w:ascii="宋体" w:hAnsi="宋体"/>
                <w:sz w:val="20"/>
                <w:szCs w:val="22"/>
              </w:rPr>
            </w:pPr>
          </w:p>
        </w:tc>
        <w:tc>
          <w:tcPr>
            <w:tcW w:w="407" w:type="pct"/>
            <w:vAlign w:val="center"/>
          </w:tcPr>
          <w:p w14:paraId="0E9BB077" w14:textId="77777777" w:rsidR="00271FCE" w:rsidRDefault="00271FCE">
            <w:pPr>
              <w:spacing w:line="276" w:lineRule="auto"/>
              <w:jc w:val="center"/>
              <w:rPr>
                <w:rFonts w:ascii="宋体" w:hAnsi="宋体"/>
                <w:sz w:val="20"/>
                <w:szCs w:val="22"/>
              </w:rPr>
            </w:pPr>
          </w:p>
        </w:tc>
        <w:tc>
          <w:tcPr>
            <w:tcW w:w="531" w:type="pct"/>
            <w:vAlign w:val="center"/>
          </w:tcPr>
          <w:p w14:paraId="0E275276" w14:textId="77777777" w:rsidR="00271FCE" w:rsidRDefault="00271FCE">
            <w:pPr>
              <w:spacing w:line="276" w:lineRule="auto"/>
              <w:jc w:val="center"/>
              <w:rPr>
                <w:rFonts w:ascii="宋体" w:hAnsi="宋体"/>
                <w:sz w:val="20"/>
                <w:szCs w:val="22"/>
              </w:rPr>
            </w:pPr>
          </w:p>
        </w:tc>
        <w:tc>
          <w:tcPr>
            <w:tcW w:w="511" w:type="pct"/>
            <w:vAlign w:val="center"/>
          </w:tcPr>
          <w:p w14:paraId="3596249D" w14:textId="77777777" w:rsidR="00271FCE" w:rsidRDefault="00271FCE">
            <w:pPr>
              <w:spacing w:line="276" w:lineRule="auto"/>
              <w:jc w:val="center"/>
              <w:rPr>
                <w:rFonts w:ascii="宋体" w:hAnsi="宋体"/>
                <w:sz w:val="20"/>
                <w:szCs w:val="22"/>
              </w:rPr>
            </w:pPr>
          </w:p>
        </w:tc>
        <w:tc>
          <w:tcPr>
            <w:tcW w:w="545" w:type="pct"/>
            <w:vAlign w:val="center"/>
          </w:tcPr>
          <w:p w14:paraId="68CAD5FD" w14:textId="77777777" w:rsidR="00271FCE" w:rsidRDefault="00271FCE">
            <w:pPr>
              <w:spacing w:line="276" w:lineRule="auto"/>
              <w:jc w:val="both"/>
              <w:rPr>
                <w:rFonts w:ascii="宋体" w:hAnsi="宋体"/>
                <w:sz w:val="20"/>
                <w:szCs w:val="22"/>
              </w:rPr>
            </w:pPr>
          </w:p>
        </w:tc>
        <w:tc>
          <w:tcPr>
            <w:tcW w:w="664" w:type="pct"/>
            <w:vAlign w:val="center"/>
          </w:tcPr>
          <w:p w14:paraId="480DBF08" w14:textId="77777777" w:rsidR="00271FCE" w:rsidRDefault="00271FCE">
            <w:pPr>
              <w:spacing w:line="276" w:lineRule="auto"/>
              <w:jc w:val="center"/>
              <w:rPr>
                <w:rFonts w:ascii="宋体" w:hAnsi="宋体"/>
                <w:sz w:val="20"/>
                <w:szCs w:val="22"/>
              </w:rPr>
            </w:pPr>
          </w:p>
        </w:tc>
      </w:tr>
      <w:tr w:rsidR="00271FCE" w14:paraId="12374A41" w14:textId="77777777">
        <w:tc>
          <w:tcPr>
            <w:tcW w:w="387" w:type="pct"/>
            <w:vAlign w:val="center"/>
          </w:tcPr>
          <w:p w14:paraId="5BFAD691" w14:textId="77777777" w:rsidR="00271FCE" w:rsidRDefault="00475394">
            <w:pPr>
              <w:spacing w:line="276" w:lineRule="auto"/>
              <w:jc w:val="center"/>
              <w:rPr>
                <w:rFonts w:ascii="宋体" w:hAnsi="宋体"/>
                <w:sz w:val="20"/>
                <w:szCs w:val="22"/>
              </w:rPr>
            </w:pPr>
            <w:r>
              <w:rPr>
                <w:rFonts w:ascii="宋体" w:hAnsi="宋体" w:hint="eastAsia"/>
                <w:sz w:val="20"/>
                <w:szCs w:val="22"/>
              </w:rPr>
              <w:t>2</w:t>
            </w:r>
          </w:p>
        </w:tc>
        <w:tc>
          <w:tcPr>
            <w:tcW w:w="571" w:type="pct"/>
            <w:vAlign w:val="center"/>
          </w:tcPr>
          <w:p w14:paraId="0C0E76B2" w14:textId="77777777" w:rsidR="00271FCE" w:rsidRDefault="00271FCE">
            <w:pPr>
              <w:spacing w:line="276" w:lineRule="auto"/>
              <w:jc w:val="center"/>
              <w:rPr>
                <w:rFonts w:ascii="宋体" w:hAnsi="宋体"/>
                <w:sz w:val="20"/>
                <w:szCs w:val="22"/>
              </w:rPr>
            </w:pPr>
          </w:p>
        </w:tc>
        <w:tc>
          <w:tcPr>
            <w:tcW w:w="500" w:type="pct"/>
            <w:vAlign w:val="center"/>
          </w:tcPr>
          <w:p w14:paraId="49BA5696" w14:textId="77777777" w:rsidR="00271FCE" w:rsidRDefault="00271FCE">
            <w:pPr>
              <w:spacing w:line="276" w:lineRule="auto"/>
              <w:jc w:val="center"/>
              <w:rPr>
                <w:rFonts w:ascii="宋体" w:hAnsi="宋体"/>
                <w:sz w:val="20"/>
                <w:szCs w:val="22"/>
              </w:rPr>
            </w:pPr>
          </w:p>
        </w:tc>
        <w:tc>
          <w:tcPr>
            <w:tcW w:w="466" w:type="pct"/>
            <w:vAlign w:val="center"/>
          </w:tcPr>
          <w:p w14:paraId="37B8A95E" w14:textId="77777777" w:rsidR="00271FCE" w:rsidRDefault="00271FCE">
            <w:pPr>
              <w:spacing w:line="276" w:lineRule="auto"/>
              <w:jc w:val="center"/>
              <w:rPr>
                <w:rFonts w:ascii="宋体" w:hAnsi="宋体"/>
                <w:sz w:val="20"/>
                <w:szCs w:val="22"/>
              </w:rPr>
            </w:pPr>
          </w:p>
        </w:tc>
        <w:tc>
          <w:tcPr>
            <w:tcW w:w="417" w:type="pct"/>
            <w:vAlign w:val="center"/>
          </w:tcPr>
          <w:p w14:paraId="6992E21E" w14:textId="77777777" w:rsidR="00271FCE" w:rsidRDefault="00271FCE">
            <w:pPr>
              <w:spacing w:line="276" w:lineRule="auto"/>
              <w:jc w:val="center"/>
              <w:rPr>
                <w:rFonts w:ascii="宋体" w:hAnsi="宋体"/>
                <w:sz w:val="20"/>
                <w:szCs w:val="22"/>
              </w:rPr>
            </w:pPr>
          </w:p>
        </w:tc>
        <w:tc>
          <w:tcPr>
            <w:tcW w:w="407" w:type="pct"/>
            <w:vAlign w:val="center"/>
          </w:tcPr>
          <w:p w14:paraId="3FE4C106" w14:textId="77777777" w:rsidR="00271FCE" w:rsidRDefault="00271FCE">
            <w:pPr>
              <w:spacing w:line="276" w:lineRule="auto"/>
              <w:jc w:val="center"/>
              <w:rPr>
                <w:rFonts w:ascii="宋体" w:hAnsi="宋体"/>
                <w:sz w:val="20"/>
                <w:szCs w:val="22"/>
              </w:rPr>
            </w:pPr>
          </w:p>
        </w:tc>
        <w:tc>
          <w:tcPr>
            <w:tcW w:w="531" w:type="pct"/>
            <w:vAlign w:val="center"/>
          </w:tcPr>
          <w:p w14:paraId="0202C41E" w14:textId="77777777" w:rsidR="00271FCE" w:rsidRDefault="00271FCE">
            <w:pPr>
              <w:spacing w:line="276" w:lineRule="auto"/>
              <w:jc w:val="center"/>
              <w:rPr>
                <w:rFonts w:ascii="宋体" w:hAnsi="宋体"/>
                <w:sz w:val="20"/>
                <w:szCs w:val="22"/>
              </w:rPr>
            </w:pPr>
          </w:p>
        </w:tc>
        <w:tc>
          <w:tcPr>
            <w:tcW w:w="511" w:type="pct"/>
            <w:vAlign w:val="center"/>
          </w:tcPr>
          <w:p w14:paraId="7FE9A195" w14:textId="77777777" w:rsidR="00271FCE" w:rsidRDefault="00271FCE">
            <w:pPr>
              <w:spacing w:line="276" w:lineRule="auto"/>
              <w:jc w:val="center"/>
              <w:rPr>
                <w:rFonts w:ascii="宋体" w:hAnsi="宋体"/>
                <w:sz w:val="20"/>
                <w:szCs w:val="22"/>
              </w:rPr>
            </w:pPr>
          </w:p>
        </w:tc>
        <w:tc>
          <w:tcPr>
            <w:tcW w:w="545" w:type="pct"/>
            <w:vAlign w:val="center"/>
          </w:tcPr>
          <w:p w14:paraId="28DF8FDC" w14:textId="77777777" w:rsidR="00271FCE" w:rsidRDefault="00271FCE">
            <w:pPr>
              <w:spacing w:line="276" w:lineRule="auto"/>
              <w:jc w:val="both"/>
              <w:rPr>
                <w:rFonts w:ascii="宋体" w:hAnsi="宋体"/>
                <w:sz w:val="20"/>
                <w:szCs w:val="22"/>
              </w:rPr>
            </w:pPr>
          </w:p>
        </w:tc>
        <w:tc>
          <w:tcPr>
            <w:tcW w:w="664" w:type="pct"/>
            <w:vAlign w:val="center"/>
          </w:tcPr>
          <w:p w14:paraId="192FD1CF" w14:textId="77777777" w:rsidR="00271FCE" w:rsidRDefault="00271FCE">
            <w:pPr>
              <w:spacing w:line="276" w:lineRule="auto"/>
              <w:jc w:val="center"/>
              <w:rPr>
                <w:rFonts w:ascii="宋体" w:hAnsi="宋体"/>
                <w:sz w:val="20"/>
                <w:szCs w:val="22"/>
              </w:rPr>
            </w:pPr>
          </w:p>
        </w:tc>
      </w:tr>
      <w:tr w:rsidR="00271FCE" w14:paraId="6EA004C2" w14:textId="77777777">
        <w:tc>
          <w:tcPr>
            <w:tcW w:w="387" w:type="pct"/>
            <w:vAlign w:val="center"/>
          </w:tcPr>
          <w:p w14:paraId="34778C97" w14:textId="77777777" w:rsidR="00271FCE" w:rsidRDefault="00475394">
            <w:pPr>
              <w:spacing w:line="276" w:lineRule="auto"/>
              <w:jc w:val="center"/>
              <w:rPr>
                <w:rFonts w:ascii="宋体" w:hAnsi="宋体"/>
                <w:sz w:val="20"/>
                <w:szCs w:val="22"/>
              </w:rPr>
            </w:pPr>
            <w:r>
              <w:rPr>
                <w:rFonts w:ascii="宋体" w:hAnsi="宋体" w:hint="eastAsia"/>
                <w:sz w:val="20"/>
                <w:szCs w:val="22"/>
              </w:rPr>
              <w:t>3</w:t>
            </w:r>
          </w:p>
        </w:tc>
        <w:tc>
          <w:tcPr>
            <w:tcW w:w="571" w:type="pct"/>
            <w:vAlign w:val="center"/>
          </w:tcPr>
          <w:p w14:paraId="681963C6" w14:textId="77777777" w:rsidR="00271FCE" w:rsidRDefault="00475394">
            <w:pPr>
              <w:spacing w:line="276" w:lineRule="auto"/>
              <w:jc w:val="center"/>
              <w:rPr>
                <w:rFonts w:ascii="宋体" w:hAnsi="宋体"/>
                <w:sz w:val="20"/>
                <w:szCs w:val="22"/>
              </w:rPr>
            </w:pPr>
            <w:r>
              <w:rPr>
                <w:rFonts w:ascii="宋体" w:hAnsi="宋体"/>
                <w:sz w:val="20"/>
                <w:szCs w:val="22"/>
              </w:rPr>
              <w:t>…</w:t>
            </w:r>
            <w:r>
              <w:rPr>
                <w:rFonts w:ascii="宋体" w:hAnsi="宋体" w:hint="eastAsia"/>
                <w:sz w:val="20"/>
                <w:szCs w:val="22"/>
              </w:rPr>
              <w:t xml:space="preserve"> </w:t>
            </w:r>
            <w:r>
              <w:rPr>
                <w:rFonts w:ascii="宋体" w:hAnsi="宋体"/>
                <w:sz w:val="20"/>
                <w:szCs w:val="22"/>
              </w:rPr>
              <w:t>…</w:t>
            </w:r>
          </w:p>
        </w:tc>
        <w:tc>
          <w:tcPr>
            <w:tcW w:w="500" w:type="pct"/>
            <w:vAlign w:val="center"/>
          </w:tcPr>
          <w:p w14:paraId="19B143D6" w14:textId="77777777" w:rsidR="00271FCE" w:rsidRDefault="00271FCE">
            <w:pPr>
              <w:spacing w:line="276" w:lineRule="auto"/>
              <w:jc w:val="center"/>
              <w:rPr>
                <w:rFonts w:ascii="宋体" w:hAnsi="宋体"/>
                <w:sz w:val="20"/>
                <w:szCs w:val="22"/>
              </w:rPr>
            </w:pPr>
          </w:p>
        </w:tc>
        <w:tc>
          <w:tcPr>
            <w:tcW w:w="466" w:type="pct"/>
            <w:vAlign w:val="center"/>
          </w:tcPr>
          <w:p w14:paraId="06FEB3D0" w14:textId="77777777" w:rsidR="00271FCE" w:rsidRDefault="00271FCE">
            <w:pPr>
              <w:spacing w:line="276" w:lineRule="auto"/>
              <w:jc w:val="center"/>
              <w:rPr>
                <w:rFonts w:ascii="宋体" w:hAnsi="宋体"/>
                <w:sz w:val="20"/>
                <w:szCs w:val="22"/>
              </w:rPr>
            </w:pPr>
          </w:p>
        </w:tc>
        <w:tc>
          <w:tcPr>
            <w:tcW w:w="417" w:type="pct"/>
            <w:vAlign w:val="center"/>
          </w:tcPr>
          <w:p w14:paraId="67E81FF1" w14:textId="77777777" w:rsidR="00271FCE" w:rsidRDefault="00271FCE">
            <w:pPr>
              <w:spacing w:line="276" w:lineRule="auto"/>
              <w:jc w:val="center"/>
              <w:rPr>
                <w:rFonts w:ascii="宋体" w:hAnsi="宋体"/>
                <w:sz w:val="20"/>
                <w:szCs w:val="22"/>
              </w:rPr>
            </w:pPr>
          </w:p>
        </w:tc>
        <w:tc>
          <w:tcPr>
            <w:tcW w:w="407" w:type="pct"/>
            <w:vAlign w:val="center"/>
          </w:tcPr>
          <w:p w14:paraId="0ADD454B" w14:textId="77777777" w:rsidR="00271FCE" w:rsidRDefault="00271FCE">
            <w:pPr>
              <w:spacing w:line="276" w:lineRule="auto"/>
              <w:jc w:val="center"/>
              <w:rPr>
                <w:rFonts w:ascii="宋体" w:hAnsi="宋体"/>
                <w:sz w:val="20"/>
                <w:szCs w:val="22"/>
              </w:rPr>
            </w:pPr>
          </w:p>
        </w:tc>
        <w:tc>
          <w:tcPr>
            <w:tcW w:w="531" w:type="pct"/>
            <w:vAlign w:val="center"/>
          </w:tcPr>
          <w:p w14:paraId="5B81B43F" w14:textId="77777777" w:rsidR="00271FCE" w:rsidRDefault="00271FCE">
            <w:pPr>
              <w:spacing w:line="276" w:lineRule="auto"/>
              <w:jc w:val="center"/>
              <w:rPr>
                <w:rFonts w:ascii="宋体" w:hAnsi="宋体"/>
                <w:sz w:val="20"/>
                <w:szCs w:val="22"/>
              </w:rPr>
            </w:pPr>
          </w:p>
        </w:tc>
        <w:tc>
          <w:tcPr>
            <w:tcW w:w="511" w:type="pct"/>
            <w:vAlign w:val="center"/>
          </w:tcPr>
          <w:p w14:paraId="2BCCCD1D" w14:textId="77777777" w:rsidR="00271FCE" w:rsidRDefault="00271FCE">
            <w:pPr>
              <w:spacing w:line="276" w:lineRule="auto"/>
              <w:jc w:val="center"/>
              <w:rPr>
                <w:rFonts w:ascii="宋体" w:hAnsi="宋体"/>
                <w:sz w:val="20"/>
                <w:szCs w:val="22"/>
              </w:rPr>
            </w:pPr>
          </w:p>
        </w:tc>
        <w:tc>
          <w:tcPr>
            <w:tcW w:w="545" w:type="pct"/>
            <w:vAlign w:val="center"/>
          </w:tcPr>
          <w:p w14:paraId="4E3A490D" w14:textId="77777777" w:rsidR="00271FCE" w:rsidRDefault="00271FCE">
            <w:pPr>
              <w:spacing w:line="276" w:lineRule="auto"/>
              <w:jc w:val="both"/>
              <w:rPr>
                <w:rFonts w:ascii="宋体" w:hAnsi="宋体"/>
                <w:sz w:val="20"/>
                <w:szCs w:val="22"/>
              </w:rPr>
            </w:pPr>
          </w:p>
        </w:tc>
        <w:tc>
          <w:tcPr>
            <w:tcW w:w="664" w:type="pct"/>
            <w:vAlign w:val="center"/>
          </w:tcPr>
          <w:p w14:paraId="7E2EE53F" w14:textId="77777777" w:rsidR="00271FCE" w:rsidRDefault="00271FCE">
            <w:pPr>
              <w:spacing w:line="276" w:lineRule="auto"/>
              <w:jc w:val="center"/>
              <w:rPr>
                <w:rFonts w:ascii="宋体" w:hAnsi="宋体"/>
                <w:sz w:val="20"/>
                <w:szCs w:val="22"/>
              </w:rPr>
            </w:pPr>
          </w:p>
        </w:tc>
      </w:tr>
      <w:tr w:rsidR="00271FCE" w14:paraId="1F9A528F" w14:textId="77777777">
        <w:tc>
          <w:tcPr>
            <w:tcW w:w="387" w:type="pct"/>
            <w:vAlign w:val="center"/>
          </w:tcPr>
          <w:p w14:paraId="1205FB39" w14:textId="77777777" w:rsidR="00271FCE" w:rsidRDefault="00271FCE">
            <w:pPr>
              <w:spacing w:line="276" w:lineRule="auto"/>
              <w:jc w:val="center"/>
              <w:rPr>
                <w:rFonts w:ascii="宋体" w:hAnsi="宋体"/>
                <w:sz w:val="20"/>
                <w:szCs w:val="22"/>
              </w:rPr>
            </w:pPr>
          </w:p>
        </w:tc>
        <w:tc>
          <w:tcPr>
            <w:tcW w:w="571" w:type="pct"/>
            <w:vAlign w:val="center"/>
          </w:tcPr>
          <w:p w14:paraId="096F2E0F" w14:textId="77777777" w:rsidR="00271FCE" w:rsidRDefault="00271FCE">
            <w:pPr>
              <w:spacing w:line="276" w:lineRule="auto"/>
              <w:jc w:val="center"/>
              <w:rPr>
                <w:rFonts w:ascii="宋体" w:hAnsi="宋体"/>
                <w:sz w:val="20"/>
                <w:szCs w:val="22"/>
              </w:rPr>
            </w:pPr>
          </w:p>
        </w:tc>
        <w:tc>
          <w:tcPr>
            <w:tcW w:w="500" w:type="pct"/>
            <w:vAlign w:val="center"/>
          </w:tcPr>
          <w:p w14:paraId="5DC365E8" w14:textId="77777777" w:rsidR="00271FCE" w:rsidRDefault="00271FCE">
            <w:pPr>
              <w:spacing w:line="276" w:lineRule="auto"/>
              <w:jc w:val="center"/>
              <w:rPr>
                <w:rFonts w:ascii="宋体" w:hAnsi="宋体"/>
                <w:sz w:val="20"/>
                <w:szCs w:val="22"/>
              </w:rPr>
            </w:pPr>
          </w:p>
        </w:tc>
        <w:tc>
          <w:tcPr>
            <w:tcW w:w="466" w:type="pct"/>
            <w:vAlign w:val="center"/>
          </w:tcPr>
          <w:p w14:paraId="11106359" w14:textId="77777777" w:rsidR="00271FCE" w:rsidRDefault="00271FCE">
            <w:pPr>
              <w:spacing w:line="276" w:lineRule="auto"/>
              <w:jc w:val="center"/>
              <w:rPr>
                <w:rFonts w:ascii="宋体" w:hAnsi="宋体"/>
                <w:sz w:val="20"/>
                <w:szCs w:val="22"/>
              </w:rPr>
            </w:pPr>
          </w:p>
        </w:tc>
        <w:tc>
          <w:tcPr>
            <w:tcW w:w="417" w:type="pct"/>
            <w:vAlign w:val="center"/>
          </w:tcPr>
          <w:p w14:paraId="62CD26C2" w14:textId="77777777" w:rsidR="00271FCE" w:rsidRDefault="00271FCE">
            <w:pPr>
              <w:spacing w:line="276" w:lineRule="auto"/>
              <w:jc w:val="center"/>
              <w:rPr>
                <w:rFonts w:ascii="宋体" w:hAnsi="宋体"/>
                <w:sz w:val="20"/>
                <w:szCs w:val="22"/>
              </w:rPr>
            </w:pPr>
          </w:p>
        </w:tc>
        <w:tc>
          <w:tcPr>
            <w:tcW w:w="407" w:type="pct"/>
            <w:vAlign w:val="center"/>
          </w:tcPr>
          <w:p w14:paraId="03E71697" w14:textId="77777777" w:rsidR="00271FCE" w:rsidRDefault="00271FCE">
            <w:pPr>
              <w:spacing w:line="276" w:lineRule="auto"/>
              <w:jc w:val="center"/>
              <w:rPr>
                <w:rFonts w:ascii="宋体" w:hAnsi="宋体"/>
                <w:sz w:val="20"/>
                <w:szCs w:val="22"/>
              </w:rPr>
            </w:pPr>
          </w:p>
        </w:tc>
        <w:tc>
          <w:tcPr>
            <w:tcW w:w="531" w:type="pct"/>
            <w:vAlign w:val="center"/>
          </w:tcPr>
          <w:p w14:paraId="036FB7A3" w14:textId="77777777" w:rsidR="00271FCE" w:rsidRDefault="00271FCE">
            <w:pPr>
              <w:spacing w:line="276" w:lineRule="auto"/>
              <w:jc w:val="center"/>
              <w:rPr>
                <w:rFonts w:ascii="宋体" w:hAnsi="宋体"/>
                <w:sz w:val="20"/>
                <w:szCs w:val="22"/>
              </w:rPr>
            </w:pPr>
          </w:p>
        </w:tc>
        <w:tc>
          <w:tcPr>
            <w:tcW w:w="511" w:type="pct"/>
            <w:vAlign w:val="center"/>
          </w:tcPr>
          <w:p w14:paraId="3F9DD6BE" w14:textId="77777777" w:rsidR="00271FCE" w:rsidRDefault="00271FCE">
            <w:pPr>
              <w:spacing w:line="276" w:lineRule="auto"/>
              <w:jc w:val="center"/>
              <w:rPr>
                <w:rFonts w:ascii="宋体" w:hAnsi="宋体"/>
                <w:sz w:val="20"/>
                <w:szCs w:val="22"/>
              </w:rPr>
            </w:pPr>
          </w:p>
        </w:tc>
        <w:tc>
          <w:tcPr>
            <w:tcW w:w="545" w:type="pct"/>
            <w:vAlign w:val="center"/>
          </w:tcPr>
          <w:p w14:paraId="1324885B" w14:textId="77777777" w:rsidR="00271FCE" w:rsidRDefault="00271FCE">
            <w:pPr>
              <w:spacing w:line="276" w:lineRule="auto"/>
              <w:jc w:val="both"/>
              <w:rPr>
                <w:rFonts w:ascii="宋体" w:hAnsi="宋体"/>
                <w:sz w:val="20"/>
                <w:szCs w:val="22"/>
              </w:rPr>
            </w:pPr>
          </w:p>
        </w:tc>
        <w:tc>
          <w:tcPr>
            <w:tcW w:w="664" w:type="pct"/>
            <w:vAlign w:val="center"/>
          </w:tcPr>
          <w:p w14:paraId="584C6CB5" w14:textId="77777777" w:rsidR="00271FCE" w:rsidRDefault="00271FCE">
            <w:pPr>
              <w:spacing w:line="276" w:lineRule="auto"/>
              <w:jc w:val="center"/>
              <w:rPr>
                <w:rFonts w:ascii="宋体" w:hAnsi="宋体"/>
                <w:sz w:val="20"/>
                <w:szCs w:val="22"/>
              </w:rPr>
            </w:pPr>
          </w:p>
        </w:tc>
      </w:tr>
      <w:tr w:rsidR="00271FCE" w14:paraId="316CA52A" w14:textId="77777777">
        <w:tc>
          <w:tcPr>
            <w:tcW w:w="387" w:type="pct"/>
            <w:vAlign w:val="center"/>
          </w:tcPr>
          <w:p w14:paraId="2CB5D716" w14:textId="77777777" w:rsidR="00271FCE" w:rsidRDefault="00271FCE">
            <w:pPr>
              <w:spacing w:line="276" w:lineRule="auto"/>
              <w:jc w:val="center"/>
              <w:rPr>
                <w:rFonts w:ascii="宋体" w:hAnsi="宋体"/>
                <w:sz w:val="20"/>
                <w:szCs w:val="22"/>
              </w:rPr>
            </w:pPr>
          </w:p>
        </w:tc>
        <w:tc>
          <w:tcPr>
            <w:tcW w:w="571" w:type="pct"/>
            <w:vAlign w:val="center"/>
          </w:tcPr>
          <w:p w14:paraId="7475393A" w14:textId="77777777" w:rsidR="00271FCE" w:rsidRDefault="00271FCE">
            <w:pPr>
              <w:spacing w:line="276" w:lineRule="auto"/>
              <w:jc w:val="center"/>
              <w:rPr>
                <w:rFonts w:ascii="宋体" w:hAnsi="宋体"/>
                <w:sz w:val="20"/>
                <w:szCs w:val="22"/>
              </w:rPr>
            </w:pPr>
          </w:p>
        </w:tc>
        <w:tc>
          <w:tcPr>
            <w:tcW w:w="500" w:type="pct"/>
            <w:vAlign w:val="center"/>
          </w:tcPr>
          <w:p w14:paraId="3F97CAA8" w14:textId="77777777" w:rsidR="00271FCE" w:rsidRDefault="00271FCE">
            <w:pPr>
              <w:spacing w:line="276" w:lineRule="auto"/>
              <w:jc w:val="center"/>
              <w:rPr>
                <w:rFonts w:ascii="宋体" w:hAnsi="宋体"/>
                <w:sz w:val="20"/>
                <w:szCs w:val="22"/>
              </w:rPr>
            </w:pPr>
          </w:p>
        </w:tc>
        <w:tc>
          <w:tcPr>
            <w:tcW w:w="466" w:type="pct"/>
            <w:vAlign w:val="center"/>
          </w:tcPr>
          <w:p w14:paraId="5B3A72C6" w14:textId="77777777" w:rsidR="00271FCE" w:rsidRDefault="00271FCE">
            <w:pPr>
              <w:spacing w:line="276" w:lineRule="auto"/>
              <w:jc w:val="center"/>
              <w:rPr>
                <w:rFonts w:ascii="宋体" w:hAnsi="宋体"/>
                <w:sz w:val="20"/>
                <w:szCs w:val="22"/>
              </w:rPr>
            </w:pPr>
          </w:p>
        </w:tc>
        <w:tc>
          <w:tcPr>
            <w:tcW w:w="417" w:type="pct"/>
            <w:vAlign w:val="center"/>
          </w:tcPr>
          <w:p w14:paraId="73993018" w14:textId="77777777" w:rsidR="00271FCE" w:rsidRDefault="00271FCE">
            <w:pPr>
              <w:spacing w:line="276" w:lineRule="auto"/>
              <w:jc w:val="center"/>
              <w:rPr>
                <w:rFonts w:ascii="宋体" w:hAnsi="宋体"/>
                <w:sz w:val="20"/>
                <w:szCs w:val="22"/>
              </w:rPr>
            </w:pPr>
          </w:p>
        </w:tc>
        <w:tc>
          <w:tcPr>
            <w:tcW w:w="407" w:type="pct"/>
            <w:vAlign w:val="center"/>
          </w:tcPr>
          <w:p w14:paraId="39376F3A" w14:textId="77777777" w:rsidR="00271FCE" w:rsidRDefault="00271FCE">
            <w:pPr>
              <w:spacing w:line="276" w:lineRule="auto"/>
              <w:jc w:val="center"/>
              <w:rPr>
                <w:rFonts w:ascii="宋体" w:hAnsi="宋体"/>
                <w:sz w:val="20"/>
                <w:szCs w:val="22"/>
              </w:rPr>
            </w:pPr>
          </w:p>
        </w:tc>
        <w:tc>
          <w:tcPr>
            <w:tcW w:w="531" w:type="pct"/>
            <w:vAlign w:val="center"/>
          </w:tcPr>
          <w:p w14:paraId="61EAAE24" w14:textId="77777777" w:rsidR="00271FCE" w:rsidRDefault="00271FCE">
            <w:pPr>
              <w:spacing w:line="276" w:lineRule="auto"/>
              <w:jc w:val="center"/>
              <w:rPr>
                <w:rFonts w:ascii="宋体" w:hAnsi="宋体"/>
                <w:sz w:val="20"/>
                <w:szCs w:val="22"/>
              </w:rPr>
            </w:pPr>
          </w:p>
        </w:tc>
        <w:tc>
          <w:tcPr>
            <w:tcW w:w="511" w:type="pct"/>
            <w:vAlign w:val="center"/>
          </w:tcPr>
          <w:p w14:paraId="74CAFA2A" w14:textId="77777777" w:rsidR="00271FCE" w:rsidRDefault="00271FCE">
            <w:pPr>
              <w:spacing w:line="276" w:lineRule="auto"/>
              <w:jc w:val="center"/>
              <w:rPr>
                <w:rFonts w:ascii="宋体" w:hAnsi="宋体"/>
                <w:sz w:val="20"/>
                <w:szCs w:val="22"/>
              </w:rPr>
            </w:pPr>
          </w:p>
        </w:tc>
        <w:tc>
          <w:tcPr>
            <w:tcW w:w="545" w:type="pct"/>
            <w:vAlign w:val="center"/>
          </w:tcPr>
          <w:p w14:paraId="36753A2D" w14:textId="77777777" w:rsidR="00271FCE" w:rsidRDefault="00271FCE">
            <w:pPr>
              <w:spacing w:line="276" w:lineRule="auto"/>
              <w:jc w:val="both"/>
              <w:rPr>
                <w:rFonts w:ascii="宋体" w:hAnsi="宋体"/>
                <w:sz w:val="20"/>
                <w:szCs w:val="22"/>
              </w:rPr>
            </w:pPr>
          </w:p>
        </w:tc>
        <w:tc>
          <w:tcPr>
            <w:tcW w:w="664" w:type="pct"/>
            <w:vAlign w:val="center"/>
          </w:tcPr>
          <w:p w14:paraId="36C8E0F6" w14:textId="77777777" w:rsidR="00271FCE" w:rsidRDefault="00271FCE">
            <w:pPr>
              <w:spacing w:line="276" w:lineRule="auto"/>
              <w:jc w:val="center"/>
              <w:rPr>
                <w:rFonts w:ascii="宋体" w:hAnsi="宋体"/>
                <w:sz w:val="20"/>
                <w:szCs w:val="22"/>
              </w:rPr>
            </w:pPr>
          </w:p>
        </w:tc>
      </w:tr>
      <w:tr w:rsidR="00271FCE" w14:paraId="278933FC" w14:textId="77777777">
        <w:tc>
          <w:tcPr>
            <w:tcW w:w="1" w:type="pct"/>
            <w:gridSpan w:val="7"/>
            <w:vAlign w:val="center"/>
          </w:tcPr>
          <w:p w14:paraId="219CF56E" w14:textId="77777777" w:rsidR="00271FCE" w:rsidRDefault="00475394">
            <w:pPr>
              <w:spacing w:line="276" w:lineRule="auto"/>
              <w:jc w:val="center"/>
              <w:rPr>
                <w:rFonts w:ascii="宋体" w:hAnsi="宋体"/>
                <w:sz w:val="20"/>
                <w:szCs w:val="22"/>
              </w:rPr>
            </w:pPr>
            <w:r>
              <w:rPr>
                <w:rFonts w:ascii="宋体" w:hAnsi="宋体" w:hint="eastAsia"/>
                <w:sz w:val="20"/>
                <w:szCs w:val="22"/>
              </w:rPr>
              <w:t>合计</w:t>
            </w:r>
          </w:p>
        </w:tc>
        <w:tc>
          <w:tcPr>
            <w:tcW w:w="511" w:type="pct"/>
            <w:vAlign w:val="center"/>
          </w:tcPr>
          <w:p w14:paraId="42D6EC4F" w14:textId="77777777" w:rsidR="00271FCE" w:rsidRDefault="00271FCE">
            <w:pPr>
              <w:spacing w:line="276" w:lineRule="auto"/>
              <w:jc w:val="center"/>
              <w:rPr>
                <w:rFonts w:ascii="宋体" w:hAnsi="宋体"/>
                <w:sz w:val="20"/>
                <w:szCs w:val="22"/>
              </w:rPr>
            </w:pPr>
          </w:p>
        </w:tc>
        <w:tc>
          <w:tcPr>
            <w:tcW w:w="1" w:type="pct"/>
            <w:gridSpan w:val="2"/>
            <w:vAlign w:val="center"/>
          </w:tcPr>
          <w:p w14:paraId="2CD0996A" w14:textId="77777777" w:rsidR="00271FCE" w:rsidRDefault="00475394">
            <w:pPr>
              <w:spacing w:line="276" w:lineRule="auto"/>
              <w:jc w:val="center"/>
              <w:rPr>
                <w:rFonts w:ascii="宋体" w:hAnsi="宋体"/>
                <w:sz w:val="20"/>
                <w:szCs w:val="22"/>
              </w:rPr>
            </w:pPr>
            <w:r>
              <w:rPr>
                <w:rFonts w:ascii="宋体" w:hAnsi="宋体" w:hint="eastAsia"/>
                <w:sz w:val="20"/>
                <w:szCs w:val="22"/>
              </w:rPr>
              <w:t>/</w:t>
            </w:r>
          </w:p>
        </w:tc>
      </w:tr>
    </w:tbl>
    <w:p w14:paraId="279096C3" w14:textId="77777777" w:rsidR="00271FCE" w:rsidRDefault="00271FCE">
      <w:pPr>
        <w:spacing w:line="276" w:lineRule="auto"/>
      </w:pPr>
    </w:p>
    <w:p w14:paraId="35FCA1DB" w14:textId="77777777" w:rsidR="00271FCE" w:rsidRDefault="00475394">
      <w:pPr>
        <w:spacing w:line="276" w:lineRule="auto"/>
      </w:pPr>
      <w:r>
        <w:rPr>
          <w:rFonts w:hint="eastAsia"/>
        </w:rPr>
        <w:t>2</w:t>
      </w:r>
      <w:r>
        <w:rPr>
          <w:rFonts w:hint="eastAsia"/>
        </w:rPr>
        <w:t>）环境标志产品</w:t>
      </w:r>
    </w:p>
    <w:tbl>
      <w:tblPr>
        <w:tblStyle w:val="14"/>
        <w:tblW w:w="5000" w:type="pct"/>
        <w:tblLook w:val="04A0" w:firstRow="1" w:lastRow="0" w:firstColumn="1" w:lastColumn="0" w:noHBand="0" w:noVBand="1"/>
      </w:tblPr>
      <w:tblGrid>
        <w:gridCol w:w="706"/>
        <w:gridCol w:w="1039"/>
        <w:gridCol w:w="909"/>
        <w:gridCol w:w="848"/>
        <w:gridCol w:w="758"/>
        <w:gridCol w:w="740"/>
        <w:gridCol w:w="966"/>
        <w:gridCol w:w="989"/>
        <w:gridCol w:w="2139"/>
      </w:tblGrid>
      <w:tr w:rsidR="00271FCE" w14:paraId="3DA77AB1" w14:textId="77777777">
        <w:tc>
          <w:tcPr>
            <w:tcW w:w="388" w:type="pct"/>
            <w:vAlign w:val="center"/>
          </w:tcPr>
          <w:p w14:paraId="06BE659B" w14:textId="77777777" w:rsidR="00271FCE" w:rsidRDefault="00475394">
            <w:pPr>
              <w:spacing w:line="276" w:lineRule="auto"/>
              <w:jc w:val="center"/>
              <w:rPr>
                <w:rFonts w:ascii="宋体" w:hAnsi="宋体"/>
                <w:sz w:val="18"/>
                <w:szCs w:val="22"/>
              </w:rPr>
            </w:pPr>
            <w:r>
              <w:rPr>
                <w:rFonts w:ascii="宋体" w:hAnsi="宋体" w:hint="eastAsia"/>
                <w:sz w:val="18"/>
                <w:szCs w:val="22"/>
              </w:rPr>
              <w:t>序号</w:t>
            </w:r>
          </w:p>
        </w:tc>
        <w:tc>
          <w:tcPr>
            <w:tcW w:w="571" w:type="pct"/>
            <w:vAlign w:val="center"/>
          </w:tcPr>
          <w:p w14:paraId="541AD160" w14:textId="77777777" w:rsidR="00271FCE" w:rsidRDefault="00475394">
            <w:pPr>
              <w:spacing w:line="276" w:lineRule="auto"/>
              <w:jc w:val="center"/>
              <w:rPr>
                <w:rFonts w:ascii="宋体" w:hAnsi="宋体"/>
                <w:sz w:val="18"/>
                <w:szCs w:val="22"/>
              </w:rPr>
            </w:pPr>
            <w:r>
              <w:rPr>
                <w:rFonts w:ascii="宋体" w:hAnsi="宋体" w:hint="eastAsia"/>
                <w:sz w:val="18"/>
                <w:szCs w:val="22"/>
              </w:rPr>
              <w:t>设备名称</w:t>
            </w:r>
          </w:p>
        </w:tc>
        <w:tc>
          <w:tcPr>
            <w:tcW w:w="500" w:type="pct"/>
            <w:vAlign w:val="center"/>
          </w:tcPr>
          <w:p w14:paraId="6C0746C3" w14:textId="77777777" w:rsidR="00271FCE" w:rsidRDefault="00475394">
            <w:pPr>
              <w:spacing w:line="276" w:lineRule="auto"/>
              <w:jc w:val="center"/>
              <w:rPr>
                <w:rFonts w:ascii="宋体" w:hAnsi="宋体"/>
                <w:sz w:val="18"/>
                <w:szCs w:val="22"/>
              </w:rPr>
            </w:pPr>
            <w:r>
              <w:rPr>
                <w:rFonts w:ascii="宋体" w:hAnsi="宋体" w:hint="eastAsia"/>
                <w:sz w:val="18"/>
                <w:szCs w:val="22"/>
              </w:rPr>
              <w:t>制造商</w:t>
            </w:r>
          </w:p>
          <w:p w14:paraId="72B0E848" w14:textId="77777777" w:rsidR="00271FCE" w:rsidRDefault="00475394">
            <w:pPr>
              <w:spacing w:line="276" w:lineRule="auto"/>
              <w:jc w:val="center"/>
              <w:rPr>
                <w:rFonts w:ascii="宋体" w:hAnsi="宋体"/>
                <w:sz w:val="18"/>
                <w:szCs w:val="22"/>
              </w:rPr>
            </w:pPr>
            <w:r>
              <w:rPr>
                <w:rFonts w:ascii="宋体" w:hAnsi="宋体" w:hint="eastAsia"/>
                <w:sz w:val="18"/>
                <w:szCs w:val="22"/>
              </w:rPr>
              <w:t>名称</w:t>
            </w:r>
          </w:p>
        </w:tc>
        <w:tc>
          <w:tcPr>
            <w:tcW w:w="466" w:type="pct"/>
            <w:vAlign w:val="center"/>
          </w:tcPr>
          <w:p w14:paraId="6F238521" w14:textId="77777777" w:rsidR="00271FCE" w:rsidRDefault="00475394">
            <w:pPr>
              <w:spacing w:line="276" w:lineRule="auto"/>
              <w:jc w:val="center"/>
              <w:rPr>
                <w:rFonts w:ascii="宋体" w:hAnsi="宋体"/>
                <w:sz w:val="18"/>
                <w:szCs w:val="22"/>
              </w:rPr>
            </w:pPr>
            <w:r>
              <w:rPr>
                <w:rFonts w:ascii="宋体" w:hAnsi="宋体" w:hint="eastAsia"/>
                <w:sz w:val="18"/>
                <w:szCs w:val="22"/>
              </w:rPr>
              <w:t>品牌</w:t>
            </w:r>
          </w:p>
        </w:tc>
        <w:tc>
          <w:tcPr>
            <w:tcW w:w="417" w:type="pct"/>
            <w:vAlign w:val="center"/>
          </w:tcPr>
          <w:p w14:paraId="797EF03E" w14:textId="77777777" w:rsidR="00271FCE" w:rsidRDefault="00475394">
            <w:pPr>
              <w:spacing w:line="276" w:lineRule="auto"/>
              <w:jc w:val="center"/>
              <w:rPr>
                <w:rFonts w:ascii="宋体" w:hAnsi="宋体"/>
                <w:sz w:val="18"/>
                <w:szCs w:val="22"/>
              </w:rPr>
            </w:pPr>
            <w:r>
              <w:rPr>
                <w:rFonts w:ascii="宋体" w:hAnsi="宋体" w:hint="eastAsia"/>
                <w:sz w:val="18"/>
                <w:szCs w:val="22"/>
              </w:rPr>
              <w:t>型号</w:t>
            </w:r>
          </w:p>
        </w:tc>
        <w:tc>
          <w:tcPr>
            <w:tcW w:w="407" w:type="pct"/>
            <w:vAlign w:val="center"/>
          </w:tcPr>
          <w:p w14:paraId="6ABAE258" w14:textId="77777777" w:rsidR="00271FCE" w:rsidRDefault="00475394">
            <w:pPr>
              <w:spacing w:line="276" w:lineRule="auto"/>
              <w:jc w:val="center"/>
              <w:rPr>
                <w:rFonts w:ascii="宋体" w:hAnsi="宋体"/>
                <w:sz w:val="18"/>
                <w:szCs w:val="22"/>
              </w:rPr>
            </w:pPr>
            <w:r>
              <w:rPr>
                <w:rFonts w:ascii="宋体" w:hAnsi="宋体" w:hint="eastAsia"/>
                <w:sz w:val="18"/>
                <w:szCs w:val="22"/>
              </w:rPr>
              <w:t>数量</w:t>
            </w:r>
          </w:p>
        </w:tc>
        <w:tc>
          <w:tcPr>
            <w:tcW w:w="531" w:type="pct"/>
            <w:vAlign w:val="center"/>
          </w:tcPr>
          <w:p w14:paraId="726C8778" w14:textId="77777777" w:rsidR="00271FCE" w:rsidRDefault="00475394">
            <w:pPr>
              <w:spacing w:line="276" w:lineRule="auto"/>
              <w:jc w:val="center"/>
              <w:rPr>
                <w:rFonts w:ascii="宋体" w:hAnsi="宋体"/>
                <w:sz w:val="18"/>
                <w:szCs w:val="22"/>
              </w:rPr>
            </w:pPr>
            <w:r>
              <w:rPr>
                <w:rFonts w:ascii="宋体" w:hAnsi="宋体" w:hint="eastAsia"/>
                <w:sz w:val="18"/>
                <w:szCs w:val="22"/>
              </w:rPr>
              <w:t>单价</w:t>
            </w:r>
          </w:p>
          <w:p w14:paraId="12D09B17" w14:textId="77777777" w:rsidR="00271FCE" w:rsidRDefault="00475394">
            <w:pPr>
              <w:spacing w:line="276" w:lineRule="auto"/>
              <w:jc w:val="center"/>
              <w:rPr>
                <w:rFonts w:ascii="宋体" w:hAnsi="宋体"/>
                <w:sz w:val="18"/>
                <w:szCs w:val="22"/>
              </w:rPr>
            </w:pPr>
            <w:r>
              <w:rPr>
                <w:rFonts w:ascii="宋体" w:hAnsi="宋体" w:hint="eastAsia"/>
                <w:sz w:val="18"/>
                <w:szCs w:val="22"/>
              </w:rPr>
              <w:t>(</w:t>
            </w:r>
            <w:r>
              <w:rPr>
                <w:rFonts w:ascii="宋体" w:hAnsi="宋体" w:hint="eastAsia"/>
                <w:sz w:val="18"/>
                <w:szCs w:val="22"/>
              </w:rPr>
              <w:t>万元</w:t>
            </w:r>
            <w:r>
              <w:rPr>
                <w:rFonts w:ascii="宋体" w:hAnsi="宋体" w:hint="eastAsia"/>
                <w:sz w:val="18"/>
                <w:szCs w:val="22"/>
              </w:rPr>
              <w:t>)</w:t>
            </w:r>
          </w:p>
        </w:tc>
        <w:tc>
          <w:tcPr>
            <w:tcW w:w="544" w:type="pct"/>
            <w:vAlign w:val="center"/>
          </w:tcPr>
          <w:p w14:paraId="46643454" w14:textId="77777777" w:rsidR="00271FCE" w:rsidRDefault="00475394">
            <w:pPr>
              <w:jc w:val="center"/>
              <w:rPr>
                <w:rFonts w:ascii="宋体" w:hAnsi="宋体"/>
                <w:sz w:val="18"/>
                <w:szCs w:val="22"/>
              </w:rPr>
            </w:pPr>
            <w:r>
              <w:rPr>
                <w:rFonts w:ascii="宋体" w:hAnsi="宋体" w:hint="eastAsia"/>
                <w:sz w:val="18"/>
                <w:szCs w:val="22"/>
              </w:rPr>
              <w:t>总价</w:t>
            </w:r>
          </w:p>
          <w:p w14:paraId="7DE17752" w14:textId="77777777" w:rsidR="00271FCE" w:rsidRDefault="00475394">
            <w:pPr>
              <w:jc w:val="center"/>
              <w:rPr>
                <w:rFonts w:ascii="宋体" w:hAnsi="宋体"/>
                <w:sz w:val="18"/>
                <w:szCs w:val="22"/>
              </w:rPr>
            </w:pPr>
            <w:r>
              <w:rPr>
                <w:rFonts w:ascii="宋体" w:hAnsi="宋体" w:hint="eastAsia"/>
                <w:sz w:val="18"/>
                <w:szCs w:val="22"/>
              </w:rPr>
              <w:t>(</w:t>
            </w:r>
            <w:r>
              <w:rPr>
                <w:rFonts w:ascii="宋体" w:hAnsi="宋体" w:hint="eastAsia"/>
                <w:sz w:val="18"/>
                <w:szCs w:val="22"/>
              </w:rPr>
              <w:t>万元</w:t>
            </w:r>
            <w:r>
              <w:rPr>
                <w:rFonts w:ascii="宋体" w:hAnsi="宋体" w:hint="eastAsia"/>
                <w:sz w:val="18"/>
                <w:szCs w:val="22"/>
              </w:rPr>
              <w:t>)</w:t>
            </w:r>
          </w:p>
        </w:tc>
        <w:tc>
          <w:tcPr>
            <w:tcW w:w="1176" w:type="pct"/>
            <w:vAlign w:val="center"/>
          </w:tcPr>
          <w:p w14:paraId="750A7978" w14:textId="77777777" w:rsidR="00271FCE" w:rsidRDefault="00475394">
            <w:pPr>
              <w:jc w:val="center"/>
              <w:rPr>
                <w:rFonts w:ascii="宋体" w:hAnsi="宋体"/>
                <w:sz w:val="18"/>
                <w:szCs w:val="22"/>
              </w:rPr>
            </w:pPr>
            <w:r>
              <w:rPr>
                <w:rFonts w:ascii="宋体" w:hAnsi="宋体" w:hint="eastAsia"/>
                <w:sz w:val="18"/>
                <w:szCs w:val="22"/>
              </w:rPr>
              <w:t>环境标志产品品目类别</w:t>
            </w:r>
          </w:p>
        </w:tc>
      </w:tr>
      <w:tr w:rsidR="00271FCE" w14:paraId="49DF4B17" w14:textId="77777777">
        <w:tc>
          <w:tcPr>
            <w:tcW w:w="388" w:type="pct"/>
            <w:vAlign w:val="center"/>
          </w:tcPr>
          <w:p w14:paraId="4C178703" w14:textId="77777777" w:rsidR="00271FCE" w:rsidRDefault="00475394">
            <w:pPr>
              <w:spacing w:line="276" w:lineRule="auto"/>
              <w:jc w:val="center"/>
              <w:rPr>
                <w:rFonts w:ascii="宋体" w:hAnsi="宋体"/>
                <w:sz w:val="20"/>
                <w:szCs w:val="22"/>
              </w:rPr>
            </w:pPr>
            <w:r>
              <w:rPr>
                <w:rFonts w:ascii="宋体" w:hAnsi="宋体" w:hint="eastAsia"/>
                <w:sz w:val="20"/>
                <w:szCs w:val="22"/>
              </w:rPr>
              <w:t>1</w:t>
            </w:r>
          </w:p>
        </w:tc>
        <w:tc>
          <w:tcPr>
            <w:tcW w:w="571" w:type="pct"/>
            <w:vAlign w:val="center"/>
          </w:tcPr>
          <w:p w14:paraId="47D927E3" w14:textId="77777777" w:rsidR="00271FCE" w:rsidRDefault="00271FCE">
            <w:pPr>
              <w:spacing w:line="276" w:lineRule="auto"/>
              <w:jc w:val="center"/>
              <w:rPr>
                <w:rFonts w:ascii="宋体" w:hAnsi="宋体"/>
                <w:sz w:val="20"/>
                <w:szCs w:val="22"/>
              </w:rPr>
            </w:pPr>
          </w:p>
        </w:tc>
        <w:tc>
          <w:tcPr>
            <w:tcW w:w="500" w:type="pct"/>
            <w:vAlign w:val="center"/>
          </w:tcPr>
          <w:p w14:paraId="5D4E7D2D" w14:textId="77777777" w:rsidR="00271FCE" w:rsidRDefault="00271FCE">
            <w:pPr>
              <w:spacing w:line="276" w:lineRule="auto"/>
              <w:jc w:val="center"/>
              <w:rPr>
                <w:rFonts w:ascii="宋体" w:hAnsi="宋体"/>
                <w:sz w:val="20"/>
                <w:szCs w:val="22"/>
              </w:rPr>
            </w:pPr>
          </w:p>
        </w:tc>
        <w:tc>
          <w:tcPr>
            <w:tcW w:w="466" w:type="pct"/>
            <w:vAlign w:val="center"/>
          </w:tcPr>
          <w:p w14:paraId="76492DCB" w14:textId="77777777" w:rsidR="00271FCE" w:rsidRDefault="00271FCE">
            <w:pPr>
              <w:spacing w:line="276" w:lineRule="auto"/>
              <w:jc w:val="center"/>
              <w:rPr>
                <w:rFonts w:ascii="宋体" w:hAnsi="宋体"/>
                <w:sz w:val="20"/>
                <w:szCs w:val="22"/>
              </w:rPr>
            </w:pPr>
          </w:p>
        </w:tc>
        <w:tc>
          <w:tcPr>
            <w:tcW w:w="417" w:type="pct"/>
            <w:vAlign w:val="center"/>
          </w:tcPr>
          <w:p w14:paraId="377DA5AA" w14:textId="77777777" w:rsidR="00271FCE" w:rsidRDefault="00271FCE">
            <w:pPr>
              <w:spacing w:line="276" w:lineRule="auto"/>
              <w:jc w:val="center"/>
              <w:rPr>
                <w:rFonts w:ascii="宋体" w:hAnsi="宋体"/>
                <w:sz w:val="20"/>
                <w:szCs w:val="22"/>
              </w:rPr>
            </w:pPr>
          </w:p>
        </w:tc>
        <w:tc>
          <w:tcPr>
            <w:tcW w:w="407" w:type="pct"/>
            <w:vAlign w:val="center"/>
          </w:tcPr>
          <w:p w14:paraId="7CBF7ABA" w14:textId="77777777" w:rsidR="00271FCE" w:rsidRDefault="00271FCE">
            <w:pPr>
              <w:spacing w:line="276" w:lineRule="auto"/>
              <w:jc w:val="center"/>
              <w:rPr>
                <w:rFonts w:ascii="宋体" w:hAnsi="宋体"/>
                <w:sz w:val="20"/>
                <w:szCs w:val="22"/>
              </w:rPr>
            </w:pPr>
          </w:p>
        </w:tc>
        <w:tc>
          <w:tcPr>
            <w:tcW w:w="531" w:type="pct"/>
            <w:vAlign w:val="center"/>
          </w:tcPr>
          <w:p w14:paraId="1055DDC1" w14:textId="77777777" w:rsidR="00271FCE" w:rsidRDefault="00271FCE">
            <w:pPr>
              <w:spacing w:line="276" w:lineRule="auto"/>
              <w:jc w:val="center"/>
              <w:rPr>
                <w:rFonts w:ascii="宋体" w:hAnsi="宋体"/>
                <w:sz w:val="20"/>
                <w:szCs w:val="22"/>
              </w:rPr>
            </w:pPr>
          </w:p>
        </w:tc>
        <w:tc>
          <w:tcPr>
            <w:tcW w:w="544" w:type="pct"/>
            <w:vAlign w:val="center"/>
          </w:tcPr>
          <w:p w14:paraId="4832391C" w14:textId="77777777" w:rsidR="00271FCE" w:rsidRDefault="00271FCE">
            <w:pPr>
              <w:spacing w:line="276" w:lineRule="auto"/>
              <w:jc w:val="center"/>
              <w:rPr>
                <w:rFonts w:ascii="宋体" w:hAnsi="宋体"/>
                <w:sz w:val="20"/>
                <w:szCs w:val="22"/>
              </w:rPr>
            </w:pPr>
          </w:p>
        </w:tc>
        <w:tc>
          <w:tcPr>
            <w:tcW w:w="1176" w:type="pct"/>
            <w:vAlign w:val="center"/>
          </w:tcPr>
          <w:p w14:paraId="5787CB89" w14:textId="77777777" w:rsidR="00271FCE" w:rsidRDefault="00271FCE">
            <w:pPr>
              <w:spacing w:line="276" w:lineRule="auto"/>
              <w:jc w:val="center"/>
              <w:rPr>
                <w:rFonts w:ascii="宋体" w:hAnsi="宋体"/>
                <w:sz w:val="20"/>
                <w:szCs w:val="22"/>
              </w:rPr>
            </w:pPr>
          </w:p>
        </w:tc>
      </w:tr>
      <w:tr w:rsidR="00271FCE" w14:paraId="63A4898E" w14:textId="77777777">
        <w:tc>
          <w:tcPr>
            <w:tcW w:w="388" w:type="pct"/>
            <w:vAlign w:val="center"/>
          </w:tcPr>
          <w:p w14:paraId="4BA57B6A" w14:textId="77777777" w:rsidR="00271FCE" w:rsidRDefault="00475394">
            <w:pPr>
              <w:spacing w:line="276" w:lineRule="auto"/>
              <w:jc w:val="center"/>
              <w:rPr>
                <w:rFonts w:ascii="宋体" w:hAnsi="宋体"/>
                <w:sz w:val="20"/>
                <w:szCs w:val="22"/>
              </w:rPr>
            </w:pPr>
            <w:r>
              <w:rPr>
                <w:rFonts w:ascii="宋体" w:hAnsi="宋体" w:hint="eastAsia"/>
                <w:sz w:val="20"/>
                <w:szCs w:val="22"/>
              </w:rPr>
              <w:t>2</w:t>
            </w:r>
          </w:p>
        </w:tc>
        <w:tc>
          <w:tcPr>
            <w:tcW w:w="571" w:type="pct"/>
            <w:vAlign w:val="center"/>
          </w:tcPr>
          <w:p w14:paraId="256FD017" w14:textId="77777777" w:rsidR="00271FCE" w:rsidRDefault="00271FCE">
            <w:pPr>
              <w:spacing w:line="276" w:lineRule="auto"/>
              <w:jc w:val="center"/>
              <w:rPr>
                <w:rFonts w:ascii="宋体" w:hAnsi="宋体"/>
                <w:sz w:val="20"/>
                <w:szCs w:val="22"/>
              </w:rPr>
            </w:pPr>
          </w:p>
        </w:tc>
        <w:tc>
          <w:tcPr>
            <w:tcW w:w="500" w:type="pct"/>
            <w:vAlign w:val="center"/>
          </w:tcPr>
          <w:p w14:paraId="4AB0EB5A" w14:textId="77777777" w:rsidR="00271FCE" w:rsidRDefault="00271FCE">
            <w:pPr>
              <w:spacing w:line="276" w:lineRule="auto"/>
              <w:jc w:val="center"/>
              <w:rPr>
                <w:rFonts w:ascii="宋体" w:hAnsi="宋体"/>
                <w:sz w:val="20"/>
                <w:szCs w:val="22"/>
              </w:rPr>
            </w:pPr>
          </w:p>
        </w:tc>
        <w:tc>
          <w:tcPr>
            <w:tcW w:w="466" w:type="pct"/>
            <w:vAlign w:val="center"/>
          </w:tcPr>
          <w:p w14:paraId="51917A5A" w14:textId="77777777" w:rsidR="00271FCE" w:rsidRDefault="00271FCE">
            <w:pPr>
              <w:spacing w:line="276" w:lineRule="auto"/>
              <w:jc w:val="center"/>
              <w:rPr>
                <w:rFonts w:ascii="宋体" w:hAnsi="宋体"/>
                <w:sz w:val="20"/>
                <w:szCs w:val="22"/>
              </w:rPr>
            </w:pPr>
          </w:p>
        </w:tc>
        <w:tc>
          <w:tcPr>
            <w:tcW w:w="417" w:type="pct"/>
            <w:vAlign w:val="center"/>
          </w:tcPr>
          <w:p w14:paraId="79FEBABD" w14:textId="77777777" w:rsidR="00271FCE" w:rsidRDefault="00271FCE">
            <w:pPr>
              <w:spacing w:line="276" w:lineRule="auto"/>
              <w:jc w:val="center"/>
              <w:rPr>
                <w:rFonts w:ascii="宋体" w:hAnsi="宋体"/>
                <w:sz w:val="20"/>
                <w:szCs w:val="22"/>
              </w:rPr>
            </w:pPr>
          </w:p>
        </w:tc>
        <w:tc>
          <w:tcPr>
            <w:tcW w:w="407" w:type="pct"/>
            <w:vAlign w:val="center"/>
          </w:tcPr>
          <w:p w14:paraId="37D79188" w14:textId="77777777" w:rsidR="00271FCE" w:rsidRDefault="00271FCE">
            <w:pPr>
              <w:spacing w:line="276" w:lineRule="auto"/>
              <w:jc w:val="center"/>
              <w:rPr>
                <w:rFonts w:ascii="宋体" w:hAnsi="宋体"/>
                <w:sz w:val="20"/>
                <w:szCs w:val="22"/>
              </w:rPr>
            </w:pPr>
          </w:p>
        </w:tc>
        <w:tc>
          <w:tcPr>
            <w:tcW w:w="531" w:type="pct"/>
            <w:vAlign w:val="center"/>
          </w:tcPr>
          <w:p w14:paraId="76386594" w14:textId="77777777" w:rsidR="00271FCE" w:rsidRDefault="00271FCE">
            <w:pPr>
              <w:spacing w:line="276" w:lineRule="auto"/>
              <w:jc w:val="center"/>
              <w:rPr>
                <w:rFonts w:ascii="宋体" w:hAnsi="宋体"/>
                <w:sz w:val="20"/>
                <w:szCs w:val="22"/>
              </w:rPr>
            </w:pPr>
          </w:p>
        </w:tc>
        <w:tc>
          <w:tcPr>
            <w:tcW w:w="544" w:type="pct"/>
            <w:vAlign w:val="center"/>
          </w:tcPr>
          <w:p w14:paraId="63CCA3C8" w14:textId="77777777" w:rsidR="00271FCE" w:rsidRDefault="00271FCE">
            <w:pPr>
              <w:spacing w:line="276" w:lineRule="auto"/>
              <w:jc w:val="center"/>
              <w:rPr>
                <w:rFonts w:ascii="宋体" w:hAnsi="宋体"/>
                <w:sz w:val="20"/>
                <w:szCs w:val="22"/>
              </w:rPr>
            </w:pPr>
          </w:p>
        </w:tc>
        <w:tc>
          <w:tcPr>
            <w:tcW w:w="1176" w:type="pct"/>
            <w:vAlign w:val="center"/>
          </w:tcPr>
          <w:p w14:paraId="1CC0894C" w14:textId="77777777" w:rsidR="00271FCE" w:rsidRDefault="00271FCE">
            <w:pPr>
              <w:spacing w:line="276" w:lineRule="auto"/>
              <w:jc w:val="center"/>
              <w:rPr>
                <w:rFonts w:ascii="宋体" w:hAnsi="宋体"/>
                <w:sz w:val="20"/>
                <w:szCs w:val="22"/>
              </w:rPr>
            </w:pPr>
          </w:p>
        </w:tc>
      </w:tr>
      <w:tr w:rsidR="00271FCE" w14:paraId="5E8BD66D" w14:textId="77777777">
        <w:tc>
          <w:tcPr>
            <w:tcW w:w="388" w:type="pct"/>
            <w:vAlign w:val="center"/>
          </w:tcPr>
          <w:p w14:paraId="6AC97411" w14:textId="77777777" w:rsidR="00271FCE" w:rsidRDefault="00475394">
            <w:pPr>
              <w:spacing w:line="276" w:lineRule="auto"/>
              <w:jc w:val="center"/>
              <w:rPr>
                <w:rFonts w:ascii="宋体" w:hAnsi="宋体"/>
                <w:sz w:val="20"/>
                <w:szCs w:val="22"/>
              </w:rPr>
            </w:pPr>
            <w:r>
              <w:rPr>
                <w:rFonts w:ascii="宋体" w:hAnsi="宋体" w:hint="eastAsia"/>
                <w:sz w:val="20"/>
                <w:szCs w:val="22"/>
              </w:rPr>
              <w:t>3</w:t>
            </w:r>
          </w:p>
        </w:tc>
        <w:tc>
          <w:tcPr>
            <w:tcW w:w="571" w:type="pct"/>
            <w:vAlign w:val="center"/>
          </w:tcPr>
          <w:p w14:paraId="4641A32D" w14:textId="77777777" w:rsidR="00271FCE" w:rsidRDefault="00475394">
            <w:pPr>
              <w:spacing w:line="276" w:lineRule="auto"/>
              <w:jc w:val="center"/>
              <w:rPr>
                <w:rFonts w:ascii="宋体" w:hAnsi="宋体"/>
                <w:sz w:val="20"/>
                <w:szCs w:val="22"/>
              </w:rPr>
            </w:pPr>
            <w:r>
              <w:rPr>
                <w:rFonts w:ascii="宋体" w:hAnsi="宋体"/>
                <w:sz w:val="20"/>
                <w:szCs w:val="22"/>
              </w:rPr>
              <w:t>…</w:t>
            </w:r>
            <w:r>
              <w:rPr>
                <w:rFonts w:ascii="宋体" w:hAnsi="宋体" w:hint="eastAsia"/>
                <w:sz w:val="20"/>
                <w:szCs w:val="22"/>
              </w:rPr>
              <w:t xml:space="preserve"> </w:t>
            </w:r>
            <w:r>
              <w:rPr>
                <w:rFonts w:ascii="宋体" w:hAnsi="宋体"/>
                <w:sz w:val="20"/>
                <w:szCs w:val="22"/>
              </w:rPr>
              <w:t>…</w:t>
            </w:r>
          </w:p>
        </w:tc>
        <w:tc>
          <w:tcPr>
            <w:tcW w:w="500" w:type="pct"/>
            <w:vAlign w:val="center"/>
          </w:tcPr>
          <w:p w14:paraId="162D85C4" w14:textId="77777777" w:rsidR="00271FCE" w:rsidRDefault="00271FCE">
            <w:pPr>
              <w:spacing w:line="276" w:lineRule="auto"/>
              <w:jc w:val="center"/>
              <w:rPr>
                <w:rFonts w:ascii="宋体" w:hAnsi="宋体"/>
                <w:sz w:val="20"/>
                <w:szCs w:val="22"/>
              </w:rPr>
            </w:pPr>
          </w:p>
        </w:tc>
        <w:tc>
          <w:tcPr>
            <w:tcW w:w="466" w:type="pct"/>
            <w:vAlign w:val="center"/>
          </w:tcPr>
          <w:p w14:paraId="3F3668C3" w14:textId="77777777" w:rsidR="00271FCE" w:rsidRDefault="00271FCE">
            <w:pPr>
              <w:spacing w:line="276" w:lineRule="auto"/>
              <w:jc w:val="center"/>
              <w:rPr>
                <w:rFonts w:ascii="宋体" w:hAnsi="宋体"/>
                <w:sz w:val="20"/>
                <w:szCs w:val="22"/>
              </w:rPr>
            </w:pPr>
          </w:p>
        </w:tc>
        <w:tc>
          <w:tcPr>
            <w:tcW w:w="417" w:type="pct"/>
            <w:vAlign w:val="center"/>
          </w:tcPr>
          <w:p w14:paraId="28F41EDD" w14:textId="77777777" w:rsidR="00271FCE" w:rsidRDefault="00271FCE">
            <w:pPr>
              <w:spacing w:line="276" w:lineRule="auto"/>
              <w:jc w:val="center"/>
              <w:rPr>
                <w:rFonts w:ascii="宋体" w:hAnsi="宋体"/>
                <w:sz w:val="20"/>
                <w:szCs w:val="22"/>
              </w:rPr>
            </w:pPr>
          </w:p>
        </w:tc>
        <w:tc>
          <w:tcPr>
            <w:tcW w:w="407" w:type="pct"/>
            <w:vAlign w:val="center"/>
          </w:tcPr>
          <w:p w14:paraId="7BC3677F" w14:textId="77777777" w:rsidR="00271FCE" w:rsidRDefault="00271FCE">
            <w:pPr>
              <w:spacing w:line="276" w:lineRule="auto"/>
              <w:jc w:val="center"/>
              <w:rPr>
                <w:rFonts w:ascii="宋体" w:hAnsi="宋体"/>
                <w:sz w:val="20"/>
                <w:szCs w:val="22"/>
              </w:rPr>
            </w:pPr>
          </w:p>
        </w:tc>
        <w:tc>
          <w:tcPr>
            <w:tcW w:w="531" w:type="pct"/>
            <w:vAlign w:val="center"/>
          </w:tcPr>
          <w:p w14:paraId="195C655D" w14:textId="77777777" w:rsidR="00271FCE" w:rsidRDefault="00271FCE">
            <w:pPr>
              <w:spacing w:line="276" w:lineRule="auto"/>
              <w:jc w:val="center"/>
              <w:rPr>
                <w:rFonts w:ascii="宋体" w:hAnsi="宋体"/>
                <w:sz w:val="20"/>
                <w:szCs w:val="22"/>
              </w:rPr>
            </w:pPr>
          </w:p>
        </w:tc>
        <w:tc>
          <w:tcPr>
            <w:tcW w:w="544" w:type="pct"/>
            <w:vAlign w:val="center"/>
          </w:tcPr>
          <w:p w14:paraId="698F7928" w14:textId="77777777" w:rsidR="00271FCE" w:rsidRDefault="00271FCE">
            <w:pPr>
              <w:spacing w:line="276" w:lineRule="auto"/>
              <w:jc w:val="center"/>
              <w:rPr>
                <w:rFonts w:ascii="宋体" w:hAnsi="宋体"/>
                <w:sz w:val="20"/>
                <w:szCs w:val="22"/>
              </w:rPr>
            </w:pPr>
          </w:p>
        </w:tc>
        <w:tc>
          <w:tcPr>
            <w:tcW w:w="1176" w:type="pct"/>
            <w:vAlign w:val="center"/>
          </w:tcPr>
          <w:p w14:paraId="30B7480E" w14:textId="77777777" w:rsidR="00271FCE" w:rsidRDefault="00271FCE">
            <w:pPr>
              <w:spacing w:line="276" w:lineRule="auto"/>
              <w:jc w:val="center"/>
              <w:rPr>
                <w:rFonts w:ascii="宋体" w:hAnsi="宋体"/>
                <w:sz w:val="20"/>
                <w:szCs w:val="22"/>
              </w:rPr>
            </w:pPr>
          </w:p>
        </w:tc>
      </w:tr>
      <w:tr w:rsidR="00271FCE" w14:paraId="7C577A9D" w14:textId="77777777">
        <w:tc>
          <w:tcPr>
            <w:tcW w:w="388" w:type="pct"/>
            <w:vAlign w:val="center"/>
          </w:tcPr>
          <w:p w14:paraId="4067117C" w14:textId="77777777" w:rsidR="00271FCE" w:rsidRDefault="00271FCE">
            <w:pPr>
              <w:spacing w:line="276" w:lineRule="auto"/>
              <w:jc w:val="center"/>
              <w:rPr>
                <w:rFonts w:ascii="宋体" w:hAnsi="宋体"/>
                <w:sz w:val="20"/>
                <w:szCs w:val="22"/>
              </w:rPr>
            </w:pPr>
          </w:p>
        </w:tc>
        <w:tc>
          <w:tcPr>
            <w:tcW w:w="571" w:type="pct"/>
            <w:vAlign w:val="center"/>
          </w:tcPr>
          <w:p w14:paraId="38F2F9CE" w14:textId="77777777" w:rsidR="00271FCE" w:rsidRDefault="00271FCE">
            <w:pPr>
              <w:spacing w:line="276" w:lineRule="auto"/>
              <w:jc w:val="center"/>
              <w:rPr>
                <w:rFonts w:ascii="宋体" w:hAnsi="宋体"/>
                <w:sz w:val="20"/>
                <w:szCs w:val="22"/>
              </w:rPr>
            </w:pPr>
          </w:p>
        </w:tc>
        <w:tc>
          <w:tcPr>
            <w:tcW w:w="500" w:type="pct"/>
            <w:vAlign w:val="center"/>
          </w:tcPr>
          <w:p w14:paraId="4E15CDCD" w14:textId="77777777" w:rsidR="00271FCE" w:rsidRDefault="00271FCE">
            <w:pPr>
              <w:spacing w:line="276" w:lineRule="auto"/>
              <w:jc w:val="center"/>
              <w:rPr>
                <w:rFonts w:ascii="宋体" w:hAnsi="宋体"/>
                <w:sz w:val="20"/>
                <w:szCs w:val="22"/>
              </w:rPr>
            </w:pPr>
          </w:p>
        </w:tc>
        <w:tc>
          <w:tcPr>
            <w:tcW w:w="466" w:type="pct"/>
            <w:vAlign w:val="center"/>
          </w:tcPr>
          <w:p w14:paraId="2BA9ABF7" w14:textId="77777777" w:rsidR="00271FCE" w:rsidRDefault="00271FCE">
            <w:pPr>
              <w:spacing w:line="276" w:lineRule="auto"/>
              <w:jc w:val="center"/>
              <w:rPr>
                <w:rFonts w:ascii="宋体" w:hAnsi="宋体"/>
                <w:sz w:val="20"/>
                <w:szCs w:val="22"/>
              </w:rPr>
            </w:pPr>
          </w:p>
        </w:tc>
        <w:tc>
          <w:tcPr>
            <w:tcW w:w="417" w:type="pct"/>
            <w:vAlign w:val="center"/>
          </w:tcPr>
          <w:p w14:paraId="2C5942DF" w14:textId="77777777" w:rsidR="00271FCE" w:rsidRDefault="00271FCE">
            <w:pPr>
              <w:spacing w:line="276" w:lineRule="auto"/>
              <w:jc w:val="center"/>
              <w:rPr>
                <w:rFonts w:ascii="宋体" w:hAnsi="宋体"/>
                <w:sz w:val="20"/>
                <w:szCs w:val="22"/>
              </w:rPr>
            </w:pPr>
          </w:p>
        </w:tc>
        <w:tc>
          <w:tcPr>
            <w:tcW w:w="407" w:type="pct"/>
            <w:vAlign w:val="center"/>
          </w:tcPr>
          <w:p w14:paraId="6D4F00FD" w14:textId="77777777" w:rsidR="00271FCE" w:rsidRDefault="00271FCE">
            <w:pPr>
              <w:spacing w:line="276" w:lineRule="auto"/>
              <w:jc w:val="center"/>
              <w:rPr>
                <w:rFonts w:ascii="宋体" w:hAnsi="宋体"/>
                <w:sz w:val="20"/>
                <w:szCs w:val="22"/>
              </w:rPr>
            </w:pPr>
          </w:p>
        </w:tc>
        <w:tc>
          <w:tcPr>
            <w:tcW w:w="531" w:type="pct"/>
            <w:vAlign w:val="center"/>
          </w:tcPr>
          <w:p w14:paraId="36639C9E" w14:textId="77777777" w:rsidR="00271FCE" w:rsidRDefault="00271FCE">
            <w:pPr>
              <w:spacing w:line="276" w:lineRule="auto"/>
              <w:jc w:val="center"/>
              <w:rPr>
                <w:rFonts w:ascii="宋体" w:hAnsi="宋体"/>
                <w:sz w:val="20"/>
                <w:szCs w:val="22"/>
              </w:rPr>
            </w:pPr>
          </w:p>
        </w:tc>
        <w:tc>
          <w:tcPr>
            <w:tcW w:w="544" w:type="pct"/>
            <w:vAlign w:val="center"/>
          </w:tcPr>
          <w:p w14:paraId="75D2F27A" w14:textId="77777777" w:rsidR="00271FCE" w:rsidRDefault="00271FCE">
            <w:pPr>
              <w:spacing w:line="276" w:lineRule="auto"/>
              <w:jc w:val="center"/>
              <w:rPr>
                <w:rFonts w:ascii="宋体" w:hAnsi="宋体"/>
                <w:sz w:val="20"/>
                <w:szCs w:val="22"/>
              </w:rPr>
            </w:pPr>
          </w:p>
        </w:tc>
        <w:tc>
          <w:tcPr>
            <w:tcW w:w="1176" w:type="pct"/>
            <w:vAlign w:val="center"/>
          </w:tcPr>
          <w:p w14:paraId="45272FB8" w14:textId="77777777" w:rsidR="00271FCE" w:rsidRDefault="00271FCE">
            <w:pPr>
              <w:spacing w:line="276" w:lineRule="auto"/>
              <w:jc w:val="center"/>
              <w:rPr>
                <w:rFonts w:ascii="宋体" w:hAnsi="宋体"/>
                <w:sz w:val="20"/>
                <w:szCs w:val="22"/>
              </w:rPr>
            </w:pPr>
          </w:p>
        </w:tc>
      </w:tr>
      <w:tr w:rsidR="00271FCE" w14:paraId="2D32F4F3" w14:textId="77777777">
        <w:tc>
          <w:tcPr>
            <w:tcW w:w="388" w:type="pct"/>
            <w:vAlign w:val="center"/>
          </w:tcPr>
          <w:p w14:paraId="6D2E0A7D" w14:textId="77777777" w:rsidR="00271FCE" w:rsidRDefault="00271FCE">
            <w:pPr>
              <w:spacing w:line="276" w:lineRule="auto"/>
              <w:jc w:val="center"/>
              <w:rPr>
                <w:rFonts w:ascii="宋体" w:hAnsi="宋体"/>
                <w:sz w:val="20"/>
                <w:szCs w:val="22"/>
              </w:rPr>
            </w:pPr>
          </w:p>
        </w:tc>
        <w:tc>
          <w:tcPr>
            <w:tcW w:w="571" w:type="pct"/>
            <w:vAlign w:val="center"/>
          </w:tcPr>
          <w:p w14:paraId="4C70A1C4" w14:textId="77777777" w:rsidR="00271FCE" w:rsidRDefault="00271FCE">
            <w:pPr>
              <w:spacing w:line="276" w:lineRule="auto"/>
              <w:jc w:val="center"/>
              <w:rPr>
                <w:rFonts w:ascii="宋体" w:hAnsi="宋体"/>
                <w:sz w:val="20"/>
                <w:szCs w:val="22"/>
              </w:rPr>
            </w:pPr>
          </w:p>
        </w:tc>
        <w:tc>
          <w:tcPr>
            <w:tcW w:w="500" w:type="pct"/>
            <w:vAlign w:val="center"/>
          </w:tcPr>
          <w:p w14:paraId="3F1CBEA9" w14:textId="77777777" w:rsidR="00271FCE" w:rsidRDefault="00271FCE">
            <w:pPr>
              <w:spacing w:line="276" w:lineRule="auto"/>
              <w:jc w:val="center"/>
              <w:rPr>
                <w:rFonts w:ascii="宋体" w:hAnsi="宋体"/>
                <w:sz w:val="20"/>
                <w:szCs w:val="22"/>
              </w:rPr>
            </w:pPr>
          </w:p>
        </w:tc>
        <w:tc>
          <w:tcPr>
            <w:tcW w:w="466" w:type="pct"/>
            <w:vAlign w:val="center"/>
          </w:tcPr>
          <w:p w14:paraId="2A9972B6" w14:textId="77777777" w:rsidR="00271FCE" w:rsidRDefault="00271FCE">
            <w:pPr>
              <w:spacing w:line="276" w:lineRule="auto"/>
              <w:jc w:val="center"/>
              <w:rPr>
                <w:rFonts w:ascii="宋体" w:hAnsi="宋体"/>
                <w:sz w:val="20"/>
                <w:szCs w:val="22"/>
              </w:rPr>
            </w:pPr>
          </w:p>
        </w:tc>
        <w:tc>
          <w:tcPr>
            <w:tcW w:w="417" w:type="pct"/>
            <w:vAlign w:val="center"/>
          </w:tcPr>
          <w:p w14:paraId="3AB22FEC" w14:textId="77777777" w:rsidR="00271FCE" w:rsidRDefault="00271FCE">
            <w:pPr>
              <w:spacing w:line="276" w:lineRule="auto"/>
              <w:jc w:val="center"/>
              <w:rPr>
                <w:rFonts w:ascii="宋体" w:hAnsi="宋体"/>
                <w:sz w:val="20"/>
                <w:szCs w:val="22"/>
              </w:rPr>
            </w:pPr>
          </w:p>
        </w:tc>
        <w:tc>
          <w:tcPr>
            <w:tcW w:w="407" w:type="pct"/>
            <w:vAlign w:val="center"/>
          </w:tcPr>
          <w:p w14:paraId="5F3A06E1" w14:textId="77777777" w:rsidR="00271FCE" w:rsidRDefault="00271FCE">
            <w:pPr>
              <w:spacing w:line="276" w:lineRule="auto"/>
              <w:jc w:val="center"/>
              <w:rPr>
                <w:rFonts w:ascii="宋体" w:hAnsi="宋体"/>
                <w:sz w:val="20"/>
                <w:szCs w:val="22"/>
              </w:rPr>
            </w:pPr>
          </w:p>
        </w:tc>
        <w:tc>
          <w:tcPr>
            <w:tcW w:w="531" w:type="pct"/>
            <w:vAlign w:val="center"/>
          </w:tcPr>
          <w:p w14:paraId="06EC1474" w14:textId="77777777" w:rsidR="00271FCE" w:rsidRDefault="00271FCE">
            <w:pPr>
              <w:spacing w:line="276" w:lineRule="auto"/>
              <w:jc w:val="center"/>
              <w:rPr>
                <w:rFonts w:ascii="宋体" w:hAnsi="宋体"/>
                <w:sz w:val="20"/>
                <w:szCs w:val="22"/>
              </w:rPr>
            </w:pPr>
          </w:p>
        </w:tc>
        <w:tc>
          <w:tcPr>
            <w:tcW w:w="544" w:type="pct"/>
            <w:vAlign w:val="center"/>
          </w:tcPr>
          <w:p w14:paraId="7A4A4D20" w14:textId="77777777" w:rsidR="00271FCE" w:rsidRDefault="00271FCE">
            <w:pPr>
              <w:spacing w:line="276" w:lineRule="auto"/>
              <w:jc w:val="center"/>
              <w:rPr>
                <w:rFonts w:ascii="宋体" w:hAnsi="宋体"/>
                <w:sz w:val="20"/>
                <w:szCs w:val="22"/>
              </w:rPr>
            </w:pPr>
          </w:p>
        </w:tc>
        <w:tc>
          <w:tcPr>
            <w:tcW w:w="1176" w:type="pct"/>
            <w:vAlign w:val="center"/>
          </w:tcPr>
          <w:p w14:paraId="10A7AD01" w14:textId="77777777" w:rsidR="00271FCE" w:rsidRDefault="00271FCE">
            <w:pPr>
              <w:spacing w:line="276" w:lineRule="auto"/>
              <w:jc w:val="center"/>
              <w:rPr>
                <w:rFonts w:ascii="宋体" w:hAnsi="宋体"/>
                <w:sz w:val="20"/>
                <w:szCs w:val="22"/>
              </w:rPr>
            </w:pPr>
          </w:p>
        </w:tc>
      </w:tr>
      <w:tr w:rsidR="00271FCE" w14:paraId="751AEA10" w14:textId="77777777">
        <w:tc>
          <w:tcPr>
            <w:tcW w:w="3280" w:type="pct"/>
            <w:gridSpan w:val="7"/>
            <w:vAlign w:val="center"/>
          </w:tcPr>
          <w:p w14:paraId="2E99F7C3" w14:textId="77777777" w:rsidR="00271FCE" w:rsidRDefault="00475394">
            <w:pPr>
              <w:spacing w:line="276" w:lineRule="auto"/>
              <w:jc w:val="center"/>
              <w:rPr>
                <w:rFonts w:ascii="宋体" w:hAnsi="宋体"/>
                <w:sz w:val="20"/>
                <w:szCs w:val="22"/>
              </w:rPr>
            </w:pPr>
            <w:r>
              <w:rPr>
                <w:rFonts w:ascii="宋体" w:hAnsi="宋体" w:hint="eastAsia"/>
                <w:sz w:val="20"/>
                <w:szCs w:val="22"/>
              </w:rPr>
              <w:t>合计</w:t>
            </w:r>
          </w:p>
        </w:tc>
        <w:tc>
          <w:tcPr>
            <w:tcW w:w="544" w:type="pct"/>
            <w:vAlign w:val="center"/>
          </w:tcPr>
          <w:p w14:paraId="5E81AD9B" w14:textId="77777777" w:rsidR="00271FCE" w:rsidRDefault="00271FCE">
            <w:pPr>
              <w:spacing w:line="276" w:lineRule="auto"/>
              <w:jc w:val="center"/>
              <w:rPr>
                <w:rFonts w:ascii="宋体" w:hAnsi="宋体"/>
                <w:sz w:val="20"/>
                <w:szCs w:val="22"/>
              </w:rPr>
            </w:pPr>
          </w:p>
        </w:tc>
        <w:tc>
          <w:tcPr>
            <w:tcW w:w="1176" w:type="pct"/>
            <w:vAlign w:val="center"/>
          </w:tcPr>
          <w:p w14:paraId="45FB174D" w14:textId="77777777" w:rsidR="00271FCE" w:rsidRDefault="00475394">
            <w:pPr>
              <w:spacing w:line="276" w:lineRule="auto"/>
              <w:jc w:val="center"/>
              <w:rPr>
                <w:rFonts w:ascii="宋体" w:hAnsi="宋体"/>
                <w:sz w:val="20"/>
                <w:szCs w:val="22"/>
              </w:rPr>
            </w:pPr>
            <w:r>
              <w:rPr>
                <w:rFonts w:ascii="宋体" w:hAnsi="宋体" w:hint="eastAsia"/>
                <w:sz w:val="20"/>
                <w:szCs w:val="22"/>
              </w:rPr>
              <w:t>/</w:t>
            </w:r>
          </w:p>
        </w:tc>
      </w:tr>
    </w:tbl>
    <w:p w14:paraId="0D0B530A" w14:textId="77777777" w:rsidR="00271FCE" w:rsidRDefault="00271FCE">
      <w:pPr>
        <w:spacing w:line="276" w:lineRule="auto"/>
        <w:rPr>
          <w:rFonts w:ascii="宋体" w:hAnsi="宋体"/>
        </w:rPr>
      </w:pPr>
    </w:p>
    <w:bookmarkEnd w:id="456"/>
    <w:p w14:paraId="10DB7BB5" w14:textId="77777777" w:rsidR="00271FCE" w:rsidRDefault="00475394" w:rsidP="00E76EC4">
      <w:pPr>
        <w:spacing w:line="360" w:lineRule="auto"/>
        <w:ind w:firstLineChars="201" w:firstLine="424"/>
        <w:rPr>
          <w:rFonts w:ascii="宋体" w:hAnsi="宋体"/>
          <w:b/>
        </w:rPr>
      </w:pPr>
      <w:r>
        <w:rPr>
          <w:rFonts w:ascii="宋体" w:hAnsi="宋体" w:hint="eastAsia"/>
          <w:b/>
        </w:rPr>
        <w:t>特别说明：投标人应将所投产品中属于节能、环保产品分别列入上表中，并按本招标文件第二章第</w:t>
      </w:r>
      <w:r>
        <w:rPr>
          <w:rFonts w:ascii="宋体" w:hAnsi="宋体" w:hint="eastAsia"/>
          <w:b/>
        </w:rPr>
        <w:t>1.12</w:t>
      </w:r>
      <w:r>
        <w:rPr>
          <w:rFonts w:ascii="宋体" w:hAnsi="宋体" w:hint="eastAsia"/>
          <w:b/>
        </w:rPr>
        <w:t>条提供相关证明文件，未填写本表或证明资料不全的不给予价格扣除。</w:t>
      </w:r>
    </w:p>
    <w:p w14:paraId="1C894A8E" w14:textId="77777777" w:rsidR="00271FCE" w:rsidRDefault="00271FCE">
      <w:pPr>
        <w:spacing w:line="276" w:lineRule="auto"/>
        <w:rPr>
          <w:rFonts w:ascii="宋体" w:hAnsi="宋体"/>
        </w:rPr>
      </w:pPr>
    </w:p>
    <w:bookmarkEnd w:id="457"/>
    <w:p w14:paraId="60BDC673" w14:textId="77777777" w:rsidR="00271FCE" w:rsidRDefault="00271FCE">
      <w:pPr>
        <w:spacing w:line="276" w:lineRule="auto"/>
        <w:rPr>
          <w:rFonts w:ascii="宋体" w:hAnsi="宋体"/>
        </w:rPr>
      </w:pPr>
    </w:p>
    <w:p w14:paraId="14917136" w14:textId="77777777" w:rsidR="00271FCE" w:rsidRDefault="00271FCE">
      <w:pPr>
        <w:spacing w:line="276" w:lineRule="auto"/>
        <w:rPr>
          <w:rFonts w:cs="Arial"/>
        </w:rPr>
      </w:pPr>
    </w:p>
    <w:p w14:paraId="0A6471C9" w14:textId="77777777" w:rsidR="00271FCE" w:rsidRDefault="00475394">
      <w:pPr>
        <w:spacing w:line="276" w:lineRule="auto"/>
        <w:rPr>
          <w:rFonts w:cs="Arial"/>
        </w:rPr>
      </w:pPr>
      <w:r>
        <w:rPr>
          <w:rFonts w:cs="Arial"/>
        </w:rPr>
        <w:t>投标人名称</w:t>
      </w:r>
      <w:r>
        <w:rPr>
          <w:rFonts w:cs="Arial"/>
        </w:rPr>
        <w:t>[</w:t>
      </w:r>
      <w:r>
        <w:rPr>
          <w:rFonts w:cs="Arial"/>
        </w:rPr>
        <w:t>盖章</w:t>
      </w:r>
      <w:r>
        <w:rPr>
          <w:rFonts w:cs="Arial"/>
        </w:rPr>
        <w:t>]</w:t>
      </w:r>
      <w:r>
        <w:rPr>
          <w:rFonts w:cs="Arial"/>
        </w:rPr>
        <w:t>：</w:t>
      </w:r>
      <w:r>
        <w:rPr>
          <w:rFonts w:cs="Arial"/>
          <w:u w:val="single"/>
        </w:rPr>
        <w:t xml:space="preserve">                              </w:t>
      </w:r>
      <w:r>
        <w:rPr>
          <w:rFonts w:cs="Arial"/>
        </w:rPr>
        <w:t xml:space="preserve"> </w:t>
      </w:r>
    </w:p>
    <w:p w14:paraId="4E3BC036" w14:textId="77777777" w:rsidR="00271FCE" w:rsidRDefault="00475394">
      <w:pPr>
        <w:spacing w:before="100" w:beforeAutospacing="1" w:after="100" w:afterAutospacing="1" w:line="276" w:lineRule="auto"/>
        <w:rPr>
          <w:rFonts w:cs="Arial"/>
        </w:rPr>
      </w:pPr>
      <w:r>
        <w:rPr>
          <w:rFonts w:cs="Arial"/>
        </w:rPr>
        <w:t>投标人授权代表签字：</w:t>
      </w:r>
      <w:r>
        <w:rPr>
          <w:rFonts w:cs="Arial"/>
          <w:u w:val="single"/>
        </w:rPr>
        <w:t xml:space="preserve"> </w:t>
      </w:r>
      <w:r>
        <w:rPr>
          <w:rFonts w:cs="Arial" w:hint="eastAsia"/>
          <w:u w:val="single"/>
        </w:rPr>
        <w:t xml:space="preserve">                     </w:t>
      </w:r>
      <w:r>
        <w:rPr>
          <w:rFonts w:cs="Arial"/>
          <w:u w:val="single"/>
        </w:rPr>
        <w:t xml:space="preserve"> </w:t>
      </w:r>
      <w:r>
        <w:rPr>
          <w:rFonts w:cs="Arial"/>
        </w:rPr>
        <w:t xml:space="preserve">       </w:t>
      </w:r>
      <w:r>
        <w:rPr>
          <w:rFonts w:cs="Arial" w:hint="eastAsia"/>
        </w:rPr>
        <w:t xml:space="preserve"> </w:t>
      </w:r>
      <w:r>
        <w:rPr>
          <w:rFonts w:cs="Arial"/>
        </w:rPr>
        <w:t xml:space="preserve">      </w:t>
      </w:r>
      <w:r>
        <w:rPr>
          <w:rFonts w:cs="Arial"/>
        </w:rPr>
        <w:t>日期：</w:t>
      </w:r>
      <w:r>
        <w:rPr>
          <w:rFonts w:cs="Arial"/>
          <w:u w:val="single"/>
        </w:rPr>
        <w:t xml:space="preserve">              </w:t>
      </w:r>
    </w:p>
    <w:p w14:paraId="5A76500F" w14:textId="77777777" w:rsidR="00271FCE" w:rsidRDefault="00475394">
      <w:pPr>
        <w:spacing w:line="276" w:lineRule="auto"/>
        <w:rPr>
          <w:b/>
          <w:bCs/>
        </w:rPr>
      </w:pPr>
      <w:r>
        <w:rPr>
          <w:b/>
          <w:bCs/>
        </w:rPr>
        <w:br w:type="page"/>
      </w:r>
    </w:p>
    <w:p w14:paraId="1283CD34" w14:textId="77777777" w:rsidR="00271FCE" w:rsidRDefault="00475394">
      <w:pPr>
        <w:pStyle w:val="3"/>
      </w:pPr>
      <w:bookmarkStart w:id="458" w:name="_Toc65645448"/>
      <w:bookmarkStart w:id="459" w:name="_Toc110269408"/>
      <w:bookmarkEnd w:id="455"/>
      <w:r>
        <w:rPr>
          <w:rFonts w:hint="eastAsia"/>
        </w:rPr>
        <w:lastRenderedPageBreak/>
        <w:t>（五）供货计划</w:t>
      </w:r>
      <w:bookmarkEnd w:id="458"/>
      <w:bookmarkEnd w:id="459"/>
    </w:p>
    <w:p w14:paraId="1A60987E" w14:textId="77777777" w:rsidR="00271FCE" w:rsidRDefault="00271FCE">
      <w:pPr>
        <w:spacing w:before="120" w:after="120" w:line="276" w:lineRule="auto"/>
        <w:ind w:firstLineChars="202" w:firstLine="424"/>
        <w:rPr>
          <w:rFonts w:ascii="宋体" w:hAnsi="宋体"/>
        </w:rPr>
      </w:pPr>
    </w:p>
    <w:p w14:paraId="34AF0447" w14:textId="77777777" w:rsidR="00271FCE" w:rsidRDefault="00271FCE">
      <w:pPr>
        <w:spacing w:before="120" w:after="120" w:line="276" w:lineRule="auto"/>
        <w:ind w:firstLineChars="202" w:firstLine="424"/>
        <w:rPr>
          <w:rFonts w:ascii="宋体" w:hAnsi="宋体"/>
        </w:rPr>
      </w:pPr>
    </w:p>
    <w:p w14:paraId="54E1E614" w14:textId="77777777" w:rsidR="00271FCE" w:rsidRDefault="00475394">
      <w:pPr>
        <w:spacing w:before="120" w:after="120" w:line="276" w:lineRule="auto"/>
        <w:ind w:firstLineChars="202" w:firstLine="424"/>
        <w:rPr>
          <w:rFonts w:ascii="宋体" w:hAnsi="宋体"/>
        </w:rPr>
      </w:pPr>
      <w:r>
        <w:rPr>
          <w:rFonts w:ascii="宋体" w:hAnsi="宋体" w:hint="eastAsia"/>
        </w:rPr>
        <w:t>投标人应按照招标文件的要求，提供详细的供货计划，包括文字描述或图表显示。</w:t>
      </w:r>
    </w:p>
    <w:p w14:paraId="535F735E" w14:textId="77777777" w:rsidR="00271FCE" w:rsidRDefault="00271FCE">
      <w:pPr>
        <w:spacing w:line="276" w:lineRule="auto"/>
        <w:rPr>
          <w:rFonts w:ascii="宋体" w:hAnsi="宋体"/>
        </w:rPr>
      </w:pPr>
    </w:p>
    <w:p w14:paraId="688F39DA" w14:textId="77777777" w:rsidR="00271FCE" w:rsidRDefault="00271FCE">
      <w:pPr>
        <w:spacing w:line="276" w:lineRule="auto"/>
        <w:rPr>
          <w:rFonts w:ascii="宋体" w:hAnsi="宋体"/>
        </w:rPr>
      </w:pPr>
    </w:p>
    <w:p w14:paraId="142526F1" w14:textId="77777777" w:rsidR="00271FCE" w:rsidRDefault="00271FCE">
      <w:pPr>
        <w:spacing w:line="276" w:lineRule="auto"/>
        <w:rPr>
          <w:rFonts w:ascii="宋体" w:hAnsi="宋体"/>
        </w:rPr>
      </w:pPr>
    </w:p>
    <w:p w14:paraId="6C194641" w14:textId="77777777" w:rsidR="00271FCE" w:rsidRDefault="00271FCE">
      <w:pPr>
        <w:spacing w:line="276" w:lineRule="auto"/>
        <w:rPr>
          <w:rFonts w:ascii="宋体" w:hAnsi="宋体"/>
        </w:rPr>
      </w:pPr>
    </w:p>
    <w:p w14:paraId="31D0119F" w14:textId="77777777" w:rsidR="00271FCE" w:rsidRDefault="00271FCE">
      <w:pPr>
        <w:spacing w:line="276" w:lineRule="auto"/>
        <w:rPr>
          <w:rFonts w:ascii="宋体" w:hAnsi="宋体"/>
        </w:rPr>
      </w:pPr>
    </w:p>
    <w:p w14:paraId="26AC95B7" w14:textId="77777777" w:rsidR="00271FCE" w:rsidRDefault="00271FCE">
      <w:pPr>
        <w:spacing w:line="276" w:lineRule="auto"/>
        <w:rPr>
          <w:rFonts w:ascii="宋体" w:hAnsi="宋体"/>
        </w:rPr>
      </w:pPr>
    </w:p>
    <w:p w14:paraId="4346B80A" w14:textId="77777777" w:rsidR="00271FCE" w:rsidRDefault="00271FCE">
      <w:pPr>
        <w:spacing w:line="276" w:lineRule="auto"/>
        <w:rPr>
          <w:rFonts w:ascii="宋体" w:hAnsi="宋体"/>
        </w:rPr>
      </w:pPr>
    </w:p>
    <w:p w14:paraId="66D72CAC" w14:textId="77777777" w:rsidR="00271FCE" w:rsidRDefault="00271FCE">
      <w:pPr>
        <w:spacing w:line="276" w:lineRule="auto"/>
        <w:rPr>
          <w:rFonts w:ascii="宋体" w:hAnsi="宋体"/>
        </w:rPr>
      </w:pPr>
    </w:p>
    <w:p w14:paraId="627A1D74" w14:textId="77777777" w:rsidR="00271FCE" w:rsidRDefault="00271FCE">
      <w:pPr>
        <w:spacing w:line="276" w:lineRule="auto"/>
        <w:rPr>
          <w:rFonts w:ascii="宋体" w:hAnsi="宋体"/>
        </w:rPr>
      </w:pPr>
    </w:p>
    <w:p w14:paraId="4FBF1230" w14:textId="77777777" w:rsidR="00271FCE" w:rsidRDefault="00475394">
      <w:pPr>
        <w:spacing w:line="276" w:lineRule="auto"/>
        <w:ind w:firstLineChars="202" w:firstLine="424"/>
        <w:rPr>
          <w:rFonts w:cs="Arial"/>
        </w:rPr>
      </w:pPr>
      <w:r>
        <w:rPr>
          <w:rFonts w:cs="Arial"/>
        </w:rPr>
        <w:t>投标人名称</w:t>
      </w:r>
      <w:r>
        <w:rPr>
          <w:rFonts w:cs="Arial"/>
        </w:rPr>
        <w:t>[</w:t>
      </w:r>
      <w:r>
        <w:rPr>
          <w:rFonts w:cs="Arial"/>
        </w:rPr>
        <w:t>盖章</w:t>
      </w:r>
      <w:r>
        <w:rPr>
          <w:rFonts w:cs="Arial"/>
        </w:rPr>
        <w:t>]</w:t>
      </w:r>
      <w:r>
        <w:rPr>
          <w:rFonts w:cs="Arial"/>
        </w:rPr>
        <w:t>：</w:t>
      </w:r>
      <w:r>
        <w:rPr>
          <w:rFonts w:cs="Arial"/>
          <w:u w:val="single"/>
        </w:rPr>
        <w:t xml:space="preserve">                              </w:t>
      </w:r>
      <w:r>
        <w:rPr>
          <w:rFonts w:cs="Arial"/>
        </w:rPr>
        <w:t xml:space="preserve"> </w:t>
      </w:r>
    </w:p>
    <w:p w14:paraId="664A25AF" w14:textId="77777777" w:rsidR="00271FCE" w:rsidRDefault="00475394">
      <w:pPr>
        <w:spacing w:before="100" w:beforeAutospacing="1" w:after="100" w:afterAutospacing="1" w:line="276" w:lineRule="auto"/>
        <w:ind w:firstLineChars="202" w:firstLine="424"/>
        <w:rPr>
          <w:rFonts w:cs="Arial"/>
        </w:rPr>
      </w:pPr>
      <w:r>
        <w:rPr>
          <w:rFonts w:cs="Arial"/>
        </w:rPr>
        <w:t>投标人授权代表签字：</w:t>
      </w:r>
      <w:r>
        <w:rPr>
          <w:rFonts w:cs="Arial"/>
          <w:u w:val="single"/>
        </w:rPr>
        <w:t xml:space="preserve"> </w:t>
      </w:r>
      <w:r>
        <w:rPr>
          <w:rFonts w:cs="Arial" w:hint="eastAsia"/>
          <w:u w:val="single"/>
        </w:rPr>
        <w:t xml:space="preserve">                     </w:t>
      </w:r>
      <w:r>
        <w:rPr>
          <w:rFonts w:cs="Arial"/>
          <w:u w:val="single"/>
        </w:rPr>
        <w:t xml:space="preserve"> </w:t>
      </w:r>
      <w:r>
        <w:rPr>
          <w:rFonts w:cs="Arial"/>
        </w:rPr>
        <w:t xml:space="preserve">       </w:t>
      </w:r>
    </w:p>
    <w:p w14:paraId="377CC128" w14:textId="77777777" w:rsidR="00271FCE" w:rsidRDefault="00475394">
      <w:pPr>
        <w:spacing w:before="100" w:beforeAutospacing="1" w:after="100" w:afterAutospacing="1" w:line="276" w:lineRule="auto"/>
        <w:ind w:firstLineChars="202" w:firstLine="424"/>
        <w:rPr>
          <w:rFonts w:cs="Arial"/>
          <w:u w:val="single"/>
        </w:rPr>
      </w:pPr>
      <w:r>
        <w:rPr>
          <w:rFonts w:cs="Arial"/>
        </w:rPr>
        <w:t>日期：</w:t>
      </w:r>
      <w:r>
        <w:rPr>
          <w:rFonts w:cs="Arial"/>
          <w:u w:val="single"/>
        </w:rPr>
        <w:t xml:space="preserve">              </w:t>
      </w:r>
    </w:p>
    <w:p w14:paraId="004C0F9D" w14:textId="77777777" w:rsidR="00271FCE" w:rsidRDefault="00475394">
      <w:pPr>
        <w:spacing w:line="276" w:lineRule="auto"/>
        <w:rPr>
          <w:rFonts w:ascii="宋体" w:hAnsi="宋体"/>
          <w:b/>
        </w:rPr>
      </w:pPr>
      <w:r>
        <w:rPr>
          <w:rFonts w:ascii="宋体" w:hAnsi="宋体"/>
          <w:b/>
        </w:rPr>
        <w:br w:type="page"/>
      </w:r>
    </w:p>
    <w:p w14:paraId="530DF31A" w14:textId="77777777" w:rsidR="00271FCE" w:rsidRDefault="00475394">
      <w:pPr>
        <w:pStyle w:val="3"/>
      </w:pPr>
      <w:bookmarkStart w:id="460" w:name="_Toc65645449"/>
      <w:bookmarkStart w:id="461" w:name="_Toc110269409"/>
      <w:r>
        <w:rPr>
          <w:rFonts w:hint="eastAsia"/>
        </w:rPr>
        <w:lastRenderedPageBreak/>
        <w:t>（六）调试验收方案</w:t>
      </w:r>
      <w:bookmarkEnd w:id="460"/>
      <w:bookmarkEnd w:id="461"/>
    </w:p>
    <w:p w14:paraId="18CF1E02" w14:textId="77777777" w:rsidR="00271FCE" w:rsidRDefault="00475394">
      <w:pPr>
        <w:spacing w:line="360" w:lineRule="auto"/>
        <w:ind w:firstLineChars="202" w:firstLine="424"/>
        <w:rPr>
          <w:rFonts w:ascii="宋体" w:hAnsi="宋体"/>
        </w:rPr>
      </w:pPr>
      <w:r>
        <w:rPr>
          <w:rFonts w:ascii="宋体" w:hAnsi="宋体" w:hint="eastAsia"/>
        </w:rPr>
        <w:t>调试与验收方案至少包括：</w:t>
      </w:r>
      <w:r>
        <w:rPr>
          <w:rFonts w:ascii="宋体" w:hAnsi="宋体" w:hint="eastAsia"/>
        </w:rPr>
        <w:t xml:space="preserve"> </w:t>
      </w:r>
    </w:p>
    <w:p w14:paraId="5206219B" w14:textId="77777777" w:rsidR="00271FCE" w:rsidRDefault="00475394">
      <w:pPr>
        <w:spacing w:line="360" w:lineRule="auto"/>
        <w:ind w:firstLineChars="202" w:firstLine="424"/>
        <w:rPr>
          <w:rFonts w:ascii="宋体" w:hAnsi="宋体"/>
        </w:rPr>
      </w:pPr>
      <w:r>
        <w:rPr>
          <w:rFonts w:ascii="宋体" w:hAnsi="宋体" w:hint="eastAsia"/>
        </w:rPr>
        <w:t>1</w:t>
      </w:r>
      <w:r>
        <w:rPr>
          <w:rFonts w:ascii="宋体" w:hAnsi="宋体" w:hint="eastAsia"/>
        </w:rPr>
        <w:t>、投标人应对合同执行过程中各个阶段的调试与验收提出详细建议，包括但不限于：</w:t>
      </w:r>
      <w:r>
        <w:rPr>
          <w:rFonts w:ascii="宋体" w:hAnsi="宋体" w:hint="eastAsia"/>
        </w:rPr>
        <w:t xml:space="preserve"> </w:t>
      </w:r>
      <w:r>
        <w:rPr>
          <w:rFonts w:ascii="宋体" w:hAnsi="宋体" w:hint="eastAsia"/>
        </w:rPr>
        <w:t>调试、验收的项目、标准、方案、程序、要求和时间；</w:t>
      </w:r>
      <w:r>
        <w:rPr>
          <w:rFonts w:ascii="宋体" w:hAnsi="宋体" w:hint="eastAsia"/>
        </w:rPr>
        <w:t xml:space="preserve"> </w:t>
      </w:r>
    </w:p>
    <w:p w14:paraId="54F22522" w14:textId="77777777" w:rsidR="00271FCE" w:rsidRDefault="00475394">
      <w:pPr>
        <w:spacing w:line="360" w:lineRule="auto"/>
        <w:ind w:firstLineChars="202" w:firstLine="424"/>
        <w:rPr>
          <w:rFonts w:ascii="宋体" w:hAnsi="宋体"/>
        </w:rPr>
      </w:pPr>
      <w:r>
        <w:rPr>
          <w:rFonts w:ascii="宋体" w:hAnsi="宋体" w:hint="eastAsia"/>
        </w:rPr>
        <w:t>2</w:t>
      </w:r>
      <w:r>
        <w:rPr>
          <w:rFonts w:ascii="宋体" w:hAnsi="宋体" w:hint="eastAsia"/>
        </w:rPr>
        <w:t>、方案中应注明需要采购人参加的项目、时间等。</w:t>
      </w:r>
    </w:p>
    <w:p w14:paraId="7FFFEDD5" w14:textId="77777777" w:rsidR="00271FCE" w:rsidRDefault="00271FCE">
      <w:pPr>
        <w:spacing w:line="276" w:lineRule="auto"/>
        <w:rPr>
          <w:rFonts w:ascii="宋体" w:hAnsi="宋体"/>
          <w:b/>
        </w:rPr>
      </w:pPr>
    </w:p>
    <w:p w14:paraId="06EB2F77" w14:textId="77777777" w:rsidR="00271FCE" w:rsidRDefault="00271FCE">
      <w:pPr>
        <w:spacing w:line="276" w:lineRule="auto"/>
        <w:rPr>
          <w:rFonts w:ascii="宋体" w:hAnsi="宋体"/>
        </w:rPr>
      </w:pPr>
    </w:p>
    <w:p w14:paraId="06A26BE9" w14:textId="77777777" w:rsidR="00271FCE" w:rsidRDefault="00271FCE">
      <w:pPr>
        <w:spacing w:line="276" w:lineRule="auto"/>
        <w:rPr>
          <w:rFonts w:ascii="宋体" w:hAnsi="宋体"/>
        </w:rPr>
      </w:pPr>
    </w:p>
    <w:p w14:paraId="2E9EF06C" w14:textId="77777777" w:rsidR="00271FCE" w:rsidRDefault="00271FCE">
      <w:pPr>
        <w:spacing w:line="276" w:lineRule="auto"/>
        <w:rPr>
          <w:rFonts w:ascii="宋体" w:hAnsi="宋体"/>
        </w:rPr>
      </w:pPr>
    </w:p>
    <w:p w14:paraId="41B2BEAF" w14:textId="77777777" w:rsidR="00271FCE" w:rsidRDefault="00271FCE">
      <w:pPr>
        <w:spacing w:line="276" w:lineRule="auto"/>
        <w:rPr>
          <w:rFonts w:ascii="宋体" w:hAnsi="宋体"/>
        </w:rPr>
      </w:pPr>
    </w:p>
    <w:p w14:paraId="23EF5D72" w14:textId="77777777" w:rsidR="00271FCE" w:rsidRDefault="00475394">
      <w:pPr>
        <w:spacing w:line="276" w:lineRule="auto"/>
        <w:rPr>
          <w:rFonts w:cs="Arial"/>
        </w:rPr>
      </w:pPr>
      <w:r>
        <w:rPr>
          <w:rFonts w:cs="Arial"/>
        </w:rPr>
        <w:t>投标人名称</w:t>
      </w:r>
      <w:r>
        <w:rPr>
          <w:rFonts w:cs="Arial"/>
        </w:rPr>
        <w:t>[</w:t>
      </w:r>
      <w:r>
        <w:rPr>
          <w:rFonts w:cs="Arial"/>
        </w:rPr>
        <w:t>盖章</w:t>
      </w:r>
      <w:r>
        <w:rPr>
          <w:rFonts w:cs="Arial"/>
        </w:rPr>
        <w:t>]</w:t>
      </w:r>
      <w:r>
        <w:rPr>
          <w:rFonts w:cs="Arial"/>
        </w:rPr>
        <w:t>：</w:t>
      </w:r>
      <w:r>
        <w:rPr>
          <w:rFonts w:cs="Arial"/>
          <w:u w:val="single"/>
        </w:rPr>
        <w:t xml:space="preserve">                              </w:t>
      </w:r>
      <w:r>
        <w:rPr>
          <w:rFonts w:cs="Arial"/>
        </w:rPr>
        <w:t xml:space="preserve"> </w:t>
      </w:r>
    </w:p>
    <w:p w14:paraId="55131480" w14:textId="77777777" w:rsidR="00271FCE" w:rsidRDefault="00475394">
      <w:pPr>
        <w:spacing w:before="100" w:beforeAutospacing="1" w:after="100" w:afterAutospacing="1" w:line="276" w:lineRule="auto"/>
        <w:rPr>
          <w:rFonts w:cs="Arial"/>
        </w:rPr>
      </w:pPr>
      <w:r>
        <w:rPr>
          <w:rFonts w:cs="Arial"/>
        </w:rPr>
        <w:t>投标人授权代表签字：</w:t>
      </w:r>
      <w:r>
        <w:rPr>
          <w:rFonts w:cs="Arial"/>
          <w:u w:val="single"/>
        </w:rPr>
        <w:t xml:space="preserve"> </w:t>
      </w:r>
      <w:r>
        <w:rPr>
          <w:rFonts w:cs="Arial" w:hint="eastAsia"/>
          <w:u w:val="single"/>
        </w:rPr>
        <w:t xml:space="preserve">                     </w:t>
      </w:r>
      <w:r>
        <w:rPr>
          <w:rFonts w:cs="Arial"/>
          <w:u w:val="single"/>
        </w:rPr>
        <w:t xml:space="preserve"> </w:t>
      </w:r>
      <w:r>
        <w:rPr>
          <w:rFonts w:cs="Arial"/>
        </w:rPr>
        <w:t xml:space="preserve">       </w:t>
      </w:r>
    </w:p>
    <w:p w14:paraId="4BBD6A01" w14:textId="77777777" w:rsidR="00271FCE" w:rsidRDefault="00475394">
      <w:pPr>
        <w:spacing w:before="100" w:beforeAutospacing="1" w:after="100" w:afterAutospacing="1" w:line="276" w:lineRule="auto"/>
        <w:rPr>
          <w:rFonts w:cs="Arial"/>
          <w:u w:val="single"/>
        </w:rPr>
      </w:pPr>
      <w:r>
        <w:rPr>
          <w:rFonts w:cs="Arial"/>
        </w:rPr>
        <w:t>日期：</w:t>
      </w:r>
      <w:r>
        <w:rPr>
          <w:rFonts w:cs="Arial"/>
          <w:u w:val="single"/>
        </w:rPr>
        <w:t xml:space="preserve">              </w:t>
      </w:r>
    </w:p>
    <w:p w14:paraId="69D7F86E" w14:textId="77777777" w:rsidR="00271FCE" w:rsidRDefault="00271FCE">
      <w:pPr>
        <w:spacing w:line="276" w:lineRule="auto"/>
        <w:rPr>
          <w:rFonts w:ascii="宋体" w:hAnsi="宋体"/>
          <w:b/>
        </w:rPr>
      </w:pPr>
    </w:p>
    <w:p w14:paraId="209F2AE7" w14:textId="77777777" w:rsidR="00271FCE" w:rsidRDefault="00475394">
      <w:pPr>
        <w:spacing w:line="276" w:lineRule="auto"/>
        <w:rPr>
          <w:rFonts w:ascii="宋体" w:hAnsi="宋体"/>
          <w:b/>
        </w:rPr>
      </w:pPr>
      <w:r>
        <w:rPr>
          <w:rFonts w:ascii="宋体" w:hAnsi="宋体"/>
          <w:b/>
        </w:rPr>
        <w:br w:type="page"/>
      </w:r>
    </w:p>
    <w:p w14:paraId="495C2624" w14:textId="77777777" w:rsidR="00271FCE" w:rsidRDefault="00475394">
      <w:pPr>
        <w:pStyle w:val="3"/>
      </w:pPr>
      <w:bookmarkStart w:id="462" w:name="_Toc65645450"/>
      <w:bookmarkStart w:id="463" w:name="_Toc110269410"/>
      <w:r>
        <w:rPr>
          <w:rFonts w:hint="eastAsia"/>
        </w:rPr>
        <w:lastRenderedPageBreak/>
        <w:t>（七）售后服务方案</w:t>
      </w:r>
      <w:bookmarkEnd w:id="462"/>
      <w:bookmarkEnd w:id="463"/>
    </w:p>
    <w:p w14:paraId="0C102CA9" w14:textId="77777777" w:rsidR="00271FCE" w:rsidRDefault="00271FCE">
      <w:pPr>
        <w:spacing w:line="360" w:lineRule="auto"/>
        <w:ind w:firstLineChars="202" w:firstLine="424"/>
        <w:rPr>
          <w:rFonts w:ascii="宋体" w:hAnsi="宋体"/>
        </w:rPr>
      </w:pPr>
    </w:p>
    <w:p w14:paraId="150A4FA7" w14:textId="77777777" w:rsidR="00271FCE" w:rsidRDefault="00475394">
      <w:pPr>
        <w:spacing w:line="360" w:lineRule="auto"/>
        <w:ind w:firstLineChars="202" w:firstLine="424"/>
        <w:rPr>
          <w:rFonts w:ascii="宋体" w:hAnsi="宋体"/>
        </w:rPr>
      </w:pPr>
      <w:r>
        <w:rPr>
          <w:rFonts w:ascii="宋体" w:hAnsi="宋体" w:hint="eastAsia"/>
        </w:rPr>
        <w:t>投标人应提供对所供货物的详细售后服务方案，包括提供各种技术配合、技术支持、技术培训、正常维护和应急措施等售后服务的详细内容及响应时间。</w:t>
      </w:r>
    </w:p>
    <w:p w14:paraId="5ECA73F0" w14:textId="77777777" w:rsidR="00271FCE" w:rsidRDefault="00475394">
      <w:pPr>
        <w:pStyle w:val="afa"/>
        <w:numPr>
          <w:ilvl w:val="0"/>
          <w:numId w:val="12"/>
        </w:numPr>
        <w:spacing w:line="360" w:lineRule="auto"/>
        <w:ind w:left="0" w:firstLine="426"/>
        <w:rPr>
          <w:rFonts w:ascii="宋体" w:hAnsi="宋体"/>
        </w:rPr>
      </w:pPr>
      <w:r>
        <w:rPr>
          <w:rFonts w:ascii="宋体" w:hAnsi="宋体" w:hint="eastAsia"/>
        </w:rPr>
        <w:t>投标人售后服务机构的设置</w:t>
      </w:r>
      <w:r>
        <w:rPr>
          <w:rFonts w:ascii="宋体" w:hAnsi="宋体" w:hint="eastAsia"/>
        </w:rPr>
        <w:t>、</w:t>
      </w:r>
      <w:r>
        <w:rPr>
          <w:rFonts w:ascii="宋体" w:hAnsi="宋体" w:cs="宋体" w:hint="eastAsia"/>
        </w:rPr>
        <w:t>服务承诺、服务体系、服务流程</w:t>
      </w:r>
      <w:r>
        <w:rPr>
          <w:rFonts w:ascii="宋体" w:hAnsi="宋体" w:hint="eastAsia"/>
        </w:rPr>
        <w:t xml:space="preserve"> </w:t>
      </w:r>
    </w:p>
    <w:p w14:paraId="0D9B9A6D" w14:textId="77777777" w:rsidR="00271FCE" w:rsidRDefault="00475394">
      <w:pPr>
        <w:pStyle w:val="afa"/>
        <w:spacing w:line="360" w:lineRule="auto"/>
        <w:ind w:left="0" w:firstLineChars="202" w:firstLine="424"/>
        <w:rPr>
          <w:rFonts w:ascii="宋体" w:hAnsi="宋体"/>
        </w:rPr>
      </w:pPr>
      <w:r>
        <w:rPr>
          <w:rFonts w:ascii="宋体" w:hAnsi="宋体" w:hint="eastAsia"/>
        </w:rPr>
        <w:t>说明售后服务机构的名称、性质、人员配置及数量、所从事的专业。</w:t>
      </w:r>
      <w:r>
        <w:rPr>
          <w:rFonts w:ascii="宋体" w:hAnsi="宋体" w:hint="eastAsia"/>
        </w:rPr>
        <w:t xml:space="preserve"> </w:t>
      </w:r>
    </w:p>
    <w:p w14:paraId="7C646DC9" w14:textId="77777777" w:rsidR="00271FCE" w:rsidRDefault="00475394">
      <w:pPr>
        <w:pStyle w:val="afa"/>
        <w:numPr>
          <w:ilvl w:val="0"/>
          <w:numId w:val="12"/>
        </w:numPr>
        <w:spacing w:line="360" w:lineRule="auto"/>
        <w:ind w:left="0" w:firstLine="426"/>
        <w:rPr>
          <w:rFonts w:ascii="宋体" w:hAnsi="宋体"/>
        </w:rPr>
      </w:pPr>
      <w:r>
        <w:rPr>
          <w:rFonts w:ascii="宋体" w:hAnsi="宋体" w:hint="eastAsia"/>
        </w:rPr>
        <w:t>备件供应</w:t>
      </w:r>
      <w:r>
        <w:rPr>
          <w:rFonts w:ascii="宋体" w:hAnsi="宋体" w:hint="eastAsia"/>
        </w:rPr>
        <w:t xml:space="preserve"> </w:t>
      </w:r>
    </w:p>
    <w:p w14:paraId="67270BE7" w14:textId="77777777" w:rsidR="00271FCE" w:rsidRDefault="00475394">
      <w:pPr>
        <w:pStyle w:val="afa"/>
        <w:spacing w:line="360" w:lineRule="auto"/>
        <w:ind w:left="0" w:firstLineChars="202" w:firstLine="424"/>
        <w:rPr>
          <w:rFonts w:ascii="宋体" w:hAnsi="宋体"/>
        </w:rPr>
      </w:pPr>
      <w:r>
        <w:rPr>
          <w:rFonts w:ascii="宋体" w:hAnsi="宋体" w:hint="eastAsia"/>
        </w:rPr>
        <w:t>投标人应明确说明备品备件的长期供应方式和条件的承诺。</w:t>
      </w:r>
      <w:r>
        <w:rPr>
          <w:rFonts w:ascii="宋体" w:hAnsi="宋体" w:hint="eastAsia"/>
        </w:rPr>
        <w:t xml:space="preserve"> </w:t>
      </w:r>
    </w:p>
    <w:p w14:paraId="7E9C87DC" w14:textId="77777777" w:rsidR="00271FCE" w:rsidRDefault="00475394">
      <w:pPr>
        <w:pStyle w:val="afa"/>
        <w:numPr>
          <w:ilvl w:val="0"/>
          <w:numId w:val="12"/>
        </w:numPr>
        <w:spacing w:line="360" w:lineRule="auto"/>
        <w:ind w:left="0" w:firstLine="426"/>
        <w:rPr>
          <w:rFonts w:ascii="宋体" w:hAnsi="宋体"/>
        </w:rPr>
      </w:pPr>
      <w:r>
        <w:rPr>
          <w:rFonts w:ascii="宋体" w:hAnsi="宋体" w:hint="eastAsia"/>
        </w:rPr>
        <w:t>技术培训</w:t>
      </w:r>
      <w:r>
        <w:rPr>
          <w:rFonts w:ascii="宋体" w:hAnsi="宋体" w:hint="eastAsia"/>
        </w:rPr>
        <w:t xml:space="preserve"> </w:t>
      </w:r>
    </w:p>
    <w:p w14:paraId="759322E5" w14:textId="77777777" w:rsidR="00271FCE" w:rsidRDefault="00475394">
      <w:pPr>
        <w:pStyle w:val="afa"/>
        <w:spacing w:line="360" w:lineRule="auto"/>
        <w:ind w:left="0" w:firstLineChars="202" w:firstLine="424"/>
        <w:rPr>
          <w:rFonts w:ascii="宋体" w:hAnsi="宋体"/>
        </w:rPr>
      </w:pPr>
      <w:r>
        <w:rPr>
          <w:rFonts w:ascii="宋体" w:hAnsi="宋体" w:hint="eastAsia"/>
        </w:rPr>
        <w:t>投标人应明确说明对买方人员的培训安排、培训目的、培训目标、培训计划。</w:t>
      </w:r>
      <w:r>
        <w:rPr>
          <w:rFonts w:ascii="宋体" w:hAnsi="宋体" w:hint="eastAsia"/>
        </w:rPr>
        <w:t xml:space="preserve"> </w:t>
      </w:r>
    </w:p>
    <w:p w14:paraId="00D16325" w14:textId="77777777" w:rsidR="00271FCE" w:rsidRDefault="00475394">
      <w:pPr>
        <w:pStyle w:val="afa"/>
        <w:numPr>
          <w:ilvl w:val="0"/>
          <w:numId w:val="12"/>
        </w:numPr>
        <w:spacing w:line="360" w:lineRule="auto"/>
        <w:ind w:left="0" w:firstLine="426"/>
        <w:rPr>
          <w:rFonts w:ascii="宋体" w:hAnsi="宋体"/>
        </w:rPr>
      </w:pPr>
      <w:r>
        <w:rPr>
          <w:rFonts w:ascii="宋体" w:hAnsi="宋体" w:hint="eastAsia"/>
        </w:rPr>
        <w:t>售后服务</w:t>
      </w:r>
      <w:r>
        <w:rPr>
          <w:rFonts w:ascii="宋体" w:hAnsi="宋体" w:hint="eastAsia"/>
        </w:rPr>
        <w:t>、</w:t>
      </w:r>
      <w:r>
        <w:rPr>
          <w:rFonts w:ascii="宋体" w:hAnsi="宋体" w:cs="宋体" w:hint="eastAsia"/>
        </w:rPr>
        <w:t>本地化服务措施和质保期外服务</w:t>
      </w:r>
      <w:r>
        <w:rPr>
          <w:rFonts w:ascii="宋体" w:hAnsi="宋体" w:hint="eastAsia"/>
        </w:rPr>
        <w:t xml:space="preserve"> </w:t>
      </w:r>
    </w:p>
    <w:p w14:paraId="25E67E5D" w14:textId="77777777" w:rsidR="00271FCE" w:rsidRDefault="00475394">
      <w:pPr>
        <w:pStyle w:val="afa"/>
        <w:spacing w:line="360" w:lineRule="auto"/>
        <w:ind w:left="0" w:firstLineChars="202" w:firstLine="424"/>
        <w:rPr>
          <w:rFonts w:ascii="宋体" w:hAnsi="宋体"/>
        </w:rPr>
      </w:pPr>
      <w:r>
        <w:rPr>
          <w:rFonts w:ascii="宋体" w:hAnsi="宋体" w:hint="eastAsia"/>
        </w:rPr>
        <w:t>投标人应承诺投标设备的质量保证期、技术支持等，明确说明质保期内和质保期满后的正常维护和应急措施等售后服务措施。</w:t>
      </w:r>
    </w:p>
    <w:p w14:paraId="56781EE3" w14:textId="77777777" w:rsidR="00271FCE" w:rsidRDefault="00475394">
      <w:pPr>
        <w:spacing w:line="360" w:lineRule="auto"/>
        <w:ind w:firstLineChars="202" w:firstLine="424"/>
        <w:rPr>
          <w:rFonts w:ascii="宋体" w:hAnsi="宋体"/>
        </w:rPr>
      </w:pPr>
      <w:r>
        <w:rPr>
          <w:rFonts w:ascii="宋体" w:hAnsi="宋体" w:hint="eastAsia"/>
        </w:rPr>
        <w:t>5</w:t>
      </w:r>
      <w:r>
        <w:rPr>
          <w:rFonts w:ascii="宋体" w:hAnsi="宋体" w:hint="eastAsia"/>
        </w:rPr>
        <w:t>、产品制造商出具的售后服务承诺函。</w:t>
      </w:r>
    </w:p>
    <w:p w14:paraId="192767A8" w14:textId="77777777" w:rsidR="00271FCE" w:rsidRDefault="00475394">
      <w:pPr>
        <w:spacing w:line="360" w:lineRule="auto"/>
        <w:ind w:firstLineChars="202" w:firstLine="424"/>
        <w:rPr>
          <w:rFonts w:ascii="宋体" w:hAnsi="宋体"/>
        </w:rPr>
      </w:pPr>
      <w:r>
        <w:rPr>
          <w:rFonts w:ascii="宋体" w:hAnsi="宋体" w:hint="eastAsia"/>
        </w:rPr>
        <w:t>6</w:t>
      </w:r>
      <w:r>
        <w:rPr>
          <w:rFonts w:ascii="宋体" w:hAnsi="宋体" w:hint="eastAsia"/>
        </w:rPr>
        <w:t>、</w:t>
      </w:r>
      <w:r>
        <w:rPr>
          <w:rFonts w:ascii="宋体" w:hAnsi="宋体" w:cs="宋体" w:hint="eastAsia"/>
        </w:rPr>
        <w:t>应急响应措施</w:t>
      </w:r>
      <w:r>
        <w:rPr>
          <w:rFonts w:ascii="宋体" w:hAnsi="宋体" w:hint="eastAsia"/>
        </w:rPr>
        <w:t>。</w:t>
      </w:r>
    </w:p>
    <w:p w14:paraId="119E9014" w14:textId="77777777" w:rsidR="00271FCE" w:rsidRDefault="00271FCE">
      <w:pPr>
        <w:spacing w:line="276" w:lineRule="auto"/>
        <w:ind w:firstLine="211"/>
        <w:rPr>
          <w:rFonts w:ascii="宋体" w:hAnsi="宋体"/>
          <w:b/>
        </w:rPr>
      </w:pPr>
    </w:p>
    <w:p w14:paraId="51C76AC8" w14:textId="77777777" w:rsidR="00271FCE" w:rsidRDefault="00475394">
      <w:pPr>
        <w:spacing w:line="276" w:lineRule="auto"/>
        <w:rPr>
          <w:rFonts w:cs="Arial"/>
        </w:rPr>
      </w:pPr>
      <w:r>
        <w:rPr>
          <w:rFonts w:cs="Arial"/>
        </w:rPr>
        <w:t>投标人名称</w:t>
      </w:r>
      <w:r>
        <w:rPr>
          <w:rFonts w:cs="Arial"/>
        </w:rPr>
        <w:t>[</w:t>
      </w:r>
      <w:r>
        <w:rPr>
          <w:rFonts w:cs="Arial"/>
        </w:rPr>
        <w:t>盖章</w:t>
      </w:r>
      <w:r>
        <w:rPr>
          <w:rFonts w:cs="Arial"/>
        </w:rPr>
        <w:t>]</w:t>
      </w:r>
      <w:r>
        <w:rPr>
          <w:rFonts w:cs="Arial"/>
        </w:rPr>
        <w:t>：</w:t>
      </w:r>
      <w:r>
        <w:rPr>
          <w:rFonts w:cs="Arial"/>
          <w:u w:val="single"/>
        </w:rPr>
        <w:t xml:space="preserve">                              </w:t>
      </w:r>
      <w:r>
        <w:rPr>
          <w:rFonts w:cs="Arial"/>
        </w:rPr>
        <w:t xml:space="preserve"> </w:t>
      </w:r>
    </w:p>
    <w:p w14:paraId="7FCB2017" w14:textId="77777777" w:rsidR="00271FCE" w:rsidRDefault="00475394">
      <w:pPr>
        <w:spacing w:before="100" w:beforeAutospacing="1" w:after="100" w:afterAutospacing="1" w:line="276" w:lineRule="auto"/>
        <w:rPr>
          <w:rFonts w:cs="Arial"/>
        </w:rPr>
      </w:pPr>
      <w:r>
        <w:rPr>
          <w:rFonts w:cs="Arial"/>
        </w:rPr>
        <w:t>投标人授权代表签字：</w:t>
      </w:r>
      <w:r>
        <w:rPr>
          <w:rFonts w:cs="Arial"/>
          <w:u w:val="single"/>
        </w:rPr>
        <w:t xml:space="preserve"> </w:t>
      </w:r>
      <w:r>
        <w:rPr>
          <w:rFonts w:cs="Arial" w:hint="eastAsia"/>
          <w:u w:val="single"/>
        </w:rPr>
        <w:t xml:space="preserve">                     </w:t>
      </w:r>
      <w:r>
        <w:rPr>
          <w:rFonts w:cs="Arial"/>
          <w:u w:val="single"/>
        </w:rPr>
        <w:t xml:space="preserve"> </w:t>
      </w:r>
      <w:r>
        <w:rPr>
          <w:rFonts w:cs="Arial"/>
        </w:rPr>
        <w:t xml:space="preserve">               </w:t>
      </w:r>
      <w:r>
        <w:rPr>
          <w:rFonts w:cs="Arial"/>
        </w:rPr>
        <w:t>日期：</w:t>
      </w:r>
      <w:r>
        <w:rPr>
          <w:rFonts w:cs="Arial"/>
          <w:u w:val="single"/>
        </w:rPr>
        <w:t xml:space="preserve">              </w:t>
      </w:r>
    </w:p>
    <w:p w14:paraId="037DD73A" w14:textId="77777777" w:rsidR="00271FCE" w:rsidRDefault="00475394">
      <w:pPr>
        <w:spacing w:line="276" w:lineRule="auto"/>
        <w:rPr>
          <w:rFonts w:ascii="宋体" w:hAnsi="宋体"/>
        </w:rPr>
      </w:pPr>
      <w:r>
        <w:rPr>
          <w:rFonts w:ascii="宋体" w:hAnsi="宋体"/>
        </w:rPr>
        <w:br w:type="page"/>
      </w:r>
    </w:p>
    <w:p w14:paraId="6383F4BB" w14:textId="77777777" w:rsidR="00271FCE" w:rsidRDefault="00475394">
      <w:pPr>
        <w:pStyle w:val="3"/>
      </w:pPr>
      <w:bookmarkStart w:id="464" w:name="_Toc110269411"/>
      <w:bookmarkStart w:id="465" w:name="_Toc65645451"/>
      <w:r>
        <w:rPr>
          <w:rFonts w:hint="eastAsia"/>
        </w:rPr>
        <w:lastRenderedPageBreak/>
        <w:t>（</w:t>
      </w:r>
      <w:r>
        <w:t>八</w:t>
      </w:r>
      <w:r>
        <w:rPr>
          <w:rFonts w:hint="eastAsia"/>
        </w:rPr>
        <w:t>）其它</w:t>
      </w:r>
      <w:bookmarkEnd w:id="464"/>
      <w:bookmarkEnd w:id="465"/>
    </w:p>
    <w:p w14:paraId="62C7D661" w14:textId="77777777" w:rsidR="00271FCE" w:rsidRDefault="00271FCE">
      <w:pPr>
        <w:spacing w:line="276" w:lineRule="auto"/>
        <w:ind w:firstLineChars="202" w:firstLine="424"/>
        <w:rPr>
          <w:rFonts w:ascii="宋体" w:hAnsi="宋体"/>
        </w:rPr>
      </w:pPr>
    </w:p>
    <w:p w14:paraId="658B1391" w14:textId="77777777" w:rsidR="00271FCE" w:rsidRDefault="00475394">
      <w:pPr>
        <w:spacing w:line="276" w:lineRule="auto"/>
        <w:ind w:firstLineChars="202" w:firstLine="424"/>
        <w:rPr>
          <w:rFonts w:ascii="宋体" w:hAnsi="宋体"/>
        </w:rPr>
      </w:pPr>
      <w:r>
        <w:rPr>
          <w:rFonts w:ascii="宋体" w:hAnsi="宋体" w:hint="eastAsia"/>
        </w:rPr>
        <w:t>1</w:t>
      </w:r>
      <w:r>
        <w:rPr>
          <w:rFonts w:ascii="宋体" w:hAnsi="宋体" w:hint="eastAsia"/>
        </w:rPr>
        <w:t>、招标文件要求投标人须提交的其它技术资料；</w:t>
      </w:r>
      <w:r>
        <w:rPr>
          <w:rFonts w:ascii="宋体" w:hAnsi="宋体" w:hint="eastAsia"/>
        </w:rPr>
        <w:t xml:space="preserve"> </w:t>
      </w:r>
    </w:p>
    <w:p w14:paraId="7C240767" w14:textId="77777777" w:rsidR="00271FCE" w:rsidRDefault="00475394">
      <w:pPr>
        <w:spacing w:line="276" w:lineRule="auto"/>
        <w:ind w:firstLineChars="202" w:firstLine="424"/>
        <w:rPr>
          <w:rFonts w:ascii="宋体" w:hAnsi="宋体"/>
        </w:rPr>
      </w:pPr>
      <w:r>
        <w:rPr>
          <w:rFonts w:ascii="宋体" w:hAnsi="宋体" w:hint="eastAsia"/>
        </w:rPr>
        <w:t>2</w:t>
      </w:r>
      <w:r>
        <w:rPr>
          <w:rFonts w:ascii="宋体" w:hAnsi="宋体" w:hint="eastAsia"/>
        </w:rPr>
        <w:t>、投标人认为需加以说明的其它内容。</w:t>
      </w:r>
    </w:p>
    <w:p w14:paraId="3EE5C2C2" w14:textId="77777777" w:rsidR="00271FCE" w:rsidRDefault="00271FCE">
      <w:pPr>
        <w:spacing w:line="276" w:lineRule="auto"/>
        <w:ind w:firstLineChars="202" w:firstLine="424"/>
        <w:rPr>
          <w:rFonts w:ascii="宋体" w:hAnsi="宋体"/>
        </w:rPr>
      </w:pPr>
    </w:p>
    <w:p w14:paraId="52D18D61" w14:textId="77777777" w:rsidR="00271FCE" w:rsidRDefault="00271FCE">
      <w:pPr>
        <w:spacing w:line="276" w:lineRule="auto"/>
        <w:ind w:firstLineChars="202" w:firstLine="424"/>
        <w:rPr>
          <w:rFonts w:ascii="宋体" w:hAnsi="宋体"/>
        </w:rPr>
      </w:pPr>
    </w:p>
    <w:p w14:paraId="71DF2DE4" w14:textId="77777777" w:rsidR="00271FCE" w:rsidRDefault="00271FCE">
      <w:pPr>
        <w:spacing w:line="276" w:lineRule="auto"/>
        <w:ind w:firstLineChars="202" w:firstLine="424"/>
        <w:rPr>
          <w:rFonts w:ascii="宋体" w:hAnsi="宋体"/>
        </w:rPr>
      </w:pPr>
    </w:p>
    <w:p w14:paraId="3BA18B1F" w14:textId="77777777" w:rsidR="00271FCE" w:rsidRDefault="00271FCE">
      <w:pPr>
        <w:spacing w:line="276" w:lineRule="auto"/>
        <w:ind w:firstLineChars="202" w:firstLine="424"/>
        <w:rPr>
          <w:rFonts w:ascii="宋体" w:hAnsi="宋体"/>
        </w:rPr>
      </w:pPr>
    </w:p>
    <w:p w14:paraId="776765E9" w14:textId="77777777" w:rsidR="00271FCE" w:rsidRDefault="00271FCE">
      <w:pPr>
        <w:spacing w:line="276" w:lineRule="auto"/>
        <w:ind w:firstLineChars="202" w:firstLine="424"/>
        <w:rPr>
          <w:rFonts w:ascii="宋体" w:hAnsi="宋体"/>
        </w:rPr>
      </w:pPr>
    </w:p>
    <w:p w14:paraId="6D1909EB" w14:textId="77777777" w:rsidR="00271FCE" w:rsidRDefault="00271FCE">
      <w:pPr>
        <w:spacing w:line="276" w:lineRule="auto"/>
        <w:ind w:firstLine="211"/>
        <w:rPr>
          <w:rFonts w:ascii="宋体" w:hAnsi="宋体"/>
          <w:b/>
        </w:rPr>
      </w:pPr>
    </w:p>
    <w:p w14:paraId="0AD2910F" w14:textId="77777777" w:rsidR="00271FCE" w:rsidRDefault="00475394">
      <w:pPr>
        <w:spacing w:line="276" w:lineRule="auto"/>
        <w:rPr>
          <w:rFonts w:cs="Arial"/>
        </w:rPr>
      </w:pPr>
      <w:r>
        <w:rPr>
          <w:rFonts w:cs="Arial"/>
        </w:rPr>
        <w:t>投标人名称</w:t>
      </w:r>
      <w:r>
        <w:rPr>
          <w:rFonts w:cs="Arial"/>
        </w:rPr>
        <w:t>[</w:t>
      </w:r>
      <w:r>
        <w:rPr>
          <w:rFonts w:cs="Arial"/>
        </w:rPr>
        <w:t>盖章</w:t>
      </w:r>
      <w:r>
        <w:rPr>
          <w:rFonts w:cs="Arial"/>
        </w:rPr>
        <w:t>]</w:t>
      </w:r>
      <w:r>
        <w:rPr>
          <w:rFonts w:cs="Arial"/>
        </w:rPr>
        <w:t>：</w:t>
      </w:r>
      <w:r>
        <w:rPr>
          <w:rFonts w:cs="Arial"/>
          <w:u w:val="single"/>
        </w:rPr>
        <w:t xml:space="preserve">                              </w:t>
      </w:r>
      <w:r>
        <w:rPr>
          <w:rFonts w:cs="Arial"/>
        </w:rPr>
        <w:t xml:space="preserve"> </w:t>
      </w:r>
    </w:p>
    <w:p w14:paraId="2CA033A9" w14:textId="77777777" w:rsidR="00271FCE" w:rsidRDefault="00475394">
      <w:pPr>
        <w:spacing w:before="100" w:beforeAutospacing="1" w:after="100" w:afterAutospacing="1" w:line="276" w:lineRule="auto"/>
        <w:rPr>
          <w:rFonts w:cs="Arial"/>
        </w:rPr>
      </w:pPr>
      <w:r>
        <w:rPr>
          <w:rFonts w:cs="Arial"/>
        </w:rPr>
        <w:t>投标人授权代表签字：</w:t>
      </w:r>
      <w:r>
        <w:rPr>
          <w:rFonts w:cs="Arial"/>
          <w:u w:val="single"/>
        </w:rPr>
        <w:t xml:space="preserve"> </w:t>
      </w:r>
      <w:r>
        <w:rPr>
          <w:rFonts w:cs="Arial" w:hint="eastAsia"/>
          <w:u w:val="single"/>
        </w:rPr>
        <w:t xml:space="preserve">                     </w:t>
      </w:r>
      <w:r>
        <w:rPr>
          <w:rFonts w:cs="Arial"/>
          <w:u w:val="single"/>
        </w:rPr>
        <w:t xml:space="preserve"> </w:t>
      </w:r>
      <w:r>
        <w:rPr>
          <w:rFonts w:cs="Arial"/>
        </w:rPr>
        <w:t xml:space="preserve">       </w:t>
      </w:r>
      <w:r>
        <w:rPr>
          <w:rFonts w:cs="Arial"/>
        </w:rPr>
        <w:t>日期：</w:t>
      </w:r>
      <w:r>
        <w:rPr>
          <w:rFonts w:cs="Arial"/>
          <w:u w:val="single"/>
        </w:rPr>
        <w:t xml:space="preserve">              </w:t>
      </w:r>
    </w:p>
    <w:p w14:paraId="5F4339A1" w14:textId="77777777" w:rsidR="00271FCE" w:rsidRDefault="00271FCE">
      <w:pPr>
        <w:spacing w:line="276" w:lineRule="auto"/>
        <w:ind w:firstLineChars="202" w:firstLine="424"/>
        <w:rPr>
          <w:rFonts w:ascii="宋体" w:hAnsi="宋体"/>
        </w:rPr>
      </w:pPr>
    </w:p>
    <w:sectPr w:rsidR="00271FCE">
      <w:pgSz w:w="11906" w:h="16838"/>
      <w:pgMar w:top="1440" w:right="1440" w:bottom="1440" w:left="1588"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38340" w14:textId="77777777" w:rsidR="00475394" w:rsidRDefault="00475394">
      <w:r>
        <w:separator/>
      </w:r>
    </w:p>
  </w:endnote>
  <w:endnote w:type="continuationSeparator" w:id="0">
    <w:p w14:paraId="74518A7A" w14:textId="77777777" w:rsidR="00475394" w:rsidRDefault="0047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BoldMT">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Futura Bk">
    <w:altName w:val="Segoe Print"/>
    <w:charset w:val="00"/>
    <w:family w:val="swiss"/>
    <w:pitch w:val="default"/>
    <w:sig w:usb0="00000000"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仿宋_GB2312">
    <w:altName w:val="仿宋"/>
    <w:charset w:val="86"/>
    <w:family w:val="modern"/>
    <w:pitch w:val="default"/>
    <w:sig w:usb0="00000000" w:usb1="00000000" w:usb2="00000000" w:usb3="00000000" w:csb0="00040000"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409D6" w14:textId="77777777" w:rsidR="00271FCE" w:rsidRDefault="00475394">
    <w:pPr>
      <w:pStyle w:val="ac"/>
      <w:pBdr>
        <w:top w:val="single" w:sz="4" w:space="1" w:color="auto"/>
      </w:pBdr>
      <w:tabs>
        <w:tab w:val="clear" w:pos="8306"/>
        <w:tab w:val="right" w:pos="8900"/>
      </w:tabs>
      <w:rPr>
        <w:rFonts w:ascii="Times New Roman" w:hAnsi="Times New Roman"/>
        <w:sz w:val="21"/>
        <w:szCs w:val="21"/>
      </w:rPr>
    </w:pPr>
    <w:sdt>
      <w:sdtPr>
        <w:rPr>
          <w:rFonts w:ascii="Times New Roman" w:hAnsi="Times New Roman" w:hint="eastAsia"/>
          <w:sz w:val="21"/>
          <w:szCs w:val="21"/>
        </w:rPr>
        <w:alias w:val="单位"/>
        <w:id w:val="798117035"/>
        <w:placeholder>
          <w:docPart w:val="6034A57647BF469E9546CA65F6B217F6"/>
        </w:placeholder>
        <w:dataBinding w:prefixMappings="xmlns:ns0='http://schemas.openxmlformats.org/officeDocument/2006/extended-properties' " w:xpath="/ns0:Properties[1]/ns0:Company[1]" w:storeItemID="{6668398D-A668-4E3E-A5EB-62B293D839F1}"/>
        <w:text/>
      </w:sdtPr>
      <w:sdtEndPr/>
      <w:sdtContent>
        <w:r>
          <w:rPr>
            <w:rFonts w:ascii="Times New Roman" w:hAnsi="Times New Roman" w:hint="eastAsia"/>
            <w:sz w:val="21"/>
            <w:szCs w:val="21"/>
          </w:rPr>
          <w:t>湖北省正实招标有限公司</w:t>
        </w:r>
      </w:sdtContent>
    </w:sdt>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PAGE  \* Arabic  \* MERGEFORMAT</w:instrText>
    </w:r>
    <w:r>
      <w:rPr>
        <w:rFonts w:ascii="Times New Roman" w:hAnsi="Times New Roman"/>
        <w:sz w:val="21"/>
        <w:szCs w:val="21"/>
      </w:rPr>
      <w:fldChar w:fldCharType="separate"/>
    </w:r>
    <w:r w:rsidR="00E76EC4" w:rsidRPr="00E76EC4">
      <w:rPr>
        <w:rFonts w:ascii="Times New Roman" w:hAnsi="Times New Roman"/>
        <w:noProof/>
        <w:sz w:val="21"/>
        <w:szCs w:val="21"/>
        <w:lang w:val="zh-CN"/>
      </w:rPr>
      <w:t>45</w:t>
    </w:r>
    <w:r>
      <w:rPr>
        <w:rFonts w:ascii="Times New Roman" w:hAnsi="Times New Roman"/>
        <w:sz w:val="21"/>
        <w:szCs w:val="21"/>
      </w:rPr>
      <w:fldChar w:fldCharType="end"/>
    </w:r>
    <w:r>
      <w:rPr>
        <w:rFonts w:ascii="Times New Roman" w:hAnsi="Times New Roman"/>
        <w:sz w:val="21"/>
        <w:szCs w:val="21"/>
        <w:lang w:val="zh-CN"/>
      </w:rPr>
      <w:t xml:space="preserve"> / </w:t>
    </w:r>
    <w:r>
      <w:rPr>
        <w:rFonts w:ascii="Times New Roman" w:hAnsi="Times New Roman"/>
        <w:sz w:val="21"/>
        <w:szCs w:val="21"/>
      </w:rPr>
      <w:fldChar w:fldCharType="begin"/>
    </w:r>
    <w:r>
      <w:rPr>
        <w:rFonts w:ascii="Times New Roman" w:hAnsi="Times New Roman"/>
        <w:sz w:val="21"/>
        <w:szCs w:val="21"/>
      </w:rPr>
      <w:instrText>NUMPAGES  \* Arabic  \* MERGEFORMAT</w:instrText>
    </w:r>
    <w:r>
      <w:rPr>
        <w:rFonts w:ascii="Times New Roman" w:hAnsi="Times New Roman"/>
        <w:sz w:val="21"/>
        <w:szCs w:val="21"/>
      </w:rPr>
      <w:fldChar w:fldCharType="separate"/>
    </w:r>
    <w:r w:rsidR="00E76EC4" w:rsidRPr="00E76EC4">
      <w:rPr>
        <w:rFonts w:ascii="Times New Roman" w:hAnsi="Times New Roman"/>
        <w:noProof/>
        <w:sz w:val="21"/>
        <w:szCs w:val="21"/>
        <w:lang w:val="zh-CN"/>
      </w:rPr>
      <w:t>127</w:t>
    </w:r>
    <w:r>
      <w:rPr>
        <w:rFonts w:ascii="Times New Roman" w:hAnsi="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20E0F" w14:textId="77777777" w:rsidR="00475394" w:rsidRDefault="00475394">
      <w:r>
        <w:separator/>
      </w:r>
    </w:p>
  </w:footnote>
  <w:footnote w:type="continuationSeparator" w:id="0">
    <w:p w14:paraId="3A65460C" w14:textId="77777777" w:rsidR="00475394" w:rsidRDefault="00475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05D04" w14:textId="77777777" w:rsidR="00271FCE" w:rsidRDefault="00475394">
    <w:pPr>
      <w:pStyle w:val="ad"/>
      <w:tabs>
        <w:tab w:val="clear" w:pos="4153"/>
        <w:tab w:val="clear" w:pos="8306"/>
        <w:tab w:val="right" w:pos="8900"/>
      </w:tabs>
      <w:jc w:val="left"/>
      <w:rPr>
        <w:sz w:val="21"/>
        <w:szCs w:val="21"/>
      </w:rPr>
    </w:pPr>
    <w:r>
      <w:rPr>
        <w:rFonts w:ascii="Times New Roman" w:hint="eastAsia"/>
        <w:sz w:val="21"/>
        <w:szCs w:val="21"/>
      </w:rPr>
      <w:t>东西湖区政府采购项目</w:t>
    </w:r>
    <w:r>
      <w:rPr>
        <w:rFonts w:ascii="Times New Roman"/>
        <w:sz w:val="21"/>
        <w:szCs w:val="21"/>
      </w:rPr>
      <w:tab/>
    </w:r>
    <w:r>
      <w:rPr>
        <w:rFonts w:ascii="Times New Roman" w:hint="eastAsia"/>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9486AE"/>
    <w:multiLevelType w:val="singleLevel"/>
    <w:tmpl w:val="E89486AE"/>
    <w:lvl w:ilvl="0">
      <w:start w:val="6"/>
      <w:numFmt w:val="chineseCounting"/>
      <w:suff w:val="nothing"/>
      <w:lvlText w:val="%1、"/>
      <w:lvlJc w:val="left"/>
      <w:rPr>
        <w:rFonts w:hint="eastAsia"/>
      </w:rPr>
    </w:lvl>
  </w:abstractNum>
  <w:abstractNum w:abstractNumId="1">
    <w:nsid w:val="023973D2"/>
    <w:multiLevelType w:val="multilevel"/>
    <w:tmpl w:val="023973D2"/>
    <w:lvl w:ilvl="0">
      <w:start w:val="1"/>
      <w:numFmt w:val="japaneseCounting"/>
      <w:lvlText w:val="%1、"/>
      <w:lvlJc w:val="left"/>
      <w:pPr>
        <w:ind w:left="168" w:hanging="450"/>
      </w:pPr>
      <w:rPr>
        <w:rFonts w:hint="default"/>
      </w:rPr>
    </w:lvl>
    <w:lvl w:ilvl="1">
      <w:start w:val="1"/>
      <w:numFmt w:val="lowerLetter"/>
      <w:lvlText w:val="%2)"/>
      <w:lvlJc w:val="left"/>
      <w:pPr>
        <w:ind w:left="558" w:hanging="420"/>
      </w:pPr>
    </w:lvl>
    <w:lvl w:ilvl="2">
      <w:start w:val="1"/>
      <w:numFmt w:val="lowerRoman"/>
      <w:lvlText w:val="%3."/>
      <w:lvlJc w:val="right"/>
      <w:pPr>
        <w:ind w:left="978" w:hanging="420"/>
      </w:p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2">
    <w:nsid w:val="08154610"/>
    <w:multiLevelType w:val="multilevel"/>
    <w:tmpl w:val="081546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C2D483C"/>
    <w:multiLevelType w:val="multilevel"/>
    <w:tmpl w:val="0C2D483C"/>
    <w:lvl w:ilvl="0">
      <w:start w:val="1"/>
      <w:numFmt w:val="decimal"/>
      <w:lvlText w:val="%1."/>
      <w:lvlJc w:val="left"/>
      <w:pPr>
        <w:tabs>
          <w:tab w:val="left" w:pos="720"/>
        </w:tabs>
        <w:ind w:left="720" w:hanging="360"/>
      </w:pPr>
      <w:rPr>
        <w:rFonts w:hint="eastAsia"/>
      </w:rPr>
    </w:lvl>
    <w:lvl w:ilvl="1">
      <w:start w:val="1"/>
      <w:numFmt w:val="decimal"/>
      <w:lvlText w:val="%2."/>
      <w:lvlJc w:val="left"/>
      <w:pPr>
        <w:tabs>
          <w:tab w:val="left" w:pos="1140"/>
        </w:tabs>
        <w:ind w:left="1140" w:hanging="360"/>
      </w:pPr>
      <w:rPr>
        <w:rFonts w:hint="eastAsia"/>
      </w:rPr>
    </w:lvl>
    <w:lvl w:ilvl="2">
      <w:start w:val="1"/>
      <w:numFmt w:val="japaneseCounting"/>
      <w:lvlText w:val="%3、"/>
      <w:lvlJc w:val="left"/>
      <w:pPr>
        <w:tabs>
          <w:tab w:val="left" w:pos="1560"/>
        </w:tabs>
        <w:ind w:left="1560" w:hanging="360"/>
      </w:pPr>
      <w:rPr>
        <w:rFonts w:hint="eastAsia"/>
      </w:rPr>
    </w:lvl>
    <w:lvl w:ilvl="3">
      <w:start w:val="1"/>
      <w:numFmt w:val="decimal"/>
      <w:lvlText w:val="%4."/>
      <w:lvlJc w:val="left"/>
      <w:pPr>
        <w:tabs>
          <w:tab w:val="left" w:pos="2040"/>
        </w:tabs>
        <w:ind w:left="2040" w:hanging="420"/>
      </w:pPr>
    </w:lvl>
    <w:lvl w:ilvl="4">
      <w:start w:val="1"/>
      <w:numFmt w:val="decimal"/>
      <w:lvlText w:val="（%5）"/>
      <w:lvlJc w:val="left"/>
      <w:pPr>
        <w:tabs>
          <w:tab w:val="left" w:pos="2760"/>
        </w:tabs>
        <w:ind w:left="2760" w:hanging="720"/>
      </w:pPr>
      <w:rPr>
        <w:rFonts w:hint="eastAsia"/>
      </w:r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nsid w:val="0F3B7532"/>
    <w:multiLevelType w:val="singleLevel"/>
    <w:tmpl w:val="0F3B7532"/>
    <w:lvl w:ilvl="0">
      <w:start w:val="2"/>
      <w:numFmt w:val="chineseCounting"/>
      <w:suff w:val="nothing"/>
      <w:lvlText w:val="（%1）"/>
      <w:lvlJc w:val="left"/>
      <w:rPr>
        <w:rFonts w:hint="eastAsia"/>
      </w:rPr>
    </w:lvl>
  </w:abstractNum>
  <w:abstractNum w:abstractNumId="5">
    <w:nsid w:val="1F925066"/>
    <w:multiLevelType w:val="multilevel"/>
    <w:tmpl w:val="1F925066"/>
    <w:lvl w:ilvl="0">
      <w:start w:val="1"/>
      <w:numFmt w:val="japaneseCounting"/>
      <w:lvlText w:val="第%1章"/>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5520478"/>
    <w:multiLevelType w:val="multilevel"/>
    <w:tmpl w:val="255204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D000904"/>
    <w:multiLevelType w:val="multilevel"/>
    <w:tmpl w:val="2D000904"/>
    <w:lvl w:ilvl="0">
      <w:start w:val="1"/>
      <w:numFmt w:val="decimal"/>
      <w:lvlText w:val="%1、"/>
      <w:lvlJc w:val="left"/>
      <w:pPr>
        <w:ind w:left="571" w:hanging="360"/>
      </w:pPr>
      <w:rPr>
        <w:rFonts w:hint="default"/>
      </w:rPr>
    </w:lvl>
    <w:lvl w:ilvl="1">
      <w:start w:val="1"/>
      <w:numFmt w:val="lowerLetter"/>
      <w:lvlText w:val="%2)"/>
      <w:lvlJc w:val="left"/>
      <w:pPr>
        <w:ind w:left="1051" w:hanging="420"/>
      </w:pPr>
    </w:lvl>
    <w:lvl w:ilvl="2">
      <w:start w:val="1"/>
      <w:numFmt w:val="lowerRoman"/>
      <w:lvlText w:val="%3."/>
      <w:lvlJc w:val="right"/>
      <w:pPr>
        <w:ind w:left="1471" w:hanging="420"/>
      </w:pPr>
    </w:lvl>
    <w:lvl w:ilvl="3">
      <w:start w:val="1"/>
      <w:numFmt w:val="decimal"/>
      <w:lvlText w:val="%4."/>
      <w:lvlJc w:val="left"/>
      <w:pPr>
        <w:ind w:left="1891" w:hanging="420"/>
      </w:pPr>
    </w:lvl>
    <w:lvl w:ilvl="4">
      <w:start w:val="1"/>
      <w:numFmt w:val="lowerLetter"/>
      <w:lvlText w:val="%5)"/>
      <w:lvlJc w:val="left"/>
      <w:pPr>
        <w:ind w:left="2311" w:hanging="420"/>
      </w:pPr>
    </w:lvl>
    <w:lvl w:ilvl="5">
      <w:start w:val="1"/>
      <w:numFmt w:val="lowerRoman"/>
      <w:lvlText w:val="%6."/>
      <w:lvlJc w:val="right"/>
      <w:pPr>
        <w:ind w:left="2731" w:hanging="420"/>
      </w:pPr>
    </w:lvl>
    <w:lvl w:ilvl="6">
      <w:start w:val="1"/>
      <w:numFmt w:val="decimal"/>
      <w:lvlText w:val="%7."/>
      <w:lvlJc w:val="left"/>
      <w:pPr>
        <w:ind w:left="3151" w:hanging="420"/>
      </w:pPr>
    </w:lvl>
    <w:lvl w:ilvl="7">
      <w:start w:val="1"/>
      <w:numFmt w:val="lowerLetter"/>
      <w:lvlText w:val="%8)"/>
      <w:lvlJc w:val="left"/>
      <w:pPr>
        <w:ind w:left="3571" w:hanging="420"/>
      </w:pPr>
    </w:lvl>
    <w:lvl w:ilvl="8">
      <w:start w:val="1"/>
      <w:numFmt w:val="lowerRoman"/>
      <w:lvlText w:val="%9."/>
      <w:lvlJc w:val="right"/>
      <w:pPr>
        <w:ind w:left="3991" w:hanging="420"/>
      </w:pPr>
    </w:lvl>
  </w:abstractNum>
  <w:abstractNum w:abstractNumId="8">
    <w:nsid w:val="3A0105B5"/>
    <w:multiLevelType w:val="multilevel"/>
    <w:tmpl w:val="3A0105B5"/>
    <w:lvl w:ilvl="0">
      <w:start w:val="1"/>
      <w:numFmt w:val="decimal"/>
      <w:lvlText w:val="%1."/>
      <w:lvlJc w:val="left"/>
      <w:pPr>
        <w:tabs>
          <w:tab w:val="left" w:pos="720"/>
        </w:tabs>
        <w:ind w:left="720" w:hanging="360"/>
      </w:pPr>
      <w:rPr>
        <w:rFonts w:hint="eastAsia"/>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9">
    <w:nsid w:val="3BC70834"/>
    <w:multiLevelType w:val="multilevel"/>
    <w:tmpl w:val="3BC708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FE36F1A"/>
    <w:multiLevelType w:val="multilevel"/>
    <w:tmpl w:val="4FE36F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44D5B95"/>
    <w:multiLevelType w:val="multilevel"/>
    <w:tmpl w:val="544D5B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0"/>
  </w:num>
  <w:num w:numId="4">
    <w:abstractNumId w:val="4"/>
  </w:num>
  <w:num w:numId="5">
    <w:abstractNumId w:val="2"/>
  </w:num>
  <w:num w:numId="6">
    <w:abstractNumId w:val="11"/>
  </w:num>
  <w:num w:numId="7">
    <w:abstractNumId w:val="10"/>
  </w:num>
  <w:num w:numId="8">
    <w:abstractNumId w:val="9"/>
  </w:num>
  <w:num w:numId="9">
    <w:abstractNumId w:val="3"/>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lMTQ5OTEwODAzYzMxNWYzMzViMDAxMTQzNDg3YzEifQ=="/>
  </w:docVars>
  <w:rsids>
    <w:rsidRoot w:val="005A4156"/>
    <w:rsid w:val="00000D7E"/>
    <w:rsid w:val="00001D00"/>
    <w:rsid w:val="0000254F"/>
    <w:rsid w:val="0000265D"/>
    <w:rsid w:val="0000288E"/>
    <w:rsid w:val="00002A32"/>
    <w:rsid w:val="00003500"/>
    <w:rsid w:val="00003CBB"/>
    <w:rsid w:val="00003DA2"/>
    <w:rsid w:val="00004391"/>
    <w:rsid w:val="00004479"/>
    <w:rsid w:val="00004CEB"/>
    <w:rsid w:val="00005172"/>
    <w:rsid w:val="000058F0"/>
    <w:rsid w:val="00006082"/>
    <w:rsid w:val="00006157"/>
    <w:rsid w:val="000066F4"/>
    <w:rsid w:val="0000693A"/>
    <w:rsid w:val="00006A62"/>
    <w:rsid w:val="00007C13"/>
    <w:rsid w:val="0001049B"/>
    <w:rsid w:val="000110AA"/>
    <w:rsid w:val="00011B9B"/>
    <w:rsid w:val="00012BAA"/>
    <w:rsid w:val="00012E14"/>
    <w:rsid w:val="00012EC4"/>
    <w:rsid w:val="00012EF2"/>
    <w:rsid w:val="00012F2F"/>
    <w:rsid w:val="00013ADC"/>
    <w:rsid w:val="00013D38"/>
    <w:rsid w:val="000140F2"/>
    <w:rsid w:val="00014E4E"/>
    <w:rsid w:val="000150B5"/>
    <w:rsid w:val="00015E8E"/>
    <w:rsid w:val="0001680D"/>
    <w:rsid w:val="00016BBC"/>
    <w:rsid w:val="00017E43"/>
    <w:rsid w:val="00017F1A"/>
    <w:rsid w:val="0002092D"/>
    <w:rsid w:val="00022DC8"/>
    <w:rsid w:val="0002301A"/>
    <w:rsid w:val="000234C0"/>
    <w:rsid w:val="000236CA"/>
    <w:rsid w:val="00024364"/>
    <w:rsid w:val="00026D92"/>
    <w:rsid w:val="00026DA2"/>
    <w:rsid w:val="00027951"/>
    <w:rsid w:val="000300F4"/>
    <w:rsid w:val="0003092F"/>
    <w:rsid w:val="00030CA5"/>
    <w:rsid w:val="000318E1"/>
    <w:rsid w:val="00031A9F"/>
    <w:rsid w:val="00031FDF"/>
    <w:rsid w:val="00033A41"/>
    <w:rsid w:val="00033D23"/>
    <w:rsid w:val="00033FBC"/>
    <w:rsid w:val="0003400C"/>
    <w:rsid w:val="00036BE9"/>
    <w:rsid w:val="000370E7"/>
    <w:rsid w:val="00037D5B"/>
    <w:rsid w:val="00040ED9"/>
    <w:rsid w:val="00040F66"/>
    <w:rsid w:val="000421CA"/>
    <w:rsid w:val="000427D0"/>
    <w:rsid w:val="00042D90"/>
    <w:rsid w:val="0004327D"/>
    <w:rsid w:val="00043444"/>
    <w:rsid w:val="00043A46"/>
    <w:rsid w:val="00044BAB"/>
    <w:rsid w:val="0004563B"/>
    <w:rsid w:val="000456DD"/>
    <w:rsid w:val="00046166"/>
    <w:rsid w:val="000468DC"/>
    <w:rsid w:val="000474B2"/>
    <w:rsid w:val="0004753A"/>
    <w:rsid w:val="00047BF4"/>
    <w:rsid w:val="00050C63"/>
    <w:rsid w:val="000511FE"/>
    <w:rsid w:val="00051485"/>
    <w:rsid w:val="00051DF2"/>
    <w:rsid w:val="000553B4"/>
    <w:rsid w:val="0005646F"/>
    <w:rsid w:val="00057481"/>
    <w:rsid w:val="00057977"/>
    <w:rsid w:val="00060C22"/>
    <w:rsid w:val="00060D2E"/>
    <w:rsid w:val="00060EC2"/>
    <w:rsid w:val="00060EF6"/>
    <w:rsid w:val="0006120E"/>
    <w:rsid w:val="0006132F"/>
    <w:rsid w:val="00061E0F"/>
    <w:rsid w:val="00062474"/>
    <w:rsid w:val="000626DB"/>
    <w:rsid w:val="0006406A"/>
    <w:rsid w:val="00064AF5"/>
    <w:rsid w:val="00065B87"/>
    <w:rsid w:val="000664A0"/>
    <w:rsid w:val="00067637"/>
    <w:rsid w:val="00067947"/>
    <w:rsid w:val="00067982"/>
    <w:rsid w:val="000679A8"/>
    <w:rsid w:val="00070DAD"/>
    <w:rsid w:val="00071255"/>
    <w:rsid w:val="000714AD"/>
    <w:rsid w:val="000717C7"/>
    <w:rsid w:val="00071D0C"/>
    <w:rsid w:val="00071E51"/>
    <w:rsid w:val="00072E2F"/>
    <w:rsid w:val="00072F6E"/>
    <w:rsid w:val="00073B00"/>
    <w:rsid w:val="000743B8"/>
    <w:rsid w:val="00074C70"/>
    <w:rsid w:val="00075050"/>
    <w:rsid w:val="000764C6"/>
    <w:rsid w:val="00077A42"/>
    <w:rsid w:val="000814E1"/>
    <w:rsid w:val="00081763"/>
    <w:rsid w:val="000822F7"/>
    <w:rsid w:val="00083E0B"/>
    <w:rsid w:val="00084617"/>
    <w:rsid w:val="00084D24"/>
    <w:rsid w:val="00084DAF"/>
    <w:rsid w:val="00085172"/>
    <w:rsid w:val="00085A3B"/>
    <w:rsid w:val="00085EFA"/>
    <w:rsid w:val="0008615C"/>
    <w:rsid w:val="00087080"/>
    <w:rsid w:val="00087537"/>
    <w:rsid w:val="00087BC9"/>
    <w:rsid w:val="00087E30"/>
    <w:rsid w:val="0009002D"/>
    <w:rsid w:val="000907F4"/>
    <w:rsid w:val="00090A48"/>
    <w:rsid w:val="00091A84"/>
    <w:rsid w:val="00091FB5"/>
    <w:rsid w:val="00092FDC"/>
    <w:rsid w:val="00093AEC"/>
    <w:rsid w:val="00094189"/>
    <w:rsid w:val="00094C2E"/>
    <w:rsid w:val="00094DCF"/>
    <w:rsid w:val="00094FBA"/>
    <w:rsid w:val="00095D39"/>
    <w:rsid w:val="0009695E"/>
    <w:rsid w:val="00096B4C"/>
    <w:rsid w:val="000972DE"/>
    <w:rsid w:val="000A02C6"/>
    <w:rsid w:val="000A08B1"/>
    <w:rsid w:val="000A0C0C"/>
    <w:rsid w:val="000A0FF2"/>
    <w:rsid w:val="000A1067"/>
    <w:rsid w:val="000A1360"/>
    <w:rsid w:val="000A17A1"/>
    <w:rsid w:val="000A18EB"/>
    <w:rsid w:val="000A2239"/>
    <w:rsid w:val="000A2DB3"/>
    <w:rsid w:val="000A2E5D"/>
    <w:rsid w:val="000A4A8B"/>
    <w:rsid w:val="000A7188"/>
    <w:rsid w:val="000B0693"/>
    <w:rsid w:val="000B0D06"/>
    <w:rsid w:val="000B13B7"/>
    <w:rsid w:val="000B15BA"/>
    <w:rsid w:val="000B19BD"/>
    <w:rsid w:val="000B1C33"/>
    <w:rsid w:val="000B2779"/>
    <w:rsid w:val="000B378D"/>
    <w:rsid w:val="000B3DD4"/>
    <w:rsid w:val="000B3DDB"/>
    <w:rsid w:val="000B45D2"/>
    <w:rsid w:val="000B5068"/>
    <w:rsid w:val="000B7B66"/>
    <w:rsid w:val="000C03CE"/>
    <w:rsid w:val="000C0FB8"/>
    <w:rsid w:val="000C155A"/>
    <w:rsid w:val="000C1712"/>
    <w:rsid w:val="000C2A7F"/>
    <w:rsid w:val="000C6C2D"/>
    <w:rsid w:val="000C6D0B"/>
    <w:rsid w:val="000C6D7C"/>
    <w:rsid w:val="000C764F"/>
    <w:rsid w:val="000D00E6"/>
    <w:rsid w:val="000D07AB"/>
    <w:rsid w:val="000D0FEE"/>
    <w:rsid w:val="000D1C01"/>
    <w:rsid w:val="000D23B8"/>
    <w:rsid w:val="000D5AA1"/>
    <w:rsid w:val="000D5E08"/>
    <w:rsid w:val="000D603F"/>
    <w:rsid w:val="000E1591"/>
    <w:rsid w:val="000E2A21"/>
    <w:rsid w:val="000E3260"/>
    <w:rsid w:val="000E383F"/>
    <w:rsid w:val="000E43F2"/>
    <w:rsid w:val="000E4F13"/>
    <w:rsid w:val="000E5159"/>
    <w:rsid w:val="000E7F34"/>
    <w:rsid w:val="000F0F50"/>
    <w:rsid w:val="000F2014"/>
    <w:rsid w:val="000F2373"/>
    <w:rsid w:val="000F2DD4"/>
    <w:rsid w:val="000F4380"/>
    <w:rsid w:val="000F5F03"/>
    <w:rsid w:val="000F6EE7"/>
    <w:rsid w:val="000F7177"/>
    <w:rsid w:val="000F767B"/>
    <w:rsid w:val="000F79B3"/>
    <w:rsid w:val="001000B0"/>
    <w:rsid w:val="0010066C"/>
    <w:rsid w:val="00101BB1"/>
    <w:rsid w:val="00102CEE"/>
    <w:rsid w:val="001043FD"/>
    <w:rsid w:val="00104A34"/>
    <w:rsid w:val="001051B7"/>
    <w:rsid w:val="0010598A"/>
    <w:rsid w:val="00106AB6"/>
    <w:rsid w:val="00110302"/>
    <w:rsid w:val="0011060D"/>
    <w:rsid w:val="00110817"/>
    <w:rsid w:val="001130D7"/>
    <w:rsid w:val="001146C6"/>
    <w:rsid w:val="00114AA5"/>
    <w:rsid w:val="00115413"/>
    <w:rsid w:val="001154EF"/>
    <w:rsid w:val="00115548"/>
    <w:rsid w:val="0011577D"/>
    <w:rsid w:val="00115D49"/>
    <w:rsid w:val="0011798E"/>
    <w:rsid w:val="001209D7"/>
    <w:rsid w:val="00120CB4"/>
    <w:rsid w:val="0012167D"/>
    <w:rsid w:val="0012208F"/>
    <w:rsid w:val="00122177"/>
    <w:rsid w:val="0012342F"/>
    <w:rsid w:val="0012379C"/>
    <w:rsid w:val="001238BC"/>
    <w:rsid w:val="001242B2"/>
    <w:rsid w:val="0012557D"/>
    <w:rsid w:val="00126D54"/>
    <w:rsid w:val="00127FF3"/>
    <w:rsid w:val="00131B79"/>
    <w:rsid w:val="00131C0A"/>
    <w:rsid w:val="00131C79"/>
    <w:rsid w:val="0013203C"/>
    <w:rsid w:val="001322E4"/>
    <w:rsid w:val="00133089"/>
    <w:rsid w:val="00133636"/>
    <w:rsid w:val="0013384E"/>
    <w:rsid w:val="00134C0B"/>
    <w:rsid w:val="00134C2E"/>
    <w:rsid w:val="00135A5F"/>
    <w:rsid w:val="00136848"/>
    <w:rsid w:val="00137337"/>
    <w:rsid w:val="00140666"/>
    <w:rsid w:val="00140A18"/>
    <w:rsid w:val="00140FCB"/>
    <w:rsid w:val="0014128D"/>
    <w:rsid w:val="001419C0"/>
    <w:rsid w:val="00142256"/>
    <w:rsid w:val="00142713"/>
    <w:rsid w:val="001435EB"/>
    <w:rsid w:val="001449D2"/>
    <w:rsid w:val="00145340"/>
    <w:rsid w:val="001459AC"/>
    <w:rsid w:val="00146040"/>
    <w:rsid w:val="00146299"/>
    <w:rsid w:val="001477C0"/>
    <w:rsid w:val="00147D7B"/>
    <w:rsid w:val="00147E82"/>
    <w:rsid w:val="0015057D"/>
    <w:rsid w:val="00151494"/>
    <w:rsid w:val="00151BC5"/>
    <w:rsid w:val="001531E8"/>
    <w:rsid w:val="0015385D"/>
    <w:rsid w:val="00154D41"/>
    <w:rsid w:val="001550AE"/>
    <w:rsid w:val="00155624"/>
    <w:rsid w:val="001556F7"/>
    <w:rsid w:val="0015587B"/>
    <w:rsid w:val="00155F8A"/>
    <w:rsid w:val="00157FCA"/>
    <w:rsid w:val="00160E61"/>
    <w:rsid w:val="001623BF"/>
    <w:rsid w:val="0016340D"/>
    <w:rsid w:val="00163960"/>
    <w:rsid w:val="00163A49"/>
    <w:rsid w:val="00164488"/>
    <w:rsid w:val="00164FF6"/>
    <w:rsid w:val="00166874"/>
    <w:rsid w:val="00167AB8"/>
    <w:rsid w:val="00167AF4"/>
    <w:rsid w:val="00171917"/>
    <w:rsid w:val="001721B0"/>
    <w:rsid w:val="001722B7"/>
    <w:rsid w:val="0017298C"/>
    <w:rsid w:val="00172B3A"/>
    <w:rsid w:val="00173103"/>
    <w:rsid w:val="0017343A"/>
    <w:rsid w:val="001735A5"/>
    <w:rsid w:val="00173986"/>
    <w:rsid w:val="00173E9C"/>
    <w:rsid w:val="0017409A"/>
    <w:rsid w:val="00174623"/>
    <w:rsid w:val="00174628"/>
    <w:rsid w:val="0017509F"/>
    <w:rsid w:val="00175B85"/>
    <w:rsid w:val="00175E94"/>
    <w:rsid w:val="00175ECE"/>
    <w:rsid w:val="00181158"/>
    <w:rsid w:val="001819B7"/>
    <w:rsid w:val="001820AB"/>
    <w:rsid w:val="0018231D"/>
    <w:rsid w:val="001825CF"/>
    <w:rsid w:val="0018331A"/>
    <w:rsid w:val="00184064"/>
    <w:rsid w:val="00184AD5"/>
    <w:rsid w:val="00184DDA"/>
    <w:rsid w:val="0018529D"/>
    <w:rsid w:val="00185485"/>
    <w:rsid w:val="001856BA"/>
    <w:rsid w:val="0018598D"/>
    <w:rsid w:val="001865AF"/>
    <w:rsid w:val="0018688D"/>
    <w:rsid w:val="001873EC"/>
    <w:rsid w:val="00187DE3"/>
    <w:rsid w:val="00190032"/>
    <w:rsid w:val="001907F6"/>
    <w:rsid w:val="00190FAA"/>
    <w:rsid w:val="00191A22"/>
    <w:rsid w:val="00191E73"/>
    <w:rsid w:val="00192487"/>
    <w:rsid w:val="00193CDB"/>
    <w:rsid w:val="00194BB2"/>
    <w:rsid w:val="00194C5F"/>
    <w:rsid w:val="00195848"/>
    <w:rsid w:val="00195EFB"/>
    <w:rsid w:val="0019640A"/>
    <w:rsid w:val="00197083"/>
    <w:rsid w:val="001A04E6"/>
    <w:rsid w:val="001A0C32"/>
    <w:rsid w:val="001A1837"/>
    <w:rsid w:val="001A23A5"/>
    <w:rsid w:val="001A266D"/>
    <w:rsid w:val="001A2695"/>
    <w:rsid w:val="001A2FC3"/>
    <w:rsid w:val="001A3275"/>
    <w:rsid w:val="001A58C6"/>
    <w:rsid w:val="001A5AF5"/>
    <w:rsid w:val="001A62A1"/>
    <w:rsid w:val="001A66E7"/>
    <w:rsid w:val="001A6A84"/>
    <w:rsid w:val="001B006D"/>
    <w:rsid w:val="001B0A44"/>
    <w:rsid w:val="001B0B99"/>
    <w:rsid w:val="001B26AB"/>
    <w:rsid w:val="001B2C18"/>
    <w:rsid w:val="001B3078"/>
    <w:rsid w:val="001B31DF"/>
    <w:rsid w:val="001B353D"/>
    <w:rsid w:val="001B56BD"/>
    <w:rsid w:val="001B5E7A"/>
    <w:rsid w:val="001B7264"/>
    <w:rsid w:val="001B7E1B"/>
    <w:rsid w:val="001C0DB9"/>
    <w:rsid w:val="001C0DC6"/>
    <w:rsid w:val="001C1A2E"/>
    <w:rsid w:val="001C1C4D"/>
    <w:rsid w:val="001C23DD"/>
    <w:rsid w:val="001C31F0"/>
    <w:rsid w:val="001C3293"/>
    <w:rsid w:val="001C4FC0"/>
    <w:rsid w:val="001C5339"/>
    <w:rsid w:val="001C60EF"/>
    <w:rsid w:val="001C660A"/>
    <w:rsid w:val="001C66B8"/>
    <w:rsid w:val="001C67DA"/>
    <w:rsid w:val="001C6EBE"/>
    <w:rsid w:val="001C7F0C"/>
    <w:rsid w:val="001D0296"/>
    <w:rsid w:val="001D0BB3"/>
    <w:rsid w:val="001D272B"/>
    <w:rsid w:val="001D399B"/>
    <w:rsid w:val="001D4500"/>
    <w:rsid w:val="001D46B5"/>
    <w:rsid w:val="001D4847"/>
    <w:rsid w:val="001D4D06"/>
    <w:rsid w:val="001D520A"/>
    <w:rsid w:val="001D6C9D"/>
    <w:rsid w:val="001D6F47"/>
    <w:rsid w:val="001D759F"/>
    <w:rsid w:val="001D7897"/>
    <w:rsid w:val="001D7A9D"/>
    <w:rsid w:val="001D7FEE"/>
    <w:rsid w:val="001E020C"/>
    <w:rsid w:val="001E10E0"/>
    <w:rsid w:val="001E134F"/>
    <w:rsid w:val="001E2584"/>
    <w:rsid w:val="001E2A94"/>
    <w:rsid w:val="001E2B5F"/>
    <w:rsid w:val="001E3B2D"/>
    <w:rsid w:val="001E5784"/>
    <w:rsid w:val="001E592B"/>
    <w:rsid w:val="001E682A"/>
    <w:rsid w:val="001E6C5B"/>
    <w:rsid w:val="001E7BE9"/>
    <w:rsid w:val="001F0F19"/>
    <w:rsid w:val="001F22A4"/>
    <w:rsid w:val="001F2ABE"/>
    <w:rsid w:val="001F3231"/>
    <w:rsid w:val="001F3B0A"/>
    <w:rsid w:val="001F3C4E"/>
    <w:rsid w:val="001F47AC"/>
    <w:rsid w:val="001F5308"/>
    <w:rsid w:val="001F5391"/>
    <w:rsid w:val="001F5F0A"/>
    <w:rsid w:val="001F7539"/>
    <w:rsid w:val="001F7A94"/>
    <w:rsid w:val="001F7BA2"/>
    <w:rsid w:val="0020007B"/>
    <w:rsid w:val="00200925"/>
    <w:rsid w:val="00201222"/>
    <w:rsid w:val="0020126E"/>
    <w:rsid w:val="00201621"/>
    <w:rsid w:val="00201696"/>
    <w:rsid w:val="00201EEF"/>
    <w:rsid w:val="00202DF7"/>
    <w:rsid w:val="00202FE2"/>
    <w:rsid w:val="0020329B"/>
    <w:rsid w:val="002039A7"/>
    <w:rsid w:val="00203A40"/>
    <w:rsid w:val="0020417F"/>
    <w:rsid w:val="002047FA"/>
    <w:rsid w:val="002052E4"/>
    <w:rsid w:val="00205E39"/>
    <w:rsid w:val="00207EED"/>
    <w:rsid w:val="00210F04"/>
    <w:rsid w:val="0021119B"/>
    <w:rsid w:val="002135A8"/>
    <w:rsid w:val="00213FD4"/>
    <w:rsid w:val="0021417E"/>
    <w:rsid w:val="00214A94"/>
    <w:rsid w:val="00215324"/>
    <w:rsid w:val="0021540A"/>
    <w:rsid w:val="00215A79"/>
    <w:rsid w:val="00215D07"/>
    <w:rsid w:val="00215EB8"/>
    <w:rsid w:val="002166C5"/>
    <w:rsid w:val="002178FE"/>
    <w:rsid w:val="00220B82"/>
    <w:rsid w:val="00221EAC"/>
    <w:rsid w:val="002307E8"/>
    <w:rsid w:val="002331C6"/>
    <w:rsid w:val="002340A9"/>
    <w:rsid w:val="00234307"/>
    <w:rsid w:val="00235939"/>
    <w:rsid w:val="00235D34"/>
    <w:rsid w:val="0023612A"/>
    <w:rsid w:val="002366DF"/>
    <w:rsid w:val="00236B3F"/>
    <w:rsid w:val="00240AA4"/>
    <w:rsid w:val="00240B02"/>
    <w:rsid w:val="00242187"/>
    <w:rsid w:val="00242DFB"/>
    <w:rsid w:val="002449A7"/>
    <w:rsid w:val="002462F3"/>
    <w:rsid w:val="00246AF4"/>
    <w:rsid w:val="00250737"/>
    <w:rsid w:val="002520C5"/>
    <w:rsid w:val="002521BC"/>
    <w:rsid w:val="00252587"/>
    <w:rsid w:val="00252633"/>
    <w:rsid w:val="002529B1"/>
    <w:rsid w:val="0025337D"/>
    <w:rsid w:val="00253C7D"/>
    <w:rsid w:val="002548DB"/>
    <w:rsid w:val="00254A37"/>
    <w:rsid w:val="00256244"/>
    <w:rsid w:val="00256ADF"/>
    <w:rsid w:val="00256D9B"/>
    <w:rsid w:val="002574C9"/>
    <w:rsid w:val="0026299D"/>
    <w:rsid w:val="0026326B"/>
    <w:rsid w:val="00263362"/>
    <w:rsid w:val="00263466"/>
    <w:rsid w:val="00263F52"/>
    <w:rsid w:val="0026464A"/>
    <w:rsid w:val="00266777"/>
    <w:rsid w:val="00266BC5"/>
    <w:rsid w:val="00267424"/>
    <w:rsid w:val="00267EE5"/>
    <w:rsid w:val="0027026F"/>
    <w:rsid w:val="00270A74"/>
    <w:rsid w:val="00270F69"/>
    <w:rsid w:val="00271600"/>
    <w:rsid w:val="00271C36"/>
    <w:rsid w:val="00271FCE"/>
    <w:rsid w:val="002731BC"/>
    <w:rsid w:val="00273787"/>
    <w:rsid w:val="00273C5F"/>
    <w:rsid w:val="002744C7"/>
    <w:rsid w:val="002744D2"/>
    <w:rsid w:val="00275219"/>
    <w:rsid w:val="00275C94"/>
    <w:rsid w:val="002760CC"/>
    <w:rsid w:val="00276156"/>
    <w:rsid w:val="00276206"/>
    <w:rsid w:val="00276401"/>
    <w:rsid w:val="00276480"/>
    <w:rsid w:val="00276E6F"/>
    <w:rsid w:val="00277A05"/>
    <w:rsid w:val="00277F33"/>
    <w:rsid w:val="0028006D"/>
    <w:rsid w:val="00282056"/>
    <w:rsid w:val="0028208E"/>
    <w:rsid w:val="002821CA"/>
    <w:rsid w:val="002822E2"/>
    <w:rsid w:val="00283E4D"/>
    <w:rsid w:val="00284EC0"/>
    <w:rsid w:val="002856ED"/>
    <w:rsid w:val="00285777"/>
    <w:rsid w:val="00285DA0"/>
    <w:rsid w:val="00286B08"/>
    <w:rsid w:val="00286E50"/>
    <w:rsid w:val="00287DD0"/>
    <w:rsid w:val="00290EED"/>
    <w:rsid w:val="002922F5"/>
    <w:rsid w:val="0029385C"/>
    <w:rsid w:val="00293F68"/>
    <w:rsid w:val="00294265"/>
    <w:rsid w:val="0029445C"/>
    <w:rsid w:val="002954D3"/>
    <w:rsid w:val="002956F8"/>
    <w:rsid w:val="00295956"/>
    <w:rsid w:val="002970FA"/>
    <w:rsid w:val="00297498"/>
    <w:rsid w:val="002976B1"/>
    <w:rsid w:val="002A0C31"/>
    <w:rsid w:val="002A217B"/>
    <w:rsid w:val="002A2ECB"/>
    <w:rsid w:val="002A2F16"/>
    <w:rsid w:val="002A304B"/>
    <w:rsid w:val="002A4A8A"/>
    <w:rsid w:val="002A4D51"/>
    <w:rsid w:val="002A4D95"/>
    <w:rsid w:val="002A5D44"/>
    <w:rsid w:val="002A66EC"/>
    <w:rsid w:val="002A7357"/>
    <w:rsid w:val="002A7A77"/>
    <w:rsid w:val="002A7E56"/>
    <w:rsid w:val="002B052A"/>
    <w:rsid w:val="002B11AD"/>
    <w:rsid w:val="002B122A"/>
    <w:rsid w:val="002B19CC"/>
    <w:rsid w:val="002B1AAC"/>
    <w:rsid w:val="002B2A5C"/>
    <w:rsid w:val="002B3A71"/>
    <w:rsid w:val="002B448A"/>
    <w:rsid w:val="002B4690"/>
    <w:rsid w:val="002B4BB5"/>
    <w:rsid w:val="002B4F98"/>
    <w:rsid w:val="002B5CB0"/>
    <w:rsid w:val="002B6015"/>
    <w:rsid w:val="002B731E"/>
    <w:rsid w:val="002B7CC6"/>
    <w:rsid w:val="002C097E"/>
    <w:rsid w:val="002C0E9E"/>
    <w:rsid w:val="002C0F91"/>
    <w:rsid w:val="002C1510"/>
    <w:rsid w:val="002C15A9"/>
    <w:rsid w:val="002C1781"/>
    <w:rsid w:val="002C18CB"/>
    <w:rsid w:val="002C2021"/>
    <w:rsid w:val="002C316C"/>
    <w:rsid w:val="002C3412"/>
    <w:rsid w:val="002C5111"/>
    <w:rsid w:val="002C644F"/>
    <w:rsid w:val="002C72AC"/>
    <w:rsid w:val="002C77B4"/>
    <w:rsid w:val="002C7B03"/>
    <w:rsid w:val="002C7EEF"/>
    <w:rsid w:val="002D0413"/>
    <w:rsid w:val="002D0528"/>
    <w:rsid w:val="002D083E"/>
    <w:rsid w:val="002D0B18"/>
    <w:rsid w:val="002D2364"/>
    <w:rsid w:val="002D6DCF"/>
    <w:rsid w:val="002E00DD"/>
    <w:rsid w:val="002E0B7F"/>
    <w:rsid w:val="002E1980"/>
    <w:rsid w:val="002E1A21"/>
    <w:rsid w:val="002E1BD8"/>
    <w:rsid w:val="002E2009"/>
    <w:rsid w:val="002E54ED"/>
    <w:rsid w:val="002E6572"/>
    <w:rsid w:val="002E6870"/>
    <w:rsid w:val="002E7244"/>
    <w:rsid w:val="002E7BB0"/>
    <w:rsid w:val="002F0084"/>
    <w:rsid w:val="002F04BD"/>
    <w:rsid w:val="002F11D1"/>
    <w:rsid w:val="002F16D5"/>
    <w:rsid w:val="002F2384"/>
    <w:rsid w:val="002F254E"/>
    <w:rsid w:val="002F2661"/>
    <w:rsid w:val="002F2A23"/>
    <w:rsid w:val="002F2CB8"/>
    <w:rsid w:val="002F2EDE"/>
    <w:rsid w:val="002F4684"/>
    <w:rsid w:val="002F4A96"/>
    <w:rsid w:val="002F5292"/>
    <w:rsid w:val="002F5B05"/>
    <w:rsid w:val="003007F0"/>
    <w:rsid w:val="00300F80"/>
    <w:rsid w:val="0030133D"/>
    <w:rsid w:val="00301BF6"/>
    <w:rsid w:val="00303628"/>
    <w:rsid w:val="00303677"/>
    <w:rsid w:val="00303C68"/>
    <w:rsid w:val="00304C6A"/>
    <w:rsid w:val="0030507F"/>
    <w:rsid w:val="0030544F"/>
    <w:rsid w:val="00305AF7"/>
    <w:rsid w:val="00306FEC"/>
    <w:rsid w:val="00310A52"/>
    <w:rsid w:val="0031146F"/>
    <w:rsid w:val="00311C7B"/>
    <w:rsid w:val="00312189"/>
    <w:rsid w:val="00312392"/>
    <w:rsid w:val="00316384"/>
    <w:rsid w:val="00316474"/>
    <w:rsid w:val="00316A27"/>
    <w:rsid w:val="00317194"/>
    <w:rsid w:val="00317A98"/>
    <w:rsid w:val="00317EA7"/>
    <w:rsid w:val="00317FD2"/>
    <w:rsid w:val="0032002C"/>
    <w:rsid w:val="00320146"/>
    <w:rsid w:val="00320CAB"/>
    <w:rsid w:val="00321B63"/>
    <w:rsid w:val="003223F0"/>
    <w:rsid w:val="00322539"/>
    <w:rsid w:val="003225E2"/>
    <w:rsid w:val="00323F87"/>
    <w:rsid w:val="003248F9"/>
    <w:rsid w:val="00324B3E"/>
    <w:rsid w:val="00325E8E"/>
    <w:rsid w:val="00325EFB"/>
    <w:rsid w:val="00326199"/>
    <w:rsid w:val="003266A3"/>
    <w:rsid w:val="00326A0A"/>
    <w:rsid w:val="00326D32"/>
    <w:rsid w:val="00326ECE"/>
    <w:rsid w:val="00326F2C"/>
    <w:rsid w:val="00327725"/>
    <w:rsid w:val="0033074B"/>
    <w:rsid w:val="00330D8C"/>
    <w:rsid w:val="003313A3"/>
    <w:rsid w:val="003314B3"/>
    <w:rsid w:val="00331BC0"/>
    <w:rsid w:val="003323D2"/>
    <w:rsid w:val="00334577"/>
    <w:rsid w:val="00335349"/>
    <w:rsid w:val="00335AAC"/>
    <w:rsid w:val="003360AA"/>
    <w:rsid w:val="00336449"/>
    <w:rsid w:val="00336EB0"/>
    <w:rsid w:val="0033740A"/>
    <w:rsid w:val="00337D85"/>
    <w:rsid w:val="00340517"/>
    <w:rsid w:val="003405C8"/>
    <w:rsid w:val="00340CB0"/>
    <w:rsid w:val="00341002"/>
    <w:rsid w:val="00343034"/>
    <w:rsid w:val="00344B73"/>
    <w:rsid w:val="00344C87"/>
    <w:rsid w:val="00345432"/>
    <w:rsid w:val="00345A3A"/>
    <w:rsid w:val="0034658D"/>
    <w:rsid w:val="003466A2"/>
    <w:rsid w:val="00346FD4"/>
    <w:rsid w:val="00350729"/>
    <w:rsid w:val="00350B6C"/>
    <w:rsid w:val="00351439"/>
    <w:rsid w:val="003514B8"/>
    <w:rsid w:val="00351BCB"/>
    <w:rsid w:val="0035214C"/>
    <w:rsid w:val="00352A13"/>
    <w:rsid w:val="00354243"/>
    <w:rsid w:val="003542D6"/>
    <w:rsid w:val="003549BD"/>
    <w:rsid w:val="00354C67"/>
    <w:rsid w:val="00354D92"/>
    <w:rsid w:val="00354FC4"/>
    <w:rsid w:val="00356945"/>
    <w:rsid w:val="0035773F"/>
    <w:rsid w:val="00360654"/>
    <w:rsid w:val="003611BD"/>
    <w:rsid w:val="0036212F"/>
    <w:rsid w:val="00362179"/>
    <w:rsid w:val="003626DF"/>
    <w:rsid w:val="00362EF3"/>
    <w:rsid w:val="00363AB0"/>
    <w:rsid w:val="00363F64"/>
    <w:rsid w:val="003642CA"/>
    <w:rsid w:val="00364CAD"/>
    <w:rsid w:val="003656FB"/>
    <w:rsid w:val="00365918"/>
    <w:rsid w:val="00365CB0"/>
    <w:rsid w:val="00366116"/>
    <w:rsid w:val="0036616C"/>
    <w:rsid w:val="0036645A"/>
    <w:rsid w:val="00366B31"/>
    <w:rsid w:val="003703DF"/>
    <w:rsid w:val="00371254"/>
    <w:rsid w:val="003723A1"/>
    <w:rsid w:val="003724F9"/>
    <w:rsid w:val="003725F5"/>
    <w:rsid w:val="0037374E"/>
    <w:rsid w:val="00373BC0"/>
    <w:rsid w:val="00373CB4"/>
    <w:rsid w:val="00373D30"/>
    <w:rsid w:val="003752A5"/>
    <w:rsid w:val="00375BFA"/>
    <w:rsid w:val="00376831"/>
    <w:rsid w:val="0037716D"/>
    <w:rsid w:val="00377530"/>
    <w:rsid w:val="00377DD1"/>
    <w:rsid w:val="00380EAF"/>
    <w:rsid w:val="00380F19"/>
    <w:rsid w:val="003813D5"/>
    <w:rsid w:val="00381448"/>
    <w:rsid w:val="00381A05"/>
    <w:rsid w:val="00381CC9"/>
    <w:rsid w:val="00381F0B"/>
    <w:rsid w:val="0038206B"/>
    <w:rsid w:val="00382116"/>
    <w:rsid w:val="003827B9"/>
    <w:rsid w:val="00382820"/>
    <w:rsid w:val="00382AFF"/>
    <w:rsid w:val="00382F56"/>
    <w:rsid w:val="003832B3"/>
    <w:rsid w:val="003836C4"/>
    <w:rsid w:val="00383B90"/>
    <w:rsid w:val="00386D19"/>
    <w:rsid w:val="003872AE"/>
    <w:rsid w:val="00387CE6"/>
    <w:rsid w:val="00390080"/>
    <w:rsid w:val="00390480"/>
    <w:rsid w:val="00390549"/>
    <w:rsid w:val="003910A9"/>
    <w:rsid w:val="00391828"/>
    <w:rsid w:val="00391F2B"/>
    <w:rsid w:val="0039252A"/>
    <w:rsid w:val="00394F0C"/>
    <w:rsid w:val="00395983"/>
    <w:rsid w:val="00395E65"/>
    <w:rsid w:val="00396138"/>
    <w:rsid w:val="00396B5B"/>
    <w:rsid w:val="003A04F7"/>
    <w:rsid w:val="003A0546"/>
    <w:rsid w:val="003A1038"/>
    <w:rsid w:val="003A121B"/>
    <w:rsid w:val="003A1D10"/>
    <w:rsid w:val="003A35A9"/>
    <w:rsid w:val="003A5347"/>
    <w:rsid w:val="003A625B"/>
    <w:rsid w:val="003A7D4A"/>
    <w:rsid w:val="003B04A1"/>
    <w:rsid w:val="003B04C2"/>
    <w:rsid w:val="003B0FA5"/>
    <w:rsid w:val="003B128D"/>
    <w:rsid w:val="003B2B9F"/>
    <w:rsid w:val="003B2C56"/>
    <w:rsid w:val="003B2FA6"/>
    <w:rsid w:val="003B36F2"/>
    <w:rsid w:val="003B370F"/>
    <w:rsid w:val="003B4493"/>
    <w:rsid w:val="003B576E"/>
    <w:rsid w:val="003B5988"/>
    <w:rsid w:val="003B6B37"/>
    <w:rsid w:val="003B7D91"/>
    <w:rsid w:val="003C024B"/>
    <w:rsid w:val="003C0557"/>
    <w:rsid w:val="003C07E5"/>
    <w:rsid w:val="003C0A97"/>
    <w:rsid w:val="003C0C15"/>
    <w:rsid w:val="003C1A81"/>
    <w:rsid w:val="003C45C3"/>
    <w:rsid w:val="003C50A7"/>
    <w:rsid w:val="003C50C8"/>
    <w:rsid w:val="003C5D54"/>
    <w:rsid w:val="003C614B"/>
    <w:rsid w:val="003C7C27"/>
    <w:rsid w:val="003D0C37"/>
    <w:rsid w:val="003D0C66"/>
    <w:rsid w:val="003D1989"/>
    <w:rsid w:val="003D1FA4"/>
    <w:rsid w:val="003D2037"/>
    <w:rsid w:val="003D2298"/>
    <w:rsid w:val="003D24BA"/>
    <w:rsid w:val="003D26BE"/>
    <w:rsid w:val="003D2E09"/>
    <w:rsid w:val="003D3D56"/>
    <w:rsid w:val="003D3E23"/>
    <w:rsid w:val="003D49F9"/>
    <w:rsid w:val="003D517A"/>
    <w:rsid w:val="003D5702"/>
    <w:rsid w:val="003D76C9"/>
    <w:rsid w:val="003D79EB"/>
    <w:rsid w:val="003D7EF8"/>
    <w:rsid w:val="003E0957"/>
    <w:rsid w:val="003E0F4D"/>
    <w:rsid w:val="003E143D"/>
    <w:rsid w:val="003E1475"/>
    <w:rsid w:val="003E16AA"/>
    <w:rsid w:val="003E1EB2"/>
    <w:rsid w:val="003E26A6"/>
    <w:rsid w:val="003E3D18"/>
    <w:rsid w:val="003E47DB"/>
    <w:rsid w:val="003E4819"/>
    <w:rsid w:val="003E4DEE"/>
    <w:rsid w:val="003E4FBB"/>
    <w:rsid w:val="003E5FC0"/>
    <w:rsid w:val="003E63F2"/>
    <w:rsid w:val="003E726A"/>
    <w:rsid w:val="003E7467"/>
    <w:rsid w:val="003E7D01"/>
    <w:rsid w:val="003F012C"/>
    <w:rsid w:val="003F075E"/>
    <w:rsid w:val="003F11F6"/>
    <w:rsid w:val="003F12B8"/>
    <w:rsid w:val="003F1A58"/>
    <w:rsid w:val="003F254C"/>
    <w:rsid w:val="003F2750"/>
    <w:rsid w:val="003F3511"/>
    <w:rsid w:val="003F45E3"/>
    <w:rsid w:val="003F662C"/>
    <w:rsid w:val="003F6E63"/>
    <w:rsid w:val="003F75A7"/>
    <w:rsid w:val="003F7FE1"/>
    <w:rsid w:val="00400294"/>
    <w:rsid w:val="00401901"/>
    <w:rsid w:val="0040263C"/>
    <w:rsid w:val="00403229"/>
    <w:rsid w:val="00403A58"/>
    <w:rsid w:val="004042D6"/>
    <w:rsid w:val="004048A1"/>
    <w:rsid w:val="00405DD6"/>
    <w:rsid w:val="00406698"/>
    <w:rsid w:val="00406D98"/>
    <w:rsid w:val="00406FA8"/>
    <w:rsid w:val="00407982"/>
    <w:rsid w:val="004101B1"/>
    <w:rsid w:val="00410493"/>
    <w:rsid w:val="00411698"/>
    <w:rsid w:val="00413C4C"/>
    <w:rsid w:val="0041539E"/>
    <w:rsid w:val="00415C39"/>
    <w:rsid w:val="00415D4D"/>
    <w:rsid w:val="0041779E"/>
    <w:rsid w:val="00417817"/>
    <w:rsid w:val="004211EE"/>
    <w:rsid w:val="004217AD"/>
    <w:rsid w:val="00422989"/>
    <w:rsid w:val="00423CF1"/>
    <w:rsid w:val="00423D0E"/>
    <w:rsid w:val="00424317"/>
    <w:rsid w:val="004244E0"/>
    <w:rsid w:val="00425028"/>
    <w:rsid w:val="004253DB"/>
    <w:rsid w:val="00425560"/>
    <w:rsid w:val="00426CBC"/>
    <w:rsid w:val="00427611"/>
    <w:rsid w:val="00427CB4"/>
    <w:rsid w:val="00430656"/>
    <w:rsid w:val="00432708"/>
    <w:rsid w:val="00433301"/>
    <w:rsid w:val="004338BC"/>
    <w:rsid w:val="00434E16"/>
    <w:rsid w:val="00435323"/>
    <w:rsid w:val="00436D9E"/>
    <w:rsid w:val="0043733C"/>
    <w:rsid w:val="00437703"/>
    <w:rsid w:val="004379F8"/>
    <w:rsid w:val="00437B95"/>
    <w:rsid w:val="004407EA"/>
    <w:rsid w:val="00440A00"/>
    <w:rsid w:val="00440D8D"/>
    <w:rsid w:val="00443195"/>
    <w:rsid w:val="0044337F"/>
    <w:rsid w:val="0044411B"/>
    <w:rsid w:val="00444601"/>
    <w:rsid w:val="00444D4E"/>
    <w:rsid w:val="0044567E"/>
    <w:rsid w:val="00446353"/>
    <w:rsid w:val="0044784E"/>
    <w:rsid w:val="00447E26"/>
    <w:rsid w:val="004504BA"/>
    <w:rsid w:val="00450FB8"/>
    <w:rsid w:val="0045132C"/>
    <w:rsid w:val="00451585"/>
    <w:rsid w:val="00452042"/>
    <w:rsid w:val="004528AD"/>
    <w:rsid w:val="00452EF6"/>
    <w:rsid w:val="00453A71"/>
    <w:rsid w:val="00455315"/>
    <w:rsid w:val="00455649"/>
    <w:rsid w:val="00455900"/>
    <w:rsid w:val="00455AC7"/>
    <w:rsid w:val="00455BEE"/>
    <w:rsid w:val="00457355"/>
    <w:rsid w:val="004577EB"/>
    <w:rsid w:val="00457A91"/>
    <w:rsid w:val="00460608"/>
    <w:rsid w:val="00460650"/>
    <w:rsid w:val="00460B5D"/>
    <w:rsid w:val="00460C0E"/>
    <w:rsid w:val="004611AD"/>
    <w:rsid w:val="00461DB1"/>
    <w:rsid w:val="00461FB6"/>
    <w:rsid w:val="004621BC"/>
    <w:rsid w:val="0046254E"/>
    <w:rsid w:val="004625D1"/>
    <w:rsid w:val="00462878"/>
    <w:rsid w:val="004631EE"/>
    <w:rsid w:val="00463364"/>
    <w:rsid w:val="004642A4"/>
    <w:rsid w:val="00464BB7"/>
    <w:rsid w:val="00464FFF"/>
    <w:rsid w:val="00465705"/>
    <w:rsid w:val="0046593E"/>
    <w:rsid w:val="00466388"/>
    <w:rsid w:val="00466504"/>
    <w:rsid w:val="00466DA7"/>
    <w:rsid w:val="00471314"/>
    <w:rsid w:val="00471EB7"/>
    <w:rsid w:val="004727AB"/>
    <w:rsid w:val="00472864"/>
    <w:rsid w:val="00472A5B"/>
    <w:rsid w:val="00472A7A"/>
    <w:rsid w:val="00473FA6"/>
    <w:rsid w:val="00474344"/>
    <w:rsid w:val="004751E9"/>
    <w:rsid w:val="004752C5"/>
    <w:rsid w:val="00475394"/>
    <w:rsid w:val="00475EB6"/>
    <w:rsid w:val="00476407"/>
    <w:rsid w:val="00477888"/>
    <w:rsid w:val="00477C1F"/>
    <w:rsid w:val="00477EA8"/>
    <w:rsid w:val="00480350"/>
    <w:rsid w:val="004804DC"/>
    <w:rsid w:val="0048139C"/>
    <w:rsid w:val="004813C2"/>
    <w:rsid w:val="00481859"/>
    <w:rsid w:val="00482B79"/>
    <w:rsid w:val="00484A4A"/>
    <w:rsid w:val="00484ACA"/>
    <w:rsid w:val="00484E82"/>
    <w:rsid w:val="0048549B"/>
    <w:rsid w:val="004856BB"/>
    <w:rsid w:val="0048577D"/>
    <w:rsid w:val="0048698A"/>
    <w:rsid w:val="00486CC0"/>
    <w:rsid w:val="004870C9"/>
    <w:rsid w:val="00487564"/>
    <w:rsid w:val="004877E7"/>
    <w:rsid w:val="00491EE1"/>
    <w:rsid w:val="00491F8E"/>
    <w:rsid w:val="00492C51"/>
    <w:rsid w:val="004933AD"/>
    <w:rsid w:val="00493954"/>
    <w:rsid w:val="00494C12"/>
    <w:rsid w:val="00494C9B"/>
    <w:rsid w:val="00495227"/>
    <w:rsid w:val="004954A4"/>
    <w:rsid w:val="00495534"/>
    <w:rsid w:val="00495ACD"/>
    <w:rsid w:val="00496F50"/>
    <w:rsid w:val="004A0310"/>
    <w:rsid w:val="004A229B"/>
    <w:rsid w:val="004A2EF9"/>
    <w:rsid w:val="004A3234"/>
    <w:rsid w:val="004A45C6"/>
    <w:rsid w:val="004A4BD1"/>
    <w:rsid w:val="004A4BE7"/>
    <w:rsid w:val="004A55CB"/>
    <w:rsid w:val="004A5EA6"/>
    <w:rsid w:val="004A7211"/>
    <w:rsid w:val="004A75B0"/>
    <w:rsid w:val="004B084E"/>
    <w:rsid w:val="004B0F78"/>
    <w:rsid w:val="004B26C4"/>
    <w:rsid w:val="004B2B4E"/>
    <w:rsid w:val="004B2E0D"/>
    <w:rsid w:val="004B35E9"/>
    <w:rsid w:val="004B372E"/>
    <w:rsid w:val="004B4632"/>
    <w:rsid w:val="004B4979"/>
    <w:rsid w:val="004B668C"/>
    <w:rsid w:val="004C06B2"/>
    <w:rsid w:val="004C08B0"/>
    <w:rsid w:val="004C0F5E"/>
    <w:rsid w:val="004C1F91"/>
    <w:rsid w:val="004C23B1"/>
    <w:rsid w:val="004C2B4B"/>
    <w:rsid w:val="004C30FF"/>
    <w:rsid w:val="004C34AC"/>
    <w:rsid w:val="004C461D"/>
    <w:rsid w:val="004C5306"/>
    <w:rsid w:val="004C5520"/>
    <w:rsid w:val="004C6A1E"/>
    <w:rsid w:val="004C6B53"/>
    <w:rsid w:val="004C787B"/>
    <w:rsid w:val="004C7B6C"/>
    <w:rsid w:val="004D0AB4"/>
    <w:rsid w:val="004D1080"/>
    <w:rsid w:val="004D18A0"/>
    <w:rsid w:val="004D18C9"/>
    <w:rsid w:val="004D1E62"/>
    <w:rsid w:val="004D1F51"/>
    <w:rsid w:val="004D20EC"/>
    <w:rsid w:val="004D243E"/>
    <w:rsid w:val="004D2F1E"/>
    <w:rsid w:val="004D317F"/>
    <w:rsid w:val="004D37B6"/>
    <w:rsid w:val="004D3872"/>
    <w:rsid w:val="004D6119"/>
    <w:rsid w:val="004D69D3"/>
    <w:rsid w:val="004D74D5"/>
    <w:rsid w:val="004D7998"/>
    <w:rsid w:val="004D7FB2"/>
    <w:rsid w:val="004E02E6"/>
    <w:rsid w:val="004E033C"/>
    <w:rsid w:val="004E0D77"/>
    <w:rsid w:val="004E0EF6"/>
    <w:rsid w:val="004E112B"/>
    <w:rsid w:val="004E180C"/>
    <w:rsid w:val="004E2E80"/>
    <w:rsid w:val="004E322D"/>
    <w:rsid w:val="004E3475"/>
    <w:rsid w:val="004E35CE"/>
    <w:rsid w:val="004E3D85"/>
    <w:rsid w:val="004E42C7"/>
    <w:rsid w:val="004E6632"/>
    <w:rsid w:val="004E6F42"/>
    <w:rsid w:val="004E6F58"/>
    <w:rsid w:val="004E7A9B"/>
    <w:rsid w:val="004E7D8B"/>
    <w:rsid w:val="004F04B7"/>
    <w:rsid w:val="004F08C2"/>
    <w:rsid w:val="004F0951"/>
    <w:rsid w:val="004F0AC9"/>
    <w:rsid w:val="004F176F"/>
    <w:rsid w:val="004F178B"/>
    <w:rsid w:val="004F1AF9"/>
    <w:rsid w:val="004F1F93"/>
    <w:rsid w:val="004F3654"/>
    <w:rsid w:val="004F4A11"/>
    <w:rsid w:val="004F4A2D"/>
    <w:rsid w:val="004F6383"/>
    <w:rsid w:val="004F78EF"/>
    <w:rsid w:val="004F7C38"/>
    <w:rsid w:val="00500F58"/>
    <w:rsid w:val="0050128B"/>
    <w:rsid w:val="00502027"/>
    <w:rsid w:val="00502588"/>
    <w:rsid w:val="0050272E"/>
    <w:rsid w:val="005029E3"/>
    <w:rsid w:val="005043A9"/>
    <w:rsid w:val="00504D74"/>
    <w:rsid w:val="00505618"/>
    <w:rsid w:val="00505AF1"/>
    <w:rsid w:val="0050625C"/>
    <w:rsid w:val="00506F58"/>
    <w:rsid w:val="005071D2"/>
    <w:rsid w:val="00507919"/>
    <w:rsid w:val="00507D43"/>
    <w:rsid w:val="0051005E"/>
    <w:rsid w:val="00510407"/>
    <w:rsid w:val="005109C5"/>
    <w:rsid w:val="005111B3"/>
    <w:rsid w:val="00511A8B"/>
    <w:rsid w:val="00512EB1"/>
    <w:rsid w:val="0051359F"/>
    <w:rsid w:val="0051690B"/>
    <w:rsid w:val="0051718A"/>
    <w:rsid w:val="00517B64"/>
    <w:rsid w:val="005200DD"/>
    <w:rsid w:val="005214D1"/>
    <w:rsid w:val="005218F0"/>
    <w:rsid w:val="00521F91"/>
    <w:rsid w:val="0052237D"/>
    <w:rsid w:val="005232BF"/>
    <w:rsid w:val="005232EF"/>
    <w:rsid w:val="0052355E"/>
    <w:rsid w:val="0052494C"/>
    <w:rsid w:val="00525529"/>
    <w:rsid w:val="00525D8F"/>
    <w:rsid w:val="00526D40"/>
    <w:rsid w:val="00531A46"/>
    <w:rsid w:val="005327A5"/>
    <w:rsid w:val="005328E7"/>
    <w:rsid w:val="00533FD9"/>
    <w:rsid w:val="00534627"/>
    <w:rsid w:val="00534A14"/>
    <w:rsid w:val="00534AA3"/>
    <w:rsid w:val="00534D63"/>
    <w:rsid w:val="00535357"/>
    <w:rsid w:val="005363F2"/>
    <w:rsid w:val="005378E7"/>
    <w:rsid w:val="005409A6"/>
    <w:rsid w:val="005413C1"/>
    <w:rsid w:val="005413E4"/>
    <w:rsid w:val="005415CB"/>
    <w:rsid w:val="005416EA"/>
    <w:rsid w:val="0054192E"/>
    <w:rsid w:val="00542012"/>
    <w:rsid w:val="005438D0"/>
    <w:rsid w:val="00543C2E"/>
    <w:rsid w:val="00544C0F"/>
    <w:rsid w:val="00545A19"/>
    <w:rsid w:val="00545B82"/>
    <w:rsid w:val="005464D9"/>
    <w:rsid w:val="005469CC"/>
    <w:rsid w:val="00546AC9"/>
    <w:rsid w:val="00546DD0"/>
    <w:rsid w:val="00546FAF"/>
    <w:rsid w:val="00546FD1"/>
    <w:rsid w:val="0054715B"/>
    <w:rsid w:val="00550038"/>
    <w:rsid w:val="00552369"/>
    <w:rsid w:val="00553A8E"/>
    <w:rsid w:val="0055442C"/>
    <w:rsid w:val="00554714"/>
    <w:rsid w:val="0055562E"/>
    <w:rsid w:val="00557590"/>
    <w:rsid w:val="00557655"/>
    <w:rsid w:val="005576DB"/>
    <w:rsid w:val="00557D54"/>
    <w:rsid w:val="0056015D"/>
    <w:rsid w:val="00560AFB"/>
    <w:rsid w:val="00561229"/>
    <w:rsid w:val="00561DF0"/>
    <w:rsid w:val="0056257A"/>
    <w:rsid w:val="0056306B"/>
    <w:rsid w:val="00563BD5"/>
    <w:rsid w:val="00563CA2"/>
    <w:rsid w:val="00565D9F"/>
    <w:rsid w:val="0056650E"/>
    <w:rsid w:val="00566936"/>
    <w:rsid w:val="00566DA0"/>
    <w:rsid w:val="00566DCB"/>
    <w:rsid w:val="00566ED4"/>
    <w:rsid w:val="00567966"/>
    <w:rsid w:val="005704A6"/>
    <w:rsid w:val="00570FA9"/>
    <w:rsid w:val="00570FD9"/>
    <w:rsid w:val="0057131B"/>
    <w:rsid w:val="00571320"/>
    <w:rsid w:val="005719EA"/>
    <w:rsid w:val="0057285F"/>
    <w:rsid w:val="00572E35"/>
    <w:rsid w:val="0057348C"/>
    <w:rsid w:val="0057435D"/>
    <w:rsid w:val="00574CB6"/>
    <w:rsid w:val="005754E4"/>
    <w:rsid w:val="00576621"/>
    <w:rsid w:val="005770CC"/>
    <w:rsid w:val="005773AC"/>
    <w:rsid w:val="005776B8"/>
    <w:rsid w:val="00577735"/>
    <w:rsid w:val="00577EA0"/>
    <w:rsid w:val="00580BC8"/>
    <w:rsid w:val="00582338"/>
    <w:rsid w:val="00582C5A"/>
    <w:rsid w:val="00582CE4"/>
    <w:rsid w:val="00584A15"/>
    <w:rsid w:val="00584B90"/>
    <w:rsid w:val="0058509B"/>
    <w:rsid w:val="005855C4"/>
    <w:rsid w:val="005901FD"/>
    <w:rsid w:val="0059064B"/>
    <w:rsid w:val="00591DE7"/>
    <w:rsid w:val="0059252D"/>
    <w:rsid w:val="00592EB9"/>
    <w:rsid w:val="0059343B"/>
    <w:rsid w:val="00593529"/>
    <w:rsid w:val="00593C3B"/>
    <w:rsid w:val="00593EBD"/>
    <w:rsid w:val="005943DC"/>
    <w:rsid w:val="005953DF"/>
    <w:rsid w:val="0059607F"/>
    <w:rsid w:val="0059760C"/>
    <w:rsid w:val="00597BC3"/>
    <w:rsid w:val="005A0F11"/>
    <w:rsid w:val="005A1071"/>
    <w:rsid w:val="005A127A"/>
    <w:rsid w:val="005A17E2"/>
    <w:rsid w:val="005A2593"/>
    <w:rsid w:val="005A3410"/>
    <w:rsid w:val="005A3A33"/>
    <w:rsid w:val="005A4156"/>
    <w:rsid w:val="005A4539"/>
    <w:rsid w:val="005A4B1B"/>
    <w:rsid w:val="005A58C7"/>
    <w:rsid w:val="005A5F8C"/>
    <w:rsid w:val="005A7C0B"/>
    <w:rsid w:val="005B078B"/>
    <w:rsid w:val="005B0AB6"/>
    <w:rsid w:val="005B12F3"/>
    <w:rsid w:val="005B14FE"/>
    <w:rsid w:val="005B24B4"/>
    <w:rsid w:val="005B2535"/>
    <w:rsid w:val="005B3346"/>
    <w:rsid w:val="005B34D7"/>
    <w:rsid w:val="005B35B0"/>
    <w:rsid w:val="005B37D8"/>
    <w:rsid w:val="005B3FA3"/>
    <w:rsid w:val="005B456A"/>
    <w:rsid w:val="005B4A57"/>
    <w:rsid w:val="005B50FF"/>
    <w:rsid w:val="005B5E16"/>
    <w:rsid w:val="005B6635"/>
    <w:rsid w:val="005B6B5C"/>
    <w:rsid w:val="005B7BA1"/>
    <w:rsid w:val="005C0A36"/>
    <w:rsid w:val="005C1391"/>
    <w:rsid w:val="005C17DB"/>
    <w:rsid w:val="005C1C82"/>
    <w:rsid w:val="005C2087"/>
    <w:rsid w:val="005C24D8"/>
    <w:rsid w:val="005C2F9F"/>
    <w:rsid w:val="005C3F51"/>
    <w:rsid w:val="005C5F28"/>
    <w:rsid w:val="005C5FFF"/>
    <w:rsid w:val="005D043D"/>
    <w:rsid w:val="005D0478"/>
    <w:rsid w:val="005D0601"/>
    <w:rsid w:val="005D1BC7"/>
    <w:rsid w:val="005D1EEC"/>
    <w:rsid w:val="005D39A9"/>
    <w:rsid w:val="005D436D"/>
    <w:rsid w:val="005D453C"/>
    <w:rsid w:val="005D4AD8"/>
    <w:rsid w:val="005D4E68"/>
    <w:rsid w:val="005D5B75"/>
    <w:rsid w:val="005D5B9C"/>
    <w:rsid w:val="005D6C20"/>
    <w:rsid w:val="005D72FC"/>
    <w:rsid w:val="005E07AC"/>
    <w:rsid w:val="005E091C"/>
    <w:rsid w:val="005E1CA4"/>
    <w:rsid w:val="005E2550"/>
    <w:rsid w:val="005E2B8A"/>
    <w:rsid w:val="005E54DE"/>
    <w:rsid w:val="005E54E2"/>
    <w:rsid w:val="005E6017"/>
    <w:rsid w:val="005E6170"/>
    <w:rsid w:val="005E6372"/>
    <w:rsid w:val="005E6D8B"/>
    <w:rsid w:val="005E7462"/>
    <w:rsid w:val="005F01A1"/>
    <w:rsid w:val="005F1048"/>
    <w:rsid w:val="005F142D"/>
    <w:rsid w:val="005F1904"/>
    <w:rsid w:val="005F1EEC"/>
    <w:rsid w:val="005F2438"/>
    <w:rsid w:val="005F2E70"/>
    <w:rsid w:val="005F2EA4"/>
    <w:rsid w:val="005F3023"/>
    <w:rsid w:val="005F3A34"/>
    <w:rsid w:val="005F3DC5"/>
    <w:rsid w:val="005F3F50"/>
    <w:rsid w:val="005F459E"/>
    <w:rsid w:val="005F50DE"/>
    <w:rsid w:val="005F7386"/>
    <w:rsid w:val="005F7672"/>
    <w:rsid w:val="0060060B"/>
    <w:rsid w:val="00600C96"/>
    <w:rsid w:val="00600EDF"/>
    <w:rsid w:val="00601A71"/>
    <w:rsid w:val="00601C5E"/>
    <w:rsid w:val="006021DA"/>
    <w:rsid w:val="00603436"/>
    <w:rsid w:val="00603B1F"/>
    <w:rsid w:val="00605B70"/>
    <w:rsid w:val="0060742E"/>
    <w:rsid w:val="00610065"/>
    <w:rsid w:val="00610D28"/>
    <w:rsid w:val="00610F75"/>
    <w:rsid w:val="0061111A"/>
    <w:rsid w:val="00612DB1"/>
    <w:rsid w:val="00613A0A"/>
    <w:rsid w:val="00613CE9"/>
    <w:rsid w:val="006146AB"/>
    <w:rsid w:val="006166B2"/>
    <w:rsid w:val="00616B5E"/>
    <w:rsid w:val="00616E28"/>
    <w:rsid w:val="00616F00"/>
    <w:rsid w:val="006212E6"/>
    <w:rsid w:val="00621367"/>
    <w:rsid w:val="006218D8"/>
    <w:rsid w:val="00623029"/>
    <w:rsid w:val="006230BA"/>
    <w:rsid w:val="0062341A"/>
    <w:rsid w:val="006242B2"/>
    <w:rsid w:val="006246F7"/>
    <w:rsid w:val="00624EEF"/>
    <w:rsid w:val="00625D66"/>
    <w:rsid w:val="006266DC"/>
    <w:rsid w:val="006275FF"/>
    <w:rsid w:val="00627D17"/>
    <w:rsid w:val="006300C1"/>
    <w:rsid w:val="0063016F"/>
    <w:rsid w:val="00631437"/>
    <w:rsid w:val="0063172D"/>
    <w:rsid w:val="00631A22"/>
    <w:rsid w:val="00632242"/>
    <w:rsid w:val="00632990"/>
    <w:rsid w:val="00632F21"/>
    <w:rsid w:val="00634761"/>
    <w:rsid w:val="00634B1F"/>
    <w:rsid w:val="006364F7"/>
    <w:rsid w:val="00637016"/>
    <w:rsid w:val="00637DA6"/>
    <w:rsid w:val="00637F92"/>
    <w:rsid w:val="00641360"/>
    <w:rsid w:val="00641CD9"/>
    <w:rsid w:val="00641FB8"/>
    <w:rsid w:val="00642430"/>
    <w:rsid w:val="0064284E"/>
    <w:rsid w:val="0064293F"/>
    <w:rsid w:val="00642F1C"/>
    <w:rsid w:val="00646D74"/>
    <w:rsid w:val="006473E4"/>
    <w:rsid w:val="00650F95"/>
    <w:rsid w:val="0065194B"/>
    <w:rsid w:val="00651B1A"/>
    <w:rsid w:val="00651DCD"/>
    <w:rsid w:val="00652EF0"/>
    <w:rsid w:val="00654267"/>
    <w:rsid w:val="006547D1"/>
    <w:rsid w:val="006552CF"/>
    <w:rsid w:val="00655D8A"/>
    <w:rsid w:val="00656D01"/>
    <w:rsid w:val="0065714C"/>
    <w:rsid w:val="00662191"/>
    <w:rsid w:val="00662876"/>
    <w:rsid w:val="0066294B"/>
    <w:rsid w:val="00662A45"/>
    <w:rsid w:val="00662C4A"/>
    <w:rsid w:val="00662F59"/>
    <w:rsid w:val="00662FC5"/>
    <w:rsid w:val="006634FD"/>
    <w:rsid w:val="0066364B"/>
    <w:rsid w:val="0066405A"/>
    <w:rsid w:val="00664C71"/>
    <w:rsid w:val="00665A93"/>
    <w:rsid w:val="00665AE1"/>
    <w:rsid w:val="00665CC5"/>
    <w:rsid w:val="00666244"/>
    <w:rsid w:val="00667954"/>
    <w:rsid w:val="00667FDB"/>
    <w:rsid w:val="00670341"/>
    <w:rsid w:val="006704B5"/>
    <w:rsid w:val="00671120"/>
    <w:rsid w:val="0067191C"/>
    <w:rsid w:val="006727AA"/>
    <w:rsid w:val="006730B5"/>
    <w:rsid w:val="00674639"/>
    <w:rsid w:val="0067491D"/>
    <w:rsid w:val="00675A3C"/>
    <w:rsid w:val="006762B7"/>
    <w:rsid w:val="0067793F"/>
    <w:rsid w:val="00680CC9"/>
    <w:rsid w:val="00680E35"/>
    <w:rsid w:val="00680FED"/>
    <w:rsid w:val="00681C5D"/>
    <w:rsid w:val="00681F5C"/>
    <w:rsid w:val="006821B1"/>
    <w:rsid w:val="00682DF1"/>
    <w:rsid w:val="00683641"/>
    <w:rsid w:val="0068588E"/>
    <w:rsid w:val="006859C3"/>
    <w:rsid w:val="00685A53"/>
    <w:rsid w:val="00685B49"/>
    <w:rsid w:val="00686A69"/>
    <w:rsid w:val="00687E40"/>
    <w:rsid w:val="00692938"/>
    <w:rsid w:val="00692FA2"/>
    <w:rsid w:val="00693506"/>
    <w:rsid w:val="0069388A"/>
    <w:rsid w:val="0069390A"/>
    <w:rsid w:val="00695218"/>
    <w:rsid w:val="00695E83"/>
    <w:rsid w:val="00696E31"/>
    <w:rsid w:val="00696F47"/>
    <w:rsid w:val="0069779C"/>
    <w:rsid w:val="00697B85"/>
    <w:rsid w:val="00697DA1"/>
    <w:rsid w:val="006A2BA2"/>
    <w:rsid w:val="006A2C64"/>
    <w:rsid w:val="006A381D"/>
    <w:rsid w:val="006A428B"/>
    <w:rsid w:val="006A435E"/>
    <w:rsid w:val="006A5635"/>
    <w:rsid w:val="006A5E68"/>
    <w:rsid w:val="006A77EA"/>
    <w:rsid w:val="006A78D3"/>
    <w:rsid w:val="006A7F01"/>
    <w:rsid w:val="006B06D0"/>
    <w:rsid w:val="006B11F4"/>
    <w:rsid w:val="006B1491"/>
    <w:rsid w:val="006B2331"/>
    <w:rsid w:val="006B293E"/>
    <w:rsid w:val="006B3F75"/>
    <w:rsid w:val="006B46BA"/>
    <w:rsid w:val="006B569A"/>
    <w:rsid w:val="006B574C"/>
    <w:rsid w:val="006B7207"/>
    <w:rsid w:val="006B723F"/>
    <w:rsid w:val="006B7ED1"/>
    <w:rsid w:val="006C0148"/>
    <w:rsid w:val="006C0F44"/>
    <w:rsid w:val="006C217D"/>
    <w:rsid w:val="006C3547"/>
    <w:rsid w:val="006C3580"/>
    <w:rsid w:val="006C422A"/>
    <w:rsid w:val="006C4834"/>
    <w:rsid w:val="006C534A"/>
    <w:rsid w:val="006C5D84"/>
    <w:rsid w:val="006C735D"/>
    <w:rsid w:val="006C739F"/>
    <w:rsid w:val="006C7A91"/>
    <w:rsid w:val="006C7E8D"/>
    <w:rsid w:val="006D0F38"/>
    <w:rsid w:val="006D1068"/>
    <w:rsid w:val="006D177F"/>
    <w:rsid w:val="006D1EC6"/>
    <w:rsid w:val="006D23E0"/>
    <w:rsid w:val="006D285F"/>
    <w:rsid w:val="006D2C6C"/>
    <w:rsid w:val="006D311F"/>
    <w:rsid w:val="006D39F2"/>
    <w:rsid w:val="006D401E"/>
    <w:rsid w:val="006D4303"/>
    <w:rsid w:val="006D4547"/>
    <w:rsid w:val="006D507B"/>
    <w:rsid w:val="006D50D3"/>
    <w:rsid w:val="006D5D1C"/>
    <w:rsid w:val="006D6E9C"/>
    <w:rsid w:val="006D75C3"/>
    <w:rsid w:val="006D77F7"/>
    <w:rsid w:val="006E0499"/>
    <w:rsid w:val="006E0A8D"/>
    <w:rsid w:val="006E2C41"/>
    <w:rsid w:val="006E2EB6"/>
    <w:rsid w:val="006E336E"/>
    <w:rsid w:val="006E34C0"/>
    <w:rsid w:val="006E3C3F"/>
    <w:rsid w:val="006E4076"/>
    <w:rsid w:val="006E43D9"/>
    <w:rsid w:val="006E6264"/>
    <w:rsid w:val="006E6629"/>
    <w:rsid w:val="006E7B45"/>
    <w:rsid w:val="006F208D"/>
    <w:rsid w:val="006F250B"/>
    <w:rsid w:val="006F3585"/>
    <w:rsid w:val="006F36B1"/>
    <w:rsid w:val="006F3FB4"/>
    <w:rsid w:val="006F4110"/>
    <w:rsid w:val="006F46FB"/>
    <w:rsid w:val="006F579B"/>
    <w:rsid w:val="006F64F5"/>
    <w:rsid w:val="006F7C7A"/>
    <w:rsid w:val="006F7EC4"/>
    <w:rsid w:val="007000C5"/>
    <w:rsid w:val="00700ACC"/>
    <w:rsid w:val="0070187E"/>
    <w:rsid w:val="00702E29"/>
    <w:rsid w:val="007033AA"/>
    <w:rsid w:val="007039C8"/>
    <w:rsid w:val="00704909"/>
    <w:rsid w:val="00704C1D"/>
    <w:rsid w:val="00705182"/>
    <w:rsid w:val="007066E9"/>
    <w:rsid w:val="00707A29"/>
    <w:rsid w:val="00711872"/>
    <w:rsid w:val="00711A8B"/>
    <w:rsid w:val="00712076"/>
    <w:rsid w:val="0071245D"/>
    <w:rsid w:val="00712D68"/>
    <w:rsid w:val="00712DB8"/>
    <w:rsid w:val="00713A45"/>
    <w:rsid w:val="007146CC"/>
    <w:rsid w:val="00715064"/>
    <w:rsid w:val="007160BE"/>
    <w:rsid w:val="0071697E"/>
    <w:rsid w:val="007175BF"/>
    <w:rsid w:val="0071798E"/>
    <w:rsid w:val="00717C7A"/>
    <w:rsid w:val="007202F0"/>
    <w:rsid w:val="00721415"/>
    <w:rsid w:val="00721452"/>
    <w:rsid w:val="00722004"/>
    <w:rsid w:val="0072228A"/>
    <w:rsid w:val="00722674"/>
    <w:rsid w:val="00722ED3"/>
    <w:rsid w:val="00722FB7"/>
    <w:rsid w:val="0072366C"/>
    <w:rsid w:val="007238D8"/>
    <w:rsid w:val="00723FFE"/>
    <w:rsid w:val="00726116"/>
    <w:rsid w:val="0072743F"/>
    <w:rsid w:val="007276A1"/>
    <w:rsid w:val="007278D8"/>
    <w:rsid w:val="00727C2A"/>
    <w:rsid w:val="00731DDB"/>
    <w:rsid w:val="00731F17"/>
    <w:rsid w:val="00732817"/>
    <w:rsid w:val="00733E5A"/>
    <w:rsid w:val="007343D3"/>
    <w:rsid w:val="007354F7"/>
    <w:rsid w:val="007356EB"/>
    <w:rsid w:val="00736333"/>
    <w:rsid w:val="00736EA3"/>
    <w:rsid w:val="00737D8F"/>
    <w:rsid w:val="00737DAA"/>
    <w:rsid w:val="00740B87"/>
    <w:rsid w:val="00744115"/>
    <w:rsid w:val="00744D83"/>
    <w:rsid w:val="00744FF9"/>
    <w:rsid w:val="00745B7E"/>
    <w:rsid w:val="00747D8A"/>
    <w:rsid w:val="00750088"/>
    <w:rsid w:val="0075036A"/>
    <w:rsid w:val="00750390"/>
    <w:rsid w:val="00750C5F"/>
    <w:rsid w:val="00751A0D"/>
    <w:rsid w:val="00753283"/>
    <w:rsid w:val="0075400A"/>
    <w:rsid w:val="007547E2"/>
    <w:rsid w:val="00754FA1"/>
    <w:rsid w:val="00755091"/>
    <w:rsid w:val="007551C8"/>
    <w:rsid w:val="00755398"/>
    <w:rsid w:val="00757486"/>
    <w:rsid w:val="00760269"/>
    <w:rsid w:val="00761D33"/>
    <w:rsid w:val="00761FC9"/>
    <w:rsid w:val="00762321"/>
    <w:rsid w:val="007623F1"/>
    <w:rsid w:val="0076340D"/>
    <w:rsid w:val="007645FA"/>
    <w:rsid w:val="00764E61"/>
    <w:rsid w:val="00764FAC"/>
    <w:rsid w:val="007660A9"/>
    <w:rsid w:val="00766161"/>
    <w:rsid w:val="00767700"/>
    <w:rsid w:val="00767703"/>
    <w:rsid w:val="00770FB1"/>
    <w:rsid w:val="007711D6"/>
    <w:rsid w:val="00772778"/>
    <w:rsid w:val="00772A1C"/>
    <w:rsid w:val="007735CF"/>
    <w:rsid w:val="00773789"/>
    <w:rsid w:val="00774785"/>
    <w:rsid w:val="007756FA"/>
    <w:rsid w:val="007757C9"/>
    <w:rsid w:val="007759D6"/>
    <w:rsid w:val="007771BD"/>
    <w:rsid w:val="00777359"/>
    <w:rsid w:val="00780042"/>
    <w:rsid w:val="007806ED"/>
    <w:rsid w:val="0078073A"/>
    <w:rsid w:val="0078112B"/>
    <w:rsid w:val="0078180D"/>
    <w:rsid w:val="007818CC"/>
    <w:rsid w:val="0078246B"/>
    <w:rsid w:val="00782F67"/>
    <w:rsid w:val="0078404E"/>
    <w:rsid w:val="00785D62"/>
    <w:rsid w:val="00785E5C"/>
    <w:rsid w:val="00786BC8"/>
    <w:rsid w:val="00786C23"/>
    <w:rsid w:val="00786C82"/>
    <w:rsid w:val="00786FE2"/>
    <w:rsid w:val="00790425"/>
    <w:rsid w:val="00790A1B"/>
    <w:rsid w:val="00791411"/>
    <w:rsid w:val="007918D6"/>
    <w:rsid w:val="00792542"/>
    <w:rsid w:val="00794D8A"/>
    <w:rsid w:val="0079515C"/>
    <w:rsid w:val="00795B38"/>
    <w:rsid w:val="00795CE6"/>
    <w:rsid w:val="00795CFB"/>
    <w:rsid w:val="00796DB9"/>
    <w:rsid w:val="00796DCE"/>
    <w:rsid w:val="00797169"/>
    <w:rsid w:val="00797BB9"/>
    <w:rsid w:val="007A0915"/>
    <w:rsid w:val="007A0CC9"/>
    <w:rsid w:val="007A2026"/>
    <w:rsid w:val="007A22F3"/>
    <w:rsid w:val="007A235A"/>
    <w:rsid w:val="007A32DB"/>
    <w:rsid w:val="007A3C66"/>
    <w:rsid w:val="007A3F8C"/>
    <w:rsid w:val="007A5455"/>
    <w:rsid w:val="007A62F2"/>
    <w:rsid w:val="007A6751"/>
    <w:rsid w:val="007A713F"/>
    <w:rsid w:val="007A7449"/>
    <w:rsid w:val="007A780A"/>
    <w:rsid w:val="007B0582"/>
    <w:rsid w:val="007B1BB9"/>
    <w:rsid w:val="007B1C89"/>
    <w:rsid w:val="007B203E"/>
    <w:rsid w:val="007B3127"/>
    <w:rsid w:val="007B4017"/>
    <w:rsid w:val="007C188A"/>
    <w:rsid w:val="007C1CBF"/>
    <w:rsid w:val="007C32FD"/>
    <w:rsid w:val="007C3A44"/>
    <w:rsid w:val="007C47E2"/>
    <w:rsid w:val="007C5332"/>
    <w:rsid w:val="007C563E"/>
    <w:rsid w:val="007C57AB"/>
    <w:rsid w:val="007C5A7B"/>
    <w:rsid w:val="007C5C53"/>
    <w:rsid w:val="007C635A"/>
    <w:rsid w:val="007C6EDD"/>
    <w:rsid w:val="007C76E0"/>
    <w:rsid w:val="007C7810"/>
    <w:rsid w:val="007D01B7"/>
    <w:rsid w:val="007D1268"/>
    <w:rsid w:val="007D14BA"/>
    <w:rsid w:val="007D1B15"/>
    <w:rsid w:val="007D1D38"/>
    <w:rsid w:val="007D1E44"/>
    <w:rsid w:val="007D261C"/>
    <w:rsid w:val="007D2F2C"/>
    <w:rsid w:val="007D3CFD"/>
    <w:rsid w:val="007D3D57"/>
    <w:rsid w:val="007D523B"/>
    <w:rsid w:val="007D5726"/>
    <w:rsid w:val="007D591F"/>
    <w:rsid w:val="007D621F"/>
    <w:rsid w:val="007D6390"/>
    <w:rsid w:val="007D6539"/>
    <w:rsid w:val="007D6DEA"/>
    <w:rsid w:val="007E000E"/>
    <w:rsid w:val="007E2DDF"/>
    <w:rsid w:val="007E3102"/>
    <w:rsid w:val="007E5ED2"/>
    <w:rsid w:val="007E5F12"/>
    <w:rsid w:val="007E5FD5"/>
    <w:rsid w:val="007E60FA"/>
    <w:rsid w:val="007E62C8"/>
    <w:rsid w:val="007E7963"/>
    <w:rsid w:val="007E7E51"/>
    <w:rsid w:val="007F0052"/>
    <w:rsid w:val="007F0E3C"/>
    <w:rsid w:val="007F13AE"/>
    <w:rsid w:val="007F158E"/>
    <w:rsid w:val="007F18C2"/>
    <w:rsid w:val="007F1AFF"/>
    <w:rsid w:val="007F1BC3"/>
    <w:rsid w:val="007F2823"/>
    <w:rsid w:val="007F3678"/>
    <w:rsid w:val="007F4733"/>
    <w:rsid w:val="007F476A"/>
    <w:rsid w:val="007F4D69"/>
    <w:rsid w:val="007F5E81"/>
    <w:rsid w:val="007F6242"/>
    <w:rsid w:val="007F6514"/>
    <w:rsid w:val="007F6AEA"/>
    <w:rsid w:val="007F770A"/>
    <w:rsid w:val="007F7CD6"/>
    <w:rsid w:val="007F7FB4"/>
    <w:rsid w:val="00801046"/>
    <w:rsid w:val="00801690"/>
    <w:rsid w:val="008018BB"/>
    <w:rsid w:val="00801B2C"/>
    <w:rsid w:val="00801F42"/>
    <w:rsid w:val="008028BB"/>
    <w:rsid w:val="00802CAF"/>
    <w:rsid w:val="00803816"/>
    <w:rsid w:val="008042A0"/>
    <w:rsid w:val="00804ADE"/>
    <w:rsid w:val="00804D90"/>
    <w:rsid w:val="00805B51"/>
    <w:rsid w:val="008060AD"/>
    <w:rsid w:val="008062C6"/>
    <w:rsid w:val="00806F08"/>
    <w:rsid w:val="00806FDA"/>
    <w:rsid w:val="00810026"/>
    <w:rsid w:val="0081209E"/>
    <w:rsid w:val="00812103"/>
    <w:rsid w:val="00812360"/>
    <w:rsid w:val="00812E89"/>
    <w:rsid w:val="0081344C"/>
    <w:rsid w:val="0081523D"/>
    <w:rsid w:val="00816073"/>
    <w:rsid w:val="00816A83"/>
    <w:rsid w:val="00817CCD"/>
    <w:rsid w:val="00817DCB"/>
    <w:rsid w:val="0082080D"/>
    <w:rsid w:val="00822523"/>
    <w:rsid w:val="0082295D"/>
    <w:rsid w:val="00822F76"/>
    <w:rsid w:val="0082316D"/>
    <w:rsid w:val="008231B0"/>
    <w:rsid w:val="00823F19"/>
    <w:rsid w:val="0082586B"/>
    <w:rsid w:val="00825ACF"/>
    <w:rsid w:val="0082676B"/>
    <w:rsid w:val="0083048D"/>
    <w:rsid w:val="00830B1D"/>
    <w:rsid w:val="0083128D"/>
    <w:rsid w:val="008315EA"/>
    <w:rsid w:val="00832089"/>
    <w:rsid w:val="008329E6"/>
    <w:rsid w:val="00832E41"/>
    <w:rsid w:val="00833390"/>
    <w:rsid w:val="0083347D"/>
    <w:rsid w:val="00833555"/>
    <w:rsid w:val="00833CAA"/>
    <w:rsid w:val="00834921"/>
    <w:rsid w:val="0083494F"/>
    <w:rsid w:val="0083567A"/>
    <w:rsid w:val="00836A47"/>
    <w:rsid w:val="00837790"/>
    <w:rsid w:val="00840441"/>
    <w:rsid w:val="00840C95"/>
    <w:rsid w:val="00841CF9"/>
    <w:rsid w:val="0084233F"/>
    <w:rsid w:val="00842710"/>
    <w:rsid w:val="00842C81"/>
    <w:rsid w:val="008439D1"/>
    <w:rsid w:val="00843A16"/>
    <w:rsid w:val="00844E84"/>
    <w:rsid w:val="00845C04"/>
    <w:rsid w:val="00846281"/>
    <w:rsid w:val="00851ED5"/>
    <w:rsid w:val="0085229F"/>
    <w:rsid w:val="008528B5"/>
    <w:rsid w:val="00853F1D"/>
    <w:rsid w:val="00854097"/>
    <w:rsid w:val="0085417F"/>
    <w:rsid w:val="00854898"/>
    <w:rsid w:val="008563B7"/>
    <w:rsid w:val="0085645D"/>
    <w:rsid w:val="00860632"/>
    <w:rsid w:val="008607F2"/>
    <w:rsid w:val="00860AAC"/>
    <w:rsid w:val="0086373C"/>
    <w:rsid w:val="00863A9B"/>
    <w:rsid w:val="008641C9"/>
    <w:rsid w:val="008646F6"/>
    <w:rsid w:val="00864E65"/>
    <w:rsid w:val="008652D3"/>
    <w:rsid w:val="008653DE"/>
    <w:rsid w:val="00865A5E"/>
    <w:rsid w:val="00870272"/>
    <w:rsid w:val="00870A5B"/>
    <w:rsid w:val="008719DC"/>
    <w:rsid w:val="00872DEB"/>
    <w:rsid w:val="008732DD"/>
    <w:rsid w:val="00873CB6"/>
    <w:rsid w:val="00873F0C"/>
    <w:rsid w:val="00874087"/>
    <w:rsid w:val="008743DE"/>
    <w:rsid w:val="008749DB"/>
    <w:rsid w:val="00874A1D"/>
    <w:rsid w:val="00874B73"/>
    <w:rsid w:val="008760AA"/>
    <w:rsid w:val="008770B5"/>
    <w:rsid w:val="008801E1"/>
    <w:rsid w:val="008805AE"/>
    <w:rsid w:val="00880946"/>
    <w:rsid w:val="00880D02"/>
    <w:rsid w:val="00881120"/>
    <w:rsid w:val="0088114D"/>
    <w:rsid w:val="00881E3B"/>
    <w:rsid w:val="00881F7F"/>
    <w:rsid w:val="00882D07"/>
    <w:rsid w:val="008835C5"/>
    <w:rsid w:val="00885ABC"/>
    <w:rsid w:val="00886945"/>
    <w:rsid w:val="00886FAF"/>
    <w:rsid w:val="00890D7F"/>
    <w:rsid w:val="00890F59"/>
    <w:rsid w:val="00891650"/>
    <w:rsid w:val="00891E1B"/>
    <w:rsid w:val="0089268B"/>
    <w:rsid w:val="0089270F"/>
    <w:rsid w:val="0089288A"/>
    <w:rsid w:val="00892F2C"/>
    <w:rsid w:val="00893BAF"/>
    <w:rsid w:val="0089411D"/>
    <w:rsid w:val="00894429"/>
    <w:rsid w:val="00894887"/>
    <w:rsid w:val="00895C2F"/>
    <w:rsid w:val="0089783C"/>
    <w:rsid w:val="00897EA4"/>
    <w:rsid w:val="008A0296"/>
    <w:rsid w:val="008A16E0"/>
    <w:rsid w:val="008A17F6"/>
    <w:rsid w:val="008A2550"/>
    <w:rsid w:val="008A28D0"/>
    <w:rsid w:val="008A2DEB"/>
    <w:rsid w:val="008A343E"/>
    <w:rsid w:val="008A3C9F"/>
    <w:rsid w:val="008A513A"/>
    <w:rsid w:val="008A51EB"/>
    <w:rsid w:val="008A5BF3"/>
    <w:rsid w:val="008A5E2D"/>
    <w:rsid w:val="008A778D"/>
    <w:rsid w:val="008A7BC9"/>
    <w:rsid w:val="008A7C64"/>
    <w:rsid w:val="008A7F43"/>
    <w:rsid w:val="008B02AA"/>
    <w:rsid w:val="008B304B"/>
    <w:rsid w:val="008B3237"/>
    <w:rsid w:val="008B403F"/>
    <w:rsid w:val="008B6A18"/>
    <w:rsid w:val="008B6BFF"/>
    <w:rsid w:val="008B6D48"/>
    <w:rsid w:val="008B7BA2"/>
    <w:rsid w:val="008B7C47"/>
    <w:rsid w:val="008C01FD"/>
    <w:rsid w:val="008C0B44"/>
    <w:rsid w:val="008C12DA"/>
    <w:rsid w:val="008C284D"/>
    <w:rsid w:val="008C336A"/>
    <w:rsid w:val="008C506D"/>
    <w:rsid w:val="008C663A"/>
    <w:rsid w:val="008C78FB"/>
    <w:rsid w:val="008C7945"/>
    <w:rsid w:val="008D0610"/>
    <w:rsid w:val="008D109C"/>
    <w:rsid w:val="008D10CB"/>
    <w:rsid w:val="008D11F7"/>
    <w:rsid w:val="008D24F6"/>
    <w:rsid w:val="008D28F8"/>
    <w:rsid w:val="008D364D"/>
    <w:rsid w:val="008D41FB"/>
    <w:rsid w:val="008D4831"/>
    <w:rsid w:val="008D4E7E"/>
    <w:rsid w:val="008D4F15"/>
    <w:rsid w:val="008D59F8"/>
    <w:rsid w:val="008D5A2B"/>
    <w:rsid w:val="008D651B"/>
    <w:rsid w:val="008D6743"/>
    <w:rsid w:val="008D674C"/>
    <w:rsid w:val="008D6AAD"/>
    <w:rsid w:val="008D7572"/>
    <w:rsid w:val="008D77F8"/>
    <w:rsid w:val="008E0211"/>
    <w:rsid w:val="008E06C4"/>
    <w:rsid w:val="008E1E2E"/>
    <w:rsid w:val="008E30BA"/>
    <w:rsid w:val="008E3348"/>
    <w:rsid w:val="008E5074"/>
    <w:rsid w:val="008F0804"/>
    <w:rsid w:val="008F0E96"/>
    <w:rsid w:val="008F104D"/>
    <w:rsid w:val="008F15B9"/>
    <w:rsid w:val="008F17E7"/>
    <w:rsid w:val="008F19B8"/>
    <w:rsid w:val="008F2475"/>
    <w:rsid w:val="008F2669"/>
    <w:rsid w:val="008F2EBC"/>
    <w:rsid w:val="008F56AC"/>
    <w:rsid w:val="008F64CC"/>
    <w:rsid w:val="008F67D8"/>
    <w:rsid w:val="00900741"/>
    <w:rsid w:val="0090172B"/>
    <w:rsid w:val="00901AF2"/>
    <w:rsid w:val="00901BB8"/>
    <w:rsid w:val="009021D6"/>
    <w:rsid w:val="00902957"/>
    <w:rsid w:val="00902A89"/>
    <w:rsid w:val="009044AC"/>
    <w:rsid w:val="00905CAC"/>
    <w:rsid w:val="00905DEA"/>
    <w:rsid w:val="009069F9"/>
    <w:rsid w:val="009070FA"/>
    <w:rsid w:val="00907E2F"/>
    <w:rsid w:val="00907F0F"/>
    <w:rsid w:val="00911D60"/>
    <w:rsid w:val="00913688"/>
    <w:rsid w:val="00913CCC"/>
    <w:rsid w:val="00914CDD"/>
    <w:rsid w:val="00915A4D"/>
    <w:rsid w:val="00915AF1"/>
    <w:rsid w:val="00915EAD"/>
    <w:rsid w:val="00916521"/>
    <w:rsid w:val="009172E3"/>
    <w:rsid w:val="009175BA"/>
    <w:rsid w:val="00920407"/>
    <w:rsid w:val="00920C40"/>
    <w:rsid w:val="00922255"/>
    <w:rsid w:val="0092259D"/>
    <w:rsid w:val="009226A5"/>
    <w:rsid w:val="00925C66"/>
    <w:rsid w:val="00926C1A"/>
    <w:rsid w:val="00926DA3"/>
    <w:rsid w:val="00927BAB"/>
    <w:rsid w:val="00930224"/>
    <w:rsid w:val="0093023F"/>
    <w:rsid w:val="009305B1"/>
    <w:rsid w:val="00930D3E"/>
    <w:rsid w:val="00930E4F"/>
    <w:rsid w:val="0093105A"/>
    <w:rsid w:val="00931198"/>
    <w:rsid w:val="009315A9"/>
    <w:rsid w:val="00931D24"/>
    <w:rsid w:val="00932030"/>
    <w:rsid w:val="009320E7"/>
    <w:rsid w:val="00932950"/>
    <w:rsid w:val="00933B5C"/>
    <w:rsid w:val="0093490E"/>
    <w:rsid w:val="00935367"/>
    <w:rsid w:val="00935E7A"/>
    <w:rsid w:val="00936639"/>
    <w:rsid w:val="00936C54"/>
    <w:rsid w:val="009403D0"/>
    <w:rsid w:val="00940E56"/>
    <w:rsid w:val="00941815"/>
    <w:rsid w:val="009418CF"/>
    <w:rsid w:val="009421C7"/>
    <w:rsid w:val="00942334"/>
    <w:rsid w:val="0094445A"/>
    <w:rsid w:val="009455E8"/>
    <w:rsid w:val="00945D21"/>
    <w:rsid w:val="00946D01"/>
    <w:rsid w:val="00947087"/>
    <w:rsid w:val="00947129"/>
    <w:rsid w:val="0095126F"/>
    <w:rsid w:val="00951391"/>
    <w:rsid w:val="00951DDA"/>
    <w:rsid w:val="009521CE"/>
    <w:rsid w:val="00952388"/>
    <w:rsid w:val="0095375E"/>
    <w:rsid w:val="00955633"/>
    <w:rsid w:val="00956FCE"/>
    <w:rsid w:val="00960229"/>
    <w:rsid w:val="00960597"/>
    <w:rsid w:val="00961B97"/>
    <w:rsid w:val="00962BF2"/>
    <w:rsid w:val="00963938"/>
    <w:rsid w:val="00964755"/>
    <w:rsid w:val="009647EC"/>
    <w:rsid w:val="00964FEB"/>
    <w:rsid w:val="00965170"/>
    <w:rsid w:val="009651FB"/>
    <w:rsid w:val="00965559"/>
    <w:rsid w:val="009665D6"/>
    <w:rsid w:val="00967C7A"/>
    <w:rsid w:val="0097021D"/>
    <w:rsid w:val="009708BE"/>
    <w:rsid w:val="00971B0B"/>
    <w:rsid w:val="009720E8"/>
    <w:rsid w:val="00972472"/>
    <w:rsid w:val="00972F44"/>
    <w:rsid w:val="0097364E"/>
    <w:rsid w:val="00975127"/>
    <w:rsid w:val="0097552C"/>
    <w:rsid w:val="00975C77"/>
    <w:rsid w:val="00975DBD"/>
    <w:rsid w:val="00976139"/>
    <w:rsid w:val="00976A3D"/>
    <w:rsid w:val="0097736F"/>
    <w:rsid w:val="009802F1"/>
    <w:rsid w:val="00981130"/>
    <w:rsid w:val="00981B84"/>
    <w:rsid w:val="00981D7C"/>
    <w:rsid w:val="009823AB"/>
    <w:rsid w:val="00982ABC"/>
    <w:rsid w:val="00982B5A"/>
    <w:rsid w:val="00984503"/>
    <w:rsid w:val="00984B2A"/>
    <w:rsid w:val="009860CE"/>
    <w:rsid w:val="009863E8"/>
    <w:rsid w:val="0098649D"/>
    <w:rsid w:val="00986E2A"/>
    <w:rsid w:val="0099053A"/>
    <w:rsid w:val="0099128C"/>
    <w:rsid w:val="00991399"/>
    <w:rsid w:val="009915D9"/>
    <w:rsid w:val="00992079"/>
    <w:rsid w:val="0099237B"/>
    <w:rsid w:val="00992D22"/>
    <w:rsid w:val="00992E10"/>
    <w:rsid w:val="00993143"/>
    <w:rsid w:val="009944ED"/>
    <w:rsid w:val="00995548"/>
    <w:rsid w:val="00995F6D"/>
    <w:rsid w:val="009962C0"/>
    <w:rsid w:val="009964EE"/>
    <w:rsid w:val="009965B2"/>
    <w:rsid w:val="009966AF"/>
    <w:rsid w:val="00997464"/>
    <w:rsid w:val="00997AF9"/>
    <w:rsid w:val="009A0D3C"/>
    <w:rsid w:val="009A137F"/>
    <w:rsid w:val="009A1528"/>
    <w:rsid w:val="009A1B27"/>
    <w:rsid w:val="009A21A5"/>
    <w:rsid w:val="009A2235"/>
    <w:rsid w:val="009A2B80"/>
    <w:rsid w:val="009A3528"/>
    <w:rsid w:val="009A7574"/>
    <w:rsid w:val="009A7A1E"/>
    <w:rsid w:val="009A7A5B"/>
    <w:rsid w:val="009B032F"/>
    <w:rsid w:val="009B1562"/>
    <w:rsid w:val="009B1742"/>
    <w:rsid w:val="009B1D6A"/>
    <w:rsid w:val="009B1DB9"/>
    <w:rsid w:val="009B30B8"/>
    <w:rsid w:val="009B36FF"/>
    <w:rsid w:val="009B3B61"/>
    <w:rsid w:val="009B4D18"/>
    <w:rsid w:val="009B6356"/>
    <w:rsid w:val="009B648A"/>
    <w:rsid w:val="009B722A"/>
    <w:rsid w:val="009C06C9"/>
    <w:rsid w:val="009C17B1"/>
    <w:rsid w:val="009C1F50"/>
    <w:rsid w:val="009C35AF"/>
    <w:rsid w:val="009C35BA"/>
    <w:rsid w:val="009C3C0E"/>
    <w:rsid w:val="009C3C10"/>
    <w:rsid w:val="009C5350"/>
    <w:rsid w:val="009C5A5F"/>
    <w:rsid w:val="009C5C88"/>
    <w:rsid w:val="009C6332"/>
    <w:rsid w:val="009C6670"/>
    <w:rsid w:val="009C73CD"/>
    <w:rsid w:val="009C764D"/>
    <w:rsid w:val="009C7931"/>
    <w:rsid w:val="009D02A9"/>
    <w:rsid w:val="009D1205"/>
    <w:rsid w:val="009D1B9C"/>
    <w:rsid w:val="009D1EA7"/>
    <w:rsid w:val="009D222D"/>
    <w:rsid w:val="009D30F4"/>
    <w:rsid w:val="009D347C"/>
    <w:rsid w:val="009D3774"/>
    <w:rsid w:val="009D3914"/>
    <w:rsid w:val="009D3966"/>
    <w:rsid w:val="009D3C48"/>
    <w:rsid w:val="009D725D"/>
    <w:rsid w:val="009D7763"/>
    <w:rsid w:val="009D7789"/>
    <w:rsid w:val="009E0261"/>
    <w:rsid w:val="009E055C"/>
    <w:rsid w:val="009E0B59"/>
    <w:rsid w:val="009E16D6"/>
    <w:rsid w:val="009E20A6"/>
    <w:rsid w:val="009E2B2B"/>
    <w:rsid w:val="009E413B"/>
    <w:rsid w:val="009E4AD0"/>
    <w:rsid w:val="009E5330"/>
    <w:rsid w:val="009E5DE8"/>
    <w:rsid w:val="009E5E4A"/>
    <w:rsid w:val="009E79FB"/>
    <w:rsid w:val="009F0991"/>
    <w:rsid w:val="009F23D1"/>
    <w:rsid w:val="009F371F"/>
    <w:rsid w:val="009F46D5"/>
    <w:rsid w:val="009F4814"/>
    <w:rsid w:val="009F494A"/>
    <w:rsid w:val="009F60A3"/>
    <w:rsid w:val="009F65EC"/>
    <w:rsid w:val="009F73E5"/>
    <w:rsid w:val="00A00D36"/>
    <w:rsid w:val="00A013B2"/>
    <w:rsid w:val="00A020B1"/>
    <w:rsid w:val="00A038F5"/>
    <w:rsid w:val="00A03915"/>
    <w:rsid w:val="00A0427A"/>
    <w:rsid w:val="00A04295"/>
    <w:rsid w:val="00A04C19"/>
    <w:rsid w:val="00A04C58"/>
    <w:rsid w:val="00A04E4F"/>
    <w:rsid w:val="00A0517F"/>
    <w:rsid w:val="00A05FBD"/>
    <w:rsid w:val="00A060B2"/>
    <w:rsid w:val="00A06D4B"/>
    <w:rsid w:val="00A073B1"/>
    <w:rsid w:val="00A0754E"/>
    <w:rsid w:val="00A118F3"/>
    <w:rsid w:val="00A11AB8"/>
    <w:rsid w:val="00A11D2D"/>
    <w:rsid w:val="00A123D0"/>
    <w:rsid w:val="00A12594"/>
    <w:rsid w:val="00A12E06"/>
    <w:rsid w:val="00A1305B"/>
    <w:rsid w:val="00A139CC"/>
    <w:rsid w:val="00A13D4B"/>
    <w:rsid w:val="00A13D89"/>
    <w:rsid w:val="00A145DB"/>
    <w:rsid w:val="00A15327"/>
    <w:rsid w:val="00A16D60"/>
    <w:rsid w:val="00A17780"/>
    <w:rsid w:val="00A200DA"/>
    <w:rsid w:val="00A20F33"/>
    <w:rsid w:val="00A216CF"/>
    <w:rsid w:val="00A2347F"/>
    <w:rsid w:val="00A23FB0"/>
    <w:rsid w:val="00A24349"/>
    <w:rsid w:val="00A243CE"/>
    <w:rsid w:val="00A246AD"/>
    <w:rsid w:val="00A250FD"/>
    <w:rsid w:val="00A255E1"/>
    <w:rsid w:val="00A2574D"/>
    <w:rsid w:val="00A25931"/>
    <w:rsid w:val="00A261EE"/>
    <w:rsid w:val="00A268AC"/>
    <w:rsid w:val="00A27523"/>
    <w:rsid w:val="00A27537"/>
    <w:rsid w:val="00A27A82"/>
    <w:rsid w:val="00A27CE9"/>
    <w:rsid w:val="00A31470"/>
    <w:rsid w:val="00A315B2"/>
    <w:rsid w:val="00A316C3"/>
    <w:rsid w:val="00A316C8"/>
    <w:rsid w:val="00A31E26"/>
    <w:rsid w:val="00A333CC"/>
    <w:rsid w:val="00A33A9C"/>
    <w:rsid w:val="00A33ECA"/>
    <w:rsid w:val="00A34779"/>
    <w:rsid w:val="00A34C3C"/>
    <w:rsid w:val="00A34E0C"/>
    <w:rsid w:val="00A34E4C"/>
    <w:rsid w:val="00A35066"/>
    <w:rsid w:val="00A35FB5"/>
    <w:rsid w:val="00A37204"/>
    <w:rsid w:val="00A37A5A"/>
    <w:rsid w:val="00A37AD6"/>
    <w:rsid w:val="00A37B36"/>
    <w:rsid w:val="00A402EC"/>
    <w:rsid w:val="00A40588"/>
    <w:rsid w:val="00A4062A"/>
    <w:rsid w:val="00A40F64"/>
    <w:rsid w:val="00A41661"/>
    <w:rsid w:val="00A432AD"/>
    <w:rsid w:val="00A4385F"/>
    <w:rsid w:val="00A43981"/>
    <w:rsid w:val="00A4532E"/>
    <w:rsid w:val="00A4647B"/>
    <w:rsid w:val="00A46D13"/>
    <w:rsid w:val="00A509C6"/>
    <w:rsid w:val="00A50FD1"/>
    <w:rsid w:val="00A518A4"/>
    <w:rsid w:val="00A527B3"/>
    <w:rsid w:val="00A53630"/>
    <w:rsid w:val="00A53815"/>
    <w:rsid w:val="00A539D8"/>
    <w:rsid w:val="00A53CF3"/>
    <w:rsid w:val="00A540B5"/>
    <w:rsid w:val="00A54285"/>
    <w:rsid w:val="00A5599B"/>
    <w:rsid w:val="00A561E6"/>
    <w:rsid w:val="00A562D5"/>
    <w:rsid w:val="00A618C0"/>
    <w:rsid w:val="00A643ED"/>
    <w:rsid w:val="00A64642"/>
    <w:rsid w:val="00A65A6C"/>
    <w:rsid w:val="00A6608E"/>
    <w:rsid w:val="00A663F4"/>
    <w:rsid w:val="00A66837"/>
    <w:rsid w:val="00A669D5"/>
    <w:rsid w:val="00A66A42"/>
    <w:rsid w:val="00A67139"/>
    <w:rsid w:val="00A676A9"/>
    <w:rsid w:val="00A67BF9"/>
    <w:rsid w:val="00A710F9"/>
    <w:rsid w:val="00A713C7"/>
    <w:rsid w:val="00A718F5"/>
    <w:rsid w:val="00A72089"/>
    <w:rsid w:val="00A72A76"/>
    <w:rsid w:val="00A72EA8"/>
    <w:rsid w:val="00A73291"/>
    <w:rsid w:val="00A7469E"/>
    <w:rsid w:val="00A7570B"/>
    <w:rsid w:val="00A75BD5"/>
    <w:rsid w:val="00A76228"/>
    <w:rsid w:val="00A769C6"/>
    <w:rsid w:val="00A76E7D"/>
    <w:rsid w:val="00A7702D"/>
    <w:rsid w:val="00A77301"/>
    <w:rsid w:val="00A7775D"/>
    <w:rsid w:val="00A77A20"/>
    <w:rsid w:val="00A80D82"/>
    <w:rsid w:val="00A8156D"/>
    <w:rsid w:val="00A81762"/>
    <w:rsid w:val="00A8245D"/>
    <w:rsid w:val="00A82989"/>
    <w:rsid w:val="00A8388D"/>
    <w:rsid w:val="00A83EDE"/>
    <w:rsid w:val="00A8489A"/>
    <w:rsid w:val="00A85E9D"/>
    <w:rsid w:val="00A863A6"/>
    <w:rsid w:val="00A86AA4"/>
    <w:rsid w:val="00A86AFA"/>
    <w:rsid w:val="00A87004"/>
    <w:rsid w:val="00A90C3E"/>
    <w:rsid w:val="00A90D6C"/>
    <w:rsid w:val="00A90FB9"/>
    <w:rsid w:val="00A91BE7"/>
    <w:rsid w:val="00A92376"/>
    <w:rsid w:val="00A92554"/>
    <w:rsid w:val="00A9380E"/>
    <w:rsid w:val="00A93E95"/>
    <w:rsid w:val="00A94001"/>
    <w:rsid w:val="00A9552A"/>
    <w:rsid w:val="00A956D6"/>
    <w:rsid w:val="00A95832"/>
    <w:rsid w:val="00A964AE"/>
    <w:rsid w:val="00A96506"/>
    <w:rsid w:val="00A96FBA"/>
    <w:rsid w:val="00A971DC"/>
    <w:rsid w:val="00A975B8"/>
    <w:rsid w:val="00AA25A9"/>
    <w:rsid w:val="00AA2D82"/>
    <w:rsid w:val="00AA3B75"/>
    <w:rsid w:val="00AA513A"/>
    <w:rsid w:val="00AA5362"/>
    <w:rsid w:val="00AA5B4A"/>
    <w:rsid w:val="00AA5E5F"/>
    <w:rsid w:val="00AA7407"/>
    <w:rsid w:val="00AA7D20"/>
    <w:rsid w:val="00AB0952"/>
    <w:rsid w:val="00AB0A2E"/>
    <w:rsid w:val="00AB0ABB"/>
    <w:rsid w:val="00AB1860"/>
    <w:rsid w:val="00AB264D"/>
    <w:rsid w:val="00AB378D"/>
    <w:rsid w:val="00AB43DD"/>
    <w:rsid w:val="00AB4930"/>
    <w:rsid w:val="00AB5336"/>
    <w:rsid w:val="00AB57EB"/>
    <w:rsid w:val="00AB5817"/>
    <w:rsid w:val="00AB6FBE"/>
    <w:rsid w:val="00AB75AF"/>
    <w:rsid w:val="00AC1147"/>
    <w:rsid w:val="00AC1695"/>
    <w:rsid w:val="00AC2B9B"/>
    <w:rsid w:val="00AC362B"/>
    <w:rsid w:val="00AC441E"/>
    <w:rsid w:val="00AC4D1A"/>
    <w:rsid w:val="00AC4EA5"/>
    <w:rsid w:val="00AC57BA"/>
    <w:rsid w:val="00AC7662"/>
    <w:rsid w:val="00AC7E7A"/>
    <w:rsid w:val="00AD034F"/>
    <w:rsid w:val="00AD1E0A"/>
    <w:rsid w:val="00AD281E"/>
    <w:rsid w:val="00AD2FC7"/>
    <w:rsid w:val="00AD3548"/>
    <w:rsid w:val="00AD3E34"/>
    <w:rsid w:val="00AD5B52"/>
    <w:rsid w:val="00AD6550"/>
    <w:rsid w:val="00AD678B"/>
    <w:rsid w:val="00AD687F"/>
    <w:rsid w:val="00AD7CD4"/>
    <w:rsid w:val="00AE0D3B"/>
    <w:rsid w:val="00AE0D42"/>
    <w:rsid w:val="00AE1269"/>
    <w:rsid w:val="00AE2952"/>
    <w:rsid w:val="00AE4406"/>
    <w:rsid w:val="00AE4ADF"/>
    <w:rsid w:val="00AE52FC"/>
    <w:rsid w:val="00AE538D"/>
    <w:rsid w:val="00AE7F6E"/>
    <w:rsid w:val="00AF03A8"/>
    <w:rsid w:val="00AF0678"/>
    <w:rsid w:val="00AF0B5A"/>
    <w:rsid w:val="00AF14A2"/>
    <w:rsid w:val="00AF1744"/>
    <w:rsid w:val="00AF2BF5"/>
    <w:rsid w:val="00AF3A26"/>
    <w:rsid w:val="00AF3CB0"/>
    <w:rsid w:val="00AF4515"/>
    <w:rsid w:val="00AF465D"/>
    <w:rsid w:val="00AF4A0A"/>
    <w:rsid w:val="00AF4E71"/>
    <w:rsid w:val="00AF4E98"/>
    <w:rsid w:val="00AF6992"/>
    <w:rsid w:val="00AF6F43"/>
    <w:rsid w:val="00AF6F65"/>
    <w:rsid w:val="00AF75B2"/>
    <w:rsid w:val="00B0023E"/>
    <w:rsid w:val="00B005B7"/>
    <w:rsid w:val="00B00B4C"/>
    <w:rsid w:val="00B02C44"/>
    <w:rsid w:val="00B032E6"/>
    <w:rsid w:val="00B03884"/>
    <w:rsid w:val="00B04BEB"/>
    <w:rsid w:val="00B06516"/>
    <w:rsid w:val="00B06ABE"/>
    <w:rsid w:val="00B107F4"/>
    <w:rsid w:val="00B11632"/>
    <w:rsid w:val="00B11FC9"/>
    <w:rsid w:val="00B1290F"/>
    <w:rsid w:val="00B132FC"/>
    <w:rsid w:val="00B16E2A"/>
    <w:rsid w:val="00B20493"/>
    <w:rsid w:val="00B215A5"/>
    <w:rsid w:val="00B23B2E"/>
    <w:rsid w:val="00B24EDF"/>
    <w:rsid w:val="00B25FA1"/>
    <w:rsid w:val="00B262D8"/>
    <w:rsid w:val="00B2664F"/>
    <w:rsid w:val="00B26BAD"/>
    <w:rsid w:val="00B272AD"/>
    <w:rsid w:val="00B3101A"/>
    <w:rsid w:val="00B31561"/>
    <w:rsid w:val="00B3303D"/>
    <w:rsid w:val="00B33D72"/>
    <w:rsid w:val="00B3405E"/>
    <w:rsid w:val="00B342D3"/>
    <w:rsid w:val="00B346D3"/>
    <w:rsid w:val="00B3504F"/>
    <w:rsid w:val="00B3515B"/>
    <w:rsid w:val="00B36FEB"/>
    <w:rsid w:val="00B37060"/>
    <w:rsid w:val="00B3777D"/>
    <w:rsid w:val="00B41078"/>
    <w:rsid w:val="00B415B8"/>
    <w:rsid w:val="00B41CD7"/>
    <w:rsid w:val="00B42658"/>
    <w:rsid w:val="00B4277B"/>
    <w:rsid w:val="00B431F4"/>
    <w:rsid w:val="00B44945"/>
    <w:rsid w:val="00B45766"/>
    <w:rsid w:val="00B4580B"/>
    <w:rsid w:val="00B50DA7"/>
    <w:rsid w:val="00B51037"/>
    <w:rsid w:val="00B5248F"/>
    <w:rsid w:val="00B525D0"/>
    <w:rsid w:val="00B5360D"/>
    <w:rsid w:val="00B53972"/>
    <w:rsid w:val="00B54A49"/>
    <w:rsid w:val="00B54BA1"/>
    <w:rsid w:val="00B55B11"/>
    <w:rsid w:val="00B56014"/>
    <w:rsid w:val="00B56A9A"/>
    <w:rsid w:val="00B57811"/>
    <w:rsid w:val="00B60812"/>
    <w:rsid w:val="00B608C8"/>
    <w:rsid w:val="00B6097C"/>
    <w:rsid w:val="00B60C17"/>
    <w:rsid w:val="00B61961"/>
    <w:rsid w:val="00B62287"/>
    <w:rsid w:val="00B62CFF"/>
    <w:rsid w:val="00B63364"/>
    <w:rsid w:val="00B64BFA"/>
    <w:rsid w:val="00B655C1"/>
    <w:rsid w:val="00B655C3"/>
    <w:rsid w:val="00B65A22"/>
    <w:rsid w:val="00B6659B"/>
    <w:rsid w:val="00B666AB"/>
    <w:rsid w:val="00B7063B"/>
    <w:rsid w:val="00B712A9"/>
    <w:rsid w:val="00B722B5"/>
    <w:rsid w:val="00B7287A"/>
    <w:rsid w:val="00B742A4"/>
    <w:rsid w:val="00B74DAF"/>
    <w:rsid w:val="00B75FE4"/>
    <w:rsid w:val="00B77E48"/>
    <w:rsid w:val="00B8060B"/>
    <w:rsid w:val="00B80D43"/>
    <w:rsid w:val="00B81EBC"/>
    <w:rsid w:val="00B8211F"/>
    <w:rsid w:val="00B82519"/>
    <w:rsid w:val="00B83671"/>
    <w:rsid w:val="00B85ECA"/>
    <w:rsid w:val="00B866EB"/>
    <w:rsid w:val="00B86C9F"/>
    <w:rsid w:val="00B87458"/>
    <w:rsid w:val="00B87EF9"/>
    <w:rsid w:val="00B902E8"/>
    <w:rsid w:val="00B903BE"/>
    <w:rsid w:val="00B91356"/>
    <w:rsid w:val="00B91BA6"/>
    <w:rsid w:val="00B92682"/>
    <w:rsid w:val="00B92A9F"/>
    <w:rsid w:val="00B92D3C"/>
    <w:rsid w:val="00B93226"/>
    <w:rsid w:val="00B93EA2"/>
    <w:rsid w:val="00B949E0"/>
    <w:rsid w:val="00B95265"/>
    <w:rsid w:val="00B9570D"/>
    <w:rsid w:val="00B95DD9"/>
    <w:rsid w:val="00B95DDC"/>
    <w:rsid w:val="00B96371"/>
    <w:rsid w:val="00B9648B"/>
    <w:rsid w:val="00B96FE9"/>
    <w:rsid w:val="00B9700C"/>
    <w:rsid w:val="00B97761"/>
    <w:rsid w:val="00BA195B"/>
    <w:rsid w:val="00BA283E"/>
    <w:rsid w:val="00BA2F94"/>
    <w:rsid w:val="00BA3C25"/>
    <w:rsid w:val="00BA419F"/>
    <w:rsid w:val="00BA4473"/>
    <w:rsid w:val="00BA45BC"/>
    <w:rsid w:val="00BA45C3"/>
    <w:rsid w:val="00BA559B"/>
    <w:rsid w:val="00BA5991"/>
    <w:rsid w:val="00BA59D4"/>
    <w:rsid w:val="00BA5DB6"/>
    <w:rsid w:val="00BA5E41"/>
    <w:rsid w:val="00BA7D7C"/>
    <w:rsid w:val="00BB0CD8"/>
    <w:rsid w:val="00BB18D4"/>
    <w:rsid w:val="00BB2579"/>
    <w:rsid w:val="00BB2C4E"/>
    <w:rsid w:val="00BB2CFC"/>
    <w:rsid w:val="00BB2DA0"/>
    <w:rsid w:val="00BB3004"/>
    <w:rsid w:val="00BB3094"/>
    <w:rsid w:val="00BB3804"/>
    <w:rsid w:val="00BB3CF9"/>
    <w:rsid w:val="00BB43EA"/>
    <w:rsid w:val="00BB50F6"/>
    <w:rsid w:val="00BB58D0"/>
    <w:rsid w:val="00BB613D"/>
    <w:rsid w:val="00BB6E40"/>
    <w:rsid w:val="00BB71BD"/>
    <w:rsid w:val="00BB7C27"/>
    <w:rsid w:val="00BC0F43"/>
    <w:rsid w:val="00BC1738"/>
    <w:rsid w:val="00BC203A"/>
    <w:rsid w:val="00BC2968"/>
    <w:rsid w:val="00BC3046"/>
    <w:rsid w:val="00BC3BFC"/>
    <w:rsid w:val="00BC4192"/>
    <w:rsid w:val="00BC419E"/>
    <w:rsid w:val="00BC48B3"/>
    <w:rsid w:val="00BC53C4"/>
    <w:rsid w:val="00BC575F"/>
    <w:rsid w:val="00BC69AA"/>
    <w:rsid w:val="00BC6DAD"/>
    <w:rsid w:val="00BC7A4E"/>
    <w:rsid w:val="00BC7EF8"/>
    <w:rsid w:val="00BD1CD1"/>
    <w:rsid w:val="00BD2003"/>
    <w:rsid w:val="00BD23A5"/>
    <w:rsid w:val="00BD2C2D"/>
    <w:rsid w:val="00BD32B0"/>
    <w:rsid w:val="00BD350A"/>
    <w:rsid w:val="00BD3619"/>
    <w:rsid w:val="00BD4484"/>
    <w:rsid w:val="00BD73C4"/>
    <w:rsid w:val="00BD7A27"/>
    <w:rsid w:val="00BD7B77"/>
    <w:rsid w:val="00BD7F26"/>
    <w:rsid w:val="00BE2AA1"/>
    <w:rsid w:val="00BE4E97"/>
    <w:rsid w:val="00BE5638"/>
    <w:rsid w:val="00BE5F77"/>
    <w:rsid w:val="00BE6F3E"/>
    <w:rsid w:val="00BE715C"/>
    <w:rsid w:val="00BE76E1"/>
    <w:rsid w:val="00BF0154"/>
    <w:rsid w:val="00BF03D7"/>
    <w:rsid w:val="00BF0695"/>
    <w:rsid w:val="00BF09B3"/>
    <w:rsid w:val="00BF0CFB"/>
    <w:rsid w:val="00BF0EAC"/>
    <w:rsid w:val="00BF1CD7"/>
    <w:rsid w:val="00BF2E14"/>
    <w:rsid w:val="00BF351B"/>
    <w:rsid w:val="00BF4FF8"/>
    <w:rsid w:val="00BF57CC"/>
    <w:rsid w:val="00BF6292"/>
    <w:rsid w:val="00BF679F"/>
    <w:rsid w:val="00BF6B8F"/>
    <w:rsid w:val="00BF7C35"/>
    <w:rsid w:val="00BF7CE0"/>
    <w:rsid w:val="00C0000B"/>
    <w:rsid w:val="00C008D6"/>
    <w:rsid w:val="00C01726"/>
    <w:rsid w:val="00C01B67"/>
    <w:rsid w:val="00C01E3C"/>
    <w:rsid w:val="00C035DC"/>
    <w:rsid w:val="00C04108"/>
    <w:rsid w:val="00C047D7"/>
    <w:rsid w:val="00C04971"/>
    <w:rsid w:val="00C04D08"/>
    <w:rsid w:val="00C04E2D"/>
    <w:rsid w:val="00C05800"/>
    <w:rsid w:val="00C05F20"/>
    <w:rsid w:val="00C06BEE"/>
    <w:rsid w:val="00C07208"/>
    <w:rsid w:val="00C10544"/>
    <w:rsid w:val="00C11652"/>
    <w:rsid w:val="00C11738"/>
    <w:rsid w:val="00C134D2"/>
    <w:rsid w:val="00C13651"/>
    <w:rsid w:val="00C139B0"/>
    <w:rsid w:val="00C14314"/>
    <w:rsid w:val="00C153D4"/>
    <w:rsid w:val="00C15831"/>
    <w:rsid w:val="00C159E9"/>
    <w:rsid w:val="00C15CA1"/>
    <w:rsid w:val="00C163BC"/>
    <w:rsid w:val="00C16402"/>
    <w:rsid w:val="00C175A9"/>
    <w:rsid w:val="00C176C8"/>
    <w:rsid w:val="00C209FF"/>
    <w:rsid w:val="00C2139D"/>
    <w:rsid w:val="00C2223E"/>
    <w:rsid w:val="00C22254"/>
    <w:rsid w:val="00C22E14"/>
    <w:rsid w:val="00C23176"/>
    <w:rsid w:val="00C23CDF"/>
    <w:rsid w:val="00C2458F"/>
    <w:rsid w:val="00C24DAC"/>
    <w:rsid w:val="00C24E2E"/>
    <w:rsid w:val="00C24E2F"/>
    <w:rsid w:val="00C254E4"/>
    <w:rsid w:val="00C25CD6"/>
    <w:rsid w:val="00C26799"/>
    <w:rsid w:val="00C303D2"/>
    <w:rsid w:val="00C306A6"/>
    <w:rsid w:val="00C30B3F"/>
    <w:rsid w:val="00C32507"/>
    <w:rsid w:val="00C357C3"/>
    <w:rsid w:val="00C35888"/>
    <w:rsid w:val="00C35E10"/>
    <w:rsid w:val="00C37386"/>
    <w:rsid w:val="00C400FC"/>
    <w:rsid w:val="00C402FC"/>
    <w:rsid w:val="00C41136"/>
    <w:rsid w:val="00C412FA"/>
    <w:rsid w:val="00C4152F"/>
    <w:rsid w:val="00C42235"/>
    <w:rsid w:val="00C435C5"/>
    <w:rsid w:val="00C44482"/>
    <w:rsid w:val="00C44865"/>
    <w:rsid w:val="00C44966"/>
    <w:rsid w:val="00C45048"/>
    <w:rsid w:val="00C5024D"/>
    <w:rsid w:val="00C502A2"/>
    <w:rsid w:val="00C50508"/>
    <w:rsid w:val="00C50F3C"/>
    <w:rsid w:val="00C515CD"/>
    <w:rsid w:val="00C5221C"/>
    <w:rsid w:val="00C52657"/>
    <w:rsid w:val="00C53586"/>
    <w:rsid w:val="00C54240"/>
    <w:rsid w:val="00C54D06"/>
    <w:rsid w:val="00C55354"/>
    <w:rsid w:val="00C564B1"/>
    <w:rsid w:val="00C574E6"/>
    <w:rsid w:val="00C575CD"/>
    <w:rsid w:val="00C60A7C"/>
    <w:rsid w:val="00C60AF0"/>
    <w:rsid w:val="00C60BFC"/>
    <w:rsid w:val="00C613C8"/>
    <w:rsid w:val="00C61884"/>
    <w:rsid w:val="00C61D4F"/>
    <w:rsid w:val="00C62E96"/>
    <w:rsid w:val="00C62F99"/>
    <w:rsid w:val="00C631E0"/>
    <w:rsid w:val="00C6372A"/>
    <w:rsid w:val="00C63EF3"/>
    <w:rsid w:val="00C63F32"/>
    <w:rsid w:val="00C64427"/>
    <w:rsid w:val="00C658B7"/>
    <w:rsid w:val="00C65D86"/>
    <w:rsid w:val="00C660B4"/>
    <w:rsid w:val="00C6754C"/>
    <w:rsid w:val="00C7020A"/>
    <w:rsid w:val="00C711C6"/>
    <w:rsid w:val="00C71668"/>
    <w:rsid w:val="00C71B72"/>
    <w:rsid w:val="00C71EC1"/>
    <w:rsid w:val="00C72D3B"/>
    <w:rsid w:val="00C72F97"/>
    <w:rsid w:val="00C73889"/>
    <w:rsid w:val="00C73949"/>
    <w:rsid w:val="00C74B8F"/>
    <w:rsid w:val="00C75EF0"/>
    <w:rsid w:val="00C76297"/>
    <w:rsid w:val="00C764F0"/>
    <w:rsid w:val="00C7662A"/>
    <w:rsid w:val="00C77146"/>
    <w:rsid w:val="00C7730A"/>
    <w:rsid w:val="00C7732C"/>
    <w:rsid w:val="00C77BC1"/>
    <w:rsid w:val="00C77EE1"/>
    <w:rsid w:val="00C80198"/>
    <w:rsid w:val="00C81124"/>
    <w:rsid w:val="00C814C3"/>
    <w:rsid w:val="00C8194A"/>
    <w:rsid w:val="00C81A21"/>
    <w:rsid w:val="00C81BAC"/>
    <w:rsid w:val="00C82E39"/>
    <w:rsid w:val="00C83419"/>
    <w:rsid w:val="00C843E4"/>
    <w:rsid w:val="00C84C9C"/>
    <w:rsid w:val="00C868EF"/>
    <w:rsid w:val="00C86F48"/>
    <w:rsid w:val="00C8745F"/>
    <w:rsid w:val="00C8746B"/>
    <w:rsid w:val="00C87C81"/>
    <w:rsid w:val="00C87E78"/>
    <w:rsid w:val="00C9043A"/>
    <w:rsid w:val="00C904FE"/>
    <w:rsid w:val="00C911E3"/>
    <w:rsid w:val="00C924C5"/>
    <w:rsid w:val="00C929A3"/>
    <w:rsid w:val="00C92B99"/>
    <w:rsid w:val="00C9369E"/>
    <w:rsid w:val="00C94156"/>
    <w:rsid w:val="00C9432B"/>
    <w:rsid w:val="00C94BC5"/>
    <w:rsid w:val="00C9543E"/>
    <w:rsid w:val="00C95C52"/>
    <w:rsid w:val="00C963DF"/>
    <w:rsid w:val="00C963E1"/>
    <w:rsid w:val="00C97C38"/>
    <w:rsid w:val="00C97D2C"/>
    <w:rsid w:val="00C97DEB"/>
    <w:rsid w:val="00C97F3D"/>
    <w:rsid w:val="00CA1715"/>
    <w:rsid w:val="00CA1852"/>
    <w:rsid w:val="00CA2274"/>
    <w:rsid w:val="00CA26F1"/>
    <w:rsid w:val="00CA2D34"/>
    <w:rsid w:val="00CA3A59"/>
    <w:rsid w:val="00CA49ED"/>
    <w:rsid w:val="00CA54BA"/>
    <w:rsid w:val="00CA551A"/>
    <w:rsid w:val="00CA5599"/>
    <w:rsid w:val="00CA71AC"/>
    <w:rsid w:val="00CB05C4"/>
    <w:rsid w:val="00CB1BFF"/>
    <w:rsid w:val="00CB2A77"/>
    <w:rsid w:val="00CB31CA"/>
    <w:rsid w:val="00CB35C9"/>
    <w:rsid w:val="00CB3B31"/>
    <w:rsid w:val="00CB55C7"/>
    <w:rsid w:val="00CB589F"/>
    <w:rsid w:val="00CB62EF"/>
    <w:rsid w:val="00CB78A8"/>
    <w:rsid w:val="00CB7C6C"/>
    <w:rsid w:val="00CC1209"/>
    <w:rsid w:val="00CC12A5"/>
    <w:rsid w:val="00CC2233"/>
    <w:rsid w:val="00CC300B"/>
    <w:rsid w:val="00CC353F"/>
    <w:rsid w:val="00CC3A6E"/>
    <w:rsid w:val="00CC3ADD"/>
    <w:rsid w:val="00CC3D41"/>
    <w:rsid w:val="00CC3E01"/>
    <w:rsid w:val="00CC44C4"/>
    <w:rsid w:val="00CC4812"/>
    <w:rsid w:val="00CC6256"/>
    <w:rsid w:val="00CC7152"/>
    <w:rsid w:val="00CC7ABC"/>
    <w:rsid w:val="00CC7B23"/>
    <w:rsid w:val="00CD0E31"/>
    <w:rsid w:val="00CD102A"/>
    <w:rsid w:val="00CD2340"/>
    <w:rsid w:val="00CD2407"/>
    <w:rsid w:val="00CD28C9"/>
    <w:rsid w:val="00CD30BE"/>
    <w:rsid w:val="00CD444B"/>
    <w:rsid w:val="00CD4828"/>
    <w:rsid w:val="00CD550E"/>
    <w:rsid w:val="00CD5545"/>
    <w:rsid w:val="00CD580A"/>
    <w:rsid w:val="00CD59F9"/>
    <w:rsid w:val="00CD5FDC"/>
    <w:rsid w:val="00CD73F3"/>
    <w:rsid w:val="00CD7C89"/>
    <w:rsid w:val="00CE00AC"/>
    <w:rsid w:val="00CE0CBE"/>
    <w:rsid w:val="00CE0DD3"/>
    <w:rsid w:val="00CE18F8"/>
    <w:rsid w:val="00CE246A"/>
    <w:rsid w:val="00CE25CF"/>
    <w:rsid w:val="00CE31BC"/>
    <w:rsid w:val="00CE3735"/>
    <w:rsid w:val="00CE4408"/>
    <w:rsid w:val="00CE4EDF"/>
    <w:rsid w:val="00CE502B"/>
    <w:rsid w:val="00CE5342"/>
    <w:rsid w:val="00CE5980"/>
    <w:rsid w:val="00CE6C83"/>
    <w:rsid w:val="00CE7B5F"/>
    <w:rsid w:val="00CE7F85"/>
    <w:rsid w:val="00CF0980"/>
    <w:rsid w:val="00CF1A9A"/>
    <w:rsid w:val="00CF20DE"/>
    <w:rsid w:val="00CF3674"/>
    <w:rsid w:val="00CF3EEC"/>
    <w:rsid w:val="00CF3F3A"/>
    <w:rsid w:val="00CF4BE3"/>
    <w:rsid w:val="00CF5188"/>
    <w:rsid w:val="00CF5AD1"/>
    <w:rsid w:val="00CF5E31"/>
    <w:rsid w:val="00CF6217"/>
    <w:rsid w:val="00CF6745"/>
    <w:rsid w:val="00CF76B6"/>
    <w:rsid w:val="00CF7D0A"/>
    <w:rsid w:val="00D01556"/>
    <w:rsid w:val="00D02340"/>
    <w:rsid w:val="00D03233"/>
    <w:rsid w:val="00D03E29"/>
    <w:rsid w:val="00D047A8"/>
    <w:rsid w:val="00D04BAF"/>
    <w:rsid w:val="00D067E2"/>
    <w:rsid w:val="00D06A4E"/>
    <w:rsid w:val="00D070A8"/>
    <w:rsid w:val="00D07515"/>
    <w:rsid w:val="00D07538"/>
    <w:rsid w:val="00D1053B"/>
    <w:rsid w:val="00D1060F"/>
    <w:rsid w:val="00D10D6F"/>
    <w:rsid w:val="00D11159"/>
    <w:rsid w:val="00D121E5"/>
    <w:rsid w:val="00D1299D"/>
    <w:rsid w:val="00D12C78"/>
    <w:rsid w:val="00D12CC5"/>
    <w:rsid w:val="00D13CEE"/>
    <w:rsid w:val="00D1572D"/>
    <w:rsid w:val="00D15915"/>
    <w:rsid w:val="00D175F2"/>
    <w:rsid w:val="00D17A2F"/>
    <w:rsid w:val="00D20766"/>
    <w:rsid w:val="00D20C5B"/>
    <w:rsid w:val="00D21674"/>
    <w:rsid w:val="00D21EA5"/>
    <w:rsid w:val="00D22162"/>
    <w:rsid w:val="00D22320"/>
    <w:rsid w:val="00D223E5"/>
    <w:rsid w:val="00D230A1"/>
    <w:rsid w:val="00D237A8"/>
    <w:rsid w:val="00D24A2E"/>
    <w:rsid w:val="00D25798"/>
    <w:rsid w:val="00D25861"/>
    <w:rsid w:val="00D25985"/>
    <w:rsid w:val="00D26F0B"/>
    <w:rsid w:val="00D27522"/>
    <w:rsid w:val="00D278E1"/>
    <w:rsid w:val="00D27B74"/>
    <w:rsid w:val="00D27E55"/>
    <w:rsid w:val="00D27F05"/>
    <w:rsid w:val="00D31EED"/>
    <w:rsid w:val="00D3251D"/>
    <w:rsid w:val="00D337EE"/>
    <w:rsid w:val="00D33836"/>
    <w:rsid w:val="00D33D63"/>
    <w:rsid w:val="00D3491F"/>
    <w:rsid w:val="00D34CAC"/>
    <w:rsid w:val="00D34E30"/>
    <w:rsid w:val="00D35D19"/>
    <w:rsid w:val="00D36138"/>
    <w:rsid w:val="00D36482"/>
    <w:rsid w:val="00D365EC"/>
    <w:rsid w:val="00D36D43"/>
    <w:rsid w:val="00D40987"/>
    <w:rsid w:val="00D40AD3"/>
    <w:rsid w:val="00D41049"/>
    <w:rsid w:val="00D41C63"/>
    <w:rsid w:val="00D430AC"/>
    <w:rsid w:val="00D43BDD"/>
    <w:rsid w:val="00D4416C"/>
    <w:rsid w:val="00D44358"/>
    <w:rsid w:val="00D444C1"/>
    <w:rsid w:val="00D45645"/>
    <w:rsid w:val="00D457C5"/>
    <w:rsid w:val="00D45C85"/>
    <w:rsid w:val="00D46C0F"/>
    <w:rsid w:val="00D474A3"/>
    <w:rsid w:val="00D479FC"/>
    <w:rsid w:val="00D47A06"/>
    <w:rsid w:val="00D47C54"/>
    <w:rsid w:val="00D52FE8"/>
    <w:rsid w:val="00D5389A"/>
    <w:rsid w:val="00D53D1F"/>
    <w:rsid w:val="00D53E42"/>
    <w:rsid w:val="00D5475C"/>
    <w:rsid w:val="00D55657"/>
    <w:rsid w:val="00D556E3"/>
    <w:rsid w:val="00D556F1"/>
    <w:rsid w:val="00D56DEB"/>
    <w:rsid w:val="00D56EE3"/>
    <w:rsid w:val="00D57226"/>
    <w:rsid w:val="00D57CC2"/>
    <w:rsid w:val="00D57DE3"/>
    <w:rsid w:val="00D57FAC"/>
    <w:rsid w:val="00D60283"/>
    <w:rsid w:val="00D61094"/>
    <w:rsid w:val="00D613AA"/>
    <w:rsid w:val="00D619EC"/>
    <w:rsid w:val="00D623D6"/>
    <w:rsid w:val="00D629A4"/>
    <w:rsid w:val="00D6337B"/>
    <w:rsid w:val="00D63706"/>
    <w:rsid w:val="00D65077"/>
    <w:rsid w:val="00D66681"/>
    <w:rsid w:val="00D71942"/>
    <w:rsid w:val="00D71D3A"/>
    <w:rsid w:val="00D72B00"/>
    <w:rsid w:val="00D734C5"/>
    <w:rsid w:val="00D73E15"/>
    <w:rsid w:val="00D73E60"/>
    <w:rsid w:val="00D76429"/>
    <w:rsid w:val="00D768FD"/>
    <w:rsid w:val="00D77CDE"/>
    <w:rsid w:val="00D80B53"/>
    <w:rsid w:val="00D8198E"/>
    <w:rsid w:val="00D81C0D"/>
    <w:rsid w:val="00D82037"/>
    <w:rsid w:val="00D8244E"/>
    <w:rsid w:val="00D82CBC"/>
    <w:rsid w:val="00D834CE"/>
    <w:rsid w:val="00D83A7F"/>
    <w:rsid w:val="00D84511"/>
    <w:rsid w:val="00D8487D"/>
    <w:rsid w:val="00D84BAD"/>
    <w:rsid w:val="00D859EB"/>
    <w:rsid w:val="00D85C9B"/>
    <w:rsid w:val="00D866AA"/>
    <w:rsid w:val="00D86968"/>
    <w:rsid w:val="00D8701F"/>
    <w:rsid w:val="00D917C8"/>
    <w:rsid w:val="00D928AC"/>
    <w:rsid w:val="00D92A53"/>
    <w:rsid w:val="00D93899"/>
    <w:rsid w:val="00D9473C"/>
    <w:rsid w:val="00D94B0C"/>
    <w:rsid w:val="00D953BE"/>
    <w:rsid w:val="00D95697"/>
    <w:rsid w:val="00D95865"/>
    <w:rsid w:val="00D958D2"/>
    <w:rsid w:val="00D95C18"/>
    <w:rsid w:val="00D96CDD"/>
    <w:rsid w:val="00D97143"/>
    <w:rsid w:val="00D97447"/>
    <w:rsid w:val="00D9796F"/>
    <w:rsid w:val="00DA00D5"/>
    <w:rsid w:val="00DA01DB"/>
    <w:rsid w:val="00DA0A6F"/>
    <w:rsid w:val="00DA0BE8"/>
    <w:rsid w:val="00DA49E2"/>
    <w:rsid w:val="00DA4ED2"/>
    <w:rsid w:val="00DA5FF3"/>
    <w:rsid w:val="00DA6242"/>
    <w:rsid w:val="00DB05D6"/>
    <w:rsid w:val="00DB07CD"/>
    <w:rsid w:val="00DB08D5"/>
    <w:rsid w:val="00DB1468"/>
    <w:rsid w:val="00DB1582"/>
    <w:rsid w:val="00DB230C"/>
    <w:rsid w:val="00DB26A1"/>
    <w:rsid w:val="00DB3043"/>
    <w:rsid w:val="00DB318B"/>
    <w:rsid w:val="00DB406E"/>
    <w:rsid w:val="00DB41CA"/>
    <w:rsid w:val="00DB61FF"/>
    <w:rsid w:val="00DB75B6"/>
    <w:rsid w:val="00DB7D7F"/>
    <w:rsid w:val="00DC0AA1"/>
    <w:rsid w:val="00DC1167"/>
    <w:rsid w:val="00DC314A"/>
    <w:rsid w:val="00DC33BC"/>
    <w:rsid w:val="00DC4123"/>
    <w:rsid w:val="00DC47DD"/>
    <w:rsid w:val="00DC53AD"/>
    <w:rsid w:val="00DC6756"/>
    <w:rsid w:val="00DC7608"/>
    <w:rsid w:val="00DC7FD4"/>
    <w:rsid w:val="00DD0104"/>
    <w:rsid w:val="00DD026F"/>
    <w:rsid w:val="00DD0414"/>
    <w:rsid w:val="00DD0777"/>
    <w:rsid w:val="00DD13FA"/>
    <w:rsid w:val="00DD1624"/>
    <w:rsid w:val="00DD1F22"/>
    <w:rsid w:val="00DD215D"/>
    <w:rsid w:val="00DD27CF"/>
    <w:rsid w:val="00DD310F"/>
    <w:rsid w:val="00DD3AF7"/>
    <w:rsid w:val="00DD3D3D"/>
    <w:rsid w:val="00DD4416"/>
    <w:rsid w:val="00DD4818"/>
    <w:rsid w:val="00DD55FA"/>
    <w:rsid w:val="00DD5641"/>
    <w:rsid w:val="00DD5708"/>
    <w:rsid w:val="00DD58A7"/>
    <w:rsid w:val="00DD70FD"/>
    <w:rsid w:val="00DD7FAD"/>
    <w:rsid w:val="00DE019C"/>
    <w:rsid w:val="00DE05D9"/>
    <w:rsid w:val="00DE117D"/>
    <w:rsid w:val="00DE2D03"/>
    <w:rsid w:val="00DE32F1"/>
    <w:rsid w:val="00DE4E14"/>
    <w:rsid w:val="00DE5CCB"/>
    <w:rsid w:val="00DE7BFA"/>
    <w:rsid w:val="00DF1AE6"/>
    <w:rsid w:val="00DF26D4"/>
    <w:rsid w:val="00DF27ED"/>
    <w:rsid w:val="00DF37B2"/>
    <w:rsid w:val="00DF6314"/>
    <w:rsid w:val="00DF6371"/>
    <w:rsid w:val="00DF74C3"/>
    <w:rsid w:val="00DF75C4"/>
    <w:rsid w:val="00E00355"/>
    <w:rsid w:val="00E00A53"/>
    <w:rsid w:val="00E0101C"/>
    <w:rsid w:val="00E020A4"/>
    <w:rsid w:val="00E0222B"/>
    <w:rsid w:val="00E02980"/>
    <w:rsid w:val="00E02F24"/>
    <w:rsid w:val="00E03189"/>
    <w:rsid w:val="00E0459B"/>
    <w:rsid w:val="00E04FDC"/>
    <w:rsid w:val="00E05313"/>
    <w:rsid w:val="00E0585A"/>
    <w:rsid w:val="00E079E9"/>
    <w:rsid w:val="00E10031"/>
    <w:rsid w:val="00E10EBD"/>
    <w:rsid w:val="00E1190C"/>
    <w:rsid w:val="00E122B4"/>
    <w:rsid w:val="00E12465"/>
    <w:rsid w:val="00E1250F"/>
    <w:rsid w:val="00E132EB"/>
    <w:rsid w:val="00E138CB"/>
    <w:rsid w:val="00E15FE2"/>
    <w:rsid w:val="00E170CF"/>
    <w:rsid w:val="00E174CD"/>
    <w:rsid w:val="00E179C4"/>
    <w:rsid w:val="00E17ABD"/>
    <w:rsid w:val="00E17E69"/>
    <w:rsid w:val="00E2058B"/>
    <w:rsid w:val="00E20EB9"/>
    <w:rsid w:val="00E211E8"/>
    <w:rsid w:val="00E2166C"/>
    <w:rsid w:val="00E21B92"/>
    <w:rsid w:val="00E2237E"/>
    <w:rsid w:val="00E2395D"/>
    <w:rsid w:val="00E23F0C"/>
    <w:rsid w:val="00E24B0A"/>
    <w:rsid w:val="00E25159"/>
    <w:rsid w:val="00E251BA"/>
    <w:rsid w:val="00E25D70"/>
    <w:rsid w:val="00E268A9"/>
    <w:rsid w:val="00E26C39"/>
    <w:rsid w:val="00E3004F"/>
    <w:rsid w:val="00E30B17"/>
    <w:rsid w:val="00E30E4B"/>
    <w:rsid w:val="00E32353"/>
    <w:rsid w:val="00E325D6"/>
    <w:rsid w:val="00E328E7"/>
    <w:rsid w:val="00E32CB7"/>
    <w:rsid w:val="00E346DF"/>
    <w:rsid w:val="00E34A8B"/>
    <w:rsid w:val="00E35689"/>
    <w:rsid w:val="00E365CD"/>
    <w:rsid w:val="00E41425"/>
    <w:rsid w:val="00E41F09"/>
    <w:rsid w:val="00E426DD"/>
    <w:rsid w:val="00E431C8"/>
    <w:rsid w:val="00E43239"/>
    <w:rsid w:val="00E43AE9"/>
    <w:rsid w:val="00E451B8"/>
    <w:rsid w:val="00E45DC5"/>
    <w:rsid w:val="00E510FC"/>
    <w:rsid w:val="00E52AEF"/>
    <w:rsid w:val="00E53939"/>
    <w:rsid w:val="00E53C56"/>
    <w:rsid w:val="00E547CC"/>
    <w:rsid w:val="00E54B59"/>
    <w:rsid w:val="00E54C2A"/>
    <w:rsid w:val="00E55D7D"/>
    <w:rsid w:val="00E56A5E"/>
    <w:rsid w:val="00E56DD3"/>
    <w:rsid w:val="00E570C6"/>
    <w:rsid w:val="00E5748F"/>
    <w:rsid w:val="00E576BF"/>
    <w:rsid w:val="00E579F0"/>
    <w:rsid w:val="00E6017A"/>
    <w:rsid w:val="00E60453"/>
    <w:rsid w:val="00E60849"/>
    <w:rsid w:val="00E60A16"/>
    <w:rsid w:val="00E60D5A"/>
    <w:rsid w:val="00E610F9"/>
    <w:rsid w:val="00E61B56"/>
    <w:rsid w:val="00E62656"/>
    <w:rsid w:val="00E63735"/>
    <w:rsid w:val="00E6409F"/>
    <w:rsid w:val="00E64FFA"/>
    <w:rsid w:val="00E65CD1"/>
    <w:rsid w:val="00E66087"/>
    <w:rsid w:val="00E66518"/>
    <w:rsid w:val="00E6776A"/>
    <w:rsid w:val="00E70F8E"/>
    <w:rsid w:val="00E714C6"/>
    <w:rsid w:val="00E728A7"/>
    <w:rsid w:val="00E73825"/>
    <w:rsid w:val="00E74903"/>
    <w:rsid w:val="00E74A24"/>
    <w:rsid w:val="00E74B23"/>
    <w:rsid w:val="00E75689"/>
    <w:rsid w:val="00E760D8"/>
    <w:rsid w:val="00E76888"/>
    <w:rsid w:val="00E76E55"/>
    <w:rsid w:val="00E76EC4"/>
    <w:rsid w:val="00E7711E"/>
    <w:rsid w:val="00E77314"/>
    <w:rsid w:val="00E7751B"/>
    <w:rsid w:val="00E804DD"/>
    <w:rsid w:val="00E80666"/>
    <w:rsid w:val="00E80A9D"/>
    <w:rsid w:val="00E81602"/>
    <w:rsid w:val="00E82B3E"/>
    <w:rsid w:val="00E8445A"/>
    <w:rsid w:val="00E84C4C"/>
    <w:rsid w:val="00E8582A"/>
    <w:rsid w:val="00E86238"/>
    <w:rsid w:val="00E86EDA"/>
    <w:rsid w:val="00E879E2"/>
    <w:rsid w:val="00E87F09"/>
    <w:rsid w:val="00E90A00"/>
    <w:rsid w:val="00E9133C"/>
    <w:rsid w:val="00E9143D"/>
    <w:rsid w:val="00E91805"/>
    <w:rsid w:val="00E919E9"/>
    <w:rsid w:val="00E9344D"/>
    <w:rsid w:val="00E93663"/>
    <w:rsid w:val="00E9395C"/>
    <w:rsid w:val="00E93E3A"/>
    <w:rsid w:val="00E943AF"/>
    <w:rsid w:val="00E9493A"/>
    <w:rsid w:val="00E9607F"/>
    <w:rsid w:val="00E96155"/>
    <w:rsid w:val="00E96EFD"/>
    <w:rsid w:val="00E97FC4"/>
    <w:rsid w:val="00EA0FED"/>
    <w:rsid w:val="00EA17EE"/>
    <w:rsid w:val="00EA1A66"/>
    <w:rsid w:val="00EA1E82"/>
    <w:rsid w:val="00EA2409"/>
    <w:rsid w:val="00EA253F"/>
    <w:rsid w:val="00EA2F87"/>
    <w:rsid w:val="00EA441A"/>
    <w:rsid w:val="00EA4B68"/>
    <w:rsid w:val="00EA606E"/>
    <w:rsid w:val="00EA753B"/>
    <w:rsid w:val="00EB0A92"/>
    <w:rsid w:val="00EB0D31"/>
    <w:rsid w:val="00EB1AAB"/>
    <w:rsid w:val="00EB321A"/>
    <w:rsid w:val="00EB3D5C"/>
    <w:rsid w:val="00EB4453"/>
    <w:rsid w:val="00EB5BC4"/>
    <w:rsid w:val="00EB65FF"/>
    <w:rsid w:val="00EB6E75"/>
    <w:rsid w:val="00EB6FE2"/>
    <w:rsid w:val="00EB70AD"/>
    <w:rsid w:val="00EB7895"/>
    <w:rsid w:val="00EC14B7"/>
    <w:rsid w:val="00EC2F8A"/>
    <w:rsid w:val="00EC35BA"/>
    <w:rsid w:val="00EC45F5"/>
    <w:rsid w:val="00EC5104"/>
    <w:rsid w:val="00EC548A"/>
    <w:rsid w:val="00EC6254"/>
    <w:rsid w:val="00EC6862"/>
    <w:rsid w:val="00EC69B2"/>
    <w:rsid w:val="00ED054D"/>
    <w:rsid w:val="00ED0AA3"/>
    <w:rsid w:val="00ED0DC7"/>
    <w:rsid w:val="00ED2FA3"/>
    <w:rsid w:val="00ED363A"/>
    <w:rsid w:val="00ED3AD0"/>
    <w:rsid w:val="00ED4559"/>
    <w:rsid w:val="00ED506D"/>
    <w:rsid w:val="00ED5342"/>
    <w:rsid w:val="00ED5668"/>
    <w:rsid w:val="00ED5D91"/>
    <w:rsid w:val="00ED6280"/>
    <w:rsid w:val="00ED6864"/>
    <w:rsid w:val="00ED69DB"/>
    <w:rsid w:val="00ED6C2D"/>
    <w:rsid w:val="00ED6F1C"/>
    <w:rsid w:val="00ED7040"/>
    <w:rsid w:val="00ED7770"/>
    <w:rsid w:val="00EE1727"/>
    <w:rsid w:val="00EE19F6"/>
    <w:rsid w:val="00EE1D03"/>
    <w:rsid w:val="00EE254C"/>
    <w:rsid w:val="00EE3B67"/>
    <w:rsid w:val="00EE4C8A"/>
    <w:rsid w:val="00EE5350"/>
    <w:rsid w:val="00EE55A8"/>
    <w:rsid w:val="00EE573E"/>
    <w:rsid w:val="00EE5C62"/>
    <w:rsid w:val="00EE5DC7"/>
    <w:rsid w:val="00EF068C"/>
    <w:rsid w:val="00EF1256"/>
    <w:rsid w:val="00EF2609"/>
    <w:rsid w:val="00EF2B68"/>
    <w:rsid w:val="00EF4490"/>
    <w:rsid w:val="00EF5106"/>
    <w:rsid w:val="00EF52CC"/>
    <w:rsid w:val="00EF5962"/>
    <w:rsid w:val="00EF5AE1"/>
    <w:rsid w:val="00EF5B56"/>
    <w:rsid w:val="00EF5D28"/>
    <w:rsid w:val="00EF6C45"/>
    <w:rsid w:val="00EF708C"/>
    <w:rsid w:val="00EF70DE"/>
    <w:rsid w:val="00EF73A2"/>
    <w:rsid w:val="00EF7A39"/>
    <w:rsid w:val="00EF7D1D"/>
    <w:rsid w:val="00F00129"/>
    <w:rsid w:val="00F0110B"/>
    <w:rsid w:val="00F015AA"/>
    <w:rsid w:val="00F01A3C"/>
    <w:rsid w:val="00F02381"/>
    <w:rsid w:val="00F0278E"/>
    <w:rsid w:val="00F0390B"/>
    <w:rsid w:val="00F0452E"/>
    <w:rsid w:val="00F061BE"/>
    <w:rsid w:val="00F0709C"/>
    <w:rsid w:val="00F0730D"/>
    <w:rsid w:val="00F07906"/>
    <w:rsid w:val="00F112E2"/>
    <w:rsid w:val="00F121FC"/>
    <w:rsid w:val="00F12A29"/>
    <w:rsid w:val="00F12FC9"/>
    <w:rsid w:val="00F13AAB"/>
    <w:rsid w:val="00F13E03"/>
    <w:rsid w:val="00F144F1"/>
    <w:rsid w:val="00F1716F"/>
    <w:rsid w:val="00F17413"/>
    <w:rsid w:val="00F17D06"/>
    <w:rsid w:val="00F2070D"/>
    <w:rsid w:val="00F20E3C"/>
    <w:rsid w:val="00F21724"/>
    <w:rsid w:val="00F22C37"/>
    <w:rsid w:val="00F23021"/>
    <w:rsid w:val="00F23484"/>
    <w:rsid w:val="00F24DEC"/>
    <w:rsid w:val="00F25474"/>
    <w:rsid w:val="00F26781"/>
    <w:rsid w:val="00F2690C"/>
    <w:rsid w:val="00F26F18"/>
    <w:rsid w:val="00F26F33"/>
    <w:rsid w:val="00F27BDB"/>
    <w:rsid w:val="00F30FE3"/>
    <w:rsid w:val="00F321A5"/>
    <w:rsid w:val="00F32F70"/>
    <w:rsid w:val="00F3332E"/>
    <w:rsid w:val="00F3364D"/>
    <w:rsid w:val="00F3396A"/>
    <w:rsid w:val="00F34030"/>
    <w:rsid w:val="00F34138"/>
    <w:rsid w:val="00F34392"/>
    <w:rsid w:val="00F34831"/>
    <w:rsid w:val="00F34990"/>
    <w:rsid w:val="00F34BB5"/>
    <w:rsid w:val="00F34CCD"/>
    <w:rsid w:val="00F34E7E"/>
    <w:rsid w:val="00F35A59"/>
    <w:rsid w:val="00F35B98"/>
    <w:rsid w:val="00F35C89"/>
    <w:rsid w:val="00F36471"/>
    <w:rsid w:val="00F366B0"/>
    <w:rsid w:val="00F36D78"/>
    <w:rsid w:val="00F36EEC"/>
    <w:rsid w:val="00F374CE"/>
    <w:rsid w:val="00F37853"/>
    <w:rsid w:val="00F37DF3"/>
    <w:rsid w:val="00F40F74"/>
    <w:rsid w:val="00F41583"/>
    <w:rsid w:val="00F415EE"/>
    <w:rsid w:val="00F41C59"/>
    <w:rsid w:val="00F42037"/>
    <w:rsid w:val="00F423C6"/>
    <w:rsid w:val="00F4290F"/>
    <w:rsid w:val="00F42A32"/>
    <w:rsid w:val="00F43BDE"/>
    <w:rsid w:val="00F43C69"/>
    <w:rsid w:val="00F440B6"/>
    <w:rsid w:val="00F45A8F"/>
    <w:rsid w:val="00F45C39"/>
    <w:rsid w:val="00F4709A"/>
    <w:rsid w:val="00F50D6D"/>
    <w:rsid w:val="00F5223C"/>
    <w:rsid w:val="00F525CA"/>
    <w:rsid w:val="00F529BD"/>
    <w:rsid w:val="00F529EE"/>
    <w:rsid w:val="00F52EBF"/>
    <w:rsid w:val="00F532D9"/>
    <w:rsid w:val="00F5575B"/>
    <w:rsid w:val="00F55946"/>
    <w:rsid w:val="00F55D42"/>
    <w:rsid w:val="00F56A6A"/>
    <w:rsid w:val="00F601BA"/>
    <w:rsid w:val="00F6065A"/>
    <w:rsid w:val="00F608C0"/>
    <w:rsid w:val="00F61568"/>
    <w:rsid w:val="00F61BDA"/>
    <w:rsid w:val="00F6251E"/>
    <w:rsid w:val="00F635F7"/>
    <w:rsid w:val="00F64939"/>
    <w:rsid w:val="00F64DC1"/>
    <w:rsid w:val="00F657E5"/>
    <w:rsid w:val="00F676A0"/>
    <w:rsid w:val="00F700FC"/>
    <w:rsid w:val="00F704EF"/>
    <w:rsid w:val="00F7147C"/>
    <w:rsid w:val="00F7162B"/>
    <w:rsid w:val="00F7239F"/>
    <w:rsid w:val="00F7280D"/>
    <w:rsid w:val="00F72838"/>
    <w:rsid w:val="00F72D90"/>
    <w:rsid w:val="00F734E2"/>
    <w:rsid w:val="00F739C2"/>
    <w:rsid w:val="00F7470C"/>
    <w:rsid w:val="00F74C41"/>
    <w:rsid w:val="00F74CC5"/>
    <w:rsid w:val="00F751B1"/>
    <w:rsid w:val="00F752FF"/>
    <w:rsid w:val="00F7558E"/>
    <w:rsid w:val="00F75AA5"/>
    <w:rsid w:val="00F75ACD"/>
    <w:rsid w:val="00F762B2"/>
    <w:rsid w:val="00F767F1"/>
    <w:rsid w:val="00F76CD3"/>
    <w:rsid w:val="00F76CEA"/>
    <w:rsid w:val="00F77DB8"/>
    <w:rsid w:val="00F77E08"/>
    <w:rsid w:val="00F80072"/>
    <w:rsid w:val="00F80C8E"/>
    <w:rsid w:val="00F8167E"/>
    <w:rsid w:val="00F82426"/>
    <w:rsid w:val="00F82431"/>
    <w:rsid w:val="00F82D88"/>
    <w:rsid w:val="00F83A03"/>
    <w:rsid w:val="00F858EA"/>
    <w:rsid w:val="00F85FE2"/>
    <w:rsid w:val="00F86475"/>
    <w:rsid w:val="00F8702F"/>
    <w:rsid w:val="00F87574"/>
    <w:rsid w:val="00F87AA6"/>
    <w:rsid w:val="00F87E03"/>
    <w:rsid w:val="00F9038C"/>
    <w:rsid w:val="00F90568"/>
    <w:rsid w:val="00F918B6"/>
    <w:rsid w:val="00F91BE7"/>
    <w:rsid w:val="00F91C01"/>
    <w:rsid w:val="00F92887"/>
    <w:rsid w:val="00F9366E"/>
    <w:rsid w:val="00F93B50"/>
    <w:rsid w:val="00F9493D"/>
    <w:rsid w:val="00F959F4"/>
    <w:rsid w:val="00F96761"/>
    <w:rsid w:val="00F96F98"/>
    <w:rsid w:val="00F9749B"/>
    <w:rsid w:val="00FA1497"/>
    <w:rsid w:val="00FA1685"/>
    <w:rsid w:val="00FA28FD"/>
    <w:rsid w:val="00FA32AE"/>
    <w:rsid w:val="00FA410D"/>
    <w:rsid w:val="00FA4155"/>
    <w:rsid w:val="00FA440A"/>
    <w:rsid w:val="00FA4B9C"/>
    <w:rsid w:val="00FA4D40"/>
    <w:rsid w:val="00FA6179"/>
    <w:rsid w:val="00FA649E"/>
    <w:rsid w:val="00FA64A2"/>
    <w:rsid w:val="00FA7D09"/>
    <w:rsid w:val="00FB047F"/>
    <w:rsid w:val="00FB04BE"/>
    <w:rsid w:val="00FB0A3F"/>
    <w:rsid w:val="00FB1176"/>
    <w:rsid w:val="00FB1493"/>
    <w:rsid w:val="00FB1CF8"/>
    <w:rsid w:val="00FB259D"/>
    <w:rsid w:val="00FB2D0E"/>
    <w:rsid w:val="00FB4B03"/>
    <w:rsid w:val="00FB5A96"/>
    <w:rsid w:val="00FB5E86"/>
    <w:rsid w:val="00FB5F98"/>
    <w:rsid w:val="00FB6067"/>
    <w:rsid w:val="00FB63E6"/>
    <w:rsid w:val="00FB7900"/>
    <w:rsid w:val="00FC1450"/>
    <w:rsid w:val="00FC1A77"/>
    <w:rsid w:val="00FC2586"/>
    <w:rsid w:val="00FC25C7"/>
    <w:rsid w:val="00FC286A"/>
    <w:rsid w:val="00FC2BA7"/>
    <w:rsid w:val="00FC3A4B"/>
    <w:rsid w:val="00FC4156"/>
    <w:rsid w:val="00FC449D"/>
    <w:rsid w:val="00FC481C"/>
    <w:rsid w:val="00FC63E2"/>
    <w:rsid w:val="00FC6791"/>
    <w:rsid w:val="00FC6873"/>
    <w:rsid w:val="00FD017F"/>
    <w:rsid w:val="00FD141E"/>
    <w:rsid w:val="00FD1B93"/>
    <w:rsid w:val="00FD2604"/>
    <w:rsid w:val="00FD51F8"/>
    <w:rsid w:val="00FD57D4"/>
    <w:rsid w:val="00FD6B64"/>
    <w:rsid w:val="00FD6BFD"/>
    <w:rsid w:val="00FE0332"/>
    <w:rsid w:val="00FE083E"/>
    <w:rsid w:val="00FE108D"/>
    <w:rsid w:val="00FE13EE"/>
    <w:rsid w:val="00FE2468"/>
    <w:rsid w:val="00FE2EF6"/>
    <w:rsid w:val="00FE3AAA"/>
    <w:rsid w:val="00FE59CA"/>
    <w:rsid w:val="00FE5EA0"/>
    <w:rsid w:val="00FE63BC"/>
    <w:rsid w:val="00FE666D"/>
    <w:rsid w:val="00FE6F2E"/>
    <w:rsid w:val="00FE7660"/>
    <w:rsid w:val="00FE76E4"/>
    <w:rsid w:val="00FE7D2E"/>
    <w:rsid w:val="00FF086E"/>
    <w:rsid w:val="00FF0E4E"/>
    <w:rsid w:val="00FF0E88"/>
    <w:rsid w:val="00FF27F9"/>
    <w:rsid w:val="00FF28FD"/>
    <w:rsid w:val="00FF2B75"/>
    <w:rsid w:val="00FF3360"/>
    <w:rsid w:val="00FF44C7"/>
    <w:rsid w:val="00FF4CEC"/>
    <w:rsid w:val="00FF53D4"/>
    <w:rsid w:val="00FF5814"/>
    <w:rsid w:val="00FF621E"/>
    <w:rsid w:val="00FF6BAE"/>
    <w:rsid w:val="00FF6E2E"/>
    <w:rsid w:val="00FF6F9B"/>
    <w:rsid w:val="01084F5B"/>
    <w:rsid w:val="012C7072"/>
    <w:rsid w:val="013B4944"/>
    <w:rsid w:val="02390419"/>
    <w:rsid w:val="0321599A"/>
    <w:rsid w:val="03D071B3"/>
    <w:rsid w:val="03FE3EED"/>
    <w:rsid w:val="057474D8"/>
    <w:rsid w:val="07550729"/>
    <w:rsid w:val="088104E8"/>
    <w:rsid w:val="0A4D2BF6"/>
    <w:rsid w:val="0A845C4B"/>
    <w:rsid w:val="0B4536DF"/>
    <w:rsid w:val="0B5A730E"/>
    <w:rsid w:val="0D2E7A52"/>
    <w:rsid w:val="0E237352"/>
    <w:rsid w:val="0E6E490F"/>
    <w:rsid w:val="0E8B6B95"/>
    <w:rsid w:val="0E9D334F"/>
    <w:rsid w:val="0F5962CE"/>
    <w:rsid w:val="1052789F"/>
    <w:rsid w:val="106122C9"/>
    <w:rsid w:val="10A81FE0"/>
    <w:rsid w:val="11BA0EC6"/>
    <w:rsid w:val="12F947DB"/>
    <w:rsid w:val="13B25EA0"/>
    <w:rsid w:val="13E236AC"/>
    <w:rsid w:val="142E20E6"/>
    <w:rsid w:val="143C0CA7"/>
    <w:rsid w:val="14411E19"/>
    <w:rsid w:val="14E3631C"/>
    <w:rsid w:val="16C2661D"/>
    <w:rsid w:val="17273D80"/>
    <w:rsid w:val="19F3005A"/>
    <w:rsid w:val="1C21788B"/>
    <w:rsid w:val="1DDE692B"/>
    <w:rsid w:val="1F0D69F9"/>
    <w:rsid w:val="1FF80EB1"/>
    <w:rsid w:val="20212A27"/>
    <w:rsid w:val="23667C8F"/>
    <w:rsid w:val="238551BE"/>
    <w:rsid w:val="23D1657C"/>
    <w:rsid w:val="23DF09F8"/>
    <w:rsid w:val="261E2159"/>
    <w:rsid w:val="26AC7E4C"/>
    <w:rsid w:val="27475541"/>
    <w:rsid w:val="27692412"/>
    <w:rsid w:val="28211626"/>
    <w:rsid w:val="2B406D85"/>
    <w:rsid w:val="2C8D78E2"/>
    <w:rsid w:val="2ED27DE6"/>
    <w:rsid w:val="3007558B"/>
    <w:rsid w:val="310D77FB"/>
    <w:rsid w:val="31524748"/>
    <w:rsid w:val="320601CC"/>
    <w:rsid w:val="32894C60"/>
    <w:rsid w:val="32AB72CC"/>
    <w:rsid w:val="36010558"/>
    <w:rsid w:val="36301D9F"/>
    <w:rsid w:val="36AC78CD"/>
    <w:rsid w:val="36DA6148"/>
    <w:rsid w:val="36F5338D"/>
    <w:rsid w:val="370310E4"/>
    <w:rsid w:val="37B00E0A"/>
    <w:rsid w:val="380164F2"/>
    <w:rsid w:val="386153A5"/>
    <w:rsid w:val="38D844B5"/>
    <w:rsid w:val="39824696"/>
    <w:rsid w:val="3AF074FB"/>
    <w:rsid w:val="3C05575D"/>
    <w:rsid w:val="3C116A79"/>
    <w:rsid w:val="3D273B88"/>
    <w:rsid w:val="3E03620E"/>
    <w:rsid w:val="3EAB0654"/>
    <w:rsid w:val="3EB2553E"/>
    <w:rsid w:val="3EEC15F6"/>
    <w:rsid w:val="418676D7"/>
    <w:rsid w:val="418D7888"/>
    <w:rsid w:val="42260A07"/>
    <w:rsid w:val="435D5BC1"/>
    <w:rsid w:val="4440539A"/>
    <w:rsid w:val="452B08ED"/>
    <w:rsid w:val="45E77193"/>
    <w:rsid w:val="464B6479"/>
    <w:rsid w:val="46E30924"/>
    <w:rsid w:val="46E51E96"/>
    <w:rsid w:val="476B6140"/>
    <w:rsid w:val="484954CB"/>
    <w:rsid w:val="48E7603B"/>
    <w:rsid w:val="49025BB8"/>
    <w:rsid w:val="49C606E7"/>
    <w:rsid w:val="4A2F038B"/>
    <w:rsid w:val="4B2431E3"/>
    <w:rsid w:val="4BCE040F"/>
    <w:rsid w:val="4D6020DA"/>
    <w:rsid w:val="4E2D77D2"/>
    <w:rsid w:val="4EA308CF"/>
    <w:rsid w:val="4F476F4B"/>
    <w:rsid w:val="4F871206"/>
    <w:rsid w:val="52262737"/>
    <w:rsid w:val="524101E2"/>
    <w:rsid w:val="54454624"/>
    <w:rsid w:val="545B6E5B"/>
    <w:rsid w:val="56612038"/>
    <w:rsid w:val="56B32263"/>
    <w:rsid w:val="57711FE2"/>
    <w:rsid w:val="5862594A"/>
    <w:rsid w:val="591F6200"/>
    <w:rsid w:val="595431B5"/>
    <w:rsid w:val="5AEF72C9"/>
    <w:rsid w:val="5C411835"/>
    <w:rsid w:val="5D1F7DEB"/>
    <w:rsid w:val="5D7D2E4C"/>
    <w:rsid w:val="5E4C10B3"/>
    <w:rsid w:val="5F3A3B42"/>
    <w:rsid w:val="60607DB3"/>
    <w:rsid w:val="616268DD"/>
    <w:rsid w:val="62323023"/>
    <w:rsid w:val="63071A4D"/>
    <w:rsid w:val="63345D8E"/>
    <w:rsid w:val="63617BB5"/>
    <w:rsid w:val="64064266"/>
    <w:rsid w:val="653528A1"/>
    <w:rsid w:val="676034DA"/>
    <w:rsid w:val="682269E1"/>
    <w:rsid w:val="68F24605"/>
    <w:rsid w:val="6A0C6932"/>
    <w:rsid w:val="6B080082"/>
    <w:rsid w:val="6CC5704C"/>
    <w:rsid w:val="6D0D62B3"/>
    <w:rsid w:val="6D366242"/>
    <w:rsid w:val="6D650A71"/>
    <w:rsid w:val="70911B62"/>
    <w:rsid w:val="71876012"/>
    <w:rsid w:val="718D5813"/>
    <w:rsid w:val="7245768D"/>
    <w:rsid w:val="72634EE2"/>
    <w:rsid w:val="73297766"/>
    <w:rsid w:val="7340370B"/>
    <w:rsid w:val="7361589F"/>
    <w:rsid w:val="754B57C9"/>
    <w:rsid w:val="76A22479"/>
    <w:rsid w:val="77C349C3"/>
    <w:rsid w:val="77F739E6"/>
    <w:rsid w:val="79541C88"/>
    <w:rsid w:val="79F24465"/>
    <w:rsid w:val="7C2101DE"/>
    <w:rsid w:val="7C86486A"/>
    <w:rsid w:val="7CA72DE0"/>
    <w:rsid w:val="7CC4369C"/>
    <w:rsid w:val="7DA35674"/>
    <w:rsid w:val="7EB02B41"/>
    <w:rsid w:val="7EEF257C"/>
    <w:rsid w:val="7F393C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0"/>
    <w:lsdException w:name="footnote text" w:uiPriority="0" w:unhideWhenUsed="0" w:qFormat="1"/>
    <w:lsdException w:name="annotation text" w:uiPriority="0" w:unhideWhenUsed="0" w:qFormat="1"/>
    <w:lsdException w:name="header" w:uiPriority="0"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semiHidden="1" w:qFormat="1"/>
    <w:lsdException w:name="line number" w:semiHidden="1"/>
    <w:lsdException w:name="page number" w:semiHidden="1" w:uiPriority="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uiPriority="0" w:unhideWhenUsed="0" w:qFormat="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uiPriority="0" w:unhideWhenUsed="0" w:qFormat="1"/>
    <w:lsdException w:name="Date" w:unhideWhenUsed="0" w:qFormat="1"/>
    <w:lsdException w:name="Body Text First Indent" w:semiHidden="1" w:uiPriority="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uiPriority="0" w:unhideWhenUsed="0" w:qFormat="1"/>
    <w:lsdException w:name="Strong" w:uiPriority="22" w:unhideWhenUsed="0" w:qFormat="1"/>
    <w:lsdException w:name="Emphasis" w:uiPriority="20" w:unhideWhenUsed="0" w:qFormat="1"/>
    <w:lsdException w:name="Document Map" w:unhideWhenUsed="0" w:qFormat="1"/>
    <w:lsdException w:name="Plain Text" w:semiHidden="1" w:uiPriority="0" w:qFormat="1"/>
    <w:lsdException w:name="E-mail Signature" w:semiHidden="1"/>
    <w:lsdException w:name="HTML Top of Form" w:semiHidden="1"/>
    <w:lsdException w:name="HTML Bottom of Form" w:semiHidden="1"/>
    <w:lsdException w:name="Normal (Web)" w:semiHidden="1"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Pr>
      <w:rFonts w:ascii="Arial" w:hAnsi="Arial"/>
      <w:sz w:val="21"/>
      <w:szCs w:val="21"/>
    </w:rPr>
  </w:style>
  <w:style w:type="paragraph" w:styleId="1">
    <w:name w:val="heading 1"/>
    <w:basedOn w:val="a"/>
    <w:next w:val="a"/>
    <w:link w:val="1Char"/>
    <w:uiPriority w:val="9"/>
    <w:qFormat/>
    <w:pPr>
      <w:keepNext/>
      <w:jc w:val="center"/>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unhideWhenUsed/>
    <w:qFormat/>
    <w:pPr>
      <w:widowControl w:val="0"/>
      <w:spacing w:line="360" w:lineRule="auto"/>
      <w:outlineLvl w:val="1"/>
    </w:pPr>
    <w:rPr>
      <w:rFonts w:ascii="宋体" w:hAnsi="宋体" w:cstheme="majorBidi"/>
      <w:b/>
      <w:bCs/>
      <w:iCs/>
      <w:kern w:val="2"/>
      <w:sz w:val="28"/>
      <w:szCs w:val="28"/>
    </w:rPr>
  </w:style>
  <w:style w:type="paragraph" w:styleId="3">
    <w:name w:val="heading 3"/>
    <w:basedOn w:val="a"/>
    <w:next w:val="a"/>
    <w:link w:val="3Char"/>
    <w:uiPriority w:val="9"/>
    <w:unhideWhenUsed/>
    <w:qFormat/>
    <w:pPr>
      <w:widowControl w:val="0"/>
      <w:spacing w:line="360" w:lineRule="auto"/>
      <w:outlineLvl w:val="2"/>
    </w:pPr>
    <w:rPr>
      <w:rFonts w:ascii="宋体" w:hAnsi="宋体" w:cs="Arial-BoldMT"/>
      <w:b/>
      <w:bCs/>
      <w:kern w:val="2"/>
      <w:sz w:val="24"/>
    </w:rPr>
  </w:style>
  <w:style w:type="paragraph" w:styleId="4">
    <w:name w:val="heading 4"/>
    <w:basedOn w:val="a"/>
    <w:next w:val="a"/>
    <w:link w:val="4Char"/>
    <w:uiPriority w:val="9"/>
    <w:unhideWhenUsed/>
    <w:qFormat/>
    <w:pPr>
      <w:keepNext/>
      <w:spacing w:line="360" w:lineRule="auto"/>
      <w:outlineLvl w:val="3"/>
    </w:pPr>
    <w:rPr>
      <w:rFonts w:cstheme="majorBidi"/>
      <w:b/>
      <w:bCs/>
      <w:szCs w:val="28"/>
    </w:rPr>
  </w:style>
  <w:style w:type="paragraph" w:styleId="5">
    <w:name w:val="heading 5"/>
    <w:basedOn w:val="a"/>
    <w:next w:val="a"/>
    <w:link w:val="5Char"/>
    <w:uiPriority w:val="9"/>
    <w:unhideWhenUsed/>
    <w:qFormat/>
    <w:pPr>
      <w:spacing w:before="240" w:after="60"/>
      <w:jc w:val="center"/>
      <w:outlineLvl w:val="4"/>
    </w:pPr>
    <w:rPr>
      <w:rFonts w:cstheme="majorBidi"/>
      <w:b/>
      <w:bCs/>
      <w:iCs/>
      <w:sz w:val="24"/>
      <w:szCs w:val="24"/>
    </w:rPr>
  </w:style>
  <w:style w:type="paragraph" w:styleId="6">
    <w:name w:val="heading 6"/>
    <w:basedOn w:val="a"/>
    <w:next w:val="a"/>
    <w:link w:val="6Char"/>
    <w:uiPriority w:val="9"/>
    <w:unhideWhenUsed/>
    <w:qFormat/>
    <w:pPr>
      <w:spacing w:before="240" w:after="60"/>
      <w:outlineLvl w:val="5"/>
    </w:pPr>
    <w:rPr>
      <w:rFonts w:cstheme="majorBidi"/>
      <w:b/>
      <w:bCs/>
      <w:sz w:val="22"/>
      <w:szCs w:val="22"/>
    </w:rPr>
  </w:style>
  <w:style w:type="paragraph" w:styleId="7">
    <w:name w:val="heading 7"/>
    <w:basedOn w:val="a"/>
    <w:next w:val="a"/>
    <w:link w:val="7Char"/>
    <w:uiPriority w:val="9"/>
    <w:unhideWhenUsed/>
    <w:qFormat/>
    <w:pPr>
      <w:spacing w:before="240" w:after="60"/>
      <w:outlineLvl w:val="6"/>
    </w:pPr>
    <w:rPr>
      <w:rFonts w:cstheme="majorBidi"/>
    </w:rPr>
  </w:style>
  <w:style w:type="paragraph" w:styleId="8">
    <w:name w:val="heading 8"/>
    <w:basedOn w:val="a"/>
    <w:next w:val="a"/>
    <w:link w:val="8Char"/>
    <w:uiPriority w:val="9"/>
    <w:unhideWhenUsed/>
    <w:qFormat/>
    <w:pPr>
      <w:spacing w:before="240" w:after="60"/>
      <w:outlineLvl w:val="7"/>
    </w:pPr>
    <w:rPr>
      <w:rFonts w:cstheme="majorBidi"/>
      <w:i/>
      <w:iCs/>
    </w:rPr>
  </w:style>
  <w:style w:type="paragraph" w:styleId="9">
    <w:name w:val="heading 9"/>
    <w:basedOn w:val="a"/>
    <w:next w:val="a"/>
    <w:link w:val="9Char"/>
    <w:uiPriority w:val="9"/>
    <w:unhideWhenUsed/>
    <w:qFormat/>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widowControl w:val="0"/>
      <w:ind w:leftChars="1200" w:left="2520"/>
      <w:jc w:val="both"/>
    </w:pPr>
    <w:rPr>
      <w:rFonts w:asciiTheme="minorHAnsi" w:eastAsiaTheme="minorEastAsia" w:hAnsiTheme="minorHAnsi" w:cstheme="minorBidi"/>
      <w:kern w:val="2"/>
      <w:szCs w:val="22"/>
    </w:rPr>
  </w:style>
  <w:style w:type="paragraph" w:styleId="a3">
    <w:name w:val="caption"/>
    <w:basedOn w:val="a"/>
    <w:next w:val="a"/>
    <w:uiPriority w:val="35"/>
    <w:unhideWhenUsed/>
    <w:qFormat/>
    <w:rPr>
      <w:b/>
      <w:bCs/>
      <w:color w:val="4F81BD" w:themeColor="accent1"/>
      <w:sz w:val="18"/>
      <w:szCs w:val="18"/>
    </w:rPr>
  </w:style>
  <w:style w:type="paragraph" w:styleId="a4">
    <w:name w:val="Document Map"/>
    <w:basedOn w:val="a"/>
    <w:link w:val="Char"/>
    <w:uiPriority w:val="99"/>
    <w:qFormat/>
    <w:pPr>
      <w:shd w:val="clear" w:color="auto" w:fill="000080"/>
    </w:pPr>
    <w:rPr>
      <w:sz w:val="20"/>
    </w:rPr>
  </w:style>
  <w:style w:type="paragraph" w:styleId="a5">
    <w:name w:val="annotation text"/>
    <w:basedOn w:val="a"/>
    <w:link w:val="Char0"/>
    <w:qFormat/>
    <w:rPr>
      <w:sz w:val="20"/>
    </w:rPr>
  </w:style>
  <w:style w:type="paragraph" w:styleId="a6">
    <w:name w:val="Salutation"/>
    <w:basedOn w:val="a"/>
    <w:next w:val="a"/>
    <w:link w:val="Char1"/>
    <w:qFormat/>
    <w:rPr>
      <w:sz w:val="32"/>
    </w:rPr>
  </w:style>
  <w:style w:type="paragraph" w:styleId="a7">
    <w:name w:val="Closing"/>
    <w:basedOn w:val="a"/>
    <w:next w:val="a"/>
    <w:link w:val="Char2"/>
    <w:qFormat/>
    <w:pPr>
      <w:ind w:left="4320"/>
    </w:pPr>
    <w:rPr>
      <w:sz w:val="32"/>
    </w:rPr>
  </w:style>
  <w:style w:type="paragraph" w:styleId="a8">
    <w:name w:val="Body Text"/>
    <w:basedOn w:val="a"/>
    <w:next w:val="Default"/>
    <w:qFormat/>
    <w:rPr>
      <w:sz w:val="20"/>
      <w:lang w:val="de-DE" w:eastAsia="en-US"/>
    </w:rPr>
  </w:style>
  <w:style w:type="paragraph" w:customStyle="1" w:styleId="Default">
    <w:name w:val="Default"/>
    <w:qFormat/>
    <w:pPr>
      <w:widowControl w:val="0"/>
      <w:autoSpaceDE w:val="0"/>
      <w:autoSpaceDN w:val="0"/>
      <w:adjustRightInd w:val="0"/>
    </w:pPr>
    <w:rPr>
      <w:rFonts w:ascii=".." w:eastAsia=".."/>
      <w:color w:val="000000"/>
      <w:sz w:val="24"/>
      <w:szCs w:val="24"/>
    </w:rPr>
  </w:style>
  <w:style w:type="paragraph" w:styleId="a9">
    <w:name w:val="Body Text Indent"/>
    <w:basedOn w:val="a"/>
    <w:link w:val="Char3"/>
    <w:qFormat/>
    <w:pPr>
      <w:snapToGrid w:val="0"/>
      <w:spacing w:line="480" w:lineRule="auto"/>
      <w:ind w:firstLine="578"/>
    </w:pPr>
    <w:rPr>
      <w:spacing w:val="20"/>
      <w:sz w:val="28"/>
    </w:rPr>
  </w:style>
  <w:style w:type="paragraph" w:styleId="50">
    <w:name w:val="toc 5"/>
    <w:basedOn w:val="a"/>
    <w:next w:val="a"/>
    <w:uiPriority w:val="39"/>
    <w:unhideWhenUsed/>
    <w:qFormat/>
    <w:pPr>
      <w:widowControl w:val="0"/>
      <w:ind w:leftChars="800" w:left="1680"/>
      <w:jc w:val="both"/>
    </w:pPr>
    <w:rPr>
      <w:rFonts w:asciiTheme="minorHAnsi" w:eastAsiaTheme="minorEastAsia" w:hAnsiTheme="minorHAnsi" w:cstheme="minorBidi"/>
      <w:kern w:val="2"/>
      <w:szCs w:val="22"/>
    </w:rPr>
  </w:style>
  <w:style w:type="paragraph" w:styleId="30">
    <w:name w:val="toc 3"/>
    <w:basedOn w:val="a"/>
    <w:next w:val="a"/>
    <w:uiPriority w:val="39"/>
    <w:unhideWhenUsed/>
    <w:qFormat/>
    <w:pPr>
      <w:adjustRightInd w:val="0"/>
      <w:snapToGrid w:val="0"/>
      <w:spacing w:after="200"/>
      <w:ind w:leftChars="400" w:left="840"/>
    </w:pPr>
    <w:rPr>
      <w:rFonts w:ascii="Tahoma" w:eastAsia="微软雅黑" w:hAnsi="Tahoma"/>
      <w:sz w:val="22"/>
      <w:szCs w:val="22"/>
    </w:rPr>
  </w:style>
  <w:style w:type="paragraph" w:styleId="80">
    <w:name w:val="toc 8"/>
    <w:basedOn w:val="a"/>
    <w:next w:val="a"/>
    <w:uiPriority w:val="39"/>
    <w:unhideWhenUsed/>
    <w:qFormat/>
    <w:pPr>
      <w:widowControl w:val="0"/>
      <w:ind w:leftChars="1400" w:left="2940"/>
      <w:jc w:val="both"/>
    </w:pPr>
    <w:rPr>
      <w:rFonts w:asciiTheme="minorHAnsi" w:eastAsiaTheme="minorEastAsia" w:hAnsiTheme="minorHAnsi" w:cstheme="minorBidi"/>
      <w:kern w:val="2"/>
      <w:szCs w:val="22"/>
    </w:rPr>
  </w:style>
  <w:style w:type="paragraph" w:styleId="aa">
    <w:name w:val="Date"/>
    <w:basedOn w:val="a"/>
    <w:next w:val="a"/>
    <w:link w:val="Char4"/>
    <w:uiPriority w:val="99"/>
    <w:qFormat/>
    <w:pPr>
      <w:widowControl w:val="0"/>
      <w:jc w:val="both"/>
    </w:pPr>
    <w:rPr>
      <w:kern w:val="2"/>
    </w:rPr>
  </w:style>
  <w:style w:type="paragraph" w:styleId="ab">
    <w:name w:val="Balloon Text"/>
    <w:basedOn w:val="a"/>
    <w:link w:val="Char5"/>
    <w:uiPriority w:val="99"/>
    <w:qFormat/>
    <w:rPr>
      <w:sz w:val="18"/>
      <w:szCs w:val="18"/>
    </w:rPr>
  </w:style>
  <w:style w:type="paragraph" w:styleId="ac">
    <w:name w:val="footer"/>
    <w:basedOn w:val="a"/>
    <w:link w:val="Char6"/>
    <w:uiPriority w:val="99"/>
    <w:unhideWhenUsed/>
    <w:qFormat/>
    <w:pPr>
      <w:tabs>
        <w:tab w:val="center" w:pos="4153"/>
        <w:tab w:val="right" w:pos="8306"/>
      </w:tabs>
      <w:snapToGrid w:val="0"/>
    </w:pPr>
    <w:rPr>
      <w:sz w:val="18"/>
      <w:szCs w:val="18"/>
    </w:rPr>
  </w:style>
  <w:style w:type="paragraph" w:styleId="ad">
    <w:name w:val="header"/>
    <w:basedOn w:val="a"/>
    <w:next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adjustRightInd w:val="0"/>
      <w:snapToGrid w:val="0"/>
      <w:spacing w:after="200"/>
      <w:jc w:val="center"/>
    </w:pPr>
    <w:rPr>
      <w:rFonts w:ascii="Tahoma" w:eastAsia="微软雅黑" w:hAnsi="Tahoma"/>
      <w:b/>
      <w:sz w:val="22"/>
      <w:szCs w:val="22"/>
    </w:rPr>
  </w:style>
  <w:style w:type="paragraph" w:styleId="40">
    <w:name w:val="toc 4"/>
    <w:basedOn w:val="a"/>
    <w:next w:val="a"/>
    <w:uiPriority w:val="39"/>
    <w:unhideWhenUsed/>
    <w:qFormat/>
    <w:pPr>
      <w:adjustRightInd w:val="0"/>
      <w:snapToGrid w:val="0"/>
      <w:spacing w:after="200"/>
      <w:ind w:leftChars="600" w:left="1260"/>
    </w:pPr>
    <w:rPr>
      <w:rFonts w:ascii="Tahoma" w:eastAsia="微软雅黑" w:hAnsi="Tahoma"/>
      <w:sz w:val="22"/>
      <w:szCs w:val="22"/>
    </w:rPr>
  </w:style>
  <w:style w:type="paragraph" w:styleId="ae">
    <w:name w:val="Subtitle"/>
    <w:basedOn w:val="a"/>
    <w:next w:val="a"/>
    <w:link w:val="Char8"/>
    <w:uiPriority w:val="11"/>
    <w:qFormat/>
    <w:pPr>
      <w:spacing w:after="60"/>
      <w:jc w:val="center"/>
      <w:outlineLvl w:val="1"/>
    </w:pPr>
    <w:rPr>
      <w:rFonts w:asciiTheme="majorHAnsi" w:eastAsiaTheme="majorEastAsia" w:hAnsiTheme="majorHAnsi" w:cstheme="majorBidi"/>
    </w:rPr>
  </w:style>
  <w:style w:type="paragraph" w:styleId="af">
    <w:name w:val="footnote text"/>
    <w:basedOn w:val="a"/>
    <w:link w:val="Char9"/>
    <w:qFormat/>
    <w:pPr>
      <w:snapToGrid w:val="0"/>
    </w:pPr>
    <w:rPr>
      <w:sz w:val="18"/>
    </w:rPr>
  </w:style>
  <w:style w:type="paragraph" w:styleId="60">
    <w:name w:val="toc 6"/>
    <w:basedOn w:val="a"/>
    <w:next w:val="a"/>
    <w:uiPriority w:val="39"/>
    <w:unhideWhenUsed/>
    <w:qFormat/>
    <w:pPr>
      <w:widowControl w:val="0"/>
      <w:ind w:leftChars="1000" w:left="2100"/>
      <w:jc w:val="both"/>
    </w:pPr>
    <w:rPr>
      <w:rFonts w:asciiTheme="minorHAnsi" w:eastAsiaTheme="minorEastAsia" w:hAnsiTheme="minorHAnsi" w:cstheme="minorBidi"/>
      <w:kern w:val="2"/>
      <w:szCs w:val="22"/>
    </w:rPr>
  </w:style>
  <w:style w:type="paragraph" w:styleId="20">
    <w:name w:val="toc 2"/>
    <w:basedOn w:val="a"/>
    <w:next w:val="a"/>
    <w:uiPriority w:val="39"/>
    <w:unhideWhenUsed/>
    <w:qFormat/>
    <w:pPr>
      <w:adjustRightInd w:val="0"/>
      <w:snapToGrid w:val="0"/>
      <w:spacing w:after="200"/>
      <w:ind w:leftChars="200" w:left="420"/>
    </w:pPr>
    <w:rPr>
      <w:rFonts w:ascii="Tahoma" w:eastAsia="微软雅黑" w:hAnsi="Tahoma"/>
      <w:sz w:val="22"/>
      <w:szCs w:val="22"/>
    </w:rPr>
  </w:style>
  <w:style w:type="paragraph" w:styleId="90">
    <w:name w:val="toc 9"/>
    <w:basedOn w:val="a"/>
    <w:next w:val="a"/>
    <w:uiPriority w:val="39"/>
    <w:unhideWhenUsed/>
    <w:qFormat/>
    <w:pPr>
      <w:widowControl w:val="0"/>
      <w:ind w:leftChars="1600" w:left="3360"/>
      <w:jc w:val="both"/>
    </w:pPr>
    <w:rPr>
      <w:rFonts w:asciiTheme="minorHAnsi" w:eastAsiaTheme="minorEastAsia" w:hAnsiTheme="minorHAnsi" w:cstheme="minorBidi"/>
      <w:kern w:val="2"/>
      <w:szCs w:val="22"/>
    </w:rPr>
  </w:style>
  <w:style w:type="paragraph" w:styleId="af0">
    <w:name w:val="Title"/>
    <w:basedOn w:val="a"/>
    <w:next w:val="a"/>
    <w:link w:val="Chara"/>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f1">
    <w:name w:val="annotation subject"/>
    <w:basedOn w:val="a5"/>
    <w:next w:val="a5"/>
    <w:link w:val="Charb"/>
    <w:uiPriority w:val="99"/>
    <w:semiHidden/>
    <w:unhideWhenUsed/>
    <w:qFormat/>
    <w:rPr>
      <w:b/>
      <w:bCs/>
      <w:sz w:val="21"/>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qFormat/>
    <w:rPr>
      <w:color w:val="800080"/>
      <w:u w:val="single"/>
    </w:rPr>
  </w:style>
  <w:style w:type="character" w:styleId="af5">
    <w:name w:val="Emphasis"/>
    <w:basedOn w:val="a0"/>
    <w:uiPriority w:val="20"/>
    <w:qFormat/>
    <w:rPr>
      <w:rFonts w:asciiTheme="minorHAnsi" w:hAnsiTheme="minorHAnsi"/>
      <w:b/>
      <w:i/>
      <w:iCs/>
    </w:rPr>
  </w:style>
  <w:style w:type="character" w:styleId="af6">
    <w:name w:val="Hyperlink"/>
    <w:uiPriority w:val="99"/>
    <w:qFormat/>
    <w:rPr>
      <w:color w:val="0000FF"/>
      <w:u w:val="single"/>
    </w:rPr>
  </w:style>
  <w:style w:type="character" w:styleId="af7">
    <w:name w:val="annotation reference"/>
    <w:basedOn w:val="a0"/>
    <w:uiPriority w:val="99"/>
    <w:semiHidden/>
    <w:unhideWhenUsed/>
    <w:qFormat/>
    <w:rPr>
      <w:sz w:val="21"/>
      <w:szCs w:val="21"/>
    </w:rPr>
  </w:style>
  <w:style w:type="character" w:styleId="af8">
    <w:name w:val="footnote reference"/>
    <w:qFormat/>
    <w:rPr>
      <w:vertAlign w:val="superscript"/>
    </w:rPr>
  </w:style>
  <w:style w:type="paragraph" w:customStyle="1" w:styleId="11">
    <w:name w:val="样式1"/>
    <w:basedOn w:val="a"/>
    <w:qFormat/>
    <w:pPr>
      <w:widowControl w:val="0"/>
      <w:spacing w:line="360" w:lineRule="auto"/>
      <w:jc w:val="both"/>
    </w:pPr>
    <w:rPr>
      <w:rFonts w:ascii="Times New Roman" w:hAnsi="Times New Roman"/>
      <w:kern w:val="2"/>
      <w:sz w:val="24"/>
      <w:szCs w:val="24"/>
    </w:rPr>
  </w:style>
  <w:style w:type="character" w:customStyle="1" w:styleId="1Char">
    <w:name w:val="标题 1 Char"/>
    <w:basedOn w:val="a0"/>
    <w:link w:val="1"/>
    <w:uiPriority w:val="9"/>
    <w:qFormat/>
    <w:rPr>
      <w:rFonts w:asciiTheme="majorHAnsi" w:eastAsiaTheme="majorEastAsia" w:hAnsiTheme="majorHAnsi" w:cstheme="majorBidi"/>
      <w:b/>
      <w:bCs/>
      <w:kern w:val="32"/>
      <w:sz w:val="32"/>
      <w:szCs w:val="32"/>
    </w:rPr>
  </w:style>
  <w:style w:type="character" w:customStyle="1" w:styleId="2Char">
    <w:name w:val="标题 2 Char"/>
    <w:basedOn w:val="a0"/>
    <w:link w:val="2"/>
    <w:uiPriority w:val="9"/>
    <w:qFormat/>
    <w:rPr>
      <w:rFonts w:ascii="宋体" w:hAnsi="宋体" w:cstheme="majorBidi"/>
      <w:b/>
      <w:bCs/>
      <w:iCs/>
      <w:kern w:val="2"/>
      <w:sz w:val="28"/>
      <w:szCs w:val="28"/>
    </w:rPr>
  </w:style>
  <w:style w:type="character" w:customStyle="1" w:styleId="3Char">
    <w:name w:val="标题 3 Char"/>
    <w:basedOn w:val="a0"/>
    <w:link w:val="3"/>
    <w:uiPriority w:val="9"/>
    <w:qFormat/>
    <w:rPr>
      <w:rFonts w:ascii="宋体" w:hAnsi="宋体" w:cs="Arial-BoldMT"/>
      <w:b/>
      <w:bCs/>
      <w:kern w:val="2"/>
      <w:sz w:val="24"/>
    </w:rPr>
  </w:style>
  <w:style w:type="character" w:customStyle="1" w:styleId="4Char">
    <w:name w:val="标题 4 Char"/>
    <w:basedOn w:val="a0"/>
    <w:link w:val="4"/>
    <w:uiPriority w:val="9"/>
    <w:qFormat/>
    <w:rPr>
      <w:rFonts w:cstheme="majorBidi"/>
      <w:b/>
      <w:bCs/>
      <w:szCs w:val="28"/>
    </w:rPr>
  </w:style>
  <w:style w:type="character" w:customStyle="1" w:styleId="5Char">
    <w:name w:val="标题 5 Char"/>
    <w:basedOn w:val="a0"/>
    <w:link w:val="5"/>
    <w:uiPriority w:val="9"/>
    <w:qFormat/>
    <w:rPr>
      <w:rFonts w:cstheme="majorBidi"/>
      <w:b/>
      <w:bCs/>
      <w:iCs/>
      <w:sz w:val="24"/>
      <w:szCs w:val="24"/>
    </w:rPr>
  </w:style>
  <w:style w:type="character" w:customStyle="1" w:styleId="6Char">
    <w:name w:val="标题 6 Char"/>
    <w:basedOn w:val="a0"/>
    <w:link w:val="6"/>
    <w:uiPriority w:val="9"/>
    <w:qFormat/>
    <w:rPr>
      <w:rFonts w:cstheme="majorBidi"/>
      <w:b/>
      <w:bCs/>
    </w:rPr>
  </w:style>
  <w:style w:type="character" w:customStyle="1" w:styleId="7Char">
    <w:name w:val="标题 7 Char"/>
    <w:basedOn w:val="a0"/>
    <w:link w:val="7"/>
    <w:uiPriority w:val="9"/>
    <w:qFormat/>
    <w:rPr>
      <w:rFonts w:cstheme="majorBidi"/>
      <w:sz w:val="24"/>
      <w:szCs w:val="24"/>
    </w:rPr>
  </w:style>
  <w:style w:type="character" w:customStyle="1" w:styleId="8Char">
    <w:name w:val="标题 8 Char"/>
    <w:basedOn w:val="a0"/>
    <w:link w:val="8"/>
    <w:uiPriority w:val="9"/>
    <w:qFormat/>
    <w:rPr>
      <w:rFonts w:cstheme="majorBidi"/>
      <w:i/>
      <w:iCs/>
      <w:sz w:val="24"/>
      <w:szCs w:val="24"/>
    </w:rPr>
  </w:style>
  <w:style w:type="character" w:customStyle="1" w:styleId="9Char">
    <w:name w:val="标题 9 Char"/>
    <w:basedOn w:val="a0"/>
    <w:link w:val="9"/>
    <w:uiPriority w:val="9"/>
    <w:qFormat/>
    <w:rPr>
      <w:rFonts w:asciiTheme="majorHAnsi" w:eastAsiaTheme="majorEastAsia" w:hAnsiTheme="majorHAnsi" w:cstheme="majorBidi"/>
    </w:rPr>
  </w:style>
  <w:style w:type="character" w:customStyle="1" w:styleId="Char7">
    <w:name w:val="页眉 Char"/>
    <w:basedOn w:val="a0"/>
    <w:link w:val="ad"/>
    <w:qFormat/>
    <w:rPr>
      <w:sz w:val="18"/>
      <w:szCs w:val="18"/>
    </w:rPr>
  </w:style>
  <w:style w:type="character" w:customStyle="1" w:styleId="Char6">
    <w:name w:val="页脚 Char"/>
    <w:basedOn w:val="a0"/>
    <w:link w:val="ac"/>
    <w:uiPriority w:val="99"/>
    <w:qFormat/>
    <w:rPr>
      <w:sz w:val="18"/>
      <w:szCs w:val="18"/>
    </w:rPr>
  </w:style>
  <w:style w:type="character" w:customStyle="1" w:styleId="Char9">
    <w:name w:val="脚注文本 Char"/>
    <w:link w:val="af"/>
    <w:qFormat/>
    <w:rPr>
      <w:rFonts w:ascii="Times New Roman" w:eastAsia="宋体" w:hAnsi="Times New Roman" w:cs="Times New Roman"/>
      <w:sz w:val="18"/>
      <w:szCs w:val="24"/>
    </w:rPr>
  </w:style>
  <w:style w:type="character" w:customStyle="1" w:styleId="Charc">
    <w:name w:val="表格非标题文字 Char"/>
    <w:link w:val="af9"/>
    <w:qFormat/>
    <w:rPr>
      <w:rFonts w:ascii="Futura Bk" w:hAnsi="Futura Bk"/>
      <w:kern w:val="2"/>
      <w:sz w:val="18"/>
      <w:szCs w:val="21"/>
      <w:lang w:val="en-US" w:eastAsia="zh-CN" w:bidi="ar-SA"/>
    </w:rPr>
  </w:style>
  <w:style w:type="paragraph" w:customStyle="1" w:styleId="af9">
    <w:name w:val="表格非标题文字"/>
    <w:link w:val="Charc"/>
    <w:qFormat/>
    <w:pPr>
      <w:snapToGrid w:val="0"/>
      <w:spacing w:before="80" w:after="40"/>
    </w:pPr>
    <w:rPr>
      <w:rFonts w:ascii="Futura Bk" w:hAnsi="Futura Bk"/>
      <w:kern w:val="2"/>
      <w:sz w:val="18"/>
      <w:szCs w:val="21"/>
    </w:rPr>
  </w:style>
  <w:style w:type="character" w:customStyle="1" w:styleId="3Char0">
    <w:name w:val="3级标题 Char"/>
    <w:link w:val="31"/>
    <w:qFormat/>
    <w:rPr>
      <w:rFonts w:ascii="黑体" w:hAnsi="黑体"/>
      <w:sz w:val="24"/>
      <w:szCs w:val="36"/>
      <w:lang w:eastAsia="en-US" w:bidi="en-US"/>
    </w:rPr>
  </w:style>
  <w:style w:type="paragraph" w:customStyle="1" w:styleId="31">
    <w:name w:val="3级标题"/>
    <w:basedOn w:val="afa"/>
    <w:link w:val="3Char0"/>
    <w:qFormat/>
    <w:pPr>
      <w:keepLines/>
      <w:spacing w:line="360" w:lineRule="auto"/>
      <w:ind w:left="425"/>
      <w:outlineLvl w:val="2"/>
    </w:pPr>
    <w:rPr>
      <w:rFonts w:ascii="黑体" w:hAnsi="黑体"/>
      <w:sz w:val="24"/>
      <w:szCs w:val="36"/>
      <w:lang w:eastAsia="en-US" w:bidi="en-US"/>
    </w:rPr>
  </w:style>
  <w:style w:type="paragraph" w:styleId="afa">
    <w:name w:val="List Paragraph"/>
    <w:basedOn w:val="a"/>
    <w:link w:val="Chard"/>
    <w:uiPriority w:val="34"/>
    <w:qFormat/>
    <w:pPr>
      <w:ind w:left="720"/>
      <w:contextualSpacing/>
    </w:pPr>
  </w:style>
  <w:style w:type="character" w:customStyle="1" w:styleId="Chard">
    <w:name w:val="列出段落 Char"/>
    <w:link w:val="afa"/>
    <w:uiPriority w:val="34"/>
    <w:qFormat/>
    <w:rPr>
      <w:sz w:val="24"/>
      <w:szCs w:val="24"/>
    </w:rPr>
  </w:style>
  <w:style w:type="character" w:customStyle="1" w:styleId="Char0">
    <w:name w:val="批注文字 Char"/>
    <w:link w:val="a5"/>
    <w:qFormat/>
    <w:rPr>
      <w:rFonts w:ascii="Times New Roman" w:eastAsia="宋体" w:hAnsi="Times New Roman" w:cs="Times New Roman"/>
      <w:szCs w:val="24"/>
    </w:rPr>
  </w:style>
  <w:style w:type="character" w:customStyle="1" w:styleId="Char">
    <w:name w:val="文档结构图 Char"/>
    <w:link w:val="a4"/>
    <w:uiPriority w:val="99"/>
    <w:qFormat/>
    <w:rPr>
      <w:rFonts w:ascii="Times New Roman" w:eastAsia="宋体" w:hAnsi="Times New Roman" w:cs="Times New Roman"/>
      <w:szCs w:val="24"/>
      <w:shd w:val="clear" w:color="auto" w:fill="000080"/>
    </w:rPr>
  </w:style>
  <w:style w:type="character" w:customStyle="1" w:styleId="GW-3Char">
    <w:name w:val="GW-标题3 Char"/>
    <w:link w:val="GW-3"/>
    <w:qFormat/>
    <w:rPr>
      <w:rFonts w:ascii="仿宋_GB2312" w:eastAsia="仿宋_GB2312"/>
      <w:b/>
      <w:bCs/>
      <w:kern w:val="44"/>
      <w:sz w:val="32"/>
      <w:szCs w:val="24"/>
    </w:rPr>
  </w:style>
  <w:style w:type="paragraph" w:customStyle="1" w:styleId="GW-3">
    <w:name w:val="GW-标题3"/>
    <w:basedOn w:val="GW-2"/>
    <w:next w:val="a"/>
    <w:link w:val="GW-3Char"/>
    <w:qFormat/>
    <w:pPr>
      <w:spacing w:beforeLines="50" w:afterLines="50"/>
      <w:outlineLvl w:val="2"/>
    </w:pPr>
    <w:rPr>
      <w:rFonts w:ascii="仿宋_GB2312"/>
      <w:szCs w:val="24"/>
    </w:rPr>
  </w:style>
  <w:style w:type="paragraph" w:customStyle="1" w:styleId="GW-2">
    <w:name w:val="GW-标题2"/>
    <w:basedOn w:val="GW-1"/>
    <w:next w:val="a"/>
    <w:link w:val="GW-2Char"/>
    <w:qFormat/>
    <w:pPr>
      <w:pageBreakBefore w:val="0"/>
      <w:ind w:left="632" w:hanging="632"/>
      <w:outlineLvl w:val="1"/>
    </w:pPr>
  </w:style>
  <w:style w:type="paragraph" w:customStyle="1" w:styleId="GW-1">
    <w:name w:val="GW-标题1"/>
    <w:basedOn w:val="1"/>
    <w:next w:val="a"/>
    <w:qFormat/>
    <w:pPr>
      <w:pageBreakBefore/>
      <w:spacing w:beforeLines="100" w:afterLines="100" w:line="360" w:lineRule="auto"/>
      <w:ind w:left="420" w:firstLineChars="200" w:firstLine="200"/>
    </w:pPr>
    <w:rPr>
      <w:rFonts w:ascii="Calibri" w:eastAsia="仿宋_GB2312" w:hAnsi="Calibri"/>
      <w:bCs w:val="0"/>
      <w:szCs w:val="44"/>
    </w:rPr>
  </w:style>
  <w:style w:type="character" w:customStyle="1" w:styleId="GW-2Char">
    <w:name w:val="GW-标题2 Char"/>
    <w:link w:val="GW-2"/>
    <w:qFormat/>
    <w:rPr>
      <w:rFonts w:eastAsia="仿宋_GB2312"/>
      <w:b/>
      <w:bCs/>
      <w:kern w:val="44"/>
      <w:sz w:val="36"/>
      <w:szCs w:val="44"/>
    </w:rPr>
  </w:style>
  <w:style w:type="character" w:customStyle="1" w:styleId="Char5">
    <w:name w:val="批注框文本 Char"/>
    <w:link w:val="ab"/>
    <w:uiPriority w:val="99"/>
    <w:qFormat/>
    <w:rPr>
      <w:rFonts w:ascii="Times New Roman" w:eastAsia="宋体" w:hAnsi="Times New Roman" w:cs="Times New Roman"/>
      <w:sz w:val="18"/>
      <w:szCs w:val="18"/>
    </w:rPr>
  </w:style>
  <w:style w:type="character" w:customStyle="1" w:styleId="GW-4Char">
    <w:name w:val="GW-标题4 Char"/>
    <w:link w:val="GW-4"/>
    <w:qFormat/>
    <w:rPr>
      <w:rFonts w:ascii="仿宋_GB2312" w:eastAsia="仿宋_GB2312"/>
      <w:b/>
      <w:bCs/>
      <w:kern w:val="44"/>
      <w:sz w:val="30"/>
      <w:szCs w:val="24"/>
    </w:rPr>
  </w:style>
  <w:style w:type="paragraph" w:customStyle="1" w:styleId="GW-4">
    <w:name w:val="GW-标题4"/>
    <w:basedOn w:val="GW-3"/>
    <w:next w:val="a"/>
    <w:link w:val="GW-4Char"/>
    <w:qFormat/>
    <w:pPr>
      <w:spacing w:before="156" w:after="156"/>
      <w:outlineLvl w:val="3"/>
    </w:pPr>
    <w:rPr>
      <w:sz w:val="30"/>
    </w:rPr>
  </w:style>
  <w:style w:type="character" w:customStyle="1" w:styleId="Chare">
    <w:name w:val="*正文 Char"/>
    <w:link w:val="afb"/>
    <w:qFormat/>
    <w:rPr>
      <w:rFonts w:ascii="宋体" w:hAnsi="宋体" w:cs="仿宋_GB2312"/>
      <w:kern w:val="2"/>
      <w:sz w:val="24"/>
      <w:szCs w:val="24"/>
    </w:rPr>
  </w:style>
  <w:style w:type="paragraph" w:customStyle="1" w:styleId="afb">
    <w:name w:val="*正文"/>
    <w:basedOn w:val="a"/>
    <w:link w:val="Chare"/>
    <w:qFormat/>
    <w:pPr>
      <w:spacing w:line="300" w:lineRule="auto"/>
      <w:ind w:firstLineChars="200" w:firstLine="480"/>
    </w:pPr>
    <w:rPr>
      <w:rFonts w:ascii="宋体" w:hAnsi="宋体"/>
      <w:sz w:val="24"/>
    </w:rPr>
  </w:style>
  <w:style w:type="paragraph" w:customStyle="1" w:styleId="GW-7">
    <w:name w:val="GW-标题7"/>
    <w:basedOn w:val="GW-6"/>
    <w:next w:val="a"/>
    <w:qFormat/>
    <w:pPr>
      <w:tabs>
        <w:tab w:val="left" w:pos="2940"/>
        <w:tab w:val="left" w:pos="3420"/>
      </w:tabs>
      <w:ind w:left="3420"/>
      <w:outlineLvl w:val="6"/>
    </w:pPr>
    <w:rPr>
      <w:sz w:val="21"/>
    </w:rPr>
  </w:style>
  <w:style w:type="paragraph" w:customStyle="1" w:styleId="GW-6">
    <w:name w:val="GW-标题6"/>
    <w:basedOn w:val="GW-5"/>
    <w:next w:val="a"/>
    <w:qFormat/>
    <w:pPr>
      <w:tabs>
        <w:tab w:val="left" w:pos="2520"/>
        <w:tab w:val="left" w:pos="3000"/>
      </w:tabs>
      <w:ind w:left="3000"/>
      <w:outlineLvl w:val="5"/>
    </w:pPr>
    <w:rPr>
      <w:sz w:val="24"/>
    </w:rPr>
  </w:style>
  <w:style w:type="paragraph" w:customStyle="1" w:styleId="GW-5">
    <w:name w:val="GW-标题5"/>
    <w:basedOn w:val="GW-4"/>
    <w:next w:val="a"/>
    <w:qFormat/>
    <w:pPr>
      <w:tabs>
        <w:tab w:val="left" w:pos="360"/>
        <w:tab w:val="left" w:pos="2100"/>
      </w:tabs>
      <w:ind w:firstLine="200"/>
      <w:outlineLvl w:val="4"/>
    </w:pPr>
    <w:rPr>
      <w:sz w:val="28"/>
    </w:rPr>
  </w:style>
  <w:style w:type="paragraph" w:customStyle="1" w:styleId="GW-8">
    <w:name w:val="GW-标题8"/>
    <w:basedOn w:val="GW-7"/>
    <w:qFormat/>
    <w:pPr>
      <w:tabs>
        <w:tab w:val="left" w:pos="3360"/>
        <w:tab w:val="left" w:pos="3840"/>
      </w:tabs>
      <w:ind w:left="3840"/>
    </w:pPr>
    <w:rPr>
      <w:b w:val="0"/>
    </w:rPr>
  </w:style>
  <w:style w:type="paragraph" w:customStyle="1" w:styleId="12">
    <w:name w:val="列出段落1"/>
    <w:basedOn w:val="a"/>
    <w:uiPriority w:val="34"/>
    <w:qFormat/>
    <w:pPr>
      <w:ind w:firstLineChars="200" w:firstLine="420"/>
    </w:pPr>
    <w:rPr>
      <w:rFonts w:ascii="Calibri" w:hAnsi="Calibri"/>
      <w:szCs w:val="22"/>
    </w:rPr>
  </w:style>
  <w:style w:type="paragraph" w:customStyle="1" w:styleId="21">
    <w:name w:val="2级标题"/>
    <w:basedOn w:val="afa"/>
    <w:qFormat/>
    <w:pPr>
      <w:keepLines/>
      <w:spacing w:line="360" w:lineRule="auto"/>
      <w:ind w:left="568"/>
      <w:outlineLvl w:val="1"/>
    </w:pPr>
    <w:rPr>
      <w:rFonts w:ascii="黑体" w:hAnsi="黑体"/>
      <w:sz w:val="24"/>
      <w:szCs w:val="36"/>
      <w:lang w:eastAsia="en-US" w:bidi="en-US"/>
    </w:rPr>
  </w:style>
  <w:style w:type="paragraph" w:customStyle="1" w:styleId="GW-9">
    <w:name w:val="GW-标题9"/>
    <w:basedOn w:val="GW-8"/>
    <w:qFormat/>
    <w:pPr>
      <w:tabs>
        <w:tab w:val="left" w:pos="3780"/>
        <w:tab w:val="left" w:pos="4260"/>
      </w:tabs>
      <w:ind w:left="4260"/>
    </w:pPr>
  </w:style>
  <w:style w:type="paragraph" w:customStyle="1" w:styleId="41">
    <w:name w:val="4级标题"/>
    <w:basedOn w:val="12"/>
    <w:qFormat/>
    <w:pPr>
      <w:keepLines/>
      <w:spacing w:line="360" w:lineRule="auto"/>
      <w:ind w:left="284" w:firstLineChars="0" w:firstLine="0"/>
      <w:contextualSpacing/>
      <w:outlineLvl w:val="3"/>
    </w:pPr>
    <w:rPr>
      <w:rFonts w:ascii="黑体" w:hAnsi="黑体"/>
      <w:sz w:val="24"/>
      <w:szCs w:val="24"/>
      <w:lang w:eastAsia="en-US" w:bidi="en-US"/>
    </w:rPr>
  </w:style>
  <w:style w:type="paragraph" w:customStyle="1" w:styleId="13">
    <w:name w:val="1级标题"/>
    <w:basedOn w:val="a"/>
    <w:qFormat/>
    <w:pPr>
      <w:adjustRightInd w:val="0"/>
      <w:snapToGrid w:val="0"/>
      <w:spacing w:line="360" w:lineRule="auto"/>
      <w:jc w:val="center"/>
    </w:pPr>
    <w:rPr>
      <w:rFonts w:ascii="宋体" w:hAnsi="宋体"/>
      <w:b/>
      <w:sz w:val="36"/>
      <w:szCs w:val="36"/>
    </w:rPr>
  </w:style>
  <w:style w:type="table" w:customStyle="1" w:styleId="14">
    <w:name w:val="网格型1"/>
    <w:basedOn w:val="a1"/>
    <w:uiPriority w:val="59"/>
    <w:qFormat/>
    <w:rPr>
      <w:kern w:val="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
    <w:name w:val="标题 Char"/>
    <w:basedOn w:val="a0"/>
    <w:link w:val="af0"/>
    <w:uiPriority w:val="10"/>
    <w:qFormat/>
    <w:rPr>
      <w:rFonts w:asciiTheme="majorHAnsi" w:eastAsiaTheme="majorEastAsia" w:hAnsiTheme="majorHAnsi" w:cstheme="majorBidi"/>
      <w:b/>
      <w:bCs/>
      <w:kern w:val="28"/>
      <w:sz w:val="32"/>
      <w:szCs w:val="32"/>
    </w:rPr>
  </w:style>
  <w:style w:type="paragraph" w:customStyle="1" w:styleId="110">
    <w:name w:val="列出段落11"/>
    <w:basedOn w:val="a"/>
    <w:uiPriority w:val="34"/>
    <w:qFormat/>
    <w:pPr>
      <w:ind w:firstLineChars="200" w:firstLine="420"/>
    </w:pPr>
    <w:rPr>
      <w:rFonts w:ascii="Calibri" w:hAnsi="Calibri"/>
      <w:szCs w:val="22"/>
    </w:rPr>
  </w:style>
  <w:style w:type="character" w:customStyle="1" w:styleId="Char8">
    <w:name w:val="副标题 Char"/>
    <w:basedOn w:val="a0"/>
    <w:link w:val="ae"/>
    <w:uiPriority w:val="11"/>
    <w:qFormat/>
    <w:rPr>
      <w:rFonts w:asciiTheme="majorHAnsi" w:eastAsiaTheme="majorEastAsia" w:hAnsiTheme="majorHAnsi" w:cstheme="majorBidi"/>
      <w:sz w:val="24"/>
      <w:szCs w:val="24"/>
    </w:rPr>
  </w:style>
  <w:style w:type="paragraph" w:styleId="afc">
    <w:name w:val="No Spacing"/>
    <w:basedOn w:val="a"/>
    <w:uiPriority w:val="1"/>
    <w:qFormat/>
    <w:rPr>
      <w:szCs w:val="32"/>
    </w:rPr>
  </w:style>
  <w:style w:type="paragraph" w:styleId="afd">
    <w:name w:val="Quote"/>
    <w:basedOn w:val="a"/>
    <w:next w:val="a"/>
    <w:link w:val="Charf"/>
    <w:uiPriority w:val="29"/>
    <w:qFormat/>
    <w:rPr>
      <w:i/>
    </w:rPr>
  </w:style>
  <w:style w:type="character" w:customStyle="1" w:styleId="Charf">
    <w:name w:val="引用 Char"/>
    <w:basedOn w:val="a0"/>
    <w:link w:val="afd"/>
    <w:uiPriority w:val="29"/>
    <w:qFormat/>
    <w:rPr>
      <w:i/>
      <w:sz w:val="24"/>
      <w:szCs w:val="24"/>
    </w:rPr>
  </w:style>
  <w:style w:type="paragraph" w:styleId="afe">
    <w:name w:val="Intense Quote"/>
    <w:basedOn w:val="a"/>
    <w:next w:val="a"/>
    <w:link w:val="Charf0"/>
    <w:uiPriority w:val="30"/>
    <w:qFormat/>
    <w:pPr>
      <w:ind w:left="720" w:right="720"/>
    </w:pPr>
    <w:rPr>
      <w:b/>
      <w:i/>
      <w:szCs w:val="22"/>
    </w:rPr>
  </w:style>
  <w:style w:type="character" w:customStyle="1" w:styleId="Charf0">
    <w:name w:val="明显引用 Char"/>
    <w:basedOn w:val="a0"/>
    <w:link w:val="afe"/>
    <w:uiPriority w:val="30"/>
    <w:qFormat/>
    <w:rPr>
      <w:b/>
      <w:i/>
      <w:sz w:val="24"/>
    </w:rPr>
  </w:style>
  <w:style w:type="character" w:customStyle="1" w:styleId="15">
    <w:name w:val="不明显强调1"/>
    <w:uiPriority w:val="19"/>
    <w:qFormat/>
    <w:rPr>
      <w:i/>
      <w:color w:val="595959" w:themeColor="text1" w:themeTint="A6"/>
    </w:rPr>
  </w:style>
  <w:style w:type="character" w:customStyle="1" w:styleId="16">
    <w:name w:val="明显强调1"/>
    <w:basedOn w:val="a0"/>
    <w:uiPriority w:val="21"/>
    <w:qFormat/>
    <w:rPr>
      <w:b/>
      <w:i/>
      <w:sz w:val="24"/>
      <w:szCs w:val="24"/>
      <w:u w:val="single"/>
    </w:rPr>
  </w:style>
  <w:style w:type="character" w:customStyle="1" w:styleId="17">
    <w:name w:val="不明显参考1"/>
    <w:basedOn w:val="a0"/>
    <w:uiPriority w:val="31"/>
    <w:qFormat/>
    <w:rPr>
      <w:sz w:val="24"/>
      <w:szCs w:val="24"/>
      <w:u w:val="single"/>
    </w:rPr>
  </w:style>
  <w:style w:type="character" w:customStyle="1" w:styleId="18">
    <w:name w:val="明显参考1"/>
    <w:basedOn w:val="a0"/>
    <w:uiPriority w:val="32"/>
    <w:qFormat/>
    <w:rPr>
      <w:b/>
      <w:sz w:val="24"/>
      <w:u w:val="single"/>
    </w:rPr>
  </w:style>
  <w:style w:type="character" w:customStyle="1" w:styleId="19">
    <w:name w:val="书籍标题1"/>
    <w:basedOn w:val="a0"/>
    <w:uiPriority w:val="33"/>
    <w:qFormat/>
    <w:rPr>
      <w:rFonts w:asciiTheme="majorHAnsi" w:eastAsiaTheme="majorEastAsia" w:hAnsiTheme="majorHAnsi"/>
      <w:b/>
      <w:i/>
      <w:sz w:val="24"/>
      <w:szCs w:val="24"/>
    </w:rPr>
  </w:style>
  <w:style w:type="character" w:customStyle="1" w:styleId="Char4">
    <w:name w:val="日期 Char"/>
    <w:basedOn w:val="a0"/>
    <w:link w:val="aa"/>
    <w:uiPriority w:val="99"/>
    <w:qFormat/>
    <w:rPr>
      <w:kern w:val="2"/>
    </w:rPr>
  </w:style>
  <w:style w:type="character" w:customStyle="1" w:styleId="Char10">
    <w:name w:val="日期 Char1"/>
    <w:basedOn w:val="a0"/>
    <w:uiPriority w:val="99"/>
    <w:semiHidden/>
    <w:qFormat/>
  </w:style>
  <w:style w:type="paragraph" w:customStyle="1" w:styleId="1a">
    <w:name w:val="正文1"/>
    <w:qFormat/>
    <w:pPr>
      <w:widowControl w:val="0"/>
      <w:adjustRightInd w:val="0"/>
      <w:spacing w:line="360" w:lineRule="atLeast"/>
    </w:pPr>
    <w:rPr>
      <w:rFonts w:ascii="宋体" w:hint="eastAsia"/>
      <w:sz w:val="34"/>
    </w:rPr>
  </w:style>
  <w:style w:type="character" w:customStyle="1" w:styleId="Charb">
    <w:name w:val="批注主题 Char"/>
    <w:basedOn w:val="Char0"/>
    <w:link w:val="af1"/>
    <w:uiPriority w:val="99"/>
    <w:semiHidden/>
    <w:qFormat/>
    <w:rPr>
      <w:rFonts w:ascii="Times New Roman" w:eastAsia="宋体" w:hAnsi="Times New Roman" w:cs="Times New Roman"/>
      <w:b/>
      <w:bCs/>
      <w:szCs w:val="24"/>
    </w:rPr>
  </w:style>
  <w:style w:type="character" w:styleId="aff">
    <w:name w:val="Placeholder Text"/>
    <w:basedOn w:val="a0"/>
    <w:uiPriority w:val="99"/>
    <w:unhideWhenUsed/>
    <w:qFormat/>
    <w:rPr>
      <w:color w:val="808080"/>
    </w:rPr>
  </w:style>
  <w:style w:type="paragraph" w:customStyle="1" w:styleId="TOC1">
    <w:name w:val="TOC 标题1"/>
    <w:basedOn w:val="1"/>
    <w:next w:val="a"/>
    <w:uiPriority w:val="39"/>
    <w:unhideWhenUsed/>
    <w:qFormat/>
    <w:pPr>
      <w:keepLines/>
      <w:spacing w:before="240" w:line="259" w:lineRule="auto"/>
      <w:jc w:val="left"/>
      <w:outlineLvl w:val="9"/>
    </w:pPr>
    <w:rPr>
      <w:b w:val="0"/>
      <w:bCs w:val="0"/>
      <w:color w:val="365F91" w:themeColor="accent1" w:themeShade="BF"/>
      <w:kern w:val="0"/>
    </w:rPr>
  </w:style>
  <w:style w:type="character" w:customStyle="1" w:styleId="1b">
    <w:name w:val="未处理的提及1"/>
    <w:basedOn w:val="a0"/>
    <w:uiPriority w:val="99"/>
    <w:semiHidden/>
    <w:unhideWhenUsed/>
    <w:qFormat/>
    <w:rPr>
      <w:color w:val="605E5C"/>
      <w:shd w:val="clear" w:color="auto" w:fill="E1DFDD"/>
    </w:rPr>
  </w:style>
  <w:style w:type="table" w:customStyle="1" w:styleId="1c">
    <w:name w:val="表格样式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Char1">
    <w:name w:val="称呼 Char"/>
    <w:basedOn w:val="a0"/>
    <w:link w:val="a6"/>
    <w:qFormat/>
    <w:rPr>
      <w:sz w:val="32"/>
    </w:rPr>
  </w:style>
  <w:style w:type="character" w:customStyle="1" w:styleId="Char2">
    <w:name w:val="结束语 Char"/>
    <w:basedOn w:val="a0"/>
    <w:link w:val="a7"/>
    <w:qFormat/>
    <w:rPr>
      <w:sz w:val="32"/>
    </w:rPr>
  </w:style>
  <w:style w:type="character" w:customStyle="1" w:styleId="Char3">
    <w:name w:val="正文文本缩进 Char"/>
    <w:basedOn w:val="a0"/>
    <w:link w:val="a9"/>
    <w:qFormat/>
    <w:rPr>
      <w:spacing w:val="20"/>
      <w:sz w:val="28"/>
    </w:rPr>
  </w:style>
  <w:style w:type="paragraph" w:customStyle="1" w:styleId="aff0">
    <w:name w:val="表格字体"/>
    <w:basedOn w:val="a"/>
    <w:qFormat/>
    <w:pPr>
      <w:spacing w:line="400" w:lineRule="exact"/>
      <w:ind w:firstLineChars="200" w:firstLine="723"/>
      <w:jc w:val="both"/>
    </w:pPr>
    <w:rPr>
      <w:rFonts w:ascii="Times New Roman" w:eastAsia="仿宋" w:hAnsi="Times New Roman" w:cs="宋体" w:hint="eastAsia"/>
      <w:bCs/>
      <w:color w:val="000000"/>
      <w:sz w:val="24"/>
      <w:szCs w:val="18"/>
    </w:rPr>
  </w:style>
  <w:style w:type="paragraph" w:customStyle="1" w:styleId="Style1">
    <w:name w:val="_Style 1"/>
    <w:basedOn w:val="a"/>
    <w:uiPriority w:val="34"/>
    <w:qFormat/>
    <w:pPr>
      <w:widowControl w:val="0"/>
      <w:ind w:firstLineChars="200" w:firstLine="420"/>
      <w:jc w:val="both"/>
    </w:pPr>
    <w:rPr>
      <w:rFonts w:ascii="Calibri" w:hAnsi="Calibri"/>
      <w:kern w:val="2"/>
      <w:szCs w:val="22"/>
    </w:rPr>
  </w:style>
  <w:style w:type="paragraph" w:customStyle="1" w:styleId="TableParagraph">
    <w:name w:val="Table Paragraph"/>
    <w:basedOn w:val="a"/>
    <w:uiPriority w:val="1"/>
    <w:qFormat/>
    <w:pPr>
      <w:widowControl w:val="0"/>
    </w:pPr>
    <w:rPr>
      <w:rFonts w:asciiTheme="minorHAnsi" w:eastAsiaTheme="minorHAnsi" w:hAnsiTheme="minorHAnsi" w:cstheme="minorBidi"/>
      <w:sz w:val="22"/>
      <w:szCs w:val="22"/>
      <w:lang w:eastAsia="en-US"/>
    </w:rPr>
  </w:style>
  <w:style w:type="paragraph" w:customStyle="1" w:styleId="Bodytext1">
    <w:name w:val="Body text|1"/>
    <w:basedOn w:val="a"/>
    <w:qFormat/>
    <w:pPr>
      <w:widowControl w:val="0"/>
      <w:jc w:val="both"/>
    </w:pPr>
    <w:rPr>
      <w:rFonts w:ascii="Calibri" w:hAnsi="Calibri"/>
      <w:kern w:val="2"/>
      <w:sz w:val="28"/>
      <w:szCs w:val="28"/>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1d">
    <w:name w:val="列表段落1"/>
    <w:basedOn w:val="a"/>
    <w:uiPriority w:val="34"/>
    <w:qFormat/>
    <w:pPr>
      <w:ind w:firstLineChars="200" w:firstLine="420"/>
    </w:pPr>
  </w:style>
  <w:style w:type="paragraph" w:customStyle="1" w:styleId="TableText">
    <w:name w:val="Table Text"/>
    <w:basedOn w:val="a"/>
    <w:semiHidden/>
    <w:qFormat/>
    <w:rPr>
      <w:rFonts w:ascii="宋体" w:hAnsi="宋体" w:cs="宋体"/>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0"/>
    <w:lsdException w:name="footnote text" w:uiPriority="0" w:unhideWhenUsed="0" w:qFormat="1"/>
    <w:lsdException w:name="annotation text" w:uiPriority="0" w:unhideWhenUsed="0" w:qFormat="1"/>
    <w:lsdException w:name="header" w:uiPriority="0"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semiHidden="1" w:qFormat="1"/>
    <w:lsdException w:name="line number" w:semiHidden="1"/>
    <w:lsdException w:name="page number" w:semiHidden="1" w:uiPriority="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uiPriority="0" w:unhideWhenUsed="0" w:qFormat="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uiPriority="0" w:unhideWhenUsed="0" w:qFormat="1"/>
    <w:lsdException w:name="Date" w:unhideWhenUsed="0" w:qFormat="1"/>
    <w:lsdException w:name="Body Text First Indent" w:semiHidden="1" w:uiPriority="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uiPriority="0" w:unhideWhenUsed="0" w:qFormat="1"/>
    <w:lsdException w:name="Strong" w:uiPriority="22" w:unhideWhenUsed="0" w:qFormat="1"/>
    <w:lsdException w:name="Emphasis" w:uiPriority="20" w:unhideWhenUsed="0" w:qFormat="1"/>
    <w:lsdException w:name="Document Map" w:unhideWhenUsed="0" w:qFormat="1"/>
    <w:lsdException w:name="Plain Text" w:semiHidden="1" w:uiPriority="0" w:qFormat="1"/>
    <w:lsdException w:name="E-mail Signature" w:semiHidden="1"/>
    <w:lsdException w:name="HTML Top of Form" w:semiHidden="1"/>
    <w:lsdException w:name="HTML Bottom of Form" w:semiHidden="1"/>
    <w:lsdException w:name="Normal (Web)" w:semiHidden="1"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Pr>
      <w:rFonts w:ascii="Arial" w:hAnsi="Arial"/>
      <w:sz w:val="21"/>
      <w:szCs w:val="21"/>
    </w:rPr>
  </w:style>
  <w:style w:type="paragraph" w:styleId="1">
    <w:name w:val="heading 1"/>
    <w:basedOn w:val="a"/>
    <w:next w:val="a"/>
    <w:link w:val="1Char"/>
    <w:uiPriority w:val="9"/>
    <w:qFormat/>
    <w:pPr>
      <w:keepNext/>
      <w:jc w:val="center"/>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unhideWhenUsed/>
    <w:qFormat/>
    <w:pPr>
      <w:widowControl w:val="0"/>
      <w:spacing w:line="360" w:lineRule="auto"/>
      <w:outlineLvl w:val="1"/>
    </w:pPr>
    <w:rPr>
      <w:rFonts w:ascii="宋体" w:hAnsi="宋体" w:cstheme="majorBidi"/>
      <w:b/>
      <w:bCs/>
      <w:iCs/>
      <w:kern w:val="2"/>
      <w:sz w:val="28"/>
      <w:szCs w:val="28"/>
    </w:rPr>
  </w:style>
  <w:style w:type="paragraph" w:styleId="3">
    <w:name w:val="heading 3"/>
    <w:basedOn w:val="a"/>
    <w:next w:val="a"/>
    <w:link w:val="3Char"/>
    <w:uiPriority w:val="9"/>
    <w:unhideWhenUsed/>
    <w:qFormat/>
    <w:pPr>
      <w:widowControl w:val="0"/>
      <w:spacing w:line="360" w:lineRule="auto"/>
      <w:outlineLvl w:val="2"/>
    </w:pPr>
    <w:rPr>
      <w:rFonts w:ascii="宋体" w:hAnsi="宋体" w:cs="Arial-BoldMT"/>
      <w:b/>
      <w:bCs/>
      <w:kern w:val="2"/>
      <w:sz w:val="24"/>
    </w:rPr>
  </w:style>
  <w:style w:type="paragraph" w:styleId="4">
    <w:name w:val="heading 4"/>
    <w:basedOn w:val="a"/>
    <w:next w:val="a"/>
    <w:link w:val="4Char"/>
    <w:uiPriority w:val="9"/>
    <w:unhideWhenUsed/>
    <w:qFormat/>
    <w:pPr>
      <w:keepNext/>
      <w:spacing w:line="360" w:lineRule="auto"/>
      <w:outlineLvl w:val="3"/>
    </w:pPr>
    <w:rPr>
      <w:rFonts w:cstheme="majorBidi"/>
      <w:b/>
      <w:bCs/>
      <w:szCs w:val="28"/>
    </w:rPr>
  </w:style>
  <w:style w:type="paragraph" w:styleId="5">
    <w:name w:val="heading 5"/>
    <w:basedOn w:val="a"/>
    <w:next w:val="a"/>
    <w:link w:val="5Char"/>
    <w:uiPriority w:val="9"/>
    <w:unhideWhenUsed/>
    <w:qFormat/>
    <w:pPr>
      <w:spacing w:before="240" w:after="60"/>
      <w:jc w:val="center"/>
      <w:outlineLvl w:val="4"/>
    </w:pPr>
    <w:rPr>
      <w:rFonts w:cstheme="majorBidi"/>
      <w:b/>
      <w:bCs/>
      <w:iCs/>
      <w:sz w:val="24"/>
      <w:szCs w:val="24"/>
    </w:rPr>
  </w:style>
  <w:style w:type="paragraph" w:styleId="6">
    <w:name w:val="heading 6"/>
    <w:basedOn w:val="a"/>
    <w:next w:val="a"/>
    <w:link w:val="6Char"/>
    <w:uiPriority w:val="9"/>
    <w:unhideWhenUsed/>
    <w:qFormat/>
    <w:pPr>
      <w:spacing w:before="240" w:after="60"/>
      <w:outlineLvl w:val="5"/>
    </w:pPr>
    <w:rPr>
      <w:rFonts w:cstheme="majorBidi"/>
      <w:b/>
      <w:bCs/>
      <w:sz w:val="22"/>
      <w:szCs w:val="22"/>
    </w:rPr>
  </w:style>
  <w:style w:type="paragraph" w:styleId="7">
    <w:name w:val="heading 7"/>
    <w:basedOn w:val="a"/>
    <w:next w:val="a"/>
    <w:link w:val="7Char"/>
    <w:uiPriority w:val="9"/>
    <w:unhideWhenUsed/>
    <w:qFormat/>
    <w:pPr>
      <w:spacing w:before="240" w:after="60"/>
      <w:outlineLvl w:val="6"/>
    </w:pPr>
    <w:rPr>
      <w:rFonts w:cstheme="majorBidi"/>
    </w:rPr>
  </w:style>
  <w:style w:type="paragraph" w:styleId="8">
    <w:name w:val="heading 8"/>
    <w:basedOn w:val="a"/>
    <w:next w:val="a"/>
    <w:link w:val="8Char"/>
    <w:uiPriority w:val="9"/>
    <w:unhideWhenUsed/>
    <w:qFormat/>
    <w:pPr>
      <w:spacing w:before="240" w:after="60"/>
      <w:outlineLvl w:val="7"/>
    </w:pPr>
    <w:rPr>
      <w:rFonts w:cstheme="majorBidi"/>
      <w:i/>
      <w:iCs/>
    </w:rPr>
  </w:style>
  <w:style w:type="paragraph" w:styleId="9">
    <w:name w:val="heading 9"/>
    <w:basedOn w:val="a"/>
    <w:next w:val="a"/>
    <w:link w:val="9Char"/>
    <w:uiPriority w:val="9"/>
    <w:unhideWhenUsed/>
    <w:qFormat/>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widowControl w:val="0"/>
      <w:ind w:leftChars="1200" w:left="2520"/>
      <w:jc w:val="both"/>
    </w:pPr>
    <w:rPr>
      <w:rFonts w:asciiTheme="minorHAnsi" w:eastAsiaTheme="minorEastAsia" w:hAnsiTheme="minorHAnsi" w:cstheme="minorBidi"/>
      <w:kern w:val="2"/>
      <w:szCs w:val="22"/>
    </w:rPr>
  </w:style>
  <w:style w:type="paragraph" w:styleId="a3">
    <w:name w:val="caption"/>
    <w:basedOn w:val="a"/>
    <w:next w:val="a"/>
    <w:uiPriority w:val="35"/>
    <w:unhideWhenUsed/>
    <w:qFormat/>
    <w:rPr>
      <w:b/>
      <w:bCs/>
      <w:color w:val="4F81BD" w:themeColor="accent1"/>
      <w:sz w:val="18"/>
      <w:szCs w:val="18"/>
    </w:rPr>
  </w:style>
  <w:style w:type="paragraph" w:styleId="a4">
    <w:name w:val="Document Map"/>
    <w:basedOn w:val="a"/>
    <w:link w:val="Char"/>
    <w:uiPriority w:val="99"/>
    <w:qFormat/>
    <w:pPr>
      <w:shd w:val="clear" w:color="auto" w:fill="000080"/>
    </w:pPr>
    <w:rPr>
      <w:sz w:val="20"/>
    </w:rPr>
  </w:style>
  <w:style w:type="paragraph" w:styleId="a5">
    <w:name w:val="annotation text"/>
    <w:basedOn w:val="a"/>
    <w:link w:val="Char0"/>
    <w:qFormat/>
    <w:rPr>
      <w:sz w:val="20"/>
    </w:rPr>
  </w:style>
  <w:style w:type="paragraph" w:styleId="a6">
    <w:name w:val="Salutation"/>
    <w:basedOn w:val="a"/>
    <w:next w:val="a"/>
    <w:link w:val="Char1"/>
    <w:qFormat/>
    <w:rPr>
      <w:sz w:val="32"/>
    </w:rPr>
  </w:style>
  <w:style w:type="paragraph" w:styleId="a7">
    <w:name w:val="Closing"/>
    <w:basedOn w:val="a"/>
    <w:next w:val="a"/>
    <w:link w:val="Char2"/>
    <w:qFormat/>
    <w:pPr>
      <w:ind w:left="4320"/>
    </w:pPr>
    <w:rPr>
      <w:sz w:val="32"/>
    </w:rPr>
  </w:style>
  <w:style w:type="paragraph" w:styleId="a8">
    <w:name w:val="Body Text"/>
    <w:basedOn w:val="a"/>
    <w:next w:val="Default"/>
    <w:qFormat/>
    <w:rPr>
      <w:sz w:val="20"/>
      <w:lang w:val="de-DE" w:eastAsia="en-US"/>
    </w:rPr>
  </w:style>
  <w:style w:type="paragraph" w:customStyle="1" w:styleId="Default">
    <w:name w:val="Default"/>
    <w:qFormat/>
    <w:pPr>
      <w:widowControl w:val="0"/>
      <w:autoSpaceDE w:val="0"/>
      <w:autoSpaceDN w:val="0"/>
      <w:adjustRightInd w:val="0"/>
    </w:pPr>
    <w:rPr>
      <w:rFonts w:ascii=".." w:eastAsia=".."/>
      <w:color w:val="000000"/>
      <w:sz w:val="24"/>
      <w:szCs w:val="24"/>
    </w:rPr>
  </w:style>
  <w:style w:type="paragraph" w:styleId="a9">
    <w:name w:val="Body Text Indent"/>
    <w:basedOn w:val="a"/>
    <w:link w:val="Char3"/>
    <w:qFormat/>
    <w:pPr>
      <w:snapToGrid w:val="0"/>
      <w:spacing w:line="480" w:lineRule="auto"/>
      <w:ind w:firstLine="578"/>
    </w:pPr>
    <w:rPr>
      <w:spacing w:val="20"/>
      <w:sz w:val="28"/>
    </w:rPr>
  </w:style>
  <w:style w:type="paragraph" w:styleId="50">
    <w:name w:val="toc 5"/>
    <w:basedOn w:val="a"/>
    <w:next w:val="a"/>
    <w:uiPriority w:val="39"/>
    <w:unhideWhenUsed/>
    <w:qFormat/>
    <w:pPr>
      <w:widowControl w:val="0"/>
      <w:ind w:leftChars="800" w:left="1680"/>
      <w:jc w:val="both"/>
    </w:pPr>
    <w:rPr>
      <w:rFonts w:asciiTheme="minorHAnsi" w:eastAsiaTheme="minorEastAsia" w:hAnsiTheme="minorHAnsi" w:cstheme="minorBidi"/>
      <w:kern w:val="2"/>
      <w:szCs w:val="22"/>
    </w:rPr>
  </w:style>
  <w:style w:type="paragraph" w:styleId="30">
    <w:name w:val="toc 3"/>
    <w:basedOn w:val="a"/>
    <w:next w:val="a"/>
    <w:uiPriority w:val="39"/>
    <w:unhideWhenUsed/>
    <w:qFormat/>
    <w:pPr>
      <w:adjustRightInd w:val="0"/>
      <w:snapToGrid w:val="0"/>
      <w:spacing w:after="200"/>
      <w:ind w:leftChars="400" w:left="840"/>
    </w:pPr>
    <w:rPr>
      <w:rFonts w:ascii="Tahoma" w:eastAsia="微软雅黑" w:hAnsi="Tahoma"/>
      <w:sz w:val="22"/>
      <w:szCs w:val="22"/>
    </w:rPr>
  </w:style>
  <w:style w:type="paragraph" w:styleId="80">
    <w:name w:val="toc 8"/>
    <w:basedOn w:val="a"/>
    <w:next w:val="a"/>
    <w:uiPriority w:val="39"/>
    <w:unhideWhenUsed/>
    <w:qFormat/>
    <w:pPr>
      <w:widowControl w:val="0"/>
      <w:ind w:leftChars="1400" w:left="2940"/>
      <w:jc w:val="both"/>
    </w:pPr>
    <w:rPr>
      <w:rFonts w:asciiTheme="minorHAnsi" w:eastAsiaTheme="minorEastAsia" w:hAnsiTheme="minorHAnsi" w:cstheme="minorBidi"/>
      <w:kern w:val="2"/>
      <w:szCs w:val="22"/>
    </w:rPr>
  </w:style>
  <w:style w:type="paragraph" w:styleId="aa">
    <w:name w:val="Date"/>
    <w:basedOn w:val="a"/>
    <w:next w:val="a"/>
    <w:link w:val="Char4"/>
    <w:uiPriority w:val="99"/>
    <w:qFormat/>
    <w:pPr>
      <w:widowControl w:val="0"/>
      <w:jc w:val="both"/>
    </w:pPr>
    <w:rPr>
      <w:kern w:val="2"/>
    </w:rPr>
  </w:style>
  <w:style w:type="paragraph" w:styleId="ab">
    <w:name w:val="Balloon Text"/>
    <w:basedOn w:val="a"/>
    <w:link w:val="Char5"/>
    <w:uiPriority w:val="99"/>
    <w:qFormat/>
    <w:rPr>
      <w:sz w:val="18"/>
      <w:szCs w:val="18"/>
    </w:rPr>
  </w:style>
  <w:style w:type="paragraph" w:styleId="ac">
    <w:name w:val="footer"/>
    <w:basedOn w:val="a"/>
    <w:link w:val="Char6"/>
    <w:uiPriority w:val="99"/>
    <w:unhideWhenUsed/>
    <w:qFormat/>
    <w:pPr>
      <w:tabs>
        <w:tab w:val="center" w:pos="4153"/>
        <w:tab w:val="right" w:pos="8306"/>
      </w:tabs>
      <w:snapToGrid w:val="0"/>
    </w:pPr>
    <w:rPr>
      <w:sz w:val="18"/>
      <w:szCs w:val="18"/>
    </w:rPr>
  </w:style>
  <w:style w:type="paragraph" w:styleId="ad">
    <w:name w:val="header"/>
    <w:basedOn w:val="a"/>
    <w:next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adjustRightInd w:val="0"/>
      <w:snapToGrid w:val="0"/>
      <w:spacing w:after="200"/>
      <w:jc w:val="center"/>
    </w:pPr>
    <w:rPr>
      <w:rFonts w:ascii="Tahoma" w:eastAsia="微软雅黑" w:hAnsi="Tahoma"/>
      <w:b/>
      <w:sz w:val="22"/>
      <w:szCs w:val="22"/>
    </w:rPr>
  </w:style>
  <w:style w:type="paragraph" w:styleId="40">
    <w:name w:val="toc 4"/>
    <w:basedOn w:val="a"/>
    <w:next w:val="a"/>
    <w:uiPriority w:val="39"/>
    <w:unhideWhenUsed/>
    <w:qFormat/>
    <w:pPr>
      <w:adjustRightInd w:val="0"/>
      <w:snapToGrid w:val="0"/>
      <w:spacing w:after="200"/>
      <w:ind w:leftChars="600" w:left="1260"/>
    </w:pPr>
    <w:rPr>
      <w:rFonts w:ascii="Tahoma" w:eastAsia="微软雅黑" w:hAnsi="Tahoma"/>
      <w:sz w:val="22"/>
      <w:szCs w:val="22"/>
    </w:rPr>
  </w:style>
  <w:style w:type="paragraph" w:styleId="ae">
    <w:name w:val="Subtitle"/>
    <w:basedOn w:val="a"/>
    <w:next w:val="a"/>
    <w:link w:val="Char8"/>
    <w:uiPriority w:val="11"/>
    <w:qFormat/>
    <w:pPr>
      <w:spacing w:after="60"/>
      <w:jc w:val="center"/>
      <w:outlineLvl w:val="1"/>
    </w:pPr>
    <w:rPr>
      <w:rFonts w:asciiTheme="majorHAnsi" w:eastAsiaTheme="majorEastAsia" w:hAnsiTheme="majorHAnsi" w:cstheme="majorBidi"/>
    </w:rPr>
  </w:style>
  <w:style w:type="paragraph" w:styleId="af">
    <w:name w:val="footnote text"/>
    <w:basedOn w:val="a"/>
    <w:link w:val="Char9"/>
    <w:qFormat/>
    <w:pPr>
      <w:snapToGrid w:val="0"/>
    </w:pPr>
    <w:rPr>
      <w:sz w:val="18"/>
    </w:rPr>
  </w:style>
  <w:style w:type="paragraph" w:styleId="60">
    <w:name w:val="toc 6"/>
    <w:basedOn w:val="a"/>
    <w:next w:val="a"/>
    <w:uiPriority w:val="39"/>
    <w:unhideWhenUsed/>
    <w:qFormat/>
    <w:pPr>
      <w:widowControl w:val="0"/>
      <w:ind w:leftChars="1000" w:left="2100"/>
      <w:jc w:val="both"/>
    </w:pPr>
    <w:rPr>
      <w:rFonts w:asciiTheme="minorHAnsi" w:eastAsiaTheme="minorEastAsia" w:hAnsiTheme="minorHAnsi" w:cstheme="minorBidi"/>
      <w:kern w:val="2"/>
      <w:szCs w:val="22"/>
    </w:rPr>
  </w:style>
  <w:style w:type="paragraph" w:styleId="20">
    <w:name w:val="toc 2"/>
    <w:basedOn w:val="a"/>
    <w:next w:val="a"/>
    <w:uiPriority w:val="39"/>
    <w:unhideWhenUsed/>
    <w:qFormat/>
    <w:pPr>
      <w:adjustRightInd w:val="0"/>
      <w:snapToGrid w:val="0"/>
      <w:spacing w:after="200"/>
      <w:ind w:leftChars="200" w:left="420"/>
    </w:pPr>
    <w:rPr>
      <w:rFonts w:ascii="Tahoma" w:eastAsia="微软雅黑" w:hAnsi="Tahoma"/>
      <w:sz w:val="22"/>
      <w:szCs w:val="22"/>
    </w:rPr>
  </w:style>
  <w:style w:type="paragraph" w:styleId="90">
    <w:name w:val="toc 9"/>
    <w:basedOn w:val="a"/>
    <w:next w:val="a"/>
    <w:uiPriority w:val="39"/>
    <w:unhideWhenUsed/>
    <w:qFormat/>
    <w:pPr>
      <w:widowControl w:val="0"/>
      <w:ind w:leftChars="1600" w:left="3360"/>
      <w:jc w:val="both"/>
    </w:pPr>
    <w:rPr>
      <w:rFonts w:asciiTheme="minorHAnsi" w:eastAsiaTheme="minorEastAsia" w:hAnsiTheme="minorHAnsi" w:cstheme="minorBidi"/>
      <w:kern w:val="2"/>
      <w:szCs w:val="22"/>
    </w:rPr>
  </w:style>
  <w:style w:type="paragraph" w:styleId="af0">
    <w:name w:val="Title"/>
    <w:basedOn w:val="a"/>
    <w:next w:val="a"/>
    <w:link w:val="Chara"/>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f1">
    <w:name w:val="annotation subject"/>
    <w:basedOn w:val="a5"/>
    <w:next w:val="a5"/>
    <w:link w:val="Charb"/>
    <w:uiPriority w:val="99"/>
    <w:semiHidden/>
    <w:unhideWhenUsed/>
    <w:qFormat/>
    <w:rPr>
      <w:b/>
      <w:bCs/>
      <w:sz w:val="21"/>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qFormat/>
    <w:rPr>
      <w:color w:val="800080"/>
      <w:u w:val="single"/>
    </w:rPr>
  </w:style>
  <w:style w:type="character" w:styleId="af5">
    <w:name w:val="Emphasis"/>
    <w:basedOn w:val="a0"/>
    <w:uiPriority w:val="20"/>
    <w:qFormat/>
    <w:rPr>
      <w:rFonts w:asciiTheme="minorHAnsi" w:hAnsiTheme="minorHAnsi"/>
      <w:b/>
      <w:i/>
      <w:iCs/>
    </w:rPr>
  </w:style>
  <w:style w:type="character" w:styleId="af6">
    <w:name w:val="Hyperlink"/>
    <w:uiPriority w:val="99"/>
    <w:qFormat/>
    <w:rPr>
      <w:color w:val="0000FF"/>
      <w:u w:val="single"/>
    </w:rPr>
  </w:style>
  <w:style w:type="character" w:styleId="af7">
    <w:name w:val="annotation reference"/>
    <w:basedOn w:val="a0"/>
    <w:uiPriority w:val="99"/>
    <w:semiHidden/>
    <w:unhideWhenUsed/>
    <w:qFormat/>
    <w:rPr>
      <w:sz w:val="21"/>
      <w:szCs w:val="21"/>
    </w:rPr>
  </w:style>
  <w:style w:type="character" w:styleId="af8">
    <w:name w:val="footnote reference"/>
    <w:qFormat/>
    <w:rPr>
      <w:vertAlign w:val="superscript"/>
    </w:rPr>
  </w:style>
  <w:style w:type="paragraph" w:customStyle="1" w:styleId="11">
    <w:name w:val="样式1"/>
    <w:basedOn w:val="a"/>
    <w:qFormat/>
    <w:pPr>
      <w:widowControl w:val="0"/>
      <w:spacing w:line="360" w:lineRule="auto"/>
      <w:jc w:val="both"/>
    </w:pPr>
    <w:rPr>
      <w:rFonts w:ascii="Times New Roman" w:hAnsi="Times New Roman"/>
      <w:kern w:val="2"/>
      <w:sz w:val="24"/>
      <w:szCs w:val="24"/>
    </w:rPr>
  </w:style>
  <w:style w:type="character" w:customStyle="1" w:styleId="1Char">
    <w:name w:val="标题 1 Char"/>
    <w:basedOn w:val="a0"/>
    <w:link w:val="1"/>
    <w:uiPriority w:val="9"/>
    <w:qFormat/>
    <w:rPr>
      <w:rFonts w:asciiTheme="majorHAnsi" w:eastAsiaTheme="majorEastAsia" w:hAnsiTheme="majorHAnsi" w:cstheme="majorBidi"/>
      <w:b/>
      <w:bCs/>
      <w:kern w:val="32"/>
      <w:sz w:val="32"/>
      <w:szCs w:val="32"/>
    </w:rPr>
  </w:style>
  <w:style w:type="character" w:customStyle="1" w:styleId="2Char">
    <w:name w:val="标题 2 Char"/>
    <w:basedOn w:val="a0"/>
    <w:link w:val="2"/>
    <w:uiPriority w:val="9"/>
    <w:qFormat/>
    <w:rPr>
      <w:rFonts w:ascii="宋体" w:hAnsi="宋体" w:cstheme="majorBidi"/>
      <w:b/>
      <w:bCs/>
      <w:iCs/>
      <w:kern w:val="2"/>
      <w:sz w:val="28"/>
      <w:szCs w:val="28"/>
    </w:rPr>
  </w:style>
  <w:style w:type="character" w:customStyle="1" w:styleId="3Char">
    <w:name w:val="标题 3 Char"/>
    <w:basedOn w:val="a0"/>
    <w:link w:val="3"/>
    <w:uiPriority w:val="9"/>
    <w:qFormat/>
    <w:rPr>
      <w:rFonts w:ascii="宋体" w:hAnsi="宋体" w:cs="Arial-BoldMT"/>
      <w:b/>
      <w:bCs/>
      <w:kern w:val="2"/>
      <w:sz w:val="24"/>
    </w:rPr>
  </w:style>
  <w:style w:type="character" w:customStyle="1" w:styleId="4Char">
    <w:name w:val="标题 4 Char"/>
    <w:basedOn w:val="a0"/>
    <w:link w:val="4"/>
    <w:uiPriority w:val="9"/>
    <w:qFormat/>
    <w:rPr>
      <w:rFonts w:cstheme="majorBidi"/>
      <w:b/>
      <w:bCs/>
      <w:szCs w:val="28"/>
    </w:rPr>
  </w:style>
  <w:style w:type="character" w:customStyle="1" w:styleId="5Char">
    <w:name w:val="标题 5 Char"/>
    <w:basedOn w:val="a0"/>
    <w:link w:val="5"/>
    <w:uiPriority w:val="9"/>
    <w:qFormat/>
    <w:rPr>
      <w:rFonts w:cstheme="majorBidi"/>
      <w:b/>
      <w:bCs/>
      <w:iCs/>
      <w:sz w:val="24"/>
      <w:szCs w:val="24"/>
    </w:rPr>
  </w:style>
  <w:style w:type="character" w:customStyle="1" w:styleId="6Char">
    <w:name w:val="标题 6 Char"/>
    <w:basedOn w:val="a0"/>
    <w:link w:val="6"/>
    <w:uiPriority w:val="9"/>
    <w:qFormat/>
    <w:rPr>
      <w:rFonts w:cstheme="majorBidi"/>
      <w:b/>
      <w:bCs/>
    </w:rPr>
  </w:style>
  <w:style w:type="character" w:customStyle="1" w:styleId="7Char">
    <w:name w:val="标题 7 Char"/>
    <w:basedOn w:val="a0"/>
    <w:link w:val="7"/>
    <w:uiPriority w:val="9"/>
    <w:qFormat/>
    <w:rPr>
      <w:rFonts w:cstheme="majorBidi"/>
      <w:sz w:val="24"/>
      <w:szCs w:val="24"/>
    </w:rPr>
  </w:style>
  <w:style w:type="character" w:customStyle="1" w:styleId="8Char">
    <w:name w:val="标题 8 Char"/>
    <w:basedOn w:val="a0"/>
    <w:link w:val="8"/>
    <w:uiPriority w:val="9"/>
    <w:qFormat/>
    <w:rPr>
      <w:rFonts w:cstheme="majorBidi"/>
      <w:i/>
      <w:iCs/>
      <w:sz w:val="24"/>
      <w:szCs w:val="24"/>
    </w:rPr>
  </w:style>
  <w:style w:type="character" w:customStyle="1" w:styleId="9Char">
    <w:name w:val="标题 9 Char"/>
    <w:basedOn w:val="a0"/>
    <w:link w:val="9"/>
    <w:uiPriority w:val="9"/>
    <w:qFormat/>
    <w:rPr>
      <w:rFonts w:asciiTheme="majorHAnsi" w:eastAsiaTheme="majorEastAsia" w:hAnsiTheme="majorHAnsi" w:cstheme="majorBidi"/>
    </w:rPr>
  </w:style>
  <w:style w:type="character" w:customStyle="1" w:styleId="Char7">
    <w:name w:val="页眉 Char"/>
    <w:basedOn w:val="a0"/>
    <w:link w:val="ad"/>
    <w:qFormat/>
    <w:rPr>
      <w:sz w:val="18"/>
      <w:szCs w:val="18"/>
    </w:rPr>
  </w:style>
  <w:style w:type="character" w:customStyle="1" w:styleId="Char6">
    <w:name w:val="页脚 Char"/>
    <w:basedOn w:val="a0"/>
    <w:link w:val="ac"/>
    <w:uiPriority w:val="99"/>
    <w:qFormat/>
    <w:rPr>
      <w:sz w:val="18"/>
      <w:szCs w:val="18"/>
    </w:rPr>
  </w:style>
  <w:style w:type="character" w:customStyle="1" w:styleId="Char9">
    <w:name w:val="脚注文本 Char"/>
    <w:link w:val="af"/>
    <w:qFormat/>
    <w:rPr>
      <w:rFonts w:ascii="Times New Roman" w:eastAsia="宋体" w:hAnsi="Times New Roman" w:cs="Times New Roman"/>
      <w:sz w:val="18"/>
      <w:szCs w:val="24"/>
    </w:rPr>
  </w:style>
  <w:style w:type="character" w:customStyle="1" w:styleId="Charc">
    <w:name w:val="表格非标题文字 Char"/>
    <w:link w:val="af9"/>
    <w:qFormat/>
    <w:rPr>
      <w:rFonts w:ascii="Futura Bk" w:hAnsi="Futura Bk"/>
      <w:kern w:val="2"/>
      <w:sz w:val="18"/>
      <w:szCs w:val="21"/>
      <w:lang w:val="en-US" w:eastAsia="zh-CN" w:bidi="ar-SA"/>
    </w:rPr>
  </w:style>
  <w:style w:type="paragraph" w:customStyle="1" w:styleId="af9">
    <w:name w:val="表格非标题文字"/>
    <w:link w:val="Charc"/>
    <w:qFormat/>
    <w:pPr>
      <w:snapToGrid w:val="0"/>
      <w:spacing w:before="80" w:after="40"/>
    </w:pPr>
    <w:rPr>
      <w:rFonts w:ascii="Futura Bk" w:hAnsi="Futura Bk"/>
      <w:kern w:val="2"/>
      <w:sz w:val="18"/>
      <w:szCs w:val="21"/>
    </w:rPr>
  </w:style>
  <w:style w:type="character" w:customStyle="1" w:styleId="3Char0">
    <w:name w:val="3级标题 Char"/>
    <w:link w:val="31"/>
    <w:qFormat/>
    <w:rPr>
      <w:rFonts w:ascii="黑体" w:hAnsi="黑体"/>
      <w:sz w:val="24"/>
      <w:szCs w:val="36"/>
      <w:lang w:eastAsia="en-US" w:bidi="en-US"/>
    </w:rPr>
  </w:style>
  <w:style w:type="paragraph" w:customStyle="1" w:styleId="31">
    <w:name w:val="3级标题"/>
    <w:basedOn w:val="afa"/>
    <w:link w:val="3Char0"/>
    <w:qFormat/>
    <w:pPr>
      <w:keepLines/>
      <w:spacing w:line="360" w:lineRule="auto"/>
      <w:ind w:left="425"/>
      <w:outlineLvl w:val="2"/>
    </w:pPr>
    <w:rPr>
      <w:rFonts w:ascii="黑体" w:hAnsi="黑体"/>
      <w:sz w:val="24"/>
      <w:szCs w:val="36"/>
      <w:lang w:eastAsia="en-US" w:bidi="en-US"/>
    </w:rPr>
  </w:style>
  <w:style w:type="paragraph" w:styleId="afa">
    <w:name w:val="List Paragraph"/>
    <w:basedOn w:val="a"/>
    <w:link w:val="Chard"/>
    <w:uiPriority w:val="34"/>
    <w:qFormat/>
    <w:pPr>
      <w:ind w:left="720"/>
      <w:contextualSpacing/>
    </w:pPr>
  </w:style>
  <w:style w:type="character" w:customStyle="1" w:styleId="Chard">
    <w:name w:val="列出段落 Char"/>
    <w:link w:val="afa"/>
    <w:uiPriority w:val="34"/>
    <w:qFormat/>
    <w:rPr>
      <w:sz w:val="24"/>
      <w:szCs w:val="24"/>
    </w:rPr>
  </w:style>
  <w:style w:type="character" w:customStyle="1" w:styleId="Char0">
    <w:name w:val="批注文字 Char"/>
    <w:link w:val="a5"/>
    <w:qFormat/>
    <w:rPr>
      <w:rFonts w:ascii="Times New Roman" w:eastAsia="宋体" w:hAnsi="Times New Roman" w:cs="Times New Roman"/>
      <w:szCs w:val="24"/>
    </w:rPr>
  </w:style>
  <w:style w:type="character" w:customStyle="1" w:styleId="Char">
    <w:name w:val="文档结构图 Char"/>
    <w:link w:val="a4"/>
    <w:uiPriority w:val="99"/>
    <w:qFormat/>
    <w:rPr>
      <w:rFonts w:ascii="Times New Roman" w:eastAsia="宋体" w:hAnsi="Times New Roman" w:cs="Times New Roman"/>
      <w:szCs w:val="24"/>
      <w:shd w:val="clear" w:color="auto" w:fill="000080"/>
    </w:rPr>
  </w:style>
  <w:style w:type="character" w:customStyle="1" w:styleId="GW-3Char">
    <w:name w:val="GW-标题3 Char"/>
    <w:link w:val="GW-3"/>
    <w:qFormat/>
    <w:rPr>
      <w:rFonts w:ascii="仿宋_GB2312" w:eastAsia="仿宋_GB2312"/>
      <w:b/>
      <w:bCs/>
      <w:kern w:val="44"/>
      <w:sz w:val="32"/>
      <w:szCs w:val="24"/>
    </w:rPr>
  </w:style>
  <w:style w:type="paragraph" w:customStyle="1" w:styleId="GW-3">
    <w:name w:val="GW-标题3"/>
    <w:basedOn w:val="GW-2"/>
    <w:next w:val="a"/>
    <w:link w:val="GW-3Char"/>
    <w:qFormat/>
    <w:pPr>
      <w:spacing w:beforeLines="50" w:afterLines="50"/>
      <w:outlineLvl w:val="2"/>
    </w:pPr>
    <w:rPr>
      <w:rFonts w:ascii="仿宋_GB2312"/>
      <w:szCs w:val="24"/>
    </w:rPr>
  </w:style>
  <w:style w:type="paragraph" w:customStyle="1" w:styleId="GW-2">
    <w:name w:val="GW-标题2"/>
    <w:basedOn w:val="GW-1"/>
    <w:next w:val="a"/>
    <w:link w:val="GW-2Char"/>
    <w:qFormat/>
    <w:pPr>
      <w:pageBreakBefore w:val="0"/>
      <w:ind w:left="632" w:hanging="632"/>
      <w:outlineLvl w:val="1"/>
    </w:pPr>
  </w:style>
  <w:style w:type="paragraph" w:customStyle="1" w:styleId="GW-1">
    <w:name w:val="GW-标题1"/>
    <w:basedOn w:val="1"/>
    <w:next w:val="a"/>
    <w:qFormat/>
    <w:pPr>
      <w:pageBreakBefore/>
      <w:spacing w:beforeLines="100" w:afterLines="100" w:line="360" w:lineRule="auto"/>
      <w:ind w:left="420" w:firstLineChars="200" w:firstLine="200"/>
    </w:pPr>
    <w:rPr>
      <w:rFonts w:ascii="Calibri" w:eastAsia="仿宋_GB2312" w:hAnsi="Calibri"/>
      <w:bCs w:val="0"/>
      <w:szCs w:val="44"/>
    </w:rPr>
  </w:style>
  <w:style w:type="character" w:customStyle="1" w:styleId="GW-2Char">
    <w:name w:val="GW-标题2 Char"/>
    <w:link w:val="GW-2"/>
    <w:qFormat/>
    <w:rPr>
      <w:rFonts w:eastAsia="仿宋_GB2312"/>
      <w:b/>
      <w:bCs/>
      <w:kern w:val="44"/>
      <w:sz w:val="36"/>
      <w:szCs w:val="44"/>
    </w:rPr>
  </w:style>
  <w:style w:type="character" w:customStyle="1" w:styleId="Char5">
    <w:name w:val="批注框文本 Char"/>
    <w:link w:val="ab"/>
    <w:uiPriority w:val="99"/>
    <w:qFormat/>
    <w:rPr>
      <w:rFonts w:ascii="Times New Roman" w:eastAsia="宋体" w:hAnsi="Times New Roman" w:cs="Times New Roman"/>
      <w:sz w:val="18"/>
      <w:szCs w:val="18"/>
    </w:rPr>
  </w:style>
  <w:style w:type="character" w:customStyle="1" w:styleId="GW-4Char">
    <w:name w:val="GW-标题4 Char"/>
    <w:link w:val="GW-4"/>
    <w:qFormat/>
    <w:rPr>
      <w:rFonts w:ascii="仿宋_GB2312" w:eastAsia="仿宋_GB2312"/>
      <w:b/>
      <w:bCs/>
      <w:kern w:val="44"/>
      <w:sz w:val="30"/>
      <w:szCs w:val="24"/>
    </w:rPr>
  </w:style>
  <w:style w:type="paragraph" w:customStyle="1" w:styleId="GW-4">
    <w:name w:val="GW-标题4"/>
    <w:basedOn w:val="GW-3"/>
    <w:next w:val="a"/>
    <w:link w:val="GW-4Char"/>
    <w:qFormat/>
    <w:pPr>
      <w:spacing w:before="156" w:after="156"/>
      <w:outlineLvl w:val="3"/>
    </w:pPr>
    <w:rPr>
      <w:sz w:val="30"/>
    </w:rPr>
  </w:style>
  <w:style w:type="character" w:customStyle="1" w:styleId="Chare">
    <w:name w:val="*正文 Char"/>
    <w:link w:val="afb"/>
    <w:qFormat/>
    <w:rPr>
      <w:rFonts w:ascii="宋体" w:hAnsi="宋体" w:cs="仿宋_GB2312"/>
      <w:kern w:val="2"/>
      <w:sz w:val="24"/>
      <w:szCs w:val="24"/>
    </w:rPr>
  </w:style>
  <w:style w:type="paragraph" w:customStyle="1" w:styleId="afb">
    <w:name w:val="*正文"/>
    <w:basedOn w:val="a"/>
    <w:link w:val="Chare"/>
    <w:qFormat/>
    <w:pPr>
      <w:spacing w:line="300" w:lineRule="auto"/>
      <w:ind w:firstLineChars="200" w:firstLine="480"/>
    </w:pPr>
    <w:rPr>
      <w:rFonts w:ascii="宋体" w:hAnsi="宋体"/>
      <w:sz w:val="24"/>
    </w:rPr>
  </w:style>
  <w:style w:type="paragraph" w:customStyle="1" w:styleId="GW-7">
    <w:name w:val="GW-标题7"/>
    <w:basedOn w:val="GW-6"/>
    <w:next w:val="a"/>
    <w:qFormat/>
    <w:pPr>
      <w:tabs>
        <w:tab w:val="left" w:pos="2940"/>
        <w:tab w:val="left" w:pos="3420"/>
      </w:tabs>
      <w:ind w:left="3420"/>
      <w:outlineLvl w:val="6"/>
    </w:pPr>
    <w:rPr>
      <w:sz w:val="21"/>
    </w:rPr>
  </w:style>
  <w:style w:type="paragraph" w:customStyle="1" w:styleId="GW-6">
    <w:name w:val="GW-标题6"/>
    <w:basedOn w:val="GW-5"/>
    <w:next w:val="a"/>
    <w:qFormat/>
    <w:pPr>
      <w:tabs>
        <w:tab w:val="left" w:pos="2520"/>
        <w:tab w:val="left" w:pos="3000"/>
      </w:tabs>
      <w:ind w:left="3000"/>
      <w:outlineLvl w:val="5"/>
    </w:pPr>
    <w:rPr>
      <w:sz w:val="24"/>
    </w:rPr>
  </w:style>
  <w:style w:type="paragraph" w:customStyle="1" w:styleId="GW-5">
    <w:name w:val="GW-标题5"/>
    <w:basedOn w:val="GW-4"/>
    <w:next w:val="a"/>
    <w:qFormat/>
    <w:pPr>
      <w:tabs>
        <w:tab w:val="left" w:pos="360"/>
        <w:tab w:val="left" w:pos="2100"/>
      </w:tabs>
      <w:ind w:firstLine="200"/>
      <w:outlineLvl w:val="4"/>
    </w:pPr>
    <w:rPr>
      <w:sz w:val="28"/>
    </w:rPr>
  </w:style>
  <w:style w:type="paragraph" w:customStyle="1" w:styleId="GW-8">
    <w:name w:val="GW-标题8"/>
    <w:basedOn w:val="GW-7"/>
    <w:qFormat/>
    <w:pPr>
      <w:tabs>
        <w:tab w:val="left" w:pos="3360"/>
        <w:tab w:val="left" w:pos="3840"/>
      </w:tabs>
      <w:ind w:left="3840"/>
    </w:pPr>
    <w:rPr>
      <w:b w:val="0"/>
    </w:rPr>
  </w:style>
  <w:style w:type="paragraph" w:customStyle="1" w:styleId="12">
    <w:name w:val="列出段落1"/>
    <w:basedOn w:val="a"/>
    <w:uiPriority w:val="34"/>
    <w:qFormat/>
    <w:pPr>
      <w:ind w:firstLineChars="200" w:firstLine="420"/>
    </w:pPr>
    <w:rPr>
      <w:rFonts w:ascii="Calibri" w:hAnsi="Calibri"/>
      <w:szCs w:val="22"/>
    </w:rPr>
  </w:style>
  <w:style w:type="paragraph" w:customStyle="1" w:styleId="21">
    <w:name w:val="2级标题"/>
    <w:basedOn w:val="afa"/>
    <w:qFormat/>
    <w:pPr>
      <w:keepLines/>
      <w:spacing w:line="360" w:lineRule="auto"/>
      <w:ind w:left="568"/>
      <w:outlineLvl w:val="1"/>
    </w:pPr>
    <w:rPr>
      <w:rFonts w:ascii="黑体" w:hAnsi="黑体"/>
      <w:sz w:val="24"/>
      <w:szCs w:val="36"/>
      <w:lang w:eastAsia="en-US" w:bidi="en-US"/>
    </w:rPr>
  </w:style>
  <w:style w:type="paragraph" w:customStyle="1" w:styleId="GW-9">
    <w:name w:val="GW-标题9"/>
    <w:basedOn w:val="GW-8"/>
    <w:qFormat/>
    <w:pPr>
      <w:tabs>
        <w:tab w:val="left" w:pos="3780"/>
        <w:tab w:val="left" w:pos="4260"/>
      </w:tabs>
      <w:ind w:left="4260"/>
    </w:pPr>
  </w:style>
  <w:style w:type="paragraph" w:customStyle="1" w:styleId="41">
    <w:name w:val="4级标题"/>
    <w:basedOn w:val="12"/>
    <w:qFormat/>
    <w:pPr>
      <w:keepLines/>
      <w:spacing w:line="360" w:lineRule="auto"/>
      <w:ind w:left="284" w:firstLineChars="0" w:firstLine="0"/>
      <w:contextualSpacing/>
      <w:outlineLvl w:val="3"/>
    </w:pPr>
    <w:rPr>
      <w:rFonts w:ascii="黑体" w:hAnsi="黑体"/>
      <w:sz w:val="24"/>
      <w:szCs w:val="24"/>
      <w:lang w:eastAsia="en-US" w:bidi="en-US"/>
    </w:rPr>
  </w:style>
  <w:style w:type="paragraph" w:customStyle="1" w:styleId="13">
    <w:name w:val="1级标题"/>
    <w:basedOn w:val="a"/>
    <w:qFormat/>
    <w:pPr>
      <w:adjustRightInd w:val="0"/>
      <w:snapToGrid w:val="0"/>
      <w:spacing w:line="360" w:lineRule="auto"/>
      <w:jc w:val="center"/>
    </w:pPr>
    <w:rPr>
      <w:rFonts w:ascii="宋体" w:hAnsi="宋体"/>
      <w:b/>
      <w:sz w:val="36"/>
      <w:szCs w:val="36"/>
    </w:rPr>
  </w:style>
  <w:style w:type="table" w:customStyle="1" w:styleId="14">
    <w:name w:val="网格型1"/>
    <w:basedOn w:val="a1"/>
    <w:uiPriority w:val="59"/>
    <w:qFormat/>
    <w:rPr>
      <w:kern w:val="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
    <w:name w:val="标题 Char"/>
    <w:basedOn w:val="a0"/>
    <w:link w:val="af0"/>
    <w:uiPriority w:val="10"/>
    <w:qFormat/>
    <w:rPr>
      <w:rFonts w:asciiTheme="majorHAnsi" w:eastAsiaTheme="majorEastAsia" w:hAnsiTheme="majorHAnsi" w:cstheme="majorBidi"/>
      <w:b/>
      <w:bCs/>
      <w:kern w:val="28"/>
      <w:sz w:val="32"/>
      <w:szCs w:val="32"/>
    </w:rPr>
  </w:style>
  <w:style w:type="paragraph" w:customStyle="1" w:styleId="110">
    <w:name w:val="列出段落11"/>
    <w:basedOn w:val="a"/>
    <w:uiPriority w:val="34"/>
    <w:qFormat/>
    <w:pPr>
      <w:ind w:firstLineChars="200" w:firstLine="420"/>
    </w:pPr>
    <w:rPr>
      <w:rFonts w:ascii="Calibri" w:hAnsi="Calibri"/>
      <w:szCs w:val="22"/>
    </w:rPr>
  </w:style>
  <w:style w:type="character" w:customStyle="1" w:styleId="Char8">
    <w:name w:val="副标题 Char"/>
    <w:basedOn w:val="a0"/>
    <w:link w:val="ae"/>
    <w:uiPriority w:val="11"/>
    <w:qFormat/>
    <w:rPr>
      <w:rFonts w:asciiTheme="majorHAnsi" w:eastAsiaTheme="majorEastAsia" w:hAnsiTheme="majorHAnsi" w:cstheme="majorBidi"/>
      <w:sz w:val="24"/>
      <w:szCs w:val="24"/>
    </w:rPr>
  </w:style>
  <w:style w:type="paragraph" w:styleId="afc">
    <w:name w:val="No Spacing"/>
    <w:basedOn w:val="a"/>
    <w:uiPriority w:val="1"/>
    <w:qFormat/>
    <w:rPr>
      <w:szCs w:val="32"/>
    </w:rPr>
  </w:style>
  <w:style w:type="paragraph" w:styleId="afd">
    <w:name w:val="Quote"/>
    <w:basedOn w:val="a"/>
    <w:next w:val="a"/>
    <w:link w:val="Charf"/>
    <w:uiPriority w:val="29"/>
    <w:qFormat/>
    <w:rPr>
      <w:i/>
    </w:rPr>
  </w:style>
  <w:style w:type="character" w:customStyle="1" w:styleId="Charf">
    <w:name w:val="引用 Char"/>
    <w:basedOn w:val="a0"/>
    <w:link w:val="afd"/>
    <w:uiPriority w:val="29"/>
    <w:qFormat/>
    <w:rPr>
      <w:i/>
      <w:sz w:val="24"/>
      <w:szCs w:val="24"/>
    </w:rPr>
  </w:style>
  <w:style w:type="paragraph" w:styleId="afe">
    <w:name w:val="Intense Quote"/>
    <w:basedOn w:val="a"/>
    <w:next w:val="a"/>
    <w:link w:val="Charf0"/>
    <w:uiPriority w:val="30"/>
    <w:qFormat/>
    <w:pPr>
      <w:ind w:left="720" w:right="720"/>
    </w:pPr>
    <w:rPr>
      <w:b/>
      <w:i/>
      <w:szCs w:val="22"/>
    </w:rPr>
  </w:style>
  <w:style w:type="character" w:customStyle="1" w:styleId="Charf0">
    <w:name w:val="明显引用 Char"/>
    <w:basedOn w:val="a0"/>
    <w:link w:val="afe"/>
    <w:uiPriority w:val="30"/>
    <w:qFormat/>
    <w:rPr>
      <w:b/>
      <w:i/>
      <w:sz w:val="24"/>
    </w:rPr>
  </w:style>
  <w:style w:type="character" w:customStyle="1" w:styleId="15">
    <w:name w:val="不明显强调1"/>
    <w:uiPriority w:val="19"/>
    <w:qFormat/>
    <w:rPr>
      <w:i/>
      <w:color w:val="595959" w:themeColor="text1" w:themeTint="A6"/>
    </w:rPr>
  </w:style>
  <w:style w:type="character" w:customStyle="1" w:styleId="16">
    <w:name w:val="明显强调1"/>
    <w:basedOn w:val="a0"/>
    <w:uiPriority w:val="21"/>
    <w:qFormat/>
    <w:rPr>
      <w:b/>
      <w:i/>
      <w:sz w:val="24"/>
      <w:szCs w:val="24"/>
      <w:u w:val="single"/>
    </w:rPr>
  </w:style>
  <w:style w:type="character" w:customStyle="1" w:styleId="17">
    <w:name w:val="不明显参考1"/>
    <w:basedOn w:val="a0"/>
    <w:uiPriority w:val="31"/>
    <w:qFormat/>
    <w:rPr>
      <w:sz w:val="24"/>
      <w:szCs w:val="24"/>
      <w:u w:val="single"/>
    </w:rPr>
  </w:style>
  <w:style w:type="character" w:customStyle="1" w:styleId="18">
    <w:name w:val="明显参考1"/>
    <w:basedOn w:val="a0"/>
    <w:uiPriority w:val="32"/>
    <w:qFormat/>
    <w:rPr>
      <w:b/>
      <w:sz w:val="24"/>
      <w:u w:val="single"/>
    </w:rPr>
  </w:style>
  <w:style w:type="character" w:customStyle="1" w:styleId="19">
    <w:name w:val="书籍标题1"/>
    <w:basedOn w:val="a0"/>
    <w:uiPriority w:val="33"/>
    <w:qFormat/>
    <w:rPr>
      <w:rFonts w:asciiTheme="majorHAnsi" w:eastAsiaTheme="majorEastAsia" w:hAnsiTheme="majorHAnsi"/>
      <w:b/>
      <w:i/>
      <w:sz w:val="24"/>
      <w:szCs w:val="24"/>
    </w:rPr>
  </w:style>
  <w:style w:type="character" w:customStyle="1" w:styleId="Char4">
    <w:name w:val="日期 Char"/>
    <w:basedOn w:val="a0"/>
    <w:link w:val="aa"/>
    <w:uiPriority w:val="99"/>
    <w:qFormat/>
    <w:rPr>
      <w:kern w:val="2"/>
    </w:rPr>
  </w:style>
  <w:style w:type="character" w:customStyle="1" w:styleId="Char10">
    <w:name w:val="日期 Char1"/>
    <w:basedOn w:val="a0"/>
    <w:uiPriority w:val="99"/>
    <w:semiHidden/>
    <w:qFormat/>
  </w:style>
  <w:style w:type="paragraph" w:customStyle="1" w:styleId="1a">
    <w:name w:val="正文1"/>
    <w:qFormat/>
    <w:pPr>
      <w:widowControl w:val="0"/>
      <w:adjustRightInd w:val="0"/>
      <w:spacing w:line="360" w:lineRule="atLeast"/>
    </w:pPr>
    <w:rPr>
      <w:rFonts w:ascii="宋体" w:hint="eastAsia"/>
      <w:sz w:val="34"/>
    </w:rPr>
  </w:style>
  <w:style w:type="character" w:customStyle="1" w:styleId="Charb">
    <w:name w:val="批注主题 Char"/>
    <w:basedOn w:val="Char0"/>
    <w:link w:val="af1"/>
    <w:uiPriority w:val="99"/>
    <w:semiHidden/>
    <w:qFormat/>
    <w:rPr>
      <w:rFonts w:ascii="Times New Roman" w:eastAsia="宋体" w:hAnsi="Times New Roman" w:cs="Times New Roman"/>
      <w:b/>
      <w:bCs/>
      <w:szCs w:val="24"/>
    </w:rPr>
  </w:style>
  <w:style w:type="character" w:styleId="aff">
    <w:name w:val="Placeholder Text"/>
    <w:basedOn w:val="a0"/>
    <w:uiPriority w:val="99"/>
    <w:unhideWhenUsed/>
    <w:qFormat/>
    <w:rPr>
      <w:color w:val="808080"/>
    </w:rPr>
  </w:style>
  <w:style w:type="paragraph" w:customStyle="1" w:styleId="TOC1">
    <w:name w:val="TOC 标题1"/>
    <w:basedOn w:val="1"/>
    <w:next w:val="a"/>
    <w:uiPriority w:val="39"/>
    <w:unhideWhenUsed/>
    <w:qFormat/>
    <w:pPr>
      <w:keepLines/>
      <w:spacing w:before="240" w:line="259" w:lineRule="auto"/>
      <w:jc w:val="left"/>
      <w:outlineLvl w:val="9"/>
    </w:pPr>
    <w:rPr>
      <w:b w:val="0"/>
      <w:bCs w:val="0"/>
      <w:color w:val="365F91" w:themeColor="accent1" w:themeShade="BF"/>
      <w:kern w:val="0"/>
    </w:rPr>
  </w:style>
  <w:style w:type="character" w:customStyle="1" w:styleId="1b">
    <w:name w:val="未处理的提及1"/>
    <w:basedOn w:val="a0"/>
    <w:uiPriority w:val="99"/>
    <w:semiHidden/>
    <w:unhideWhenUsed/>
    <w:qFormat/>
    <w:rPr>
      <w:color w:val="605E5C"/>
      <w:shd w:val="clear" w:color="auto" w:fill="E1DFDD"/>
    </w:rPr>
  </w:style>
  <w:style w:type="table" w:customStyle="1" w:styleId="1c">
    <w:name w:val="表格样式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Char1">
    <w:name w:val="称呼 Char"/>
    <w:basedOn w:val="a0"/>
    <w:link w:val="a6"/>
    <w:qFormat/>
    <w:rPr>
      <w:sz w:val="32"/>
    </w:rPr>
  </w:style>
  <w:style w:type="character" w:customStyle="1" w:styleId="Char2">
    <w:name w:val="结束语 Char"/>
    <w:basedOn w:val="a0"/>
    <w:link w:val="a7"/>
    <w:qFormat/>
    <w:rPr>
      <w:sz w:val="32"/>
    </w:rPr>
  </w:style>
  <w:style w:type="character" w:customStyle="1" w:styleId="Char3">
    <w:name w:val="正文文本缩进 Char"/>
    <w:basedOn w:val="a0"/>
    <w:link w:val="a9"/>
    <w:qFormat/>
    <w:rPr>
      <w:spacing w:val="20"/>
      <w:sz w:val="28"/>
    </w:rPr>
  </w:style>
  <w:style w:type="paragraph" w:customStyle="1" w:styleId="aff0">
    <w:name w:val="表格字体"/>
    <w:basedOn w:val="a"/>
    <w:qFormat/>
    <w:pPr>
      <w:spacing w:line="400" w:lineRule="exact"/>
      <w:ind w:firstLineChars="200" w:firstLine="723"/>
      <w:jc w:val="both"/>
    </w:pPr>
    <w:rPr>
      <w:rFonts w:ascii="Times New Roman" w:eastAsia="仿宋" w:hAnsi="Times New Roman" w:cs="宋体" w:hint="eastAsia"/>
      <w:bCs/>
      <w:color w:val="000000"/>
      <w:sz w:val="24"/>
      <w:szCs w:val="18"/>
    </w:rPr>
  </w:style>
  <w:style w:type="paragraph" w:customStyle="1" w:styleId="Style1">
    <w:name w:val="_Style 1"/>
    <w:basedOn w:val="a"/>
    <w:uiPriority w:val="34"/>
    <w:qFormat/>
    <w:pPr>
      <w:widowControl w:val="0"/>
      <w:ind w:firstLineChars="200" w:firstLine="420"/>
      <w:jc w:val="both"/>
    </w:pPr>
    <w:rPr>
      <w:rFonts w:ascii="Calibri" w:hAnsi="Calibri"/>
      <w:kern w:val="2"/>
      <w:szCs w:val="22"/>
    </w:rPr>
  </w:style>
  <w:style w:type="paragraph" w:customStyle="1" w:styleId="TableParagraph">
    <w:name w:val="Table Paragraph"/>
    <w:basedOn w:val="a"/>
    <w:uiPriority w:val="1"/>
    <w:qFormat/>
    <w:pPr>
      <w:widowControl w:val="0"/>
    </w:pPr>
    <w:rPr>
      <w:rFonts w:asciiTheme="minorHAnsi" w:eastAsiaTheme="minorHAnsi" w:hAnsiTheme="minorHAnsi" w:cstheme="minorBidi"/>
      <w:sz w:val="22"/>
      <w:szCs w:val="22"/>
      <w:lang w:eastAsia="en-US"/>
    </w:rPr>
  </w:style>
  <w:style w:type="paragraph" w:customStyle="1" w:styleId="Bodytext1">
    <w:name w:val="Body text|1"/>
    <w:basedOn w:val="a"/>
    <w:qFormat/>
    <w:pPr>
      <w:widowControl w:val="0"/>
      <w:jc w:val="both"/>
    </w:pPr>
    <w:rPr>
      <w:rFonts w:ascii="Calibri" w:hAnsi="Calibri"/>
      <w:kern w:val="2"/>
      <w:sz w:val="28"/>
      <w:szCs w:val="28"/>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1d">
    <w:name w:val="列表段落1"/>
    <w:basedOn w:val="a"/>
    <w:uiPriority w:val="34"/>
    <w:qFormat/>
    <w:pPr>
      <w:ind w:firstLineChars="200" w:firstLine="420"/>
    </w:pPr>
  </w:style>
  <w:style w:type="paragraph" w:customStyle="1" w:styleId="TableText">
    <w:name w:val="Table Text"/>
    <w:basedOn w:val="a"/>
    <w:semiHidden/>
    <w:qFormat/>
    <w:rPr>
      <w:rFonts w:ascii="宋体" w:hAnsi="宋体" w:cs="宋体"/>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fcg.dxh.gov.cn:9090/dxh/views/announce/hom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cgp-hubei.gov.cn/index.j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fcg.dxh.gov.cn:9090/dxh/views/announce/home.html"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BoldMT">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Futura Bk">
    <w:altName w:val="Segoe Print"/>
    <w:charset w:val="00"/>
    <w:family w:val="swiss"/>
    <w:pitch w:val="default"/>
    <w:sig w:usb0="00000000"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仿宋_GB2312">
    <w:altName w:val="仿宋"/>
    <w:charset w:val="86"/>
    <w:family w:val="modern"/>
    <w:pitch w:val="default"/>
    <w:sig w:usb0="00000000" w:usb1="00000000" w:usb2="00000000" w:usb3="00000000" w:csb0="00040000"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6D6"/>
    <w:rsid w:val="00001BB3"/>
    <w:rsid w:val="00005E8D"/>
    <w:rsid w:val="0004180E"/>
    <w:rsid w:val="000439EA"/>
    <w:rsid w:val="00054516"/>
    <w:rsid w:val="0008264E"/>
    <w:rsid w:val="00096F4D"/>
    <w:rsid w:val="000B2E24"/>
    <w:rsid w:val="000B5041"/>
    <w:rsid w:val="000D2230"/>
    <w:rsid w:val="000E03F0"/>
    <w:rsid w:val="000E3947"/>
    <w:rsid w:val="000F51F4"/>
    <w:rsid w:val="000F5C83"/>
    <w:rsid w:val="000F648E"/>
    <w:rsid w:val="001154D2"/>
    <w:rsid w:val="001267FB"/>
    <w:rsid w:val="00127695"/>
    <w:rsid w:val="0013328A"/>
    <w:rsid w:val="00137C14"/>
    <w:rsid w:val="00151000"/>
    <w:rsid w:val="00155FCF"/>
    <w:rsid w:val="001722B5"/>
    <w:rsid w:val="001924CB"/>
    <w:rsid w:val="00196F37"/>
    <w:rsid w:val="001C2FFC"/>
    <w:rsid w:val="001E6976"/>
    <w:rsid w:val="001F0E7D"/>
    <w:rsid w:val="001F36BE"/>
    <w:rsid w:val="001F7DBE"/>
    <w:rsid w:val="00251843"/>
    <w:rsid w:val="002A05BB"/>
    <w:rsid w:val="002B2D56"/>
    <w:rsid w:val="002D50B7"/>
    <w:rsid w:val="002F1250"/>
    <w:rsid w:val="002F7956"/>
    <w:rsid w:val="00311DEC"/>
    <w:rsid w:val="00321405"/>
    <w:rsid w:val="00335B7C"/>
    <w:rsid w:val="00341C8B"/>
    <w:rsid w:val="003437F8"/>
    <w:rsid w:val="00344467"/>
    <w:rsid w:val="003606D4"/>
    <w:rsid w:val="00362069"/>
    <w:rsid w:val="003656BC"/>
    <w:rsid w:val="00387E37"/>
    <w:rsid w:val="003912B7"/>
    <w:rsid w:val="00396DA3"/>
    <w:rsid w:val="003A56D6"/>
    <w:rsid w:val="003C3CD7"/>
    <w:rsid w:val="003D347F"/>
    <w:rsid w:val="003D75D7"/>
    <w:rsid w:val="003E5776"/>
    <w:rsid w:val="003F0DD3"/>
    <w:rsid w:val="004451D8"/>
    <w:rsid w:val="0045061F"/>
    <w:rsid w:val="004827B7"/>
    <w:rsid w:val="00483239"/>
    <w:rsid w:val="004A689C"/>
    <w:rsid w:val="004A6FE4"/>
    <w:rsid w:val="004B3A37"/>
    <w:rsid w:val="004E5744"/>
    <w:rsid w:val="004F3850"/>
    <w:rsid w:val="00504664"/>
    <w:rsid w:val="00512A4E"/>
    <w:rsid w:val="005148F7"/>
    <w:rsid w:val="00516F19"/>
    <w:rsid w:val="00527386"/>
    <w:rsid w:val="0053380A"/>
    <w:rsid w:val="00545446"/>
    <w:rsid w:val="005568C4"/>
    <w:rsid w:val="00567F35"/>
    <w:rsid w:val="00582DAB"/>
    <w:rsid w:val="0058605C"/>
    <w:rsid w:val="005D7408"/>
    <w:rsid w:val="005E10E5"/>
    <w:rsid w:val="005F33DE"/>
    <w:rsid w:val="006010E4"/>
    <w:rsid w:val="00603E22"/>
    <w:rsid w:val="00620704"/>
    <w:rsid w:val="006227C3"/>
    <w:rsid w:val="006257EE"/>
    <w:rsid w:val="00627608"/>
    <w:rsid w:val="006360D2"/>
    <w:rsid w:val="006433B0"/>
    <w:rsid w:val="00645B21"/>
    <w:rsid w:val="0065201B"/>
    <w:rsid w:val="00675DCD"/>
    <w:rsid w:val="00681781"/>
    <w:rsid w:val="006E6064"/>
    <w:rsid w:val="006F0251"/>
    <w:rsid w:val="006F66A1"/>
    <w:rsid w:val="00707A85"/>
    <w:rsid w:val="00722C90"/>
    <w:rsid w:val="00731F18"/>
    <w:rsid w:val="00750EE5"/>
    <w:rsid w:val="0076329A"/>
    <w:rsid w:val="00764A2A"/>
    <w:rsid w:val="007711BD"/>
    <w:rsid w:val="007D4105"/>
    <w:rsid w:val="007E23C7"/>
    <w:rsid w:val="008017C0"/>
    <w:rsid w:val="00810D21"/>
    <w:rsid w:val="00814103"/>
    <w:rsid w:val="008265D1"/>
    <w:rsid w:val="0082704D"/>
    <w:rsid w:val="00881E74"/>
    <w:rsid w:val="00885781"/>
    <w:rsid w:val="00891D30"/>
    <w:rsid w:val="008972D8"/>
    <w:rsid w:val="008A1C6B"/>
    <w:rsid w:val="008D1715"/>
    <w:rsid w:val="008D6FDC"/>
    <w:rsid w:val="008E688A"/>
    <w:rsid w:val="009326D7"/>
    <w:rsid w:val="00951F5D"/>
    <w:rsid w:val="00956368"/>
    <w:rsid w:val="00961273"/>
    <w:rsid w:val="00991C99"/>
    <w:rsid w:val="009B288A"/>
    <w:rsid w:val="009D11A5"/>
    <w:rsid w:val="009D40EB"/>
    <w:rsid w:val="009E1AB9"/>
    <w:rsid w:val="009F0859"/>
    <w:rsid w:val="00A1360A"/>
    <w:rsid w:val="00A2408E"/>
    <w:rsid w:val="00A511DD"/>
    <w:rsid w:val="00A76176"/>
    <w:rsid w:val="00A97EDF"/>
    <w:rsid w:val="00AD3D80"/>
    <w:rsid w:val="00AE433A"/>
    <w:rsid w:val="00AE712C"/>
    <w:rsid w:val="00AF1B38"/>
    <w:rsid w:val="00B17B40"/>
    <w:rsid w:val="00B27F0E"/>
    <w:rsid w:val="00B72DD4"/>
    <w:rsid w:val="00BA7177"/>
    <w:rsid w:val="00BC19D1"/>
    <w:rsid w:val="00BD4448"/>
    <w:rsid w:val="00BD5025"/>
    <w:rsid w:val="00BD6D80"/>
    <w:rsid w:val="00BF5153"/>
    <w:rsid w:val="00C06E17"/>
    <w:rsid w:val="00C32913"/>
    <w:rsid w:val="00C35B30"/>
    <w:rsid w:val="00C4164E"/>
    <w:rsid w:val="00C47DFB"/>
    <w:rsid w:val="00C60CCE"/>
    <w:rsid w:val="00C71BB7"/>
    <w:rsid w:val="00C74755"/>
    <w:rsid w:val="00CA35D1"/>
    <w:rsid w:val="00CB15ED"/>
    <w:rsid w:val="00CB6EB9"/>
    <w:rsid w:val="00CE46EB"/>
    <w:rsid w:val="00CE6C9D"/>
    <w:rsid w:val="00D01B25"/>
    <w:rsid w:val="00D27DAC"/>
    <w:rsid w:val="00D430F5"/>
    <w:rsid w:val="00D71C98"/>
    <w:rsid w:val="00D72120"/>
    <w:rsid w:val="00D76FB3"/>
    <w:rsid w:val="00DA366B"/>
    <w:rsid w:val="00DB12ED"/>
    <w:rsid w:val="00DB7629"/>
    <w:rsid w:val="00E41C10"/>
    <w:rsid w:val="00E527ED"/>
    <w:rsid w:val="00E74AEE"/>
    <w:rsid w:val="00E94035"/>
    <w:rsid w:val="00EA29CB"/>
    <w:rsid w:val="00EA7A4B"/>
    <w:rsid w:val="00EB77EC"/>
    <w:rsid w:val="00EB78A7"/>
    <w:rsid w:val="00ED3DC4"/>
    <w:rsid w:val="00ED6C60"/>
    <w:rsid w:val="00EE2A6D"/>
    <w:rsid w:val="00F26ED1"/>
    <w:rsid w:val="00F26EE1"/>
    <w:rsid w:val="00F543B8"/>
    <w:rsid w:val="00F61F84"/>
    <w:rsid w:val="00F766D7"/>
    <w:rsid w:val="00F85C5A"/>
    <w:rsid w:val="00F93EC3"/>
    <w:rsid w:val="00F9472D"/>
    <w:rsid w:val="00FC1A3C"/>
    <w:rsid w:val="00FC40BA"/>
    <w:rsid w:val="00FD736D"/>
    <w:rsid w:val="00FE3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semiHidden="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qFormat/>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semiHidden="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65D84-7B63-42FA-AD9A-E5EFFFE7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127</Pages>
  <Words>13222</Words>
  <Characters>75372</Characters>
  <Application>Microsoft Office Word</Application>
  <DocSecurity>0</DocSecurity>
  <Lines>628</Lines>
  <Paragraphs>176</Paragraphs>
  <ScaleCrop>false</ScaleCrop>
  <Company>湖北省正实招标有限公司</Company>
  <LinksUpToDate>false</LinksUpToDate>
  <CharactersWithSpaces>88418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992</cp:revision>
  <cp:lastPrinted>2022-07-08T07:17:00Z</cp:lastPrinted>
  <dcterms:created xsi:type="dcterms:W3CDTF">2020-06-27T15:39:00Z</dcterms:created>
  <dcterms:modified xsi:type="dcterms:W3CDTF">2025-06-07T06:34:00Z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DECAE10824FD41FF9E81958ABC654BC7_13</vt:lpwstr>
  </property>
  <property fmtid="{D5CDD505-2E9C-101B-9397-08002B2CF9AE}" pid="4" name="KSOTemplateDocerSaveRecord">
    <vt:lpwstr>eyJoZGlkIjoiMmVkZjBiM2E3YmIzNzQxNGNkMDA2ZjNiNmE5YzQ1MGMiLCJ1c2VySWQiOiI0MjYzOTMyNDgifQ==</vt:lpwstr>
  </property>
</Properties>
</file>