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357" w:rsidRDefault="002D3357">
      <w:pPr>
        <w:rPr>
          <w:rFonts w:ascii="黑体" w:eastAsia="黑体" w:hAnsi="黑体"/>
          <w:sz w:val="28"/>
          <w:szCs w:val="28"/>
        </w:rPr>
      </w:pPr>
    </w:p>
    <w:p w:rsidR="002D3357" w:rsidRDefault="000252EF">
      <w:pPr>
        <w:jc w:val="center"/>
        <w:rPr>
          <w:rFonts w:ascii="黑体" w:eastAsia="黑体" w:hAnsi="黑体"/>
          <w:b/>
          <w:sz w:val="96"/>
          <w:szCs w:val="96"/>
        </w:rPr>
      </w:pPr>
      <w:r>
        <w:rPr>
          <w:rFonts w:ascii="黑体" w:eastAsia="黑体" w:hAnsi="黑体" w:hint="eastAsia"/>
          <w:b/>
          <w:sz w:val="96"/>
          <w:szCs w:val="96"/>
        </w:rPr>
        <w:t>武汉市东西湖区</w:t>
      </w:r>
    </w:p>
    <w:p w:rsidR="002D3357" w:rsidRDefault="000252EF">
      <w:pPr>
        <w:jc w:val="center"/>
        <w:rPr>
          <w:rFonts w:ascii="黑体" w:eastAsia="黑体" w:hAnsi="黑体"/>
          <w:b/>
          <w:sz w:val="96"/>
          <w:szCs w:val="96"/>
        </w:rPr>
      </w:pPr>
      <w:r>
        <w:rPr>
          <w:rFonts w:ascii="黑体" w:eastAsia="黑体" w:hAnsi="黑体" w:hint="eastAsia"/>
          <w:b/>
          <w:sz w:val="96"/>
          <w:szCs w:val="96"/>
        </w:rPr>
        <w:t>区级政府采购</w:t>
      </w:r>
    </w:p>
    <w:p w:rsidR="002D3357" w:rsidRDefault="002D3357">
      <w:pPr>
        <w:ind w:firstLine="1920"/>
        <w:jc w:val="right"/>
        <w:rPr>
          <w:rFonts w:ascii="黑体" w:eastAsia="黑体" w:hAnsi="黑体"/>
          <w:sz w:val="96"/>
          <w:szCs w:val="96"/>
        </w:rPr>
      </w:pPr>
    </w:p>
    <w:p w:rsidR="002D3357" w:rsidRDefault="000252EF">
      <w:pPr>
        <w:ind w:firstLine="1928"/>
        <w:rPr>
          <w:rFonts w:ascii="黑体" w:eastAsia="黑体" w:hAnsi="黑体"/>
          <w:b/>
          <w:sz w:val="96"/>
          <w:szCs w:val="96"/>
        </w:rPr>
      </w:pPr>
      <w:r>
        <w:rPr>
          <w:rFonts w:ascii="黑体" w:eastAsia="黑体" w:hAnsi="黑体" w:hint="eastAsia"/>
          <w:b/>
          <w:sz w:val="96"/>
          <w:szCs w:val="96"/>
        </w:rPr>
        <w:t>采购需求文件</w:t>
      </w:r>
    </w:p>
    <w:p w:rsidR="002D3357" w:rsidRDefault="002D3357">
      <w:pPr>
        <w:ind w:firstLine="1440"/>
        <w:jc w:val="right"/>
        <w:rPr>
          <w:rFonts w:ascii="黑体" w:eastAsia="黑体" w:hAnsi="黑体"/>
          <w:sz w:val="72"/>
          <w:szCs w:val="72"/>
        </w:rPr>
      </w:pPr>
    </w:p>
    <w:p w:rsidR="002D3357" w:rsidRDefault="000252EF">
      <w:pPr>
        <w:ind w:rightChars="622" w:right="1306" w:firstLineChars="300" w:firstLine="1084"/>
        <w:rPr>
          <w:rFonts w:ascii="宋体" w:hAnsi="宋体"/>
          <w:color w:val="FF0000"/>
          <w:sz w:val="36"/>
          <w:szCs w:val="36"/>
        </w:rPr>
      </w:pPr>
      <w:r>
        <w:rPr>
          <w:rFonts w:ascii="宋体" w:hAnsi="宋体" w:hint="eastAsia"/>
          <w:b/>
          <w:sz w:val="36"/>
          <w:szCs w:val="36"/>
        </w:rPr>
        <w:t>计划编号：</w:t>
      </w:r>
      <w:r>
        <w:rPr>
          <w:rFonts w:ascii="宋体" w:hAnsi="宋体" w:hint="eastAsia"/>
          <w:b/>
          <w:sz w:val="36"/>
          <w:szCs w:val="36"/>
        </w:rPr>
        <w:t>420112-2025-03897</w:t>
      </w:r>
    </w:p>
    <w:p w:rsidR="002D3357" w:rsidRDefault="000252EF">
      <w:pPr>
        <w:ind w:left="2891" w:rightChars="350" w:right="735" w:hangingChars="800" w:hanging="2891"/>
        <w:rPr>
          <w:rFonts w:ascii="宋体" w:hAnsi="宋体"/>
          <w:sz w:val="36"/>
          <w:szCs w:val="36"/>
        </w:rPr>
      </w:pPr>
      <w:r>
        <w:rPr>
          <w:rFonts w:ascii="宋体" w:hAnsi="宋体" w:hint="eastAsia"/>
          <w:b/>
          <w:sz w:val="36"/>
          <w:szCs w:val="36"/>
        </w:rPr>
        <w:t xml:space="preserve">      </w:t>
      </w:r>
      <w:r>
        <w:rPr>
          <w:rFonts w:ascii="宋体" w:hAnsi="宋体" w:hint="eastAsia"/>
          <w:b/>
          <w:sz w:val="36"/>
          <w:szCs w:val="36"/>
        </w:rPr>
        <w:t>项目名称：新建看守所配套设施设备采购项目</w:t>
      </w:r>
    </w:p>
    <w:p w:rsidR="002D3357" w:rsidRDefault="000252EF">
      <w:pPr>
        <w:ind w:leftChars="342" w:left="2886" w:rightChars="350" w:right="735" w:hangingChars="600" w:hanging="2168"/>
        <w:rPr>
          <w:rFonts w:ascii="宋体" w:hAnsi="宋体"/>
          <w:color w:val="FF0000"/>
          <w:sz w:val="36"/>
          <w:szCs w:val="36"/>
        </w:rPr>
      </w:pPr>
      <w:r>
        <w:rPr>
          <w:rFonts w:ascii="宋体" w:hAnsi="宋体" w:hint="eastAsia"/>
          <w:b/>
          <w:sz w:val="36"/>
          <w:szCs w:val="36"/>
        </w:rPr>
        <w:t xml:space="preserve">  </w:t>
      </w:r>
      <w:r>
        <w:rPr>
          <w:rFonts w:ascii="宋体" w:hAnsi="宋体" w:hint="eastAsia"/>
          <w:b/>
          <w:sz w:val="36"/>
          <w:szCs w:val="36"/>
        </w:rPr>
        <w:t>招标内容：</w:t>
      </w:r>
      <w:r>
        <w:rPr>
          <w:rFonts w:ascii="宋体" w:hAnsi="宋体" w:hint="eastAsia"/>
          <w:b/>
          <w:sz w:val="36"/>
          <w:szCs w:val="36"/>
        </w:rPr>
        <w:t>办公家具、特种设备、窗帘、健身器材、标识标牌、医疗、生活及其他用品采购</w:t>
      </w:r>
    </w:p>
    <w:p w:rsidR="002D3357" w:rsidRDefault="002D3357">
      <w:pPr>
        <w:rPr>
          <w:rFonts w:ascii="黑体" w:eastAsia="黑体" w:hAnsi="黑体"/>
          <w:sz w:val="72"/>
          <w:szCs w:val="72"/>
        </w:rPr>
      </w:pPr>
    </w:p>
    <w:p w:rsidR="002D3357" w:rsidRDefault="000252EF">
      <w:pPr>
        <w:ind w:firstLine="723"/>
        <w:rPr>
          <w:rFonts w:ascii="宋体" w:hAnsi="宋体" w:cs="Times New Roman"/>
          <w:sz w:val="36"/>
          <w:szCs w:val="36"/>
        </w:rPr>
      </w:pPr>
      <w:r>
        <w:rPr>
          <w:rFonts w:ascii="宋体" w:hAnsi="宋体"/>
          <w:b/>
          <w:sz w:val="36"/>
          <w:szCs w:val="36"/>
        </w:rPr>
        <w:t>采购人名称：</w:t>
      </w:r>
      <w:r>
        <w:rPr>
          <w:rFonts w:ascii="宋体" w:hAnsi="宋体" w:hint="eastAsia"/>
          <w:b/>
          <w:kern w:val="0"/>
          <w:sz w:val="36"/>
          <w:szCs w:val="36"/>
        </w:rPr>
        <w:t>武汉市公安局东西湖区分局</w:t>
      </w:r>
    </w:p>
    <w:p w:rsidR="002D3357" w:rsidRDefault="002D3357">
      <w:pPr>
        <w:pStyle w:val="2"/>
      </w:pPr>
    </w:p>
    <w:p w:rsidR="002D3357" w:rsidRDefault="000252EF">
      <w:pPr>
        <w:ind w:firstLine="723"/>
        <w:rPr>
          <w:rFonts w:ascii="宋体" w:hAnsi="宋体"/>
          <w:b/>
          <w:sz w:val="36"/>
          <w:szCs w:val="36"/>
        </w:rPr>
      </w:pPr>
      <w:r>
        <w:rPr>
          <w:rFonts w:ascii="宋体" w:hAnsi="宋体" w:hint="eastAsia"/>
          <w:b/>
          <w:sz w:val="36"/>
          <w:szCs w:val="36"/>
        </w:rPr>
        <w:t>提交时间：</w:t>
      </w:r>
      <w:r>
        <w:rPr>
          <w:rFonts w:ascii="宋体" w:hAnsi="宋体" w:hint="eastAsia"/>
          <w:b/>
          <w:sz w:val="36"/>
          <w:szCs w:val="36"/>
        </w:rPr>
        <w:t>2026</w:t>
      </w:r>
      <w:r>
        <w:rPr>
          <w:rFonts w:ascii="宋体" w:hAnsi="宋体" w:hint="eastAsia"/>
          <w:b/>
          <w:sz w:val="36"/>
          <w:szCs w:val="36"/>
        </w:rPr>
        <w:t>年</w:t>
      </w:r>
      <w:r>
        <w:rPr>
          <w:rFonts w:ascii="宋体" w:hAnsi="宋体" w:hint="eastAsia"/>
          <w:b/>
          <w:sz w:val="36"/>
          <w:szCs w:val="36"/>
        </w:rPr>
        <w:t>1</w:t>
      </w:r>
      <w:r>
        <w:rPr>
          <w:rFonts w:ascii="宋体" w:hAnsi="宋体" w:hint="eastAsia"/>
          <w:b/>
          <w:sz w:val="36"/>
          <w:szCs w:val="36"/>
        </w:rPr>
        <w:t>月</w:t>
      </w:r>
    </w:p>
    <w:p w:rsidR="002D3357" w:rsidRDefault="000252EF">
      <w:pPr>
        <w:rPr>
          <w:rFonts w:ascii="宋体" w:hAnsi="宋体"/>
          <w:b/>
          <w:sz w:val="44"/>
          <w:szCs w:val="44"/>
        </w:rPr>
      </w:pPr>
      <w:r>
        <w:rPr>
          <w:rFonts w:ascii="宋体" w:hAnsi="宋体" w:hint="eastAsia"/>
          <w:b/>
          <w:sz w:val="44"/>
          <w:szCs w:val="44"/>
        </w:rPr>
        <w:br w:type="page"/>
      </w:r>
    </w:p>
    <w:p w:rsidR="002D3357" w:rsidRDefault="000252EF">
      <w:pPr>
        <w:ind w:firstLine="723"/>
        <w:jc w:val="center"/>
        <w:rPr>
          <w:rFonts w:ascii="黑体" w:eastAsia="黑体" w:hAnsi="黑体"/>
          <w:b/>
          <w:sz w:val="36"/>
          <w:szCs w:val="36"/>
        </w:rPr>
      </w:pPr>
      <w:bookmarkStart w:id="0" w:name="_Toc5591"/>
      <w:r>
        <w:rPr>
          <w:rFonts w:ascii="黑体" w:eastAsia="黑体" w:hAnsi="黑体" w:hint="eastAsia"/>
          <w:b/>
          <w:sz w:val="36"/>
          <w:szCs w:val="36"/>
        </w:rPr>
        <w:lastRenderedPageBreak/>
        <w:t>采购需求</w:t>
      </w:r>
    </w:p>
    <w:p w:rsidR="002D3357" w:rsidRDefault="000252EF">
      <w:pPr>
        <w:ind w:firstLine="723"/>
        <w:jc w:val="left"/>
        <w:rPr>
          <w:rFonts w:ascii="宋体" w:hAnsi="宋体"/>
          <w:color w:val="000000" w:themeColor="text1"/>
          <w:sz w:val="24"/>
        </w:rPr>
      </w:pPr>
      <w:r>
        <w:rPr>
          <w:rFonts w:ascii="宋体" w:hAnsi="宋体"/>
          <w:sz w:val="24"/>
        </w:rPr>
        <w:t>依据</w:t>
      </w:r>
      <w:r>
        <w:rPr>
          <w:rFonts w:ascii="宋体" w:hAnsi="宋体" w:cs="宋体" w:hint="eastAsia"/>
          <w:color w:val="333333"/>
          <w:kern w:val="0"/>
          <w:sz w:val="24"/>
          <w:shd w:val="clear" w:color="auto" w:fill="FFFFFF"/>
        </w:rPr>
        <w:t>武汉市东西湖区财政局计划函号</w:t>
      </w:r>
      <w:r>
        <w:rPr>
          <w:rFonts w:ascii="宋体" w:hAnsi="宋体" w:hint="eastAsia"/>
          <w:sz w:val="24"/>
        </w:rPr>
        <w:t xml:space="preserve"> </w:t>
      </w:r>
      <w:r>
        <w:rPr>
          <w:rFonts w:ascii="宋体" w:hAnsi="宋体" w:hint="eastAsia"/>
          <w:sz w:val="24"/>
          <w:u w:val="single"/>
        </w:rPr>
        <w:t xml:space="preserve">420112-2025-03897 </w:t>
      </w:r>
      <w:r>
        <w:rPr>
          <w:rFonts w:ascii="宋体" w:hAnsi="宋体" w:cs="宋体" w:hint="eastAsia"/>
          <w:color w:val="333333"/>
          <w:kern w:val="0"/>
          <w:sz w:val="24"/>
          <w:shd w:val="clear" w:color="auto" w:fill="FFFFFF"/>
        </w:rPr>
        <w:t>备案单的要求</w:t>
      </w:r>
      <w:r>
        <w:rPr>
          <w:rFonts w:ascii="宋体" w:hAnsi="宋体"/>
          <w:sz w:val="24"/>
        </w:rPr>
        <w:t>，</w:t>
      </w:r>
      <w:r>
        <w:rPr>
          <w:rFonts w:ascii="宋体" w:hAnsi="宋体" w:hint="eastAsia"/>
          <w:sz w:val="24"/>
        </w:rPr>
        <w:t>现委托武汉市东西湖区政府</w:t>
      </w:r>
      <w:r>
        <w:rPr>
          <w:rFonts w:ascii="宋体" w:hAnsi="宋体"/>
          <w:sz w:val="24"/>
        </w:rPr>
        <w:t>采购中心</w:t>
      </w:r>
      <w:r>
        <w:rPr>
          <w:rFonts w:ascii="宋体" w:hAnsi="宋体" w:cs="宋体" w:hint="eastAsia"/>
          <w:color w:val="333333"/>
          <w:kern w:val="0"/>
          <w:sz w:val="24"/>
          <w:shd w:val="clear" w:color="auto" w:fill="FFFFFF"/>
        </w:rPr>
        <w:t>就</w:t>
      </w:r>
      <w:r>
        <w:rPr>
          <w:rFonts w:ascii="宋体" w:hAnsi="宋体" w:cs="宋体" w:hint="eastAsia"/>
          <w:color w:val="333333"/>
          <w:kern w:val="0"/>
          <w:sz w:val="24"/>
          <w:u w:val="single"/>
          <w:shd w:val="clear" w:color="auto" w:fill="FFFFFF"/>
        </w:rPr>
        <w:t>办公家具、特种设备、窗帘、健身器材、标识标牌、医疗、生活及其他用品</w:t>
      </w:r>
      <w:r>
        <w:rPr>
          <w:rFonts w:ascii="宋体" w:hAnsi="宋体" w:cs="宋体" w:hint="eastAsia"/>
          <w:color w:val="333333"/>
          <w:kern w:val="0"/>
          <w:sz w:val="24"/>
          <w:shd w:val="clear" w:color="auto" w:fill="FFFFFF"/>
        </w:rPr>
        <w:t>采购</w:t>
      </w:r>
      <w:r>
        <w:rPr>
          <w:rFonts w:ascii="宋体" w:hAnsi="宋体" w:cs="宋体" w:hint="eastAsia"/>
          <w:color w:val="000000" w:themeColor="text1"/>
          <w:kern w:val="0"/>
          <w:sz w:val="24"/>
          <w:shd w:val="clear" w:color="auto" w:fill="FFFFFF"/>
        </w:rPr>
        <w:t>项目</w:t>
      </w:r>
      <w:r>
        <w:rPr>
          <w:rFonts w:ascii="宋体" w:hAnsi="宋体"/>
          <w:color w:val="000000" w:themeColor="text1"/>
          <w:sz w:val="24"/>
        </w:rPr>
        <w:t>进行</w:t>
      </w:r>
      <w:r>
        <w:rPr>
          <w:rFonts w:ascii="宋体" w:hAnsi="宋体"/>
          <w:sz w:val="24"/>
        </w:rPr>
        <w:t>公开招标</w:t>
      </w:r>
      <w:r>
        <w:rPr>
          <w:rFonts w:ascii="宋体" w:hAnsi="宋体"/>
          <w:color w:val="000000" w:themeColor="text1"/>
          <w:sz w:val="24"/>
        </w:rPr>
        <w:t>采购。本项目采购预算：</w:t>
      </w:r>
      <w:r>
        <w:rPr>
          <w:rFonts w:ascii="宋体" w:hAnsi="宋体" w:hint="eastAsia"/>
          <w:color w:val="000000" w:themeColor="text1"/>
          <w:sz w:val="24"/>
        </w:rPr>
        <w:t>人民币</w:t>
      </w:r>
      <w:r>
        <w:rPr>
          <w:rFonts w:ascii="宋体" w:hAnsi="宋体" w:cs="宋体" w:hint="eastAsia"/>
          <w:color w:val="333333"/>
          <w:kern w:val="0"/>
          <w:sz w:val="24"/>
          <w:u w:val="single"/>
          <w:shd w:val="clear" w:color="auto" w:fill="FFFFFF"/>
        </w:rPr>
        <w:t>167</w:t>
      </w:r>
      <w:r>
        <w:rPr>
          <w:rFonts w:ascii="宋体" w:hAnsi="宋体"/>
          <w:color w:val="000000" w:themeColor="text1"/>
          <w:sz w:val="24"/>
        </w:rPr>
        <w:t>万元</w:t>
      </w:r>
      <w:r>
        <w:rPr>
          <w:rFonts w:ascii="宋体" w:hAnsi="宋体" w:hint="eastAsia"/>
          <w:color w:val="000000" w:themeColor="text1"/>
          <w:sz w:val="24"/>
        </w:rPr>
        <w:t>。</w:t>
      </w:r>
    </w:p>
    <w:p w:rsidR="002D3357" w:rsidRDefault="000252EF">
      <w:pPr>
        <w:pStyle w:val="1"/>
        <w:ind w:firstLine="643"/>
        <w:jc w:val="center"/>
        <w:rPr>
          <w:rFonts w:ascii="宋体" w:hAnsi="宋体"/>
          <w:sz w:val="24"/>
          <w:szCs w:val="24"/>
        </w:rPr>
      </w:pPr>
      <w:bookmarkStart w:id="1" w:name="_Toc13213"/>
      <w:bookmarkStart w:id="2" w:name="_Toc1458930"/>
      <w:r>
        <w:rPr>
          <w:rFonts w:hint="eastAsia"/>
        </w:rPr>
        <w:t>第一部分</w:t>
      </w:r>
      <w:r>
        <w:rPr>
          <w:rFonts w:hint="eastAsia"/>
        </w:rPr>
        <w:t xml:space="preserve">  </w:t>
      </w:r>
      <w:r>
        <w:rPr>
          <w:rFonts w:hint="eastAsia"/>
        </w:rPr>
        <w:t>供应商资格要求</w:t>
      </w:r>
      <w:bookmarkEnd w:id="1"/>
      <w:bookmarkEnd w:id="2"/>
    </w:p>
    <w:p w:rsidR="002D3357" w:rsidRDefault="000252EF">
      <w:pPr>
        <w:pStyle w:val="11"/>
        <w:widowControl/>
        <w:ind w:firstLine="480"/>
        <w:rPr>
          <w:rFonts w:ascii="宋体" w:hAnsi="宋体"/>
          <w:sz w:val="24"/>
          <w:szCs w:val="24"/>
        </w:rPr>
      </w:pPr>
      <w:r>
        <w:rPr>
          <w:rFonts w:ascii="宋体" w:hAnsi="宋体" w:hint="eastAsia"/>
          <w:sz w:val="24"/>
          <w:szCs w:val="24"/>
        </w:rPr>
        <w:t>（一）基本资格要求：</w:t>
      </w:r>
    </w:p>
    <w:p w:rsidR="002D3357" w:rsidRDefault="000252EF">
      <w:pPr>
        <w:pStyle w:val="11"/>
        <w:ind w:firstLine="480"/>
        <w:rPr>
          <w:rFonts w:ascii="宋体" w:hAnsi="宋体"/>
          <w:sz w:val="24"/>
          <w:szCs w:val="24"/>
        </w:rPr>
      </w:pPr>
      <w:r>
        <w:rPr>
          <w:rFonts w:ascii="宋体" w:hAnsi="宋体" w:hint="eastAsia"/>
          <w:sz w:val="24"/>
          <w:szCs w:val="24"/>
        </w:rPr>
        <w:t>1.</w:t>
      </w:r>
      <w:r>
        <w:rPr>
          <w:rFonts w:ascii="宋体" w:hAnsi="宋体" w:hint="eastAsia"/>
          <w:sz w:val="24"/>
          <w:szCs w:val="24"/>
        </w:rPr>
        <w:t>满足《中华人民共和国政府采购法》第二十二条规定，即：</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）具有独立承担民事责任的能力；</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）具有良好的商业信誉和健全的财务会计制度；</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）具有履行合同所必需的设备和专业技术能力；</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）有依法缴纳税收和社会保障资金的良好记录；</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）参加政府采购活动前三年内，在经营活动中没有重大违法记录；</w:t>
      </w:r>
    </w:p>
    <w:p w:rsidR="002D3357" w:rsidRDefault="000252EF">
      <w:pPr>
        <w:pStyle w:val="11"/>
        <w:ind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）法律、行政法规规定的其他条件。</w:t>
      </w:r>
    </w:p>
    <w:p w:rsidR="002D3357" w:rsidRDefault="000252EF">
      <w:pPr>
        <w:pStyle w:val="11"/>
        <w:ind w:firstLine="480"/>
        <w:rPr>
          <w:rFonts w:ascii="宋体" w:hAnsi="宋体"/>
          <w:sz w:val="24"/>
          <w:szCs w:val="24"/>
        </w:rPr>
      </w:pPr>
      <w:r>
        <w:rPr>
          <w:rFonts w:ascii="宋体" w:hAnsi="宋体" w:hint="eastAsia"/>
          <w:sz w:val="24"/>
          <w:szCs w:val="24"/>
        </w:rPr>
        <w:t>2.</w:t>
      </w:r>
      <w:r>
        <w:rPr>
          <w:rFonts w:ascii="宋体" w:hAnsi="宋体" w:hint="eastAsia"/>
          <w:sz w:val="24"/>
          <w:szCs w:val="24"/>
        </w:rPr>
        <w:t>单位负责人为同一人或者存在直接控股、管理关系的不同投标人，不得参加本项目同一合同项下的政府采购活动。</w:t>
      </w:r>
    </w:p>
    <w:p w:rsidR="002D3357" w:rsidRDefault="000252EF">
      <w:pPr>
        <w:pStyle w:val="11"/>
        <w:ind w:firstLine="480"/>
        <w:rPr>
          <w:rFonts w:ascii="宋体" w:hAnsi="宋体"/>
          <w:sz w:val="24"/>
          <w:szCs w:val="24"/>
        </w:rPr>
      </w:pPr>
      <w:r>
        <w:rPr>
          <w:rFonts w:ascii="宋体" w:hAnsi="宋体" w:hint="eastAsia"/>
          <w:sz w:val="24"/>
          <w:szCs w:val="24"/>
        </w:rPr>
        <w:t>3.</w:t>
      </w:r>
      <w:r>
        <w:rPr>
          <w:rFonts w:ascii="宋体" w:hAnsi="宋体" w:hint="eastAsia"/>
          <w:sz w:val="24"/>
          <w:szCs w:val="24"/>
        </w:rPr>
        <w:t>为本采购项目提供整体设计、规范编制或者项目管理、监理、检测等服务的，不得再参加本项目的其他招标采购活动。</w:t>
      </w:r>
    </w:p>
    <w:p w:rsidR="002D3357" w:rsidRDefault="000252EF">
      <w:pPr>
        <w:pStyle w:val="11"/>
        <w:ind w:firstLine="480"/>
        <w:rPr>
          <w:rFonts w:ascii="宋体" w:hAnsi="宋体"/>
          <w:sz w:val="24"/>
          <w:szCs w:val="24"/>
        </w:rPr>
      </w:pPr>
      <w:r>
        <w:rPr>
          <w:rFonts w:ascii="宋体" w:hAnsi="宋体" w:hint="eastAsia"/>
          <w:sz w:val="24"/>
          <w:szCs w:val="24"/>
        </w:rPr>
        <w:t>4.</w:t>
      </w:r>
      <w:r>
        <w:rPr>
          <w:rFonts w:ascii="宋体" w:hAnsi="宋体" w:hint="eastAsia"/>
          <w:sz w:val="24"/>
          <w:szCs w:val="24"/>
        </w:rPr>
        <w:t>未被列入失信被执行人、重大税收违法案件当事人名单，未被列入政府采购严重违法失信行为记录名单。</w:t>
      </w:r>
    </w:p>
    <w:p w:rsidR="002D3357" w:rsidRDefault="000252EF">
      <w:pPr>
        <w:pStyle w:val="11"/>
        <w:widowControl/>
        <w:ind w:firstLine="480"/>
        <w:rPr>
          <w:rFonts w:ascii="宋体" w:hAnsi="宋体"/>
          <w:sz w:val="24"/>
          <w:szCs w:val="24"/>
        </w:rPr>
      </w:pPr>
      <w:r>
        <w:rPr>
          <w:rFonts w:ascii="宋体" w:hAnsi="宋体" w:hint="eastAsia"/>
          <w:sz w:val="24"/>
          <w:szCs w:val="24"/>
        </w:rPr>
        <w:t>（二）落实政府采购政策需满足的资格要求：</w:t>
      </w:r>
      <w:r>
        <w:rPr>
          <w:rFonts w:asciiTheme="minorEastAsia" w:hAnsiTheme="minorEastAsia" w:cstheme="minorEastAsia" w:hint="eastAsia"/>
          <w:bCs/>
          <w:sz w:val="24"/>
          <w:szCs w:val="24"/>
        </w:rPr>
        <w:t>本项目专门面向中小企业采购，供应商应为中小微企业、监狱企</w:t>
      </w:r>
      <w:r>
        <w:rPr>
          <w:rFonts w:asciiTheme="minorEastAsia" w:hAnsiTheme="minorEastAsia" w:cstheme="minorEastAsia" w:hint="eastAsia"/>
          <w:bCs/>
          <w:sz w:val="24"/>
          <w:szCs w:val="24"/>
        </w:rPr>
        <w:t>业、残疾人福利性单位</w:t>
      </w:r>
      <w:r>
        <w:rPr>
          <w:rFonts w:asciiTheme="minorEastAsia" w:hAnsiTheme="minorEastAsia" w:cstheme="minorEastAsia" w:hint="eastAsia"/>
          <w:bCs/>
          <w:sz w:val="24"/>
          <w:szCs w:val="24"/>
        </w:rPr>
        <w:t>。</w:t>
      </w:r>
    </w:p>
    <w:p w:rsidR="002D3357" w:rsidRDefault="000252EF">
      <w:pPr>
        <w:pStyle w:val="11"/>
        <w:widowControl/>
        <w:ind w:firstLine="480"/>
        <w:rPr>
          <w:rFonts w:ascii="宋体" w:hAnsi="宋体"/>
          <w:sz w:val="24"/>
          <w:szCs w:val="24"/>
        </w:rPr>
      </w:pPr>
      <w:r>
        <w:rPr>
          <w:rFonts w:ascii="宋体" w:hAnsi="宋体" w:hint="eastAsia"/>
          <w:sz w:val="24"/>
          <w:szCs w:val="24"/>
        </w:rPr>
        <w:t>（三）本项目的特定资格要求：</w:t>
      </w:r>
      <w:bookmarkStart w:id="3" w:name="_Toc1458932"/>
      <w:r>
        <w:rPr>
          <w:rFonts w:ascii="宋体" w:hAnsi="宋体" w:hint="eastAsia"/>
          <w:sz w:val="24"/>
          <w:szCs w:val="24"/>
        </w:rPr>
        <w:t>无</w:t>
      </w:r>
      <w:r>
        <w:rPr>
          <w:rFonts w:ascii="宋体" w:hAnsi="宋体" w:hint="eastAsia"/>
          <w:sz w:val="24"/>
          <w:szCs w:val="24"/>
        </w:rPr>
        <w:t>。</w:t>
      </w:r>
    </w:p>
    <w:p w:rsidR="002D3357" w:rsidRDefault="000252EF">
      <w:bookmarkStart w:id="4" w:name="_Toc1490"/>
      <w:bookmarkStart w:id="5" w:name="_Toc23278"/>
      <w:bookmarkStart w:id="6" w:name="_Toc19663"/>
      <w:bookmarkStart w:id="7" w:name="_Toc22658"/>
      <w:bookmarkStart w:id="8" w:name="_Toc10992"/>
      <w:bookmarkStart w:id="9" w:name="_Toc11412"/>
      <w:bookmarkEnd w:id="0"/>
      <w:bookmarkEnd w:id="3"/>
      <w:r>
        <w:rPr>
          <w:rFonts w:hint="eastAsia"/>
        </w:rPr>
        <w:br w:type="page"/>
      </w:r>
    </w:p>
    <w:p w:rsidR="002D3357" w:rsidRDefault="000252EF">
      <w:pPr>
        <w:pStyle w:val="1"/>
        <w:ind w:firstLine="643"/>
        <w:jc w:val="center"/>
      </w:pPr>
      <w:r>
        <w:rPr>
          <w:rFonts w:hint="eastAsia"/>
        </w:rPr>
        <w:lastRenderedPageBreak/>
        <w:t>第二部分</w:t>
      </w:r>
      <w:r>
        <w:rPr>
          <w:rFonts w:hint="eastAsia"/>
        </w:rPr>
        <w:t xml:space="preserve">  </w:t>
      </w:r>
      <w:bookmarkStart w:id="10" w:name="_Toc1421483"/>
      <w:bookmarkStart w:id="11" w:name="_Toc509997285"/>
      <w:r>
        <w:rPr>
          <w:rFonts w:hint="eastAsia"/>
        </w:rPr>
        <w:t>技术、服务及商务要求</w:t>
      </w:r>
      <w:bookmarkEnd w:id="4"/>
      <w:bookmarkEnd w:id="10"/>
      <w:bookmarkEnd w:id="11"/>
    </w:p>
    <w:p w:rsidR="002D3357" w:rsidRDefault="000252EF">
      <w:r>
        <w:rPr>
          <w:rFonts w:hint="eastAsia"/>
        </w:rPr>
        <w:t>说明：</w:t>
      </w:r>
      <w:r>
        <w:rPr>
          <w:rFonts w:hint="eastAsia"/>
        </w:rPr>
        <w:t>1.</w:t>
      </w:r>
      <w:r>
        <w:rPr>
          <w:rFonts w:hint="eastAsia"/>
        </w:rPr>
        <w:t>供应商在响应文件《采购需求响应、偏离说明表》中应对以下条款进行响应描述或偏离说明。</w:t>
      </w:r>
    </w:p>
    <w:p w:rsidR="002D3357" w:rsidRDefault="000252EF">
      <w:r>
        <w:rPr>
          <w:rFonts w:hint="eastAsia"/>
        </w:rPr>
        <w:t>2.</w:t>
      </w:r>
      <w:r>
        <w:rPr>
          <w:rFonts w:hint="eastAsia"/>
        </w:rPr>
        <w:t>采购</w:t>
      </w:r>
      <w:r>
        <w:rPr>
          <w:rFonts w:hint="eastAsia"/>
        </w:rPr>
        <w:t>文件中“★”标注的技术服务及商务要求，应满足或优于，如有不满足的其响应按照无效响应处理。</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一、</w:t>
      </w:r>
      <w:r>
        <w:rPr>
          <w:rFonts w:ascii="宋体" w:hAnsi="宋体" w:cs="宋体" w:hint="eastAsia"/>
          <w:sz w:val="24"/>
        </w:rPr>
        <w:t>产品采购清单</w:t>
      </w:r>
      <w:r>
        <w:rPr>
          <w:rFonts w:ascii="宋体" w:hAnsi="宋体" w:cs="宋体" w:hint="eastAsia"/>
          <w:sz w:val="24"/>
        </w:rPr>
        <w:t>及技术、服务要求</w:t>
      </w:r>
    </w:p>
    <w:tbl>
      <w:tblPr>
        <w:tblW w:w="9287" w:type="dxa"/>
        <w:tblInd w:w="91" w:type="dxa"/>
        <w:tblLayout w:type="fixed"/>
        <w:tblLook w:val="04A0" w:firstRow="1" w:lastRow="0" w:firstColumn="1" w:lastColumn="0" w:noHBand="0" w:noVBand="1"/>
      </w:tblPr>
      <w:tblGrid>
        <w:gridCol w:w="722"/>
        <w:gridCol w:w="1059"/>
        <w:gridCol w:w="786"/>
        <w:gridCol w:w="4895"/>
        <w:gridCol w:w="140"/>
        <w:gridCol w:w="710"/>
        <w:gridCol w:w="115"/>
        <w:gridCol w:w="22"/>
        <w:gridCol w:w="838"/>
      </w:tblGrid>
      <w:tr w:rsidR="002D3357">
        <w:trPr>
          <w:trHeight w:val="439"/>
        </w:trPr>
        <w:tc>
          <w:tcPr>
            <w:tcW w:w="9287" w:type="dxa"/>
            <w:gridSpan w:val="9"/>
            <w:tcBorders>
              <w:top w:val="nil"/>
              <w:left w:val="nil"/>
              <w:bottom w:val="nil"/>
              <w:right w:val="nil"/>
            </w:tcBorders>
            <w:shd w:val="clear" w:color="auto" w:fill="auto"/>
            <w:noWrap/>
            <w:vAlign w:val="center"/>
          </w:tcPr>
          <w:p w:rsidR="002D3357" w:rsidRDefault="000252EF">
            <w:pPr>
              <w:widowControl/>
              <w:jc w:val="center"/>
              <w:textAlignment w:val="center"/>
              <w:rPr>
                <w:rFonts w:ascii="宋体" w:eastAsia="宋体" w:hAnsi="宋体" w:cs="宋体"/>
                <w:b/>
                <w:bCs/>
                <w:color w:val="000000"/>
                <w:sz w:val="28"/>
                <w:szCs w:val="28"/>
              </w:rPr>
            </w:pPr>
            <w:r>
              <w:rPr>
                <w:rFonts w:ascii="宋体" w:eastAsia="宋体" w:hAnsi="宋体" w:cs="宋体" w:hint="eastAsia"/>
                <w:b/>
                <w:bCs/>
                <w:color w:val="000000"/>
                <w:kern w:val="0"/>
                <w:szCs w:val="21"/>
              </w:rPr>
              <w:t>（一）</w:t>
            </w:r>
            <w:r>
              <w:rPr>
                <w:rFonts w:ascii="宋体" w:eastAsia="宋体" w:hAnsi="宋体" w:cs="宋体" w:hint="eastAsia"/>
                <w:b/>
                <w:bCs/>
                <w:color w:val="000000"/>
                <w:kern w:val="0"/>
                <w:szCs w:val="21"/>
              </w:rPr>
              <w:t>办公家具</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产品名称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实木椅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、椅架：采用优质橡胶木椅架，</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、油漆：采用优质环保油漆，</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、皮面</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黑色优质西皮，结构牢固；经防潮、防腐、防蛀等环保处理。</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990*570*460mm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43</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网布椅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饰面：座面采用优质网布面料；靠背采用优质网布，透气性好，阻燃、耐磨。</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2</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泡棉：内部使用阻燃高密度海绵，密度</w:t>
            </w:r>
            <w:r>
              <w:rPr>
                <w:rFonts w:ascii="宋体" w:eastAsia="宋体" w:hAnsi="宋体" w:cs="宋体"/>
                <w:color w:val="000000" w:themeColor="text1"/>
                <w:kern w:val="0"/>
                <w:szCs w:val="21"/>
                <w:lang w:bidi="ar"/>
              </w:rPr>
              <w:t>≥40kg/m³</w:t>
            </w:r>
            <w:r>
              <w:rPr>
                <w:rFonts w:ascii="宋体" w:eastAsia="宋体" w:hAnsi="宋体" w:cs="宋体"/>
                <w:color w:val="000000" w:themeColor="text1"/>
                <w:kern w:val="0"/>
                <w:szCs w:val="21"/>
                <w:lang w:bidi="ar"/>
              </w:rPr>
              <w:t>，回弹率</w:t>
            </w:r>
            <w:r>
              <w:rPr>
                <w:rFonts w:ascii="宋体" w:eastAsia="宋体" w:hAnsi="宋体" w:cs="宋体"/>
                <w:color w:val="000000" w:themeColor="text1"/>
                <w:kern w:val="0"/>
                <w:szCs w:val="21"/>
                <w:lang w:bidi="ar"/>
              </w:rPr>
              <w:t>35-45%</w:t>
            </w:r>
            <w:r>
              <w:rPr>
                <w:rFonts w:ascii="宋体" w:eastAsia="宋体" w:hAnsi="宋体" w:cs="宋体"/>
                <w:color w:val="000000" w:themeColor="text1"/>
                <w:kern w:val="0"/>
                <w:szCs w:val="21"/>
                <w:lang w:bidi="ar"/>
              </w:rPr>
              <w:t>，使用无苯胶粘剂粘接，环保工艺无异味。</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3</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曲木板：采用多层薄木皮纵横交错热压成型，厚度</w:t>
            </w:r>
            <w:r>
              <w:rPr>
                <w:rFonts w:ascii="宋体" w:eastAsia="宋体" w:hAnsi="宋体" w:cs="宋体"/>
                <w:color w:val="000000" w:themeColor="text1"/>
                <w:kern w:val="0"/>
                <w:szCs w:val="21"/>
                <w:lang w:bidi="ar"/>
              </w:rPr>
              <w:t>≥11mm</w:t>
            </w:r>
            <w:r>
              <w:rPr>
                <w:rFonts w:ascii="宋体" w:eastAsia="宋体" w:hAnsi="宋体" w:cs="宋体"/>
                <w:color w:val="000000" w:themeColor="text1"/>
                <w:kern w:val="0"/>
                <w:szCs w:val="21"/>
                <w:lang w:bidi="ar"/>
              </w:rPr>
              <w:t>，可承受座面冲击试验，甲醛释放量</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0.022mg/m³</w:t>
            </w:r>
            <w:r>
              <w:rPr>
                <w:rFonts w:ascii="宋体" w:eastAsia="宋体" w:hAnsi="宋体" w:cs="宋体"/>
                <w:color w:val="000000" w:themeColor="text1"/>
                <w:kern w:val="0"/>
                <w:szCs w:val="21"/>
                <w:lang w:bidi="ar"/>
              </w:rPr>
              <w:t>；座木板通过绿色环保认证。</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4</w:t>
            </w:r>
            <w:r>
              <w:rPr>
                <w:rFonts w:ascii="宋体" w:eastAsia="宋体" w:hAnsi="宋体" w:cs="宋体"/>
                <w:color w:val="000000" w:themeColor="text1"/>
                <w:kern w:val="0"/>
                <w:szCs w:val="21"/>
                <w:lang w:bidi="ar"/>
              </w:rPr>
              <w:t>、脚架：</w:t>
            </w:r>
            <w:r>
              <w:rPr>
                <w:rFonts w:ascii="宋体" w:eastAsia="宋体" w:hAnsi="宋体" w:cs="宋体"/>
                <w:color w:val="000000" w:themeColor="text1"/>
                <w:kern w:val="0"/>
                <w:szCs w:val="21"/>
                <w:lang w:bidi="ar"/>
              </w:rPr>
              <w:t>≥1.5MM</w:t>
            </w:r>
            <w:r>
              <w:rPr>
                <w:rFonts w:ascii="宋体" w:eastAsia="宋体" w:hAnsi="宋体" w:cs="宋体"/>
                <w:color w:val="000000" w:themeColor="text1"/>
                <w:kern w:val="0"/>
                <w:szCs w:val="21"/>
                <w:lang w:bidi="ar"/>
              </w:rPr>
              <w:t>厚套管电镀管架，架子可拆装，背胶</w:t>
            </w:r>
            <w:r>
              <w:rPr>
                <w:rFonts w:ascii="宋体" w:eastAsia="宋体" w:hAnsi="宋体" w:cs="宋体"/>
                <w:color w:val="000000" w:themeColor="text1"/>
                <w:kern w:val="0"/>
                <w:szCs w:val="21"/>
                <w:lang w:bidi="ar"/>
              </w:rPr>
              <w:t>+</w:t>
            </w:r>
            <w:r>
              <w:rPr>
                <w:rFonts w:ascii="宋体" w:eastAsia="宋体" w:hAnsi="宋体" w:cs="宋体"/>
                <w:color w:val="000000" w:themeColor="text1"/>
                <w:kern w:val="0"/>
                <w:szCs w:val="21"/>
                <w:lang w:bidi="ar"/>
              </w:rPr>
              <w:t>扶手面：采用黑色尼龙加纤维交强而成，固定腰靠，弹力座布。</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成品整体甲醛释放量</w:t>
            </w:r>
            <w:r>
              <w:rPr>
                <w:rFonts w:ascii="宋体" w:eastAsia="宋体" w:hAnsi="宋体" w:cs="宋体" w:hint="eastAsia"/>
                <w:color w:val="000000" w:themeColor="text1"/>
                <w:kern w:val="0"/>
                <w:szCs w:val="21"/>
                <w:lang w:bidi="ar"/>
              </w:rPr>
              <w:t>≤</w:t>
            </w:r>
            <w:r>
              <w:rPr>
                <w:rFonts w:ascii="宋体" w:eastAsia="宋体" w:hAnsi="宋体" w:cs="宋体"/>
                <w:color w:val="000000" w:themeColor="text1"/>
                <w:kern w:val="0"/>
                <w:szCs w:val="21"/>
                <w:lang w:bidi="ar"/>
              </w:rPr>
              <w:t>0.025mg/m³</w:t>
            </w:r>
            <w:r>
              <w:rPr>
                <w:rFonts w:ascii="宋体" w:eastAsia="宋体" w:hAnsi="宋体" w:cs="宋体"/>
                <w:color w:val="000000" w:themeColor="text1"/>
                <w:kern w:val="0"/>
                <w:szCs w:val="21"/>
                <w:lang w:bidi="ar"/>
              </w:rPr>
              <w:t>（须提供国家认可的检测机构出具的检验报告）</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480*460*1030mm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44</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等候椅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szCs w:val="21"/>
              </w:rPr>
              <w:t>椅面：采用≥</w:t>
            </w:r>
            <w:r>
              <w:rPr>
                <w:rFonts w:ascii="宋体" w:eastAsia="宋体" w:hAnsi="宋体" w:cs="宋体" w:hint="eastAsia"/>
                <w:color w:val="000000" w:themeColor="text1"/>
                <w:szCs w:val="21"/>
              </w:rPr>
              <w:t>1.3mm</w:t>
            </w:r>
            <w:r>
              <w:rPr>
                <w:rFonts w:ascii="宋体" w:eastAsia="宋体" w:hAnsi="宋体" w:cs="宋体" w:hint="eastAsia"/>
                <w:color w:val="000000" w:themeColor="text1"/>
                <w:szCs w:val="21"/>
              </w:rPr>
              <w:t>优质的冷轧钢板冲压，表面拉丝处理；</w:t>
            </w:r>
            <w:r>
              <w:rPr>
                <w:rFonts w:ascii="宋体" w:eastAsia="宋体" w:hAnsi="宋体" w:cs="宋体" w:hint="eastAsia"/>
                <w:color w:val="000000" w:themeColor="text1"/>
                <w:szCs w:val="21"/>
              </w:rPr>
              <w:br/>
              <w:t>2</w:t>
            </w:r>
            <w:r>
              <w:rPr>
                <w:rFonts w:ascii="宋体" w:eastAsia="宋体" w:hAnsi="宋体" w:cs="宋体" w:hint="eastAsia"/>
                <w:color w:val="000000" w:themeColor="text1"/>
                <w:szCs w:val="21"/>
              </w:rPr>
              <w:t>、横梁：采用≥</w:t>
            </w:r>
            <w:r>
              <w:rPr>
                <w:rFonts w:ascii="宋体" w:eastAsia="宋体" w:hAnsi="宋体" w:cs="宋体" w:hint="eastAsia"/>
                <w:color w:val="000000" w:themeColor="text1"/>
                <w:szCs w:val="21"/>
              </w:rPr>
              <w:t>1.8mm</w:t>
            </w:r>
            <w:r>
              <w:rPr>
                <w:rFonts w:ascii="宋体" w:eastAsia="宋体" w:hAnsi="宋体" w:cs="宋体" w:hint="eastAsia"/>
                <w:color w:val="000000" w:themeColor="text1"/>
                <w:szCs w:val="21"/>
              </w:rPr>
              <w:t>三角形钢板折弯而成，表面喷粉处理；</w:t>
            </w:r>
            <w:r>
              <w:rPr>
                <w:rFonts w:ascii="宋体" w:eastAsia="宋体" w:hAnsi="宋体" w:cs="宋体" w:hint="eastAsia"/>
                <w:color w:val="000000" w:themeColor="text1"/>
                <w:szCs w:val="21"/>
              </w:rPr>
              <w:br/>
              <w:t>3</w:t>
            </w:r>
            <w:r>
              <w:rPr>
                <w:rFonts w:ascii="宋体" w:eastAsia="宋体" w:hAnsi="宋体" w:cs="宋体" w:hint="eastAsia"/>
                <w:color w:val="000000" w:themeColor="text1"/>
                <w:szCs w:val="21"/>
              </w:rPr>
              <w:t>、扶手脚：采用优质铝合金经模具压铸成型，表面喷闪光银金属漆</w:t>
            </w:r>
            <w:r>
              <w:rPr>
                <w:rFonts w:ascii="宋体" w:eastAsia="宋体" w:hAnsi="宋体" w:cs="宋体" w:hint="eastAsia"/>
                <w:color w:val="000000" w:themeColor="text1"/>
                <w:szCs w:val="21"/>
              </w:rPr>
              <w:br/>
              <w:t>4</w:t>
            </w:r>
            <w:r>
              <w:rPr>
                <w:rFonts w:ascii="宋体" w:eastAsia="宋体" w:hAnsi="宋体" w:cs="宋体" w:hint="eastAsia"/>
                <w:color w:val="000000" w:themeColor="text1"/>
                <w:szCs w:val="21"/>
              </w:rPr>
              <w:t>、产品尺寸≥</w:t>
            </w:r>
            <w:r>
              <w:rPr>
                <w:rFonts w:ascii="宋体" w:eastAsia="宋体" w:hAnsi="宋体" w:cs="宋体" w:hint="eastAsia"/>
                <w:color w:val="000000" w:themeColor="text1"/>
                <w:szCs w:val="21"/>
              </w:rPr>
              <w:t>2320*680*780mm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折叠椅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、椅背：背框</w:t>
            </w:r>
            <w:r>
              <w:rPr>
                <w:rFonts w:ascii="宋体" w:eastAsia="宋体" w:hAnsi="宋体" w:cs="宋体" w:hint="eastAsia"/>
                <w:color w:val="000000" w:themeColor="text1"/>
                <w:kern w:val="0"/>
                <w:szCs w:val="21"/>
                <w:lang w:bidi="ar"/>
              </w:rPr>
              <w:t>PP+</w:t>
            </w:r>
            <w:r>
              <w:rPr>
                <w:rFonts w:ascii="宋体" w:eastAsia="宋体" w:hAnsi="宋体" w:cs="宋体" w:hint="eastAsia"/>
                <w:color w:val="000000" w:themeColor="text1"/>
                <w:kern w:val="0"/>
                <w:szCs w:val="21"/>
                <w:lang w:bidi="ar"/>
              </w:rPr>
              <w:t>玻纤材质，高弹性透气加密网布，提供背部舒适支撑</w:t>
            </w:r>
            <w:r>
              <w:rPr>
                <w:rFonts w:ascii="宋体" w:eastAsia="宋体" w:hAnsi="宋体" w:cs="宋体" w:hint="eastAsia"/>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、椅座：采用</w:t>
            </w:r>
            <w:r>
              <w:rPr>
                <w:rFonts w:ascii="宋体" w:eastAsia="宋体" w:hAnsi="宋体" w:cs="宋体" w:hint="eastAsia"/>
                <w:color w:val="000000" w:themeColor="text1"/>
                <w:szCs w:val="21"/>
              </w:rPr>
              <w:t>≥</w:t>
            </w:r>
            <w:r>
              <w:rPr>
                <w:rFonts w:ascii="宋体" w:eastAsia="宋体" w:hAnsi="宋体" w:cs="宋体" w:hint="eastAsia"/>
                <w:color w:val="000000" w:themeColor="text1"/>
                <w:kern w:val="0"/>
                <w:szCs w:val="21"/>
                <w:lang w:bidi="ar"/>
              </w:rPr>
              <w:t>3CM</w:t>
            </w:r>
            <w:r>
              <w:rPr>
                <w:rFonts w:ascii="宋体" w:eastAsia="宋体" w:hAnsi="宋体" w:cs="宋体" w:hint="eastAsia"/>
                <w:color w:val="000000" w:themeColor="text1"/>
                <w:kern w:val="0"/>
                <w:szCs w:val="21"/>
                <w:lang w:bidi="ar"/>
              </w:rPr>
              <w:t>高弹力舒适海绵，高弹力优质透气座布，座板为定制多层弯曲板，配</w:t>
            </w:r>
            <w:r>
              <w:rPr>
                <w:rFonts w:ascii="宋体" w:eastAsia="宋体" w:hAnsi="宋体" w:cs="宋体" w:hint="eastAsia"/>
                <w:color w:val="000000" w:themeColor="text1"/>
                <w:kern w:val="0"/>
                <w:szCs w:val="21"/>
                <w:lang w:bidi="ar"/>
              </w:rPr>
              <w:t>PP</w:t>
            </w:r>
            <w:r>
              <w:rPr>
                <w:rFonts w:ascii="宋体" w:eastAsia="宋体" w:hAnsi="宋体" w:cs="宋体" w:hint="eastAsia"/>
                <w:color w:val="000000" w:themeColor="text1"/>
                <w:kern w:val="0"/>
                <w:szCs w:val="21"/>
                <w:lang w:bidi="ar"/>
              </w:rPr>
              <w:t>工程塑料防尘底壳，座垫可翻转。</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、扶手：优质</w:t>
            </w:r>
            <w:r>
              <w:rPr>
                <w:rFonts w:ascii="宋体" w:eastAsia="宋体" w:hAnsi="宋体" w:cs="宋体" w:hint="eastAsia"/>
                <w:color w:val="000000" w:themeColor="text1"/>
                <w:kern w:val="0"/>
                <w:szCs w:val="21"/>
                <w:lang w:bidi="ar"/>
              </w:rPr>
              <w:t xml:space="preserve"> PP+</w:t>
            </w:r>
            <w:r>
              <w:rPr>
                <w:rFonts w:ascii="宋体" w:eastAsia="宋体" w:hAnsi="宋体" w:cs="宋体" w:hint="eastAsia"/>
                <w:color w:val="000000" w:themeColor="text1"/>
                <w:kern w:val="0"/>
                <w:szCs w:val="21"/>
                <w:lang w:bidi="ar"/>
              </w:rPr>
              <w:t>玻纤材质，为可滑动款式。</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、椅架：钢管脚架≥</w:t>
            </w:r>
            <w:r>
              <w:rPr>
                <w:rFonts w:ascii="宋体" w:eastAsia="宋体" w:hAnsi="宋体" w:cs="宋体" w:hint="eastAsia"/>
                <w:color w:val="000000" w:themeColor="text1"/>
                <w:kern w:val="0"/>
                <w:szCs w:val="21"/>
                <w:lang w:bidi="ar"/>
              </w:rPr>
              <w:t>32.5*20.5*T1.5mm</w:t>
            </w:r>
            <w:r>
              <w:rPr>
                <w:rFonts w:ascii="宋体" w:eastAsia="宋体" w:hAnsi="宋体" w:cs="宋体" w:hint="eastAsia"/>
                <w:color w:val="000000" w:themeColor="text1"/>
                <w:kern w:val="0"/>
                <w:szCs w:val="21"/>
                <w:lang w:bidi="ar"/>
              </w:rPr>
              <w:t>，横梁≥</w:t>
            </w:r>
            <w:r>
              <w:rPr>
                <w:rFonts w:ascii="宋体" w:eastAsia="宋体" w:hAnsi="宋体" w:cs="宋体" w:hint="eastAsia"/>
                <w:color w:val="000000" w:themeColor="text1"/>
                <w:kern w:val="0"/>
                <w:szCs w:val="21"/>
                <w:lang w:bidi="ar"/>
              </w:rPr>
              <w:t>1.8</w:t>
            </w:r>
            <w:r>
              <w:rPr>
                <w:rFonts w:ascii="宋体" w:eastAsia="宋体" w:hAnsi="宋体" w:cs="宋体" w:hint="eastAsia"/>
                <w:color w:val="000000" w:themeColor="text1"/>
                <w:kern w:val="0"/>
                <w:szCs w:val="21"/>
                <w:lang w:bidi="ar"/>
              </w:rPr>
              <w:t>厚表面喷涂烤漆工艺，尼龙材质防滑脚垫。</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、功能：整椅可折叠收纳，节省摆放空间。</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660*665*830mm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90</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礼堂椅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hAnsi="宋体" w:cs="宋体"/>
                <w:kern w:val="0"/>
                <w:szCs w:val="21"/>
                <w:lang w:bidi="ar"/>
              </w:rPr>
            </w:pPr>
            <w:r>
              <w:rPr>
                <w:rFonts w:ascii="宋体" w:hAnsi="宋体" w:cs="宋体" w:hint="eastAsia"/>
                <w:kern w:val="0"/>
                <w:szCs w:val="21"/>
                <w:lang w:bidi="ar"/>
              </w:rPr>
              <w:t>1</w:t>
            </w:r>
            <w:r>
              <w:rPr>
                <w:rFonts w:ascii="宋体" w:hAnsi="宋体" w:cs="宋体" w:hint="eastAsia"/>
                <w:kern w:val="0"/>
                <w:szCs w:val="21"/>
                <w:lang w:bidi="ar"/>
              </w:rPr>
              <w:t>、</w:t>
            </w:r>
            <w:r>
              <w:rPr>
                <w:rFonts w:ascii="宋体" w:hAnsi="宋体" w:cs="宋体" w:hint="eastAsia"/>
                <w:kern w:val="0"/>
                <w:szCs w:val="21"/>
                <w:lang w:bidi="ar"/>
              </w:rPr>
              <w:t>椅架材质</w:t>
            </w:r>
            <w:r>
              <w:rPr>
                <w:rFonts w:ascii="宋体" w:hAnsi="宋体" w:cs="宋体" w:hint="eastAsia"/>
                <w:kern w:val="0"/>
                <w:szCs w:val="21"/>
                <w:lang w:bidi="ar"/>
              </w:rPr>
              <w:t>：</w:t>
            </w:r>
            <w:r>
              <w:rPr>
                <w:rFonts w:ascii="宋体" w:hAnsi="宋体" w:cs="宋体" w:hint="eastAsia"/>
                <w:kern w:val="0"/>
                <w:szCs w:val="21"/>
                <w:lang w:bidi="ar"/>
              </w:rPr>
              <w:t>优先选用优质冷轧钢板，厚度不低于</w:t>
            </w:r>
            <w:r>
              <w:rPr>
                <w:rFonts w:ascii="宋体" w:hAnsi="宋体" w:cs="宋体" w:hint="eastAsia"/>
                <w:kern w:val="0"/>
                <w:szCs w:val="21"/>
                <w:lang w:bidi="ar"/>
              </w:rPr>
              <w:t>1.5mm</w:t>
            </w:r>
            <w:r>
              <w:rPr>
                <w:rFonts w:ascii="宋体" w:hAnsi="宋体" w:cs="宋体" w:hint="eastAsia"/>
                <w:kern w:val="0"/>
                <w:szCs w:val="21"/>
                <w:lang w:bidi="ar"/>
              </w:rPr>
              <w:t>，</w:t>
            </w:r>
            <w:r>
              <w:rPr>
                <w:rFonts w:ascii="宋体" w:hAnsi="宋体" w:cs="宋体" w:hint="eastAsia"/>
                <w:kern w:val="0"/>
                <w:szCs w:val="21"/>
                <w:lang w:bidi="ar"/>
              </w:rPr>
              <w:lastRenderedPageBreak/>
              <w:t>表面经酸洗、磷化、静电喷塑处理，涂层附着力强，耐刮擦、耐腐蚀，可适应礼堂高频次使用场景。承重框架需做加固设计，静载承重能力不小于</w:t>
            </w:r>
            <w:r>
              <w:rPr>
                <w:rFonts w:ascii="宋体" w:hAnsi="宋体" w:cs="宋体" w:hint="eastAsia"/>
                <w:kern w:val="0"/>
                <w:szCs w:val="21"/>
                <w:lang w:bidi="ar"/>
              </w:rPr>
              <w:t>200kg</w:t>
            </w:r>
            <w:r>
              <w:rPr>
                <w:rFonts w:ascii="宋体" w:hAnsi="宋体" w:cs="宋体" w:hint="eastAsia"/>
                <w:kern w:val="0"/>
                <w:szCs w:val="21"/>
                <w:lang w:bidi="ar"/>
              </w:rPr>
              <w:t>，确保结构稳定无晃动。</w:t>
            </w:r>
          </w:p>
          <w:p w:rsidR="002D3357" w:rsidRDefault="000252EF">
            <w:pPr>
              <w:widowControl/>
              <w:jc w:val="left"/>
              <w:textAlignment w:val="center"/>
              <w:rPr>
                <w:rFonts w:ascii="宋体" w:hAnsi="宋体" w:cs="宋体"/>
                <w:kern w:val="0"/>
                <w:szCs w:val="21"/>
                <w:lang w:bidi="ar"/>
              </w:rPr>
            </w:pPr>
            <w:r>
              <w:rPr>
                <w:rFonts w:ascii="宋体" w:hAnsi="宋体" w:cs="宋体" w:hint="eastAsia"/>
                <w:kern w:val="0"/>
                <w:szCs w:val="21"/>
                <w:lang w:bidi="ar"/>
              </w:rPr>
              <w:t>2</w:t>
            </w:r>
            <w:r>
              <w:rPr>
                <w:rFonts w:ascii="宋体" w:hAnsi="宋体" w:cs="宋体" w:hint="eastAsia"/>
                <w:kern w:val="0"/>
                <w:szCs w:val="21"/>
                <w:lang w:bidi="ar"/>
              </w:rPr>
              <w:t>、</w:t>
            </w:r>
            <w:r>
              <w:rPr>
                <w:rFonts w:ascii="宋体" w:hAnsi="宋体" w:cs="宋体" w:hint="eastAsia"/>
                <w:kern w:val="0"/>
                <w:szCs w:val="21"/>
                <w:lang w:bidi="ar"/>
              </w:rPr>
              <w:t>椅架</w:t>
            </w:r>
            <w:r>
              <w:rPr>
                <w:rFonts w:ascii="宋体" w:hAnsi="宋体" w:cs="宋体" w:hint="eastAsia"/>
                <w:kern w:val="0"/>
                <w:szCs w:val="21"/>
                <w:lang w:bidi="ar"/>
              </w:rPr>
              <w:t>连接件标准</w:t>
            </w:r>
            <w:r>
              <w:rPr>
                <w:rFonts w:ascii="宋体" w:hAnsi="宋体" w:cs="宋体" w:hint="eastAsia"/>
                <w:kern w:val="0"/>
                <w:szCs w:val="21"/>
                <w:lang w:bidi="ar"/>
              </w:rPr>
              <w:t>：</w:t>
            </w:r>
            <w:r>
              <w:rPr>
                <w:rFonts w:ascii="宋体" w:hAnsi="宋体" w:cs="宋体" w:hint="eastAsia"/>
                <w:kern w:val="0"/>
                <w:szCs w:val="21"/>
                <w:lang w:bidi="ar"/>
              </w:rPr>
              <w:t>所有螺丝、螺母采用不锈钢材质，防锈耐用；连接件需紧固无松动，安装后整体无异响。</w:t>
            </w:r>
          </w:p>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、座背垫面料材质首选阻燃耐磨面料，如麻绒、阻燃布艺或优质皮革，需符合国家</w:t>
            </w:r>
            <w:r>
              <w:rPr>
                <w:rFonts w:ascii="宋体" w:eastAsia="宋体" w:hAnsi="宋体" w:cs="宋体" w:hint="eastAsia"/>
                <w:kern w:val="0"/>
                <w:szCs w:val="21"/>
              </w:rPr>
              <w:t xml:space="preserve"> B1 </w:t>
            </w:r>
            <w:r>
              <w:rPr>
                <w:rFonts w:ascii="宋体" w:eastAsia="宋体" w:hAnsi="宋体" w:cs="宋体" w:hint="eastAsia"/>
                <w:kern w:val="0"/>
                <w:szCs w:val="21"/>
              </w:rPr>
              <w:t>级阻燃标准，防火性能达标；面料应透气、亲肤，不易起球、褪色</w:t>
            </w:r>
          </w:p>
          <w:p w:rsidR="002D3357" w:rsidRDefault="000252EF">
            <w:r>
              <w:rPr>
                <w:rFonts w:hint="eastAsia"/>
              </w:rPr>
              <w:t>4</w:t>
            </w:r>
            <w:r>
              <w:rPr>
                <w:rFonts w:hint="eastAsia"/>
              </w:rPr>
              <w:t>、</w:t>
            </w:r>
            <w:r>
              <w:t>座垫和背垫填充物采用高密度冷发泡海绵，密度不低</w:t>
            </w:r>
            <w:r>
              <w:t>35kg/m³</w:t>
            </w:r>
            <w:r>
              <w:t>，回弹率</w:t>
            </w:r>
            <w:r>
              <w:rPr>
                <w:rFonts w:ascii="宋体" w:eastAsia="宋体" w:hAnsi="宋体" w:cs="宋体" w:hint="eastAsia"/>
                <w:color w:val="000000" w:themeColor="text1"/>
                <w:kern w:val="0"/>
                <w:szCs w:val="21"/>
                <w:lang w:bidi="ar"/>
              </w:rPr>
              <w:t>≥</w:t>
            </w:r>
            <w:r>
              <w:t>60%</w:t>
            </w:r>
            <w:r>
              <w:t>，久坐不塌陷；海绵需经过防霉、防螨处理，卫生环保。</w:t>
            </w:r>
          </w:p>
          <w:p w:rsidR="002D3357" w:rsidRDefault="000252EF">
            <w:r>
              <w:rPr>
                <w:rFonts w:hint="eastAsia"/>
              </w:rPr>
              <w:t>5</w:t>
            </w:r>
            <w:r>
              <w:rPr>
                <w:rFonts w:hint="eastAsia"/>
              </w:rPr>
              <w:t>、</w:t>
            </w:r>
            <w:r>
              <w:t>面料包覆平整，无褶皱、跳线，缝线均匀，针脚间距控制在</w:t>
            </w:r>
            <w:r>
              <w:t>2-3mm</w:t>
            </w:r>
            <w:r>
              <w:t>，边角处理圆润，无尖锐凸起</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6</w:t>
            </w:r>
            <w:r>
              <w:rPr>
                <w:rFonts w:ascii="宋体" w:eastAsia="宋体" w:hAnsi="宋体" w:cs="宋体" w:hint="eastAsia"/>
                <w:color w:val="000000"/>
                <w:kern w:val="0"/>
                <w:szCs w:val="21"/>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480*460*1030mm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60</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6</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实木会议椅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1400*600*760mm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、材质：榉木</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橡胶木</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白蜡木等优质实木，含水率</w:t>
            </w:r>
            <w:r>
              <w:rPr>
                <w:rFonts w:ascii="宋体" w:eastAsia="宋体" w:hAnsi="宋体" w:cs="宋体" w:hint="eastAsia"/>
                <w:color w:val="000000" w:themeColor="text1"/>
                <w:kern w:val="0"/>
                <w:szCs w:val="21"/>
                <w:lang w:bidi="ar"/>
              </w:rPr>
              <w:t>8%-12%</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、工艺：榫卯结构拼接</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不锈钢五金加固，框架无松动、裂纹</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、表面处理：环保水性漆喷涂，漆膜均匀无流挂、气泡</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、优质</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皮：厚度</w:t>
            </w:r>
            <w:r>
              <w:rPr>
                <w:rFonts w:ascii="宋体" w:eastAsia="宋体" w:hAnsi="宋体" w:cs="宋体" w:hint="eastAsia"/>
                <w:color w:val="000000" w:themeColor="text1"/>
                <w:kern w:val="0"/>
                <w:szCs w:val="21"/>
                <w:lang w:bidi="ar"/>
              </w:rPr>
              <w:t>0.8-1.0mm</w:t>
            </w:r>
            <w:r>
              <w:rPr>
                <w:rFonts w:ascii="宋体" w:eastAsia="宋体" w:hAnsi="宋体" w:cs="宋体" w:hint="eastAsia"/>
                <w:color w:val="000000" w:themeColor="text1"/>
                <w:kern w:val="0"/>
                <w:szCs w:val="21"/>
                <w:lang w:bidi="ar"/>
              </w:rPr>
              <w:t>，剥离强度≥</w:t>
            </w:r>
            <w:r>
              <w:rPr>
                <w:rFonts w:ascii="宋体" w:eastAsia="宋体" w:hAnsi="宋体" w:cs="宋体" w:hint="eastAsia"/>
                <w:color w:val="000000" w:themeColor="text1"/>
                <w:kern w:val="0"/>
                <w:szCs w:val="21"/>
                <w:lang w:bidi="ar"/>
              </w:rPr>
              <w:t>30N/10mm</w:t>
            </w:r>
            <w:r>
              <w:rPr>
                <w:rFonts w:ascii="宋体" w:eastAsia="宋体" w:hAnsi="宋体" w:cs="宋体" w:hint="eastAsia"/>
                <w:color w:val="000000" w:themeColor="text1"/>
                <w:kern w:val="0"/>
                <w:szCs w:val="21"/>
                <w:lang w:bidi="ar"/>
              </w:rPr>
              <w:t>，耐摩擦色牢度≥</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级，耐水解性能优异</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16</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书椅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、原木，布艺坐垫</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皮面</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黑色优质西皮，结构牢固；经防潮、防腐、防蛀等环保处理。</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、泡棉：内部使用阻燃高密度海绵，密度≥</w:t>
            </w:r>
            <w:r>
              <w:rPr>
                <w:rFonts w:ascii="宋体" w:eastAsia="宋体" w:hAnsi="宋体" w:cs="宋体" w:hint="eastAsia"/>
                <w:color w:val="000000" w:themeColor="text1"/>
                <w:kern w:val="0"/>
                <w:szCs w:val="21"/>
                <w:lang w:bidi="ar"/>
              </w:rPr>
              <w:t>40kg/m</w:t>
            </w:r>
            <w:r>
              <w:rPr>
                <w:rFonts w:ascii="宋体" w:eastAsia="宋体" w:hAnsi="宋体" w:cs="宋体" w:hint="eastAsia"/>
                <w:color w:val="000000" w:themeColor="text1"/>
                <w:kern w:val="0"/>
                <w:szCs w:val="21"/>
                <w:lang w:bidi="ar"/>
              </w:rPr>
              <w:t>³，回弹率</w:t>
            </w:r>
            <w:r>
              <w:rPr>
                <w:rFonts w:ascii="宋体" w:eastAsia="宋体" w:hAnsi="宋体" w:cs="宋体" w:hint="eastAsia"/>
                <w:color w:val="000000" w:themeColor="text1"/>
                <w:kern w:val="0"/>
                <w:szCs w:val="21"/>
                <w:lang w:bidi="ar"/>
              </w:rPr>
              <w:t>35-45%</w:t>
            </w:r>
            <w:r>
              <w:rPr>
                <w:rFonts w:ascii="宋体" w:eastAsia="宋体" w:hAnsi="宋体" w:cs="宋体" w:hint="eastAsia"/>
                <w:color w:val="000000" w:themeColor="text1"/>
                <w:kern w:val="0"/>
                <w:szCs w:val="21"/>
                <w:lang w:bidi="ar"/>
              </w:rPr>
              <w:t>，使用无苯胶粘剂粘接，环保工艺无异味。</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、曲木板：采用多层薄木皮纵横交错热压成型，厚度≥</w:t>
            </w:r>
            <w:r>
              <w:rPr>
                <w:rFonts w:ascii="宋体" w:eastAsia="宋体" w:hAnsi="宋体" w:cs="宋体" w:hint="eastAsia"/>
                <w:color w:val="000000" w:themeColor="text1"/>
                <w:kern w:val="0"/>
                <w:szCs w:val="21"/>
                <w:lang w:bidi="ar"/>
              </w:rPr>
              <w:t>11mm</w:t>
            </w:r>
            <w:r>
              <w:rPr>
                <w:rFonts w:ascii="宋体" w:eastAsia="宋体" w:hAnsi="宋体" w:cs="宋体" w:hint="eastAsia"/>
                <w:color w:val="000000" w:themeColor="text1"/>
                <w:kern w:val="0"/>
                <w:szCs w:val="21"/>
                <w:lang w:bidi="ar"/>
              </w:rPr>
              <w:t>，可承受座面冲击试验，甲醛释放量≤</w:t>
            </w:r>
            <w:r>
              <w:rPr>
                <w:rFonts w:ascii="宋体" w:eastAsia="宋体" w:hAnsi="宋体" w:cs="宋体" w:hint="eastAsia"/>
                <w:color w:val="000000" w:themeColor="text1"/>
                <w:kern w:val="0"/>
                <w:szCs w:val="21"/>
                <w:lang w:bidi="ar"/>
              </w:rPr>
              <w:t>0.022mg/m</w:t>
            </w:r>
            <w:r>
              <w:rPr>
                <w:rFonts w:ascii="宋体" w:eastAsia="宋体" w:hAnsi="宋体" w:cs="宋体" w:hint="eastAsia"/>
                <w:color w:val="000000" w:themeColor="text1"/>
                <w:kern w:val="0"/>
                <w:szCs w:val="21"/>
                <w:lang w:bidi="ar"/>
              </w:rPr>
              <w:t>³；</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、椅架：采用木纹转印钢制椅架，管壁厚不小于</w:t>
            </w:r>
            <w:r>
              <w:rPr>
                <w:rFonts w:ascii="宋体" w:eastAsia="宋体" w:hAnsi="宋体" w:cs="宋体" w:hint="eastAsia"/>
                <w:color w:val="000000" w:themeColor="text1"/>
                <w:kern w:val="0"/>
                <w:szCs w:val="21"/>
                <w:lang w:bidi="ar"/>
              </w:rPr>
              <w:t>1.5mm</w:t>
            </w:r>
            <w:r>
              <w:rPr>
                <w:rFonts w:ascii="宋体" w:eastAsia="宋体" w:hAnsi="宋体" w:cs="宋体" w:hint="eastAsia"/>
                <w:color w:val="000000" w:themeColor="text1"/>
                <w:kern w:val="0"/>
                <w:szCs w:val="21"/>
                <w:lang w:bidi="ar"/>
              </w:rPr>
              <w:t>厚。</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520*470*750mm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45</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办公桌</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1800*1400*750mm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、材质：榉木</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橡胶木</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白蜡木等优质实木，含水率</w:t>
            </w:r>
            <w:r>
              <w:rPr>
                <w:rFonts w:ascii="宋体" w:eastAsia="宋体" w:hAnsi="宋体" w:cs="宋体" w:hint="eastAsia"/>
                <w:color w:val="000000" w:themeColor="text1"/>
                <w:kern w:val="0"/>
                <w:szCs w:val="21"/>
                <w:lang w:bidi="ar"/>
              </w:rPr>
              <w:t>8%-12%</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工艺：①层架高度可调，底部配置可调节高度杯脚；无毛刺无棱角，承载强度好。主体框架颜色为办公灰及公安蓝套色瓷面烤漆，背板部分设计电脑主机柜，抽屉键盘采用隐藏式优质滑轨，五金配件不生锈，带散热孔。</w:t>
            </w:r>
          </w:p>
          <w:p w:rsidR="002D3357" w:rsidRDefault="000252EF">
            <w:pPr>
              <w:pStyle w:val="a4"/>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、基材：</w:t>
            </w:r>
            <w:r>
              <w:rPr>
                <w:rFonts w:hint="eastAsia"/>
              </w:rPr>
              <w:t>采用</w:t>
            </w:r>
            <w:r>
              <w:rPr>
                <w:rFonts w:ascii="宋体" w:eastAsia="宋体" w:hAnsi="宋体" w:cs="宋体" w:hint="eastAsia"/>
                <w:color w:val="000000" w:themeColor="text1"/>
                <w:kern w:val="0"/>
                <w:szCs w:val="21"/>
                <w:lang w:bidi="ar"/>
              </w:rPr>
              <w:t>E1</w:t>
            </w:r>
            <w:r>
              <w:rPr>
                <w:rFonts w:ascii="宋体" w:eastAsia="宋体" w:hAnsi="宋体" w:cs="宋体" w:hint="eastAsia"/>
                <w:color w:val="000000" w:themeColor="text1"/>
                <w:kern w:val="0"/>
                <w:szCs w:val="21"/>
                <w:lang w:bidi="ar"/>
              </w:rPr>
              <w:t>级高密度板材，厚度≥</w:t>
            </w:r>
            <w:r>
              <w:rPr>
                <w:rFonts w:ascii="宋体" w:eastAsia="宋体" w:hAnsi="宋体" w:cs="宋体" w:hint="eastAsia"/>
                <w:color w:val="000000" w:themeColor="text1"/>
                <w:kern w:val="0"/>
                <w:szCs w:val="21"/>
                <w:lang w:bidi="ar"/>
              </w:rPr>
              <w:t>18mm</w:t>
            </w:r>
            <w:r>
              <w:rPr>
                <w:rFonts w:ascii="宋体" w:eastAsia="宋体" w:hAnsi="宋体" w:cs="宋体" w:hint="eastAsia"/>
                <w:color w:val="000000" w:themeColor="text1"/>
                <w:kern w:val="0"/>
                <w:szCs w:val="21"/>
                <w:lang w:bidi="ar"/>
              </w:rPr>
              <w:t>，抽屉板材厚度≥</w:t>
            </w:r>
            <w:r>
              <w:rPr>
                <w:rFonts w:ascii="宋体" w:eastAsia="宋体" w:hAnsi="宋体" w:cs="宋体" w:hint="eastAsia"/>
                <w:color w:val="000000" w:themeColor="text1"/>
                <w:kern w:val="0"/>
                <w:szCs w:val="21"/>
                <w:lang w:bidi="ar"/>
              </w:rPr>
              <w:t>16mm,</w:t>
            </w:r>
            <w:r>
              <w:rPr>
                <w:rFonts w:ascii="宋体" w:eastAsia="宋体" w:hAnsi="宋体" w:cs="宋体" w:hint="eastAsia"/>
                <w:color w:val="000000" w:themeColor="text1"/>
                <w:kern w:val="0"/>
                <w:szCs w:val="21"/>
                <w:lang w:bidi="ar"/>
              </w:rPr>
              <w:t>经防潮、防虫、防腐处理，抗弯力强，不易变形，各种物理、化学性能指标均达到国标相关标准。</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、油漆：采用优质木器专用环保漆水清漆，五底三面、透明度高、附着力强、色泽美观、不变色，漆膜硬度≥</w:t>
            </w:r>
            <w:r>
              <w:rPr>
                <w:rFonts w:ascii="宋体" w:eastAsia="宋体" w:hAnsi="宋体" w:cs="宋体" w:hint="eastAsia"/>
                <w:color w:val="000000" w:themeColor="text1"/>
                <w:kern w:val="0"/>
                <w:szCs w:val="21"/>
                <w:lang w:bidi="ar"/>
              </w:rPr>
              <w:t>2H.</w:t>
            </w:r>
            <w:r>
              <w:rPr>
                <w:rFonts w:ascii="宋体" w:eastAsia="宋体" w:hAnsi="宋体" w:cs="宋体" w:hint="eastAsia"/>
                <w:color w:val="000000" w:themeColor="text1"/>
                <w:kern w:val="0"/>
                <w:szCs w:val="21"/>
                <w:lang w:bidi="ar"/>
              </w:rPr>
              <w:t>美观耐用，防水溅。</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、要求：各种配件安装应严密、平整、端正、牢固、结合处应无崩茬或松动。</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沙发</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、饰面：采用优质环保</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皮，厚度≥</w:t>
            </w:r>
            <w:r>
              <w:rPr>
                <w:rFonts w:ascii="宋体" w:eastAsia="宋体" w:hAnsi="宋体" w:cs="宋体" w:hint="eastAsia"/>
                <w:color w:val="000000" w:themeColor="text1"/>
                <w:kern w:val="0"/>
                <w:szCs w:val="21"/>
                <w:lang w:bidi="ar"/>
              </w:rPr>
              <w:t>1.3mm</w:t>
            </w:r>
            <w:r>
              <w:rPr>
                <w:rFonts w:ascii="宋体" w:eastAsia="宋体" w:hAnsi="宋体" w:cs="宋体" w:hint="eastAsia"/>
                <w:color w:val="000000" w:themeColor="text1"/>
                <w:kern w:val="0"/>
                <w:szCs w:val="21"/>
                <w:lang w:bidi="ar"/>
              </w:rPr>
              <w:t>，表面涂有防老化变形保护膜，摩擦色牢度≥</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级；皮面平整、无色差，透气性好；色泽柔和、肌理清晰、健康环保；</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、泡棉：内部使用阻燃高密度海绵，密度≥</w:t>
            </w:r>
            <w:r>
              <w:rPr>
                <w:rFonts w:ascii="宋体" w:eastAsia="宋体" w:hAnsi="宋体" w:cs="宋体" w:hint="eastAsia"/>
                <w:color w:val="000000" w:themeColor="text1"/>
                <w:kern w:val="0"/>
                <w:szCs w:val="21"/>
                <w:lang w:bidi="ar"/>
              </w:rPr>
              <w:t>40kg/m</w:t>
            </w:r>
            <w:r>
              <w:rPr>
                <w:rFonts w:ascii="宋体" w:eastAsia="宋体" w:hAnsi="宋体" w:cs="宋体" w:hint="eastAsia"/>
                <w:color w:val="000000" w:themeColor="text1"/>
                <w:kern w:val="0"/>
                <w:szCs w:val="21"/>
                <w:lang w:bidi="ar"/>
              </w:rPr>
              <w:t>³，回弹率</w:t>
            </w:r>
            <w:r>
              <w:rPr>
                <w:rFonts w:ascii="宋体" w:eastAsia="宋体" w:hAnsi="宋体" w:cs="宋体" w:hint="eastAsia"/>
                <w:color w:val="000000" w:themeColor="text1"/>
                <w:kern w:val="0"/>
                <w:szCs w:val="21"/>
                <w:lang w:bidi="ar"/>
              </w:rPr>
              <w:t>35-45%</w:t>
            </w:r>
            <w:r>
              <w:rPr>
                <w:rFonts w:ascii="宋体" w:eastAsia="宋体" w:hAnsi="宋体" w:cs="宋体" w:hint="eastAsia"/>
                <w:color w:val="000000" w:themeColor="text1"/>
                <w:kern w:val="0"/>
                <w:szCs w:val="21"/>
                <w:lang w:bidi="ar"/>
              </w:rPr>
              <w:t>，使用无苯胶粘剂粘接，环保工艺无异味。座感舒适，不易变形。</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、内部框架：优质实木框架，木材含水率</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，无虫蚀、腐朽材；木材经四面刨光处理，结合部位无松动；内部衬垫物干燥卫生，无腐烂变质、无夹杂泥沙，高强度形弹簧和高弹力绷带打底。</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、工艺：钢制脚架，静电粉末喷涂处理，色泽均匀</w:t>
            </w:r>
            <w:r>
              <w:rPr>
                <w:rFonts w:ascii="宋体" w:eastAsia="宋体" w:hAnsi="宋体" w:cs="宋体" w:hint="eastAsia"/>
                <w:color w:val="000000" w:themeColor="text1"/>
                <w:kern w:val="0"/>
                <w:szCs w:val="21"/>
                <w:lang w:bidi="ar"/>
              </w:rPr>
              <w:t>一致，无划痕、流挂缺陷。通过不少于</w:t>
            </w:r>
            <w:r>
              <w:rPr>
                <w:rFonts w:ascii="宋体" w:eastAsia="宋体" w:hAnsi="宋体" w:cs="宋体" w:hint="eastAsia"/>
                <w:color w:val="000000" w:themeColor="text1"/>
                <w:kern w:val="0"/>
                <w:szCs w:val="21"/>
                <w:lang w:bidi="ar"/>
              </w:rPr>
              <w:t>18</w:t>
            </w:r>
            <w:r>
              <w:rPr>
                <w:rFonts w:ascii="宋体" w:eastAsia="宋体" w:hAnsi="宋体" w:cs="宋体" w:hint="eastAsia"/>
                <w:color w:val="000000" w:themeColor="text1"/>
                <w:kern w:val="0"/>
                <w:szCs w:val="21"/>
                <w:lang w:bidi="ar"/>
              </w:rPr>
              <w:t>小时中性盐雾试验，锈点为</w:t>
            </w:r>
            <w:r>
              <w:rPr>
                <w:rFonts w:ascii="宋体" w:eastAsia="宋体" w:hAnsi="宋体" w:cs="宋体" w:hint="eastAsia"/>
                <w:color w:val="000000" w:themeColor="text1"/>
                <w:kern w:val="0"/>
                <w:szCs w:val="21"/>
                <w:lang w:bidi="ar"/>
              </w:rPr>
              <w:t>0</w:t>
            </w:r>
            <w:r>
              <w:rPr>
                <w:rFonts w:ascii="宋体" w:eastAsia="宋体" w:hAnsi="宋体" w:cs="宋体" w:hint="eastAsia"/>
                <w:color w:val="000000" w:themeColor="text1"/>
                <w:kern w:val="0"/>
                <w:szCs w:val="21"/>
                <w:lang w:bidi="ar"/>
              </w:rPr>
              <w:t>点。</w:t>
            </w:r>
            <w:r>
              <w:rPr>
                <w:rFonts w:ascii="宋体" w:eastAsia="宋体" w:hAnsi="宋体" w:cs="宋体" w:hint="eastAsia"/>
                <w:color w:val="000000" w:themeColor="text1"/>
                <w:szCs w:val="21"/>
              </w:rPr>
              <w:t>（须提供国家认可的检测机构出具的检验报告）</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szCs w:val="21"/>
              </w:rPr>
              <w:t>≥</w:t>
            </w:r>
            <w:r>
              <w:rPr>
                <w:rFonts w:ascii="宋体" w:eastAsia="宋体" w:hAnsi="宋体" w:cs="宋体" w:hint="eastAsia"/>
                <w:color w:val="000000" w:themeColor="text1"/>
                <w:kern w:val="0"/>
                <w:szCs w:val="21"/>
                <w:lang w:bidi="ar"/>
              </w:rPr>
              <w:t>1400*750*600mm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茶几</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、面材：应选用国标木皮贴面，木皮厚度≥</w:t>
            </w:r>
            <w:r>
              <w:rPr>
                <w:rFonts w:ascii="宋体" w:eastAsia="宋体" w:hAnsi="宋体" w:cs="宋体" w:hint="eastAsia"/>
                <w:color w:val="000000" w:themeColor="text1"/>
                <w:kern w:val="0"/>
                <w:szCs w:val="21"/>
                <w:lang w:bidi="ar"/>
              </w:rPr>
              <w:t>0.6mm</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、基材：应选用</w:t>
            </w:r>
            <w:r>
              <w:rPr>
                <w:rFonts w:ascii="宋体" w:eastAsia="宋体" w:hAnsi="宋体" w:cs="宋体" w:hint="eastAsia"/>
                <w:color w:val="000000" w:themeColor="text1"/>
                <w:kern w:val="0"/>
                <w:szCs w:val="21"/>
                <w:lang w:bidi="ar"/>
              </w:rPr>
              <w:t>E0</w:t>
            </w:r>
            <w:r>
              <w:rPr>
                <w:rFonts w:ascii="宋体" w:eastAsia="宋体" w:hAnsi="宋体" w:cs="宋体" w:hint="eastAsia"/>
                <w:color w:val="000000" w:themeColor="text1"/>
                <w:kern w:val="0"/>
                <w:szCs w:val="21"/>
                <w:lang w:bidi="ar"/>
              </w:rPr>
              <w:t>级环保中密度纤维板；</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、白乳胶：应选用国标白乳胶；</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、水性漆：应选用国标水性漆；</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、五金：应选用国标五金配件。</w:t>
            </w:r>
            <w:r>
              <w:rPr>
                <w:rFonts w:ascii="宋体" w:eastAsia="宋体" w:hAnsi="宋体" w:cs="宋体" w:hint="eastAsia"/>
                <w:color w:val="000000" w:themeColor="text1"/>
                <w:kern w:val="0"/>
                <w:szCs w:val="21"/>
                <w:lang w:bidi="ar"/>
              </w:rPr>
              <w:b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1200*550*450mm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演讲台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700*500*1050mm</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、材质：选用榉木、橡胶木、白蜡木等优质实木，含水率控制在</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，无腐朽、虫蛀、裂纹、节疤等缺陷，厚度≥</w:t>
            </w:r>
            <w:r>
              <w:rPr>
                <w:rFonts w:ascii="宋体" w:eastAsia="宋体" w:hAnsi="宋体" w:cs="宋体" w:hint="eastAsia"/>
                <w:color w:val="000000" w:themeColor="text1"/>
                <w:kern w:val="0"/>
                <w:szCs w:val="21"/>
                <w:lang w:bidi="ar"/>
              </w:rPr>
              <w:t>18mm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、工艺：采用榫卯结构</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不锈钢五金件加固，结构稳固无松动</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、表面处理：环保水性漆喷涂，漆膜厚度均匀，无流挂、气泡、划痕，耐磨耐刮</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理发椅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、面材：采用优质纳米生态皮饰面，高回弹定型海绵</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、框架：电镀液压防爆气杆，多档锁定底盘，铝合金抛光脚盘及踏脚板。</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500*500*970mm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把</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理发柜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、产品尺寸≥</w:t>
            </w:r>
            <w:r>
              <w:rPr>
                <w:rFonts w:ascii="宋体" w:eastAsia="宋体" w:hAnsi="宋体" w:cs="宋体" w:hint="eastAsia"/>
                <w:kern w:val="0"/>
                <w:szCs w:val="21"/>
                <w:lang w:bidi="ar"/>
              </w:rPr>
              <w:t>800*450*1800mm</w:t>
            </w:r>
            <w:r>
              <w:rPr>
                <w:rFonts w:ascii="宋体" w:eastAsia="宋体" w:hAnsi="宋体" w:cs="宋体" w:hint="eastAsia"/>
                <w:kern w:val="0"/>
                <w:szCs w:val="21"/>
                <w:lang w:bidi="ar"/>
              </w:rPr>
              <w:br/>
              <w:t>2</w:t>
            </w:r>
            <w:r>
              <w:rPr>
                <w:rFonts w:ascii="宋体" w:eastAsia="宋体" w:hAnsi="宋体" w:cs="宋体" w:hint="eastAsia"/>
                <w:kern w:val="0"/>
                <w:szCs w:val="21"/>
                <w:lang w:bidi="ar"/>
              </w:rPr>
              <w:t>、</w:t>
            </w:r>
            <w:r>
              <w:rPr>
                <w:rFonts w:ascii="宋体" w:eastAsia="宋体" w:hAnsi="宋体" w:cs="宋体" w:hint="eastAsia"/>
                <w:kern w:val="0"/>
                <w:szCs w:val="21"/>
                <w:lang w:bidi="ar"/>
              </w:rPr>
              <w:t>板材：采用优质耐磨环保三聚氰胺板饰面，台面板厚度≥</w:t>
            </w:r>
            <w:r>
              <w:rPr>
                <w:rFonts w:ascii="宋体" w:eastAsia="宋体" w:hAnsi="宋体" w:cs="宋体" w:hint="eastAsia"/>
                <w:kern w:val="0"/>
                <w:szCs w:val="21"/>
                <w:lang w:bidi="ar"/>
              </w:rPr>
              <w:t>18mm</w:t>
            </w:r>
            <w:r>
              <w:rPr>
                <w:rFonts w:ascii="宋体" w:eastAsia="宋体" w:hAnsi="宋体" w:cs="宋体" w:hint="eastAsia"/>
                <w:kern w:val="0"/>
                <w:szCs w:val="21"/>
                <w:lang w:bidi="ar"/>
              </w:rPr>
              <w:t>，基材采用</w:t>
            </w:r>
            <w:r>
              <w:rPr>
                <w:rFonts w:ascii="宋体" w:eastAsia="宋体" w:hAnsi="宋体" w:cs="宋体" w:hint="eastAsia"/>
                <w:kern w:val="0"/>
                <w:szCs w:val="21"/>
                <w:lang w:bidi="ar"/>
              </w:rPr>
              <w:t>E1</w:t>
            </w:r>
            <w:r>
              <w:rPr>
                <w:rFonts w:ascii="宋体" w:eastAsia="宋体" w:hAnsi="宋体" w:cs="宋体" w:hint="eastAsia"/>
                <w:kern w:val="0"/>
                <w:szCs w:val="21"/>
                <w:lang w:bidi="ar"/>
              </w:rPr>
              <w:t>级环保刨花板，甲醛含量</w:t>
            </w:r>
            <w:r>
              <w:rPr>
                <w:rFonts w:ascii="宋体" w:eastAsia="宋体" w:hAnsi="宋体" w:cs="宋体" w:hint="eastAsia"/>
                <w:kern w:val="0"/>
                <w:szCs w:val="21"/>
                <w:lang w:bidi="ar"/>
              </w:rPr>
              <w:t>≤</w:t>
            </w:r>
            <w:r>
              <w:rPr>
                <w:rFonts w:ascii="宋体" w:eastAsia="宋体" w:hAnsi="宋体" w:cs="宋体" w:hint="eastAsia"/>
                <w:kern w:val="0"/>
                <w:szCs w:val="21"/>
                <w:lang w:bidi="ar"/>
              </w:rPr>
              <w:t>0.124mg/m</w:t>
            </w:r>
            <w:r>
              <w:rPr>
                <w:rFonts w:ascii="宋体" w:eastAsia="宋体" w:hAnsi="宋体" w:cs="宋体" w:hint="eastAsia"/>
                <w:kern w:val="0"/>
                <w:szCs w:val="21"/>
                <w:lang w:bidi="ar"/>
              </w:rPr>
              <w:t>³。</w:t>
            </w:r>
          </w:p>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w:t>
            </w:r>
            <w:r>
              <w:rPr>
                <w:rFonts w:ascii="宋体" w:eastAsia="宋体" w:hAnsi="宋体" w:cs="宋体" w:hint="eastAsia"/>
                <w:kern w:val="0"/>
                <w:szCs w:val="21"/>
                <w:lang w:bidi="ar"/>
              </w:rPr>
              <w:t>所有板件双贴面，封四边（隐蔽部位均封闭处理）。所有外部封边采用与板件颜色、纹理配套的</w:t>
            </w:r>
            <w:r>
              <w:rPr>
                <w:rFonts w:ascii="宋体" w:eastAsia="宋体" w:hAnsi="宋体" w:cs="宋体" w:hint="eastAsia"/>
                <w:kern w:val="0"/>
                <w:szCs w:val="21"/>
                <w:lang w:bidi="ar"/>
              </w:rPr>
              <w:t>不低于</w:t>
            </w:r>
            <w:r>
              <w:rPr>
                <w:rFonts w:ascii="宋体" w:eastAsia="宋体" w:hAnsi="宋体" w:cs="宋体" w:hint="eastAsia"/>
                <w:kern w:val="0"/>
                <w:szCs w:val="21"/>
                <w:lang w:bidi="ar"/>
              </w:rPr>
              <w:t>2mm</w:t>
            </w:r>
            <w:r>
              <w:rPr>
                <w:rFonts w:ascii="宋体" w:eastAsia="宋体" w:hAnsi="宋体" w:cs="宋体" w:hint="eastAsia"/>
                <w:kern w:val="0"/>
                <w:szCs w:val="21"/>
                <w:lang w:bidi="ar"/>
              </w:rPr>
              <w:t>厚优质</w:t>
            </w:r>
            <w:r>
              <w:rPr>
                <w:rFonts w:ascii="宋体" w:eastAsia="宋体" w:hAnsi="宋体" w:cs="宋体" w:hint="eastAsia"/>
                <w:kern w:val="0"/>
                <w:szCs w:val="21"/>
                <w:lang w:bidi="ar"/>
              </w:rPr>
              <w:t>PVC</w:t>
            </w:r>
            <w:r>
              <w:rPr>
                <w:rFonts w:ascii="宋体" w:eastAsia="宋体" w:hAnsi="宋体" w:cs="宋体" w:hint="eastAsia"/>
                <w:kern w:val="0"/>
                <w:szCs w:val="21"/>
                <w:lang w:bidi="ar"/>
              </w:rPr>
              <w:t>封边</w:t>
            </w:r>
            <w:r>
              <w:rPr>
                <w:rFonts w:ascii="宋体" w:eastAsia="宋体" w:hAnsi="宋体" w:cs="宋体" w:hint="eastAsia"/>
                <w:kern w:val="0"/>
                <w:szCs w:val="21"/>
                <w:lang w:bidi="ar"/>
              </w:rPr>
              <w:t>。</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w:t>
            </w:r>
            <w:r>
              <w:rPr>
                <w:rFonts w:ascii="宋体" w:eastAsia="宋体" w:hAnsi="宋体" w:cs="宋体" w:hint="eastAsia"/>
                <w:kern w:val="0"/>
                <w:szCs w:val="21"/>
                <w:lang w:bidi="ar"/>
              </w:rPr>
              <w:t>配件：五金配件安装严密平整，开启灵活，镀件光亮，无锈迹。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11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接待前台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szCs w:val="21"/>
              </w:rPr>
              <w:t>、产品尺寸≥</w:t>
            </w:r>
            <w:r>
              <w:rPr>
                <w:rFonts w:ascii="宋体" w:eastAsia="宋体" w:hAnsi="宋体" w:cs="宋体" w:hint="eastAsia"/>
                <w:color w:val="000000" w:themeColor="text1"/>
                <w:szCs w:val="21"/>
              </w:rPr>
              <w:t>3000*600*900mm</w:t>
            </w:r>
            <w:r>
              <w:rPr>
                <w:rFonts w:ascii="宋体" w:eastAsia="宋体" w:hAnsi="宋体" w:cs="宋体" w:hint="eastAsia"/>
                <w:color w:val="000000" w:themeColor="text1"/>
                <w:szCs w:val="21"/>
              </w:rPr>
              <w:br/>
            </w: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szCs w:val="21"/>
              </w:rPr>
              <w:t>2</w:t>
            </w:r>
            <w:r>
              <w:rPr>
                <w:rFonts w:ascii="宋体" w:eastAsia="宋体" w:hAnsi="宋体" w:cs="宋体" w:hint="eastAsia"/>
                <w:color w:val="000000" w:themeColor="text1"/>
                <w:szCs w:val="21"/>
              </w:rPr>
              <w:t>、表面钢琴烤漆工艺，台面板厚度≥</w:t>
            </w:r>
            <w:r>
              <w:rPr>
                <w:rFonts w:ascii="宋体" w:eastAsia="宋体" w:hAnsi="宋体" w:cs="宋体" w:hint="eastAsia"/>
                <w:color w:val="000000" w:themeColor="text1"/>
                <w:szCs w:val="21"/>
              </w:rPr>
              <w:t>25mm</w:t>
            </w:r>
            <w:r>
              <w:rPr>
                <w:rFonts w:ascii="宋体" w:eastAsia="宋体" w:hAnsi="宋体" w:cs="宋体" w:hint="eastAsia"/>
                <w:color w:val="000000" w:themeColor="text1"/>
                <w:szCs w:val="21"/>
              </w:rPr>
              <w:t>，基材采用</w:t>
            </w:r>
            <w:r>
              <w:rPr>
                <w:rFonts w:ascii="宋体" w:eastAsia="宋体" w:hAnsi="宋体" w:cs="宋体" w:hint="eastAsia"/>
                <w:color w:val="000000" w:themeColor="text1"/>
                <w:szCs w:val="21"/>
              </w:rPr>
              <w:t>ENF</w:t>
            </w:r>
            <w:r>
              <w:rPr>
                <w:rFonts w:ascii="宋体" w:eastAsia="宋体" w:hAnsi="宋体" w:cs="宋体" w:hint="eastAsia"/>
                <w:color w:val="000000" w:themeColor="text1"/>
                <w:szCs w:val="21"/>
              </w:rPr>
              <w:t>级环保密度板，甲醛释放量≤</w:t>
            </w:r>
            <w:r>
              <w:rPr>
                <w:rFonts w:ascii="宋体" w:eastAsia="宋体" w:hAnsi="宋体" w:cs="宋体" w:hint="eastAsia"/>
                <w:color w:val="000000" w:themeColor="text1"/>
                <w:szCs w:val="21"/>
              </w:rPr>
              <w:t>0.025mg/m</w:t>
            </w:r>
            <w:r>
              <w:rPr>
                <w:rFonts w:ascii="宋体" w:eastAsia="宋体" w:hAnsi="宋体" w:cs="宋体" w:hint="eastAsia"/>
                <w:color w:val="000000" w:themeColor="text1"/>
                <w:szCs w:val="21"/>
              </w:rPr>
              <w:t>³（须提供国家认可的检测机构出具的检验报告）</w:t>
            </w:r>
            <w:r>
              <w:rPr>
                <w:rFonts w:ascii="宋体" w:eastAsia="宋体" w:hAnsi="宋体" w:cs="宋体" w:hint="eastAsia"/>
                <w:color w:val="000000" w:themeColor="text1"/>
                <w:kern w:val="0"/>
                <w:szCs w:val="21"/>
                <w:lang w:bidi="ar"/>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单人休闲沙发</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、饰面：采用优质环保</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皮，厚度≥</w:t>
            </w:r>
            <w:r>
              <w:rPr>
                <w:rFonts w:ascii="宋体" w:eastAsia="宋体" w:hAnsi="宋体" w:cs="宋体" w:hint="eastAsia"/>
                <w:color w:val="000000" w:themeColor="text1"/>
                <w:kern w:val="0"/>
                <w:szCs w:val="21"/>
                <w:lang w:bidi="ar"/>
              </w:rPr>
              <w:t>1.3mm</w:t>
            </w:r>
            <w:r>
              <w:rPr>
                <w:rFonts w:ascii="宋体" w:eastAsia="宋体" w:hAnsi="宋体" w:cs="宋体" w:hint="eastAsia"/>
                <w:color w:val="000000" w:themeColor="text1"/>
                <w:kern w:val="0"/>
                <w:szCs w:val="21"/>
                <w:lang w:bidi="ar"/>
              </w:rPr>
              <w:t>，表面涂有防老化变形保护膜，摩擦色牢度≥</w:t>
            </w:r>
            <w:r>
              <w:rPr>
                <w:rFonts w:ascii="宋体" w:eastAsia="宋体" w:hAnsi="宋体" w:cs="宋体" w:hint="eastAsia"/>
                <w:color w:val="000000" w:themeColor="text1"/>
                <w:kern w:val="0"/>
                <w:szCs w:val="21"/>
                <w:lang w:bidi="ar"/>
              </w:rPr>
              <w:t xml:space="preserve">4 </w:t>
            </w:r>
            <w:r>
              <w:rPr>
                <w:rFonts w:ascii="宋体" w:eastAsia="宋体" w:hAnsi="宋体" w:cs="宋体" w:hint="eastAsia"/>
                <w:color w:val="000000" w:themeColor="text1"/>
                <w:kern w:val="0"/>
                <w:szCs w:val="21"/>
                <w:lang w:bidi="ar"/>
              </w:rPr>
              <w:t>级；皮面平整、无色差，透气性好；色泽柔和、肌理清晰、健康环保</w:t>
            </w:r>
            <w:r>
              <w:rPr>
                <w:rFonts w:ascii="宋体" w:eastAsia="宋体" w:hAnsi="宋体" w:cs="宋体" w:hint="eastAsia"/>
                <w:color w:val="000000" w:themeColor="text1"/>
                <w:szCs w:val="21"/>
              </w:rPr>
              <w:t>（须提供国家认可的检测机构出具的检验报告）</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、泡棉：内部使用阻燃高密度海绵，密度≥</w:t>
            </w:r>
            <w:r>
              <w:rPr>
                <w:rFonts w:ascii="宋体" w:eastAsia="宋体" w:hAnsi="宋体" w:cs="宋体" w:hint="eastAsia"/>
                <w:color w:val="000000" w:themeColor="text1"/>
                <w:kern w:val="0"/>
                <w:szCs w:val="21"/>
                <w:lang w:bidi="ar"/>
              </w:rPr>
              <w:t>40kg/m</w:t>
            </w:r>
            <w:r>
              <w:rPr>
                <w:rFonts w:ascii="宋体" w:eastAsia="宋体" w:hAnsi="宋体" w:cs="宋体" w:hint="eastAsia"/>
                <w:color w:val="000000" w:themeColor="text1"/>
                <w:kern w:val="0"/>
                <w:szCs w:val="21"/>
                <w:lang w:bidi="ar"/>
              </w:rPr>
              <w:t>³，回弹率</w:t>
            </w:r>
            <w:r>
              <w:rPr>
                <w:rFonts w:ascii="宋体" w:eastAsia="宋体" w:hAnsi="宋体" w:cs="宋体" w:hint="eastAsia"/>
                <w:color w:val="000000" w:themeColor="text1"/>
                <w:kern w:val="0"/>
                <w:szCs w:val="21"/>
                <w:lang w:bidi="ar"/>
              </w:rPr>
              <w:t>35-45%</w:t>
            </w:r>
            <w:r>
              <w:rPr>
                <w:rFonts w:ascii="宋体" w:eastAsia="宋体" w:hAnsi="宋体" w:cs="宋体" w:hint="eastAsia"/>
                <w:color w:val="000000" w:themeColor="text1"/>
                <w:kern w:val="0"/>
                <w:szCs w:val="21"/>
                <w:lang w:bidi="ar"/>
              </w:rPr>
              <w:t>，使用无苯胶粘剂粘接，环保工艺无异味。</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、内部框架：优质实木框架，木材含水率</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，无虫蚀、腐朽材；木材经四面刨光处理，结合部位无松动；内部衬垫物干燥卫生，无腐烂变质、无夹杂泥沙，高强度形弹簧和高弹力绷带打底。</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、工艺：钢制脚架，静电粉末喷涂处理，色泽均匀一致，无划痕、流挂缺陷。</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szCs w:val="21"/>
              </w:rPr>
              <w:t>≥</w:t>
            </w:r>
            <w:r>
              <w:rPr>
                <w:rFonts w:ascii="宋体" w:eastAsia="宋体" w:hAnsi="宋体" w:cs="宋体" w:hint="eastAsia"/>
                <w:color w:val="000000" w:themeColor="text1"/>
                <w:kern w:val="0"/>
                <w:szCs w:val="21"/>
                <w:lang w:bidi="ar"/>
              </w:rPr>
              <w:t>780*800*750mm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小型双开门边柜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1000*300*1200mm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、板材：采用优质耐磨环保三聚氰胺板饰面，台面板厚度≥</w:t>
            </w:r>
            <w:r>
              <w:rPr>
                <w:rFonts w:ascii="宋体" w:eastAsia="宋体" w:hAnsi="宋体" w:cs="宋体" w:hint="eastAsia"/>
                <w:color w:val="000000"/>
                <w:kern w:val="0"/>
                <w:szCs w:val="21"/>
              </w:rPr>
              <w:t>18mm</w:t>
            </w:r>
            <w:r>
              <w:rPr>
                <w:rFonts w:ascii="宋体" w:eastAsia="宋体" w:hAnsi="宋体" w:cs="宋体" w:hint="eastAsia"/>
                <w:color w:val="000000"/>
                <w:kern w:val="0"/>
                <w:szCs w:val="21"/>
              </w:rPr>
              <w:t>，基材采用</w:t>
            </w:r>
            <w:r>
              <w:rPr>
                <w:rFonts w:ascii="宋体" w:eastAsia="宋体" w:hAnsi="宋体" w:cs="宋体" w:hint="eastAsia"/>
                <w:color w:val="000000"/>
                <w:kern w:val="0"/>
                <w:szCs w:val="21"/>
              </w:rPr>
              <w:t>E1</w:t>
            </w:r>
            <w:r>
              <w:rPr>
                <w:rFonts w:ascii="宋体" w:eastAsia="宋体" w:hAnsi="宋体" w:cs="宋体" w:hint="eastAsia"/>
                <w:color w:val="000000"/>
                <w:kern w:val="0"/>
                <w:szCs w:val="21"/>
              </w:rPr>
              <w:t>级环保刨花板，甲醛含量≤</w:t>
            </w:r>
            <w:r>
              <w:rPr>
                <w:rFonts w:ascii="宋体" w:eastAsia="宋体" w:hAnsi="宋体" w:cs="宋体" w:hint="eastAsia"/>
                <w:color w:val="000000"/>
                <w:kern w:val="0"/>
                <w:szCs w:val="21"/>
              </w:rPr>
              <w:t>0.124mg/m</w:t>
            </w:r>
            <w:r>
              <w:rPr>
                <w:rFonts w:ascii="宋体" w:eastAsia="宋体" w:hAnsi="宋体" w:cs="宋体" w:hint="eastAsia"/>
                <w:color w:val="000000"/>
                <w:kern w:val="0"/>
                <w:szCs w:val="21"/>
              </w:rPr>
              <w:t>³，所有板件双贴面，封四边隐蔽部位均封闭处理。</w:t>
            </w:r>
            <w:r>
              <w:rPr>
                <w:rFonts w:ascii="宋体" w:eastAsia="宋体" w:hAnsi="宋体" w:cs="宋体" w:hint="eastAsia"/>
                <w:kern w:val="0"/>
                <w:szCs w:val="21"/>
                <w:lang w:bidi="ar"/>
              </w:rPr>
              <w:t>所有外部封边采用与板件颜色、纹理配套的</w:t>
            </w:r>
            <w:r>
              <w:rPr>
                <w:rFonts w:ascii="宋体" w:eastAsia="宋体" w:hAnsi="宋体" w:cs="宋体" w:hint="eastAsia"/>
                <w:kern w:val="0"/>
                <w:szCs w:val="21"/>
                <w:lang w:bidi="ar"/>
              </w:rPr>
              <w:t>不低于</w:t>
            </w:r>
            <w:r>
              <w:rPr>
                <w:rFonts w:ascii="宋体" w:eastAsia="宋体" w:hAnsi="宋体" w:cs="宋体" w:hint="eastAsia"/>
                <w:kern w:val="0"/>
                <w:szCs w:val="21"/>
                <w:lang w:bidi="ar"/>
              </w:rPr>
              <w:t>2mm</w:t>
            </w:r>
            <w:r>
              <w:rPr>
                <w:rFonts w:ascii="宋体" w:eastAsia="宋体" w:hAnsi="宋体" w:cs="宋体" w:hint="eastAsia"/>
                <w:kern w:val="0"/>
                <w:szCs w:val="21"/>
                <w:lang w:bidi="ar"/>
              </w:rPr>
              <w:t>厚优质</w:t>
            </w:r>
            <w:r>
              <w:rPr>
                <w:rFonts w:ascii="宋体" w:eastAsia="宋体" w:hAnsi="宋体" w:cs="宋体" w:hint="eastAsia"/>
                <w:kern w:val="0"/>
                <w:szCs w:val="21"/>
                <w:lang w:bidi="ar"/>
              </w:rPr>
              <w:t>PVC</w:t>
            </w:r>
            <w:r>
              <w:rPr>
                <w:rFonts w:ascii="宋体" w:eastAsia="宋体" w:hAnsi="宋体" w:cs="宋体" w:hint="eastAsia"/>
                <w:kern w:val="0"/>
                <w:szCs w:val="21"/>
                <w:lang w:bidi="ar"/>
              </w:rPr>
              <w:t>封边</w:t>
            </w:r>
            <w:r>
              <w:rPr>
                <w:rFonts w:ascii="宋体" w:eastAsia="宋体" w:hAnsi="宋体" w:cs="宋体" w:hint="eastAsia"/>
                <w:kern w:val="0"/>
                <w:szCs w:val="21"/>
                <w:lang w:bidi="ar"/>
              </w:rPr>
              <w:t>。</w:t>
            </w:r>
          </w:p>
          <w:p w:rsidR="002D3357" w:rsidRDefault="000252EF">
            <w:pPr>
              <w:widowControl/>
              <w:jc w:val="left"/>
              <w:textAlignment w:val="center"/>
            </w:pPr>
            <w:r>
              <w:rPr>
                <w:rFonts w:ascii="宋体" w:eastAsia="宋体" w:hAnsi="宋体" w:cs="宋体" w:hint="eastAsia"/>
                <w:color w:val="000000"/>
                <w:kern w:val="0"/>
                <w:szCs w:val="21"/>
              </w:rPr>
              <w:t>3</w:t>
            </w:r>
            <w:r>
              <w:rPr>
                <w:rFonts w:ascii="宋体" w:eastAsia="宋体" w:hAnsi="宋体" w:cs="宋体" w:hint="eastAsia"/>
                <w:color w:val="000000"/>
                <w:kern w:val="0"/>
                <w:szCs w:val="21"/>
              </w:rPr>
              <w:t>、配件：五金配件安装严密平整，开启灵活，镀件光亮，无锈迹。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578"/>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小茶几</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黑色钢化玻璃，不锈钢方管架，厚度≥</w:t>
            </w:r>
            <w:r>
              <w:rPr>
                <w:rFonts w:ascii="宋体" w:eastAsia="宋体" w:hAnsi="宋体" w:cs="宋体" w:hint="eastAsia"/>
                <w:color w:val="000000" w:themeColor="text1"/>
                <w:kern w:val="0"/>
                <w:szCs w:val="21"/>
                <w:lang w:bidi="ar"/>
              </w:rPr>
              <w:t>1.2mm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600*600*450mm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装备柜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主材：采用优质冷轧钢板，厚度≥</w:t>
            </w:r>
            <w:r>
              <w:rPr>
                <w:rFonts w:ascii="宋体" w:eastAsia="宋体" w:hAnsi="宋体" w:cs="宋体" w:hint="eastAsia"/>
                <w:color w:val="000000" w:themeColor="text1"/>
                <w:kern w:val="0"/>
                <w:szCs w:val="21"/>
                <w:lang w:bidi="ar"/>
              </w:rPr>
              <w:t>1mm</w:t>
            </w:r>
            <w:r>
              <w:rPr>
                <w:rFonts w:ascii="宋体" w:eastAsia="宋体" w:hAnsi="宋体" w:cs="宋体" w:hint="eastAsia"/>
                <w:color w:val="000000" w:themeColor="text1"/>
                <w:kern w:val="0"/>
                <w:szCs w:val="21"/>
                <w:lang w:bidi="ar"/>
              </w:rPr>
              <w:t>，经模具化钣金流水线，设计定型、下料、冲压、成型、点焊、酸洗磷化等工序精工而成；</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、结构：柜体框架采用整体焊接</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加强筋加固，边角处加焊钢板，静载承重≥</w:t>
            </w:r>
            <w:r>
              <w:rPr>
                <w:rFonts w:ascii="宋体" w:eastAsia="宋体" w:hAnsi="宋体" w:cs="宋体" w:hint="eastAsia"/>
                <w:color w:val="000000" w:themeColor="text1"/>
                <w:kern w:val="0"/>
                <w:szCs w:val="21"/>
                <w:lang w:bidi="ar"/>
              </w:rPr>
              <w:t>300kg</w:t>
            </w:r>
            <w:r>
              <w:rPr>
                <w:rFonts w:ascii="宋体" w:eastAsia="宋体" w:hAnsi="宋体" w:cs="宋体" w:hint="eastAsia"/>
                <w:color w:val="000000" w:themeColor="text1"/>
                <w:kern w:val="0"/>
                <w:szCs w:val="21"/>
                <w:lang w:bidi="ar"/>
              </w:rPr>
              <w:t>，满载状态下无晃动、无变形。</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、锁具系统：基础款配备双开门联动防盗锁，锁芯为防撬铜芯</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、柜门加装防撬边设计。</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900*500*1800mm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46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诊断床</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床架材质：主框架采用优质冷轧钢板（厚度≥</w:t>
            </w:r>
            <w:r>
              <w:rPr>
                <w:rFonts w:ascii="宋体" w:eastAsia="宋体" w:hAnsi="宋体" w:cs="宋体" w:hint="eastAsia"/>
                <w:color w:val="000000" w:themeColor="text1"/>
                <w:kern w:val="0"/>
                <w:szCs w:val="21"/>
                <w:lang w:bidi="ar"/>
              </w:rPr>
              <w:t>1.5mm</w:t>
            </w:r>
            <w:r>
              <w:rPr>
                <w:rFonts w:ascii="宋体" w:eastAsia="宋体" w:hAnsi="宋体" w:cs="宋体" w:hint="eastAsia"/>
                <w:color w:val="000000" w:themeColor="text1"/>
                <w:kern w:val="0"/>
                <w:szCs w:val="21"/>
                <w:lang w:bidi="ar"/>
              </w:rPr>
              <w:t>）或</w:t>
            </w:r>
            <w:r>
              <w:rPr>
                <w:rFonts w:ascii="宋体" w:eastAsia="宋体" w:hAnsi="宋体" w:cs="宋体" w:hint="eastAsia"/>
                <w:color w:val="000000" w:themeColor="text1"/>
                <w:kern w:val="0"/>
                <w:szCs w:val="21"/>
                <w:lang w:bidi="ar"/>
              </w:rPr>
              <w:t>304</w:t>
            </w:r>
            <w:r>
              <w:rPr>
                <w:rFonts w:ascii="宋体" w:eastAsia="宋体" w:hAnsi="宋体" w:cs="宋体" w:hint="eastAsia"/>
                <w:color w:val="000000" w:themeColor="text1"/>
                <w:kern w:val="0"/>
                <w:szCs w:val="21"/>
                <w:lang w:bidi="ar"/>
              </w:rPr>
              <w:t>不锈钢板（厚度≥</w:t>
            </w:r>
            <w:r>
              <w:rPr>
                <w:rFonts w:ascii="宋体" w:eastAsia="宋体" w:hAnsi="宋体" w:cs="宋体" w:hint="eastAsia"/>
                <w:color w:val="000000" w:themeColor="text1"/>
                <w:kern w:val="0"/>
                <w:szCs w:val="21"/>
                <w:lang w:bidi="ar"/>
              </w:rPr>
              <w:t>1.2mm</w:t>
            </w:r>
            <w:r>
              <w:rPr>
                <w:rFonts w:ascii="宋体" w:eastAsia="宋体" w:hAnsi="宋体" w:cs="宋体" w:hint="eastAsia"/>
                <w:color w:val="000000" w:themeColor="text1"/>
                <w:kern w:val="0"/>
                <w:szCs w:val="21"/>
                <w:lang w:bidi="ar"/>
              </w:rPr>
              <w:t>），符合</w:t>
            </w:r>
            <w:r>
              <w:rPr>
                <w:rFonts w:ascii="宋体" w:eastAsia="宋体" w:hAnsi="宋体" w:cs="宋体" w:hint="eastAsia"/>
                <w:color w:val="000000" w:themeColor="text1"/>
                <w:kern w:val="0"/>
                <w:szCs w:val="21"/>
                <w:lang w:bidi="ar"/>
              </w:rPr>
              <w:t xml:space="preserve">GB/T </w:t>
            </w:r>
            <w:r>
              <w:rPr>
                <w:rFonts w:ascii="宋体" w:eastAsia="宋体" w:hAnsi="宋体" w:cs="宋体" w:hint="eastAsia"/>
                <w:color w:val="000000" w:themeColor="text1"/>
                <w:kern w:val="0"/>
                <w:szCs w:val="21"/>
                <w:lang w:bidi="ar"/>
              </w:rPr>
              <w:t>3280-2015</w:t>
            </w:r>
            <w:r>
              <w:rPr>
                <w:rFonts w:ascii="宋体" w:eastAsia="宋体" w:hAnsi="宋体" w:cs="宋体" w:hint="eastAsia"/>
                <w:color w:val="000000" w:themeColor="text1"/>
                <w:kern w:val="0"/>
                <w:szCs w:val="21"/>
                <w:lang w:bidi="ar"/>
              </w:rPr>
              <w:t>标准；表面经酸洗→磷化→静电喷塑处理，涂层厚度</w:t>
            </w:r>
            <w:r>
              <w:rPr>
                <w:rFonts w:ascii="宋体" w:eastAsia="宋体" w:hAnsi="宋体" w:cs="宋体" w:hint="eastAsia"/>
                <w:color w:val="000000" w:themeColor="text1"/>
                <w:kern w:val="0"/>
                <w:szCs w:val="21"/>
                <w:lang w:bidi="ar"/>
              </w:rPr>
              <w:t xml:space="preserve"> 60~80</w:t>
            </w:r>
            <w:r>
              <w:rPr>
                <w:rFonts w:ascii="宋体" w:eastAsia="宋体" w:hAnsi="宋体" w:cs="宋体" w:hint="eastAsia"/>
                <w:color w:val="000000" w:themeColor="text1"/>
                <w:kern w:val="0"/>
                <w:szCs w:val="21"/>
                <w:lang w:bidi="ar"/>
              </w:rPr>
              <w:t>μ</w:t>
            </w:r>
            <w:r>
              <w:rPr>
                <w:rFonts w:ascii="宋体" w:eastAsia="宋体" w:hAnsi="宋体" w:cs="宋体" w:hint="eastAsia"/>
                <w:color w:val="000000" w:themeColor="text1"/>
                <w:kern w:val="0"/>
                <w:szCs w:val="21"/>
                <w:lang w:bidi="ar"/>
              </w:rPr>
              <w:t>m</w:t>
            </w:r>
            <w:r>
              <w:rPr>
                <w:rFonts w:ascii="宋体" w:eastAsia="宋体" w:hAnsi="宋体" w:cs="宋体" w:hint="eastAsia"/>
                <w:color w:val="000000" w:themeColor="text1"/>
                <w:kern w:val="0"/>
                <w:szCs w:val="21"/>
                <w:lang w:bidi="ar"/>
              </w:rPr>
              <w:t>，附着力达到</w:t>
            </w:r>
            <w:r>
              <w:rPr>
                <w:rFonts w:ascii="宋体" w:eastAsia="宋体" w:hAnsi="宋体" w:cs="宋体" w:hint="eastAsia"/>
                <w:color w:val="000000" w:themeColor="text1"/>
                <w:kern w:val="0"/>
                <w:szCs w:val="21"/>
                <w:lang w:bidi="ar"/>
              </w:rPr>
              <w:t>GB/T 9286-2021</w:t>
            </w:r>
            <w:r>
              <w:rPr>
                <w:rFonts w:ascii="宋体" w:eastAsia="宋体" w:hAnsi="宋体" w:cs="宋体" w:hint="eastAsia"/>
                <w:color w:val="000000" w:themeColor="text1"/>
                <w:kern w:val="0"/>
                <w:szCs w:val="21"/>
                <w:lang w:bidi="ar"/>
              </w:rPr>
              <w:t>标准，所有金属表面涂层需进行耐盐雾试验≥</w:t>
            </w:r>
            <w:r>
              <w:rPr>
                <w:rFonts w:ascii="宋体" w:eastAsia="宋体" w:hAnsi="宋体" w:cs="宋体" w:hint="eastAsia"/>
                <w:color w:val="000000" w:themeColor="text1"/>
                <w:kern w:val="0"/>
                <w:szCs w:val="21"/>
                <w:lang w:bidi="ar"/>
              </w:rPr>
              <w:t>48h</w:t>
            </w:r>
            <w:r>
              <w:rPr>
                <w:rFonts w:ascii="宋体" w:eastAsia="宋体" w:hAnsi="宋体" w:cs="宋体" w:hint="eastAsia"/>
                <w:color w:val="000000" w:themeColor="text1"/>
                <w:kern w:val="0"/>
                <w:szCs w:val="21"/>
                <w:lang w:bidi="ar"/>
              </w:rPr>
              <w:t>，无红锈、白锈，适配医院消毒液频繁擦拭，</w:t>
            </w:r>
            <w:r>
              <w:rPr>
                <w:rFonts w:ascii="宋体" w:eastAsia="宋体" w:hAnsi="宋体" w:cs="宋体" w:hint="eastAsia"/>
                <w:color w:val="000000" w:themeColor="text1"/>
                <w:szCs w:val="21"/>
              </w:rPr>
              <w:t>须提供国家认可的检测机构出具的检验合格报告（带</w:t>
            </w:r>
            <w:r>
              <w:rPr>
                <w:rFonts w:ascii="宋体" w:eastAsia="宋体" w:hAnsi="宋体" w:cs="宋体" w:hint="eastAsia"/>
                <w:color w:val="000000" w:themeColor="text1"/>
                <w:szCs w:val="21"/>
              </w:rPr>
              <w:t>CMA</w:t>
            </w:r>
            <w:r>
              <w:rPr>
                <w:rFonts w:ascii="宋体" w:eastAsia="宋体" w:hAnsi="宋体" w:cs="宋体" w:hint="eastAsia"/>
                <w:color w:val="000000" w:themeColor="text1"/>
                <w:szCs w:val="21"/>
              </w:rPr>
              <w:t>标志）</w:t>
            </w:r>
            <w:r>
              <w:rPr>
                <w:rFonts w:ascii="宋体" w:eastAsia="宋体" w:hAnsi="宋体" w:cs="宋体" w:hint="eastAsia"/>
                <w:color w:val="000000" w:themeColor="text1"/>
                <w:kern w:val="0"/>
                <w:szCs w:val="21"/>
                <w:lang w:bidi="ar"/>
              </w:rPr>
              <w:t>。床架焊接处平整光滑，无虚焊、漏焊，关键承重部位（床腿、横梁）需加装加强筋，静载承重≥</w:t>
            </w:r>
            <w:r>
              <w:rPr>
                <w:rFonts w:ascii="宋体" w:eastAsia="宋体" w:hAnsi="宋体" w:cs="宋体" w:hint="eastAsia"/>
                <w:color w:val="000000" w:themeColor="text1"/>
                <w:kern w:val="0"/>
                <w:szCs w:val="21"/>
                <w:lang w:bidi="ar"/>
              </w:rPr>
              <w:t>300kg</w:t>
            </w:r>
            <w:r>
              <w:rPr>
                <w:rFonts w:ascii="宋体" w:eastAsia="宋体" w:hAnsi="宋体" w:cs="宋体" w:hint="eastAsia"/>
                <w:color w:val="000000" w:themeColor="text1"/>
                <w:kern w:val="0"/>
                <w:szCs w:val="21"/>
                <w:lang w:bidi="ar"/>
              </w:rPr>
              <w:t>，满载状态下无晃动、变形。</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、床面材质：医用级防水</w:t>
            </w:r>
            <w:r>
              <w:rPr>
                <w:rFonts w:ascii="宋体" w:eastAsia="宋体" w:hAnsi="宋体" w:cs="宋体" w:hint="eastAsia"/>
                <w:color w:val="000000" w:themeColor="text1"/>
                <w:kern w:val="0"/>
                <w:szCs w:val="21"/>
                <w:lang w:bidi="ar"/>
              </w:rPr>
              <w:t xml:space="preserve"> PU </w:t>
            </w:r>
            <w:r>
              <w:rPr>
                <w:rFonts w:ascii="宋体" w:eastAsia="宋体" w:hAnsi="宋体" w:cs="宋体" w:hint="eastAsia"/>
                <w:color w:val="000000" w:themeColor="text1"/>
                <w:kern w:val="0"/>
                <w:szCs w:val="21"/>
                <w:lang w:bidi="ar"/>
              </w:rPr>
              <w:t>皮革</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人造革：表面光滑、无异味，抗菌率≥</w:t>
            </w:r>
            <w:r>
              <w:rPr>
                <w:rFonts w:ascii="宋体" w:eastAsia="宋体" w:hAnsi="宋体" w:cs="宋体" w:hint="eastAsia"/>
                <w:color w:val="000000" w:themeColor="text1"/>
                <w:kern w:val="0"/>
                <w:szCs w:val="21"/>
                <w:lang w:bidi="ar"/>
              </w:rPr>
              <w:t>99%</w:t>
            </w:r>
            <w:r>
              <w:rPr>
                <w:rFonts w:ascii="宋体" w:eastAsia="宋体" w:hAnsi="宋体" w:cs="宋体" w:hint="eastAsia"/>
                <w:color w:val="000000" w:themeColor="text1"/>
                <w:kern w:val="0"/>
                <w:szCs w:val="21"/>
                <w:lang w:bidi="ar"/>
              </w:rPr>
              <w:t>（针对大肠杆菌、金黄色葡萄球菌），符合</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 xml:space="preserve">GB/T 21866-2008 </w:t>
            </w:r>
            <w:r>
              <w:rPr>
                <w:rFonts w:ascii="宋体" w:eastAsia="宋体" w:hAnsi="宋体" w:cs="宋体" w:hint="eastAsia"/>
                <w:color w:val="000000" w:themeColor="text1"/>
                <w:kern w:val="0"/>
                <w:szCs w:val="21"/>
                <w:lang w:bidi="ar"/>
              </w:rPr>
              <w:t>标准；耐污耐擦洗，可耐受酒精、含氯消毒液反复擦拭，不褪色、不老化。床垫填充物：采用高密</w:t>
            </w:r>
            <w:r>
              <w:rPr>
                <w:rFonts w:ascii="宋体" w:eastAsia="宋体" w:hAnsi="宋体" w:cs="宋体" w:hint="eastAsia"/>
                <w:color w:val="000000" w:themeColor="text1"/>
                <w:kern w:val="0"/>
                <w:szCs w:val="21"/>
                <w:lang w:bidi="ar"/>
              </w:rPr>
              <w:lastRenderedPageBreak/>
              <w:t>度冷发泡海绵（密度≥</w:t>
            </w:r>
            <w:r>
              <w:rPr>
                <w:rFonts w:ascii="宋体" w:eastAsia="宋体" w:hAnsi="宋体" w:cs="宋体" w:hint="eastAsia"/>
                <w:color w:val="000000" w:themeColor="text1"/>
                <w:kern w:val="0"/>
                <w:szCs w:val="21"/>
                <w:lang w:bidi="ar"/>
              </w:rPr>
              <w:t>35kg/m</w:t>
            </w:r>
            <w:r>
              <w:rPr>
                <w:rFonts w:ascii="宋体" w:eastAsia="宋体" w:hAnsi="宋体" w:cs="宋体" w:hint="eastAsia"/>
                <w:color w:val="000000" w:themeColor="text1"/>
                <w:kern w:val="0"/>
                <w:szCs w:val="21"/>
                <w:lang w:bidi="ar"/>
              </w:rPr>
              <w:t>³），符合</w:t>
            </w:r>
            <w:r>
              <w:rPr>
                <w:rFonts w:ascii="宋体" w:eastAsia="宋体" w:hAnsi="宋体" w:cs="宋体" w:hint="eastAsia"/>
                <w:color w:val="000000" w:themeColor="text1"/>
                <w:kern w:val="0"/>
                <w:szCs w:val="21"/>
                <w:lang w:bidi="ar"/>
              </w:rPr>
              <w:t xml:space="preserve"> GB/T 10802-2023 </w:t>
            </w:r>
            <w:r>
              <w:rPr>
                <w:rFonts w:ascii="宋体" w:eastAsia="宋体" w:hAnsi="宋体" w:cs="宋体" w:hint="eastAsia"/>
                <w:color w:val="000000" w:themeColor="text1"/>
                <w:kern w:val="0"/>
                <w:szCs w:val="21"/>
                <w:lang w:bidi="ar"/>
              </w:rPr>
              <w:t>标准，回弹率≥</w:t>
            </w:r>
            <w:r>
              <w:rPr>
                <w:rFonts w:ascii="宋体" w:eastAsia="宋体" w:hAnsi="宋体" w:cs="宋体" w:hint="eastAsia"/>
                <w:color w:val="000000" w:themeColor="text1"/>
                <w:kern w:val="0"/>
                <w:szCs w:val="21"/>
                <w:lang w:bidi="ar"/>
              </w:rPr>
              <w:t>60%</w:t>
            </w:r>
            <w:r>
              <w:rPr>
                <w:rFonts w:ascii="宋体" w:eastAsia="宋体" w:hAnsi="宋体" w:cs="宋体" w:hint="eastAsia"/>
                <w:color w:val="000000" w:themeColor="text1"/>
                <w:kern w:val="0"/>
                <w:szCs w:val="21"/>
                <w:lang w:bidi="ar"/>
              </w:rPr>
              <w:t>，久坐不塌陷；海绵需经防霉、防螨处理，卫生环保。床面厚度≥</w:t>
            </w:r>
            <w:r>
              <w:rPr>
                <w:rFonts w:ascii="宋体" w:eastAsia="宋体" w:hAnsi="宋体" w:cs="宋体" w:hint="eastAsia"/>
                <w:color w:val="000000" w:themeColor="text1"/>
                <w:kern w:val="0"/>
                <w:szCs w:val="21"/>
                <w:lang w:bidi="ar"/>
              </w:rPr>
              <w:t>80mm</w:t>
            </w:r>
            <w:r>
              <w:rPr>
                <w:rFonts w:ascii="宋体" w:eastAsia="宋体" w:hAnsi="宋体" w:cs="宋体" w:hint="eastAsia"/>
                <w:color w:val="000000" w:themeColor="text1"/>
                <w:kern w:val="0"/>
                <w:szCs w:val="21"/>
                <w:lang w:bidi="ar"/>
              </w:rPr>
              <w:t>，边缘做圆角处理，避免磕碰划伤患者。</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结构设计：床腿为四脚支撑结构，底部加装防滑橡胶脚垫（厚度≥</w:t>
            </w:r>
            <w:r>
              <w:rPr>
                <w:rFonts w:ascii="宋体" w:eastAsia="宋体" w:hAnsi="宋体" w:cs="宋体" w:hint="eastAsia"/>
                <w:color w:val="000000" w:themeColor="text1"/>
                <w:kern w:val="0"/>
                <w:szCs w:val="21"/>
                <w:lang w:bidi="ar"/>
              </w:rPr>
              <w:t>10mm</w:t>
            </w:r>
            <w:r>
              <w:rPr>
                <w:rFonts w:ascii="宋体" w:eastAsia="宋体" w:hAnsi="宋体" w:cs="宋体" w:hint="eastAsia"/>
                <w:color w:val="000000" w:themeColor="text1"/>
                <w:kern w:val="0"/>
                <w:szCs w:val="21"/>
                <w:lang w:bidi="ar"/>
              </w:rPr>
              <w:t>），增大与地面摩擦力，防止滑动；床腿高度可调节款需配备螺纹调节装置，调节范围</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50mm</w:t>
            </w:r>
            <w:r>
              <w:rPr>
                <w:rFonts w:ascii="宋体" w:eastAsia="宋体" w:hAnsi="宋体" w:cs="宋体" w:hint="eastAsia"/>
                <w:color w:val="000000" w:themeColor="text1"/>
                <w:kern w:val="0"/>
                <w:szCs w:val="21"/>
                <w:lang w:bidi="ar"/>
              </w:rPr>
              <w:t>，适配不同身高医护人员操作。分节床面</w:t>
            </w:r>
            <w:r>
              <w:rPr>
                <w:rFonts w:ascii="宋体" w:eastAsia="宋体" w:hAnsi="宋体" w:cs="宋体" w:hint="eastAsia"/>
                <w:color w:val="000000" w:themeColor="text1"/>
                <w:kern w:val="0"/>
                <w:szCs w:val="21"/>
                <w:lang w:bidi="ar"/>
              </w:rPr>
              <w:t>（头板</w:t>
            </w:r>
            <w:r>
              <w:rPr>
                <w:rFonts w:ascii="宋体" w:eastAsia="宋体" w:hAnsi="宋体" w:cs="宋体" w:hint="eastAsia"/>
                <w:color w:val="000000" w:themeColor="text1"/>
                <w:kern w:val="0"/>
                <w:szCs w:val="21"/>
                <w:lang w:bidi="ar"/>
              </w:rPr>
              <w:t xml:space="preserve"> + </w:t>
            </w:r>
            <w:r>
              <w:rPr>
                <w:rFonts w:ascii="宋体" w:eastAsia="宋体" w:hAnsi="宋体" w:cs="宋体" w:hint="eastAsia"/>
                <w:color w:val="000000" w:themeColor="text1"/>
                <w:kern w:val="0"/>
                <w:szCs w:val="21"/>
                <w:lang w:bidi="ar"/>
              </w:rPr>
              <w:t>背板</w:t>
            </w:r>
            <w:r>
              <w:rPr>
                <w:rFonts w:ascii="宋体" w:eastAsia="宋体" w:hAnsi="宋体" w:cs="宋体" w:hint="eastAsia"/>
                <w:color w:val="000000" w:themeColor="text1"/>
                <w:kern w:val="0"/>
                <w:szCs w:val="21"/>
                <w:lang w:bidi="ar"/>
              </w:rPr>
              <w:t xml:space="preserve"> + </w:t>
            </w:r>
            <w:r>
              <w:rPr>
                <w:rFonts w:ascii="宋体" w:eastAsia="宋体" w:hAnsi="宋体" w:cs="宋体" w:hint="eastAsia"/>
                <w:color w:val="000000" w:themeColor="text1"/>
                <w:kern w:val="0"/>
                <w:szCs w:val="21"/>
                <w:lang w:bidi="ar"/>
              </w:rPr>
              <w:t>坐板</w:t>
            </w:r>
            <w:r>
              <w:rPr>
                <w:rFonts w:ascii="宋体" w:eastAsia="宋体" w:hAnsi="宋体" w:cs="宋体" w:hint="eastAsia"/>
                <w:color w:val="000000" w:themeColor="text1"/>
                <w:kern w:val="0"/>
                <w:szCs w:val="21"/>
                <w:lang w:bidi="ar"/>
              </w:rPr>
              <w:t xml:space="preserve"> + </w:t>
            </w:r>
            <w:r>
              <w:rPr>
                <w:rFonts w:ascii="宋体" w:eastAsia="宋体" w:hAnsi="宋体" w:cs="宋体" w:hint="eastAsia"/>
                <w:color w:val="000000" w:themeColor="text1"/>
                <w:kern w:val="0"/>
                <w:szCs w:val="21"/>
                <w:lang w:bidi="ar"/>
              </w:rPr>
              <w:t>腿板）：头板可上翻</w:t>
            </w:r>
            <w:r>
              <w:rPr>
                <w:rFonts w:ascii="宋体" w:eastAsia="宋体" w:hAnsi="宋体" w:cs="宋体" w:hint="eastAsia"/>
                <w:color w:val="000000" w:themeColor="text1"/>
                <w:kern w:val="0"/>
                <w:szCs w:val="21"/>
                <w:lang w:bidi="ar"/>
              </w:rPr>
              <w:t xml:space="preserve"> 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~75</w:t>
            </w:r>
            <w:r>
              <w:rPr>
                <w:rFonts w:ascii="宋体" w:eastAsia="宋体" w:hAnsi="宋体" w:cs="宋体" w:hint="eastAsia"/>
                <w:color w:val="000000" w:themeColor="text1"/>
                <w:kern w:val="0"/>
                <w:szCs w:val="21"/>
                <w:lang w:bidi="ar"/>
              </w:rPr>
              <w:t>°，背板可上翻</w:t>
            </w:r>
            <w:r>
              <w:rPr>
                <w:rFonts w:ascii="宋体" w:eastAsia="宋体" w:hAnsi="宋体" w:cs="宋体" w:hint="eastAsia"/>
                <w:color w:val="000000" w:themeColor="text1"/>
                <w:kern w:val="0"/>
                <w:szCs w:val="21"/>
                <w:lang w:bidi="ar"/>
              </w:rPr>
              <w:t xml:space="preserve"> 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~45</w:t>
            </w:r>
            <w:r>
              <w:rPr>
                <w:rFonts w:ascii="宋体" w:eastAsia="宋体" w:hAnsi="宋体" w:cs="宋体" w:hint="eastAsia"/>
                <w:color w:val="000000" w:themeColor="text1"/>
                <w:kern w:val="0"/>
                <w:szCs w:val="21"/>
                <w:lang w:bidi="ar"/>
              </w:rPr>
              <w:t>°，腿板可下翻</w:t>
            </w:r>
            <w:r>
              <w:rPr>
                <w:rFonts w:ascii="宋体" w:eastAsia="宋体" w:hAnsi="宋体" w:cs="宋体" w:hint="eastAsia"/>
                <w:color w:val="000000" w:themeColor="text1"/>
                <w:kern w:val="0"/>
                <w:szCs w:val="21"/>
                <w:lang w:bidi="ar"/>
              </w:rPr>
              <w:t xml:space="preserve"> 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~90</w:t>
            </w:r>
            <w:r>
              <w:rPr>
                <w:rFonts w:ascii="宋体" w:eastAsia="宋体" w:hAnsi="宋体" w:cs="宋体" w:hint="eastAsia"/>
                <w:color w:val="000000" w:themeColor="text1"/>
                <w:kern w:val="0"/>
                <w:szCs w:val="21"/>
                <w:lang w:bidi="ar"/>
              </w:rPr>
              <w:t>°，调节轻便顺畅，锁定牢固无松动；调节方式可选手动（液压杆）。</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1900*600*650mm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医务桌</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1400*900*745mm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、优质实木皮（榉木</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橡胶木），厚度≥</w:t>
            </w:r>
            <w:r>
              <w:rPr>
                <w:rFonts w:ascii="宋体" w:eastAsia="宋体" w:hAnsi="宋体" w:cs="宋体" w:hint="eastAsia"/>
                <w:color w:val="000000" w:themeColor="text1"/>
                <w:kern w:val="0"/>
                <w:szCs w:val="21"/>
                <w:lang w:bidi="ar"/>
              </w:rPr>
              <w:t>0.6mm</w:t>
            </w:r>
            <w:r>
              <w:rPr>
                <w:rFonts w:ascii="宋体" w:eastAsia="宋体" w:hAnsi="宋体" w:cs="宋体" w:hint="eastAsia"/>
                <w:color w:val="000000" w:themeColor="text1"/>
                <w:kern w:val="0"/>
                <w:szCs w:val="21"/>
                <w:lang w:bidi="ar"/>
              </w:rPr>
              <w:t>，基材为环保密度板</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、表面喷涂医用级抗菌水性漆，漆膜均匀无流挂，甲醛释放量≤</w:t>
            </w:r>
            <w:r>
              <w:rPr>
                <w:rFonts w:ascii="宋体" w:eastAsia="宋体" w:hAnsi="宋体" w:cs="宋体" w:hint="eastAsia"/>
                <w:color w:val="000000" w:themeColor="text1"/>
                <w:kern w:val="0"/>
                <w:szCs w:val="21"/>
                <w:lang w:bidi="ar"/>
              </w:rPr>
              <w:t>0.05mg/m</w:t>
            </w:r>
            <w:r>
              <w:rPr>
                <w:rFonts w:ascii="宋体" w:eastAsia="宋体" w:hAnsi="宋体" w:cs="宋体" w:hint="eastAsia"/>
                <w:color w:val="000000" w:themeColor="text1"/>
                <w:kern w:val="0"/>
                <w:szCs w:val="21"/>
                <w:lang w:bidi="ar"/>
              </w:rPr>
              <w:t>³</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、耐污易清洁，可耐受医用消毒液擦拭</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阅览桌（定制）</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1400*1000*750mm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、实木基材：榉木、白蜡木、橡木等优质实木，含水率</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；实木贴皮款基材为环保多层实木板，木皮厚度≥</w:t>
            </w:r>
            <w:r>
              <w:rPr>
                <w:rFonts w:ascii="宋体" w:eastAsia="宋体" w:hAnsi="宋体" w:cs="宋体" w:hint="eastAsia"/>
                <w:color w:val="000000" w:themeColor="text1"/>
                <w:kern w:val="0"/>
                <w:szCs w:val="21"/>
                <w:lang w:bidi="ar"/>
              </w:rPr>
              <w:t>0.6mm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、表面处理：环保水性漆喷涂，漆膜厚度均匀（≥</w:t>
            </w:r>
            <w:r>
              <w:rPr>
                <w:rFonts w:ascii="宋体" w:eastAsia="宋体" w:hAnsi="宋体" w:cs="宋体" w:hint="eastAsia"/>
                <w:color w:val="000000" w:themeColor="text1"/>
                <w:kern w:val="0"/>
                <w:szCs w:val="21"/>
                <w:lang w:bidi="ar"/>
              </w:rPr>
              <w:t>30</w:t>
            </w:r>
            <w:r>
              <w:rPr>
                <w:rFonts w:ascii="宋体" w:eastAsia="宋体" w:hAnsi="宋体" w:cs="宋体" w:hint="eastAsia"/>
                <w:color w:val="000000" w:themeColor="text1"/>
                <w:kern w:val="0"/>
                <w:szCs w:val="21"/>
                <w:lang w:bidi="ar"/>
              </w:rPr>
              <w:t>μ</w:t>
            </w:r>
            <w:r>
              <w:rPr>
                <w:rFonts w:ascii="宋体" w:eastAsia="宋体" w:hAnsi="宋体" w:cs="宋体" w:hint="eastAsia"/>
                <w:color w:val="000000" w:themeColor="text1"/>
                <w:kern w:val="0"/>
                <w:szCs w:val="21"/>
                <w:lang w:bidi="ar"/>
              </w:rPr>
              <w:t>m</w:t>
            </w:r>
            <w:r>
              <w:rPr>
                <w:rFonts w:ascii="宋体" w:eastAsia="宋体" w:hAnsi="宋体" w:cs="宋体" w:hint="eastAsia"/>
                <w:color w:val="000000" w:themeColor="text1"/>
                <w:kern w:val="0"/>
                <w:szCs w:val="21"/>
                <w:lang w:bidi="ar"/>
              </w:rPr>
              <w:t>），无流挂、气泡、划痕，耐磨耐刮</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主席台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1400*600*750mm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、实木基材：榉木、白蜡木、橡木等优质实木，含水率</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；实木贴皮基材为环保多层实木板，木皮厚度≥</w:t>
            </w:r>
            <w:r>
              <w:rPr>
                <w:rFonts w:ascii="宋体" w:eastAsia="宋体" w:hAnsi="宋体" w:cs="宋体" w:hint="eastAsia"/>
                <w:color w:val="000000" w:themeColor="text1"/>
                <w:kern w:val="0"/>
                <w:szCs w:val="21"/>
                <w:lang w:bidi="ar"/>
              </w:rPr>
              <w:t>0.6mm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、表面处理：环保水性漆喷涂，漆膜厚度均匀（≥</w:t>
            </w:r>
            <w:r>
              <w:rPr>
                <w:rFonts w:ascii="宋体" w:eastAsia="宋体" w:hAnsi="宋体" w:cs="宋体" w:hint="eastAsia"/>
                <w:color w:val="000000" w:themeColor="text1"/>
                <w:kern w:val="0"/>
                <w:szCs w:val="21"/>
                <w:lang w:bidi="ar"/>
              </w:rPr>
              <w:t>30</w:t>
            </w:r>
            <w:r>
              <w:rPr>
                <w:rFonts w:ascii="宋体" w:eastAsia="宋体" w:hAnsi="宋体" w:cs="宋体" w:hint="eastAsia"/>
                <w:color w:val="000000" w:themeColor="text1"/>
                <w:kern w:val="0"/>
                <w:szCs w:val="21"/>
                <w:lang w:bidi="ar"/>
              </w:rPr>
              <w:t>μ</w:t>
            </w:r>
            <w:r>
              <w:rPr>
                <w:rFonts w:ascii="宋体" w:eastAsia="宋体" w:hAnsi="宋体" w:cs="宋体" w:hint="eastAsia"/>
                <w:color w:val="000000" w:themeColor="text1"/>
                <w:kern w:val="0"/>
                <w:szCs w:val="21"/>
                <w:lang w:bidi="ar"/>
              </w:rPr>
              <w:t>m</w:t>
            </w:r>
            <w:r>
              <w:rPr>
                <w:rFonts w:ascii="宋体" w:eastAsia="宋体" w:hAnsi="宋体" w:cs="宋体" w:hint="eastAsia"/>
                <w:color w:val="000000" w:themeColor="text1"/>
                <w:kern w:val="0"/>
                <w:szCs w:val="21"/>
                <w:lang w:bidi="ar"/>
              </w:rPr>
              <w:t>），无流挂、气泡、划痕，耐磨耐刮</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洗手台（定制）</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、洗手台柜体材质优先选用不锈钢（厚度≥</w:t>
            </w:r>
            <w:r>
              <w:rPr>
                <w:rFonts w:ascii="宋体" w:eastAsia="宋体" w:hAnsi="宋体" w:cs="宋体" w:hint="eastAsia"/>
                <w:color w:val="000000" w:themeColor="text1"/>
                <w:kern w:val="0"/>
                <w:szCs w:val="21"/>
                <w:lang w:bidi="ar"/>
              </w:rPr>
              <w:t>1.2mm</w:t>
            </w:r>
            <w:r>
              <w:rPr>
                <w:rFonts w:ascii="宋体" w:eastAsia="宋体" w:hAnsi="宋体" w:cs="宋体" w:hint="eastAsia"/>
                <w:color w:val="000000" w:themeColor="text1"/>
                <w:kern w:val="0"/>
                <w:szCs w:val="21"/>
                <w:lang w:bidi="ar"/>
              </w:rPr>
              <w:t>），防水防潮、耐腐蚀，无异味；不锈钢表面需经拉丝处理，防指纹、易清洁。</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、结构设计：柜体为无缝焊接</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一体成型工艺，无拼接缝隙，避免藏污纳垢；落地式柜体底部需加装≥</w:t>
            </w:r>
            <w:r>
              <w:rPr>
                <w:rFonts w:ascii="宋体" w:eastAsia="宋体" w:hAnsi="宋体" w:cs="宋体" w:hint="eastAsia"/>
                <w:color w:val="000000" w:themeColor="text1"/>
                <w:kern w:val="0"/>
                <w:szCs w:val="21"/>
                <w:lang w:bidi="ar"/>
              </w:rPr>
              <w:t>10mm</w:t>
            </w:r>
            <w:r>
              <w:rPr>
                <w:rFonts w:ascii="宋体" w:eastAsia="宋体" w:hAnsi="宋体" w:cs="宋体" w:hint="eastAsia"/>
                <w:color w:val="000000" w:themeColor="text1"/>
                <w:kern w:val="0"/>
                <w:szCs w:val="21"/>
                <w:lang w:bidi="ar"/>
              </w:rPr>
              <w:t>高的防水脚垫，悬挂式柜体需配备承重支架，静载承重≥</w:t>
            </w:r>
            <w:r>
              <w:rPr>
                <w:rFonts w:ascii="宋体" w:eastAsia="宋体" w:hAnsi="宋体" w:cs="宋体" w:hint="eastAsia"/>
                <w:color w:val="000000" w:themeColor="text1"/>
                <w:kern w:val="0"/>
                <w:szCs w:val="21"/>
                <w:lang w:bidi="ar"/>
              </w:rPr>
              <w:t>150kg</w:t>
            </w:r>
            <w:r>
              <w:rPr>
                <w:rFonts w:ascii="宋体" w:eastAsia="宋体" w:hAnsi="宋体" w:cs="宋体" w:hint="eastAsia"/>
                <w:color w:val="000000" w:themeColor="text1"/>
                <w:kern w:val="0"/>
                <w:szCs w:val="21"/>
                <w:lang w:bidi="ar"/>
              </w:rPr>
              <w:t>。边角处理：所有外露边角均做圆角打磨，倒角半径≥</w:t>
            </w:r>
            <w:r>
              <w:rPr>
                <w:rFonts w:ascii="宋体" w:eastAsia="宋体" w:hAnsi="宋体" w:cs="宋体" w:hint="eastAsia"/>
                <w:color w:val="000000" w:themeColor="text1"/>
                <w:kern w:val="0"/>
                <w:szCs w:val="21"/>
                <w:lang w:bidi="ar"/>
              </w:rPr>
              <w:t>15mm</w:t>
            </w:r>
            <w:r>
              <w:rPr>
                <w:rFonts w:ascii="宋体" w:eastAsia="宋体" w:hAnsi="宋体" w:cs="宋体" w:hint="eastAsia"/>
                <w:color w:val="000000" w:themeColor="text1"/>
                <w:kern w:val="0"/>
                <w:szCs w:val="21"/>
                <w:lang w:bidi="ar"/>
              </w:rPr>
              <w:t>，防止磕碰划伤医护人员。</w:t>
            </w:r>
          </w:p>
          <w:p w:rsidR="002D3357" w:rsidRDefault="000252EF">
            <w:pPr>
              <w:widowControl/>
              <w:jc w:val="left"/>
              <w:textAlignment w:val="center"/>
              <w:rPr>
                <w:rFonts w:ascii="宋体" w:eastAsia="宋体" w:hAnsi="宋体" w:cs="宋体"/>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、洗手盆材质选用</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陶瓷一体盆（釉面厚度≥</w:t>
            </w:r>
            <w:r>
              <w:rPr>
                <w:rFonts w:ascii="宋体" w:eastAsia="宋体" w:hAnsi="宋体" w:cs="宋体" w:hint="eastAsia"/>
                <w:color w:val="000000" w:themeColor="text1"/>
                <w:kern w:val="0"/>
                <w:szCs w:val="21"/>
                <w:lang w:bidi="ar"/>
              </w:rPr>
              <w:t>0.8mm</w:t>
            </w:r>
            <w:r>
              <w:rPr>
                <w:rFonts w:ascii="宋体" w:eastAsia="宋体" w:hAnsi="宋体" w:cs="宋体" w:hint="eastAsia"/>
                <w:color w:val="000000" w:themeColor="text1"/>
                <w:kern w:val="0"/>
                <w:szCs w:val="21"/>
                <w:lang w:bidi="ar"/>
              </w:rPr>
              <w:t>），表面光滑无气孔，抗菌易清洁，吸水率≤</w:t>
            </w:r>
            <w:r>
              <w:rPr>
                <w:rFonts w:ascii="宋体" w:eastAsia="宋体" w:hAnsi="宋体" w:cs="宋体" w:hint="eastAsia"/>
                <w:color w:val="000000" w:themeColor="text1"/>
                <w:kern w:val="0"/>
                <w:szCs w:val="21"/>
                <w:lang w:bidi="ar"/>
              </w:rPr>
              <w:t>0.5%</w:t>
            </w:r>
            <w:r>
              <w:rPr>
                <w:rFonts w:ascii="宋体" w:eastAsia="宋体" w:hAnsi="宋体" w:cs="宋体" w:hint="eastAsia"/>
                <w:color w:val="000000" w:themeColor="text1"/>
                <w:kern w:val="0"/>
                <w:szCs w:val="21"/>
                <w:lang w:bidi="ar"/>
              </w:rPr>
              <w:t>。尺寸规格：单盆内径≥</w:t>
            </w:r>
            <w:r>
              <w:rPr>
                <w:rFonts w:ascii="宋体" w:eastAsia="宋体" w:hAnsi="宋体" w:cs="宋体" w:hint="eastAsia"/>
                <w:color w:val="000000" w:themeColor="text1"/>
                <w:kern w:val="0"/>
                <w:szCs w:val="21"/>
                <w:lang w:bidi="ar"/>
              </w:rPr>
              <w:t>500mm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200mm</w:t>
            </w:r>
            <w:r>
              <w:rPr>
                <w:rFonts w:ascii="宋体" w:eastAsia="宋体" w:hAnsi="宋体" w:cs="宋体" w:hint="eastAsia"/>
                <w:color w:val="000000" w:themeColor="text1"/>
                <w:kern w:val="0"/>
                <w:szCs w:val="21"/>
                <w:lang w:bidi="ar"/>
              </w:rPr>
              <w:t>，深度≥</w:t>
            </w:r>
            <w:r>
              <w:rPr>
                <w:rFonts w:ascii="宋体" w:eastAsia="宋体" w:hAnsi="宋体" w:cs="宋体" w:hint="eastAsia"/>
                <w:color w:val="000000" w:themeColor="text1"/>
                <w:kern w:val="0"/>
                <w:szCs w:val="21"/>
                <w:lang w:bidi="ar"/>
              </w:rPr>
              <w:t>180mm</w:t>
            </w:r>
            <w:r>
              <w:rPr>
                <w:rFonts w:ascii="宋体" w:eastAsia="宋体" w:hAnsi="宋体" w:cs="宋体" w:hint="eastAsia"/>
                <w:color w:val="000000" w:themeColor="text1"/>
                <w:kern w:val="0"/>
                <w:szCs w:val="21"/>
                <w:lang w:bidi="ar"/>
              </w:rPr>
              <w:t>，避免水花飞溅；盆底预留防臭下水口，口径≥</w:t>
            </w:r>
            <w:r>
              <w:rPr>
                <w:rFonts w:ascii="宋体" w:eastAsia="宋体" w:hAnsi="宋体" w:cs="宋体" w:hint="eastAsia"/>
                <w:color w:val="000000" w:themeColor="text1"/>
                <w:kern w:val="0"/>
                <w:szCs w:val="21"/>
                <w:lang w:bidi="ar"/>
              </w:rPr>
              <w:t>DN50</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、医用感应龙头：红外感应式，感应距离可调（</w:t>
            </w:r>
            <w:r>
              <w:rPr>
                <w:rFonts w:ascii="宋体" w:eastAsia="宋体" w:hAnsi="宋体" w:cs="宋体" w:hint="eastAsia"/>
                <w:color w:val="000000" w:themeColor="text1"/>
                <w:kern w:val="0"/>
                <w:szCs w:val="21"/>
                <w:lang w:bidi="ar"/>
              </w:rPr>
              <w:t>5-15cm</w:t>
            </w:r>
            <w:r>
              <w:rPr>
                <w:rFonts w:ascii="宋体" w:eastAsia="宋体" w:hAnsi="宋体" w:cs="宋体" w:hint="eastAsia"/>
                <w:color w:val="000000" w:themeColor="text1"/>
                <w:kern w:val="0"/>
                <w:szCs w:val="21"/>
                <w:lang w:bidi="ar"/>
              </w:rPr>
              <w:t>），伸手出水、离手停水，避免手部接触交叉感染；支持冷热双控，出水温度范围</w:t>
            </w:r>
            <w:r>
              <w:rPr>
                <w:rFonts w:ascii="宋体" w:eastAsia="宋体" w:hAnsi="宋体" w:cs="宋体" w:hint="eastAsia"/>
                <w:color w:val="000000" w:themeColor="text1"/>
                <w:kern w:val="0"/>
                <w:szCs w:val="21"/>
                <w:lang w:bidi="ar"/>
              </w:rPr>
              <w:t xml:space="preserve"> 35-42</w:t>
            </w:r>
            <w:r>
              <w:rPr>
                <w:rFonts w:ascii="宋体" w:eastAsia="宋体" w:hAnsi="宋体" w:cs="宋体" w:hint="eastAsia"/>
                <w:color w:val="000000" w:themeColor="text1"/>
                <w:kern w:val="0"/>
                <w:szCs w:val="21"/>
                <w:lang w:bidi="ar"/>
              </w:rPr>
              <w:t>℃，可精准调节。</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、翻盖内桶垃圾桶结构设计：采用脚踏式翻盖垃圾桶，与洗</w:t>
            </w:r>
            <w:r>
              <w:rPr>
                <w:rFonts w:ascii="宋体" w:eastAsia="宋体" w:hAnsi="宋体" w:cs="宋体" w:hint="eastAsia"/>
                <w:color w:val="000000" w:themeColor="text1"/>
                <w:kern w:val="0"/>
                <w:szCs w:val="21"/>
                <w:lang w:bidi="ar"/>
              </w:rPr>
              <w:lastRenderedPageBreak/>
              <w:t>手台柜体配套，可嵌入式安装或侧边悬挂；外壳材质为不锈钢，厚度≥</w:t>
            </w:r>
            <w:r>
              <w:rPr>
                <w:rFonts w:ascii="宋体" w:eastAsia="宋体" w:hAnsi="宋体" w:cs="宋体" w:hint="eastAsia"/>
                <w:color w:val="000000" w:themeColor="text1"/>
                <w:kern w:val="0"/>
                <w:szCs w:val="21"/>
                <w:lang w:bidi="ar"/>
              </w:rPr>
              <w:t>0.8mm</w:t>
            </w:r>
            <w:r>
              <w:rPr>
                <w:rFonts w:ascii="宋体" w:eastAsia="宋体" w:hAnsi="宋体" w:cs="宋体" w:hint="eastAsia"/>
                <w:color w:val="000000" w:themeColor="text1"/>
                <w:kern w:val="0"/>
                <w:szCs w:val="21"/>
                <w:lang w:bidi="ar"/>
              </w:rPr>
              <w:t>，表面拉丝处理，防指纹。内桶参数：内桶为加厚</w:t>
            </w:r>
            <w:r>
              <w:rPr>
                <w:rFonts w:ascii="宋体" w:eastAsia="宋体" w:hAnsi="宋体" w:cs="宋体" w:hint="eastAsia"/>
                <w:color w:val="000000" w:themeColor="text1"/>
                <w:kern w:val="0"/>
                <w:szCs w:val="21"/>
                <w:lang w:bidi="ar"/>
              </w:rPr>
              <w:t>PP</w:t>
            </w:r>
            <w:r>
              <w:rPr>
                <w:rFonts w:ascii="宋体" w:eastAsia="宋体" w:hAnsi="宋体" w:cs="宋体" w:hint="eastAsia"/>
                <w:color w:val="000000" w:themeColor="text1"/>
                <w:kern w:val="0"/>
                <w:szCs w:val="21"/>
                <w:lang w:bidi="ar"/>
              </w:rPr>
              <w:t>材质，容量≥</w:t>
            </w:r>
            <w:r>
              <w:rPr>
                <w:rFonts w:ascii="宋体" w:eastAsia="宋体" w:hAnsi="宋体" w:cs="宋体" w:hint="eastAsia"/>
                <w:color w:val="000000" w:themeColor="text1"/>
                <w:kern w:val="0"/>
                <w:szCs w:val="21"/>
                <w:lang w:bidi="ar"/>
              </w:rPr>
              <w:t>15L</w:t>
            </w:r>
            <w:r>
              <w:rPr>
                <w:rFonts w:ascii="宋体" w:eastAsia="宋体" w:hAnsi="宋体" w:cs="宋体" w:hint="eastAsia"/>
                <w:color w:val="000000" w:themeColor="text1"/>
                <w:kern w:val="0"/>
                <w:szCs w:val="21"/>
                <w:lang w:bidi="ar"/>
              </w:rPr>
              <w:t>，防渗漏、易清洁；桶口边缘光滑，无毛刺；翻盖闭合紧密，密封性良好，防止异味扩散。脚踏功能：脚踏翻盖开合顺畅，静音无噪音，翻盖角度≥</w:t>
            </w:r>
            <w:r>
              <w:rPr>
                <w:rFonts w:ascii="宋体" w:eastAsia="宋体" w:hAnsi="宋体" w:cs="宋体" w:hint="eastAsia"/>
                <w:color w:val="000000" w:themeColor="text1"/>
                <w:kern w:val="0"/>
                <w:szCs w:val="21"/>
                <w:lang w:bidi="ar"/>
              </w:rPr>
              <w:t>60</w:t>
            </w:r>
            <w:r>
              <w:rPr>
                <w:rFonts w:ascii="宋体" w:eastAsia="宋体" w:hAnsi="宋体" w:cs="宋体" w:hint="eastAsia"/>
                <w:color w:val="000000" w:themeColor="text1"/>
                <w:kern w:val="0"/>
                <w:szCs w:val="21"/>
                <w:lang w:bidi="ar"/>
              </w:rPr>
              <w:t>°，便于投放医疗废弃物；踩踏后自动回弹闭合，使用寿命≥</w:t>
            </w: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万次。</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、每组洗手台尺寸≥</w:t>
            </w:r>
            <w:r>
              <w:rPr>
                <w:rFonts w:ascii="宋体" w:eastAsia="宋体" w:hAnsi="宋体" w:cs="宋体" w:hint="eastAsia"/>
                <w:color w:val="000000" w:themeColor="text1"/>
                <w:kern w:val="0"/>
                <w:szCs w:val="21"/>
                <w:lang w:bidi="ar"/>
              </w:rPr>
              <w:t>1800*600*850mm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矮柜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1800*600*850mm</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、板材：采用优质耐磨环保三聚氰胺板饰面，台面板厚度≥</w:t>
            </w:r>
            <w:r>
              <w:rPr>
                <w:rFonts w:ascii="宋体" w:eastAsia="宋体" w:hAnsi="宋体" w:cs="宋体" w:hint="eastAsia"/>
                <w:color w:val="000000" w:themeColor="text1"/>
                <w:kern w:val="0"/>
                <w:szCs w:val="21"/>
                <w:lang w:bidi="ar"/>
              </w:rPr>
              <w:t>18mm</w:t>
            </w:r>
            <w:r>
              <w:rPr>
                <w:rFonts w:ascii="宋体" w:eastAsia="宋体" w:hAnsi="宋体" w:cs="宋体" w:hint="eastAsia"/>
                <w:color w:val="000000" w:themeColor="text1"/>
                <w:kern w:val="0"/>
                <w:szCs w:val="21"/>
                <w:lang w:bidi="ar"/>
              </w:rPr>
              <w:t>，基材采用</w:t>
            </w:r>
            <w:r>
              <w:rPr>
                <w:rFonts w:ascii="宋体" w:eastAsia="宋体" w:hAnsi="宋体" w:cs="宋体" w:hint="eastAsia"/>
                <w:color w:val="000000" w:themeColor="text1"/>
                <w:kern w:val="0"/>
                <w:szCs w:val="21"/>
                <w:lang w:bidi="ar"/>
              </w:rPr>
              <w:t>E1</w:t>
            </w:r>
            <w:r>
              <w:rPr>
                <w:rFonts w:ascii="宋体" w:eastAsia="宋体" w:hAnsi="宋体" w:cs="宋体" w:hint="eastAsia"/>
                <w:color w:val="000000" w:themeColor="text1"/>
                <w:kern w:val="0"/>
                <w:szCs w:val="21"/>
                <w:lang w:bidi="ar"/>
              </w:rPr>
              <w:t>级环保刨花板，甲醛含量≤</w:t>
            </w:r>
            <w:r>
              <w:rPr>
                <w:rFonts w:ascii="宋体" w:eastAsia="宋体" w:hAnsi="宋体" w:cs="宋体" w:hint="eastAsia"/>
                <w:color w:val="000000" w:themeColor="text1"/>
                <w:kern w:val="0"/>
                <w:szCs w:val="21"/>
                <w:lang w:bidi="ar"/>
              </w:rPr>
              <w:t>0.124mg/m</w:t>
            </w:r>
            <w:r>
              <w:rPr>
                <w:rFonts w:ascii="宋体" w:eastAsia="宋体" w:hAnsi="宋体" w:cs="宋体" w:hint="eastAsia"/>
                <w:color w:val="000000" w:themeColor="text1"/>
                <w:kern w:val="0"/>
                <w:szCs w:val="21"/>
                <w:lang w:bidi="ar"/>
              </w:rPr>
              <w:t>³，</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、配件：五金配件安装严密平整，开启灵活，镀件光亮，无锈迹。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highlight w:val="yellow"/>
              </w:rPr>
            </w:pPr>
            <w:r>
              <w:rPr>
                <w:rFonts w:ascii="宋体" w:eastAsia="宋体" w:hAnsi="宋体" w:cs="宋体" w:hint="eastAsia"/>
                <w:color w:val="000000"/>
                <w:kern w:val="0"/>
                <w:szCs w:val="21"/>
              </w:rPr>
              <w:t>货架</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numPr>
                <w:ilvl w:val="0"/>
                <w:numId w:val="1"/>
              </w:numPr>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立柱采用≥</w:t>
            </w:r>
            <w:r>
              <w:rPr>
                <w:rFonts w:ascii="宋体" w:eastAsia="宋体" w:hAnsi="宋体" w:cs="宋体" w:hint="eastAsia"/>
                <w:color w:val="000000" w:themeColor="text1"/>
                <w:kern w:val="0"/>
                <w:szCs w:val="21"/>
                <w:lang w:bidi="ar"/>
              </w:rPr>
              <w:t>1.8mm</w:t>
            </w:r>
            <w:r>
              <w:rPr>
                <w:rFonts w:ascii="宋体" w:eastAsia="宋体" w:hAnsi="宋体" w:cs="宋体" w:hint="eastAsia"/>
                <w:color w:val="000000" w:themeColor="text1"/>
                <w:kern w:val="0"/>
                <w:szCs w:val="21"/>
                <w:lang w:bidi="ar"/>
              </w:rPr>
              <w:t>优质冷轧钢板。</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P</w:t>
            </w:r>
            <w:r>
              <w:rPr>
                <w:rFonts w:ascii="宋体" w:eastAsia="宋体" w:hAnsi="宋体" w:cs="宋体" w:hint="eastAsia"/>
                <w:color w:val="000000" w:themeColor="text1"/>
                <w:kern w:val="0"/>
                <w:szCs w:val="21"/>
                <w:lang w:bidi="ar"/>
              </w:rPr>
              <w:t>型管采用冷拉一次成型工艺，规格≥</w:t>
            </w:r>
            <w:r>
              <w:rPr>
                <w:rFonts w:ascii="宋体" w:eastAsia="宋体" w:hAnsi="宋体" w:cs="宋体" w:hint="eastAsia"/>
                <w:color w:val="000000" w:themeColor="text1"/>
                <w:kern w:val="0"/>
                <w:szCs w:val="21"/>
                <w:lang w:bidi="ar"/>
              </w:rPr>
              <w:t>80*50*1.4mm</w:t>
            </w:r>
            <w:r>
              <w:rPr>
                <w:rFonts w:ascii="宋体" w:eastAsia="宋体" w:hAnsi="宋体" w:cs="宋体" w:hint="eastAsia"/>
                <w:color w:val="000000" w:themeColor="text1"/>
                <w:kern w:val="0"/>
                <w:szCs w:val="21"/>
                <w:lang w:bidi="ar"/>
              </w:rPr>
              <w:t>，结构牢固可靠。</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、挂钩封头采用≥</w:t>
            </w:r>
            <w:r>
              <w:rPr>
                <w:rFonts w:ascii="宋体" w:eastAsia="宋体" w:hAnsi="宋体" w:cs="宋体" w:hint="eastAsia"/>
                <w:color w:val="000000" w:themeColor="text1"/>
                <w:kern w:val="0"/>
                <w:szCs w:val="21"/>
                <w:lang w:bidi="ar"/>
              </w:rPr>
              <w:t>2.3mm</w:t>
            </w:r>
            <w:r>
              <w:rPr>
                <w:rFonts w:ascii="宋体" w:eastAsia="宋体" w:hAnsi="宋体" w:cs="宋体" w:hint="eastAsia"/>
                <w:color w:val="000000" w:themeColor="text1"/>
                <w:kern w:val="0"/>
                <w:szCs w:val="21"/>
                <w:lang w:bidi="ar"/>
              </w:rPr>
              <w:t>优质冷轧钢板一次模压成型，整体结构牢固可靠，承载能力强。</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、表面处理：采用乳化剂和碱性助洗脱脂剂脂、磷酸除锈、锌系薄膜磷化、钝化。前期处理原料采用环氧树脂粉体涂料。</w:t>
            </w:r>
          </w:p>
          <w:p w:rsidR="002D3357" w:rsidRDefault="000252EF">
            <w:pPr>
              <w:widowControl/>
              <w:jc w:val="left"/>
              <w:textAlignment w:val="cente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、不低于</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层，层高</w:t>
            </w:r>
            <w:r>
              <w:rPr>
                <w:rFonts w:ascii="宋体" w:eastAsia="宋体" w:hAnsi="宋体" w:cs="宋体" w:hint="eastAsia"/>
                <w:color w:val="000000" w:themeColor="text1"/>
                <w:kern w:val="0"/>
                <w:szCs w:val="21"/>
                <w:lang w:bidi="ar"/>
              </w:rPr>
              <w:t>450-550mm</w:t>
            </w:r>
            <w:r>
              <w:rPr>
                <w:rFonts w:ascii="宋体" w:eastAsia="宋体" w:hAnsi="宋体" w:cs="宋体" w:hint="eastAsia"/>
                <w:color w:val="000000" w:themeColor="text1"/>
                <w:kern w:val="0"/>
                <w:szCs w:val="21"/>
                <w:lang w:bidi="ar"/>
              </w:rPr>
              <w:t>。钢制层板：采用≥</w:t>
            </w:r>
            <w:r>
              <w:rPr>
                <w:rFonts w:ascii="宋体" w:eastAsia="宋体" w:hAnsi="宋体" w:cs="宋体" w:hint="eastAsia"/>
                <w:color w:val="000000" w:themeColor="text1"/>
                <w:kern w:val="0"/>
                <w:szCs w:val="21"/>
                <w:lang w:bidi="ar"/>
              </w:rPr>
              <w:t xml:space="preserve">0.8mm </w:t>
            </w:r>
            <w:r>
              <w:rPr>
                <w:rFonts w:ascii="宋体" w:eastAsia="宋体" w:hAnsi="宋体" w:cs="宋体" w:hint="eastAsia"/>
                <w:color w:val="000000" w:themeColor="text1"/>
                <w:kern w:val="0"/>
                <w:szCs w:val="21"/>
                <w:lang w:bidi="ar"/>
              </w:rPr>
              <w:t>厚冷轧钢板，表面压筋处理增强刚性，层板边缘卷边（卷边高度≥</w:t>
            </w:r>
            <w:r>
              <w:rPr>
                <w:rFonts w:ascii="宋体" w:eastAsia="宋体" w:hAnsi="宋体" w:cs="宋体" w:hint="eastAsia"/>
                <w:color w:val="000000" w:themeColor="text1"/>
                <w:kern w:val="0"/>
                <w:szCs w:val="21"/>
                <w:lang w:bidi="ar"/>
              </w:rPr>
              <w:t>20mm</w:t>
            </w:r>
            <w:r>
              <w:rPr>
                <w:rFonts w:ascii="宋体" w:eastAsia="宋体" w:hAnsi="宋体" w:cs="宋体" w:hint="eastAsia"/>
                <w:color w:val="000000" w:themeColor="text1"/>
                <w:kern w:val="0"/>
                <w:szCs w:val="21"/>
                <w:lang w:bidi="ar"/>
              </w:rPr>
              <w:t>），防止物资滑落，每层均匀承重≥</w:t>
            </w:r>
            <w:r>
              <w:rPr>
                <w:rFonts w:ascii="宋体" w:eastAsia="宋体" w:hAnsi="宋体" w:cs="宋体" w:hint="eastAsia"/>
                <w:color w:val="000000" w:themeColor="text1"/>
                <w:kern w:val="0"/>
                <w:szCs w:val="21"/>
                <w:lang w:bidi="ar"/>
              </w:rPr>
              <w:t>300kg</w:t>
            </w:r>
            <w:r>
              <w:rPr>
                <w:rFonts w:ascii="宋体" w:eastAsia="宋体" w:hAnsi="宋体" w:cs="宋体" w:hint="eastAsia"/>
                <w:color w:val="000000" w:themeColor="text1"/>
                <w:kern w:val="0"/>
                <w:szCs w:val="21"/>
                <w:lang w:bidi="ar"/>
              </w:rPr>
              <w:b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2000*500*2000mm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highlight w:val="yellow"/>
              </w:rPr>
            </w:pPr>
            <w:r>
              <w:rPr>
                <w:rFonts w:ascii="宋体" w:eastAsia="宋体" w:hAnsi="宋体" w:cs="宋体" w:hint="eastAsia"/>
                <w:color w:val="000000"/>
                <w:kern w:val="0"/>
                <w:szCs w:val="21"/>
              </w:rPr>
              <w:t>晾衣架</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rPr>
                <w:rFonts w:ascii="宋体" w:eastAsia="宋体" w:hAnsi="宋体" w:cs="宋体"/>
              </w:rPr>
            </w:pPr>
            <w:r>
              <w:rPr>
                <w:rFonts w:ascii="宋体" w:eastAsia="宋体" w:hAnsi="宋体" w:cs="宋体" w:hint="eastAsia"/>
              </w:rPr>
              <w:t>1</w:t>
            </w:r>
            <w:r>
              <w:rPr>
                <w:rFonts w:ascii="宋体" w:eastAsia="宋体" w:hAnsi="宋体" w:cs="宋体" w:hint="eastAsia"/>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1260*2000mm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、材质：采用加厚航空铝材，管材壁厚不小于</w:t>
            </w:r>
            <w:r>
              <w:rPr>
                <w:rFonts w:ascii="宋体" w:eastAsia="宋体" w:hAnsi="宋体" w:cs="宋体" w:hint="eastAsia"/>
                <w:color w:val="000000" w:themeColor="text1"/>
                <w:kern w:val="0"/>
                <w:szCs w:val="21"/>
                <w:lang w:bidi="ar"/>
              </w:rPr>
              <w:t>2.5mm</w:t>
            </w:r>
            <w:r>
              <w:rPr>
                <w:rFonts w:ascii="宋体" w:eastAsia="宋体" w:hAnsi="宋体" w:cs="宋体" w:hint="eastAsia"/>
                <w:color w:val="000000" w:themeColor="text1"/>
                <w:kern w:val="0"/>
                <w:szCs w:val="21"/>
                <w:lang w:bidi="ar"/>
              </w:rPr>
              <w:t>。表面防锈耐腐蚀。</w:t>
            </w:r>
          </w:p>
          <w:p w:rsidR="002D3357" w:rsidRDefault="000252EF">
            <w:r>
              <w:rPr>
                <w:rFonts w:ascii="宋体" w:eastAsia="宋体" w:hAnsi="宋体" w:cs="宋体" w:hint="eastAsia"/>
              </w:rPr>
              <w:t>3</w:t>
            </w:r>
            <w:r>
              <w:rPr>
                <w:rFonts w:ascii="宋体" w:eastAsia="宋体" w:hAnsi="宋体" w:cs="宋体" w:hint="eastAsia"/>
              </w:rPr>
              <w:t>、整体晾衣架可移动式，架脚配重。</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件</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药品柜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、主材：采用不锈钢钢板，厚度≥</w:t>
            </w:r>
            <w:r>
              <w:rPr>
                <w:rFonts w:ascii="宋体" w:eastAsia="宋体" w:hAnsi="宋体" w:cs="宋体" w:hint="eastAsia"/>
                <w:color w:val="000000" w:themeColor="text1"/>
                <w:kern w:val="0"/>
                <w:szCs w:val="21"/>
                <w:lang w:bidi="ar"/>
              </w:rPr>
              <w:t>0.8mm</w:t>
            </w:r>
            <w:r>
              <w:rPr>
                <w:rFonts w:ascii="宋体" w:eastAsia="宋体" w:hAnsi="宋体" w:cs="宋体" w:hint="eastAsia"/>
                <w:color w:val="000000" w:themeColor="text1"/>
                <w:kern w:val="0"/>
                <w:szCs w:val="21"/>
                <w:lang w:bidi="ar"/>
              </w:rPr>
              <w:t>，经模具化钣金流水线，设计定型、下料、冲压、成型、点焊、酸洗磷化等工序精工而成；</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900*400*1800mm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28</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展示柜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numPr>
                <w:ilvl w:val="0"/>
                <w:numId w:val="2"/>
              </w:numPr>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800*400*2200mm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、板材：采用优质耐磨环保三聚氰胺板饰面，台面板厚度≥</w:t>
            </w:r>
            <w:r>
              <w:rPr>
                <w:rFonts w:ascii="宋体" w:eastAsia="宋体" w:hAnsi="宋体" w:cs="宋体" w:hint="eastAsia"/>
                <w:color w:val="000000" w:themeColor="text1"/>
                <w:kern w:val="0"/>
                <w:szCs w:val="21"/>
                <w:lang w:bidi="ar"/>
              </w:rPr>
              <w:t>18mm</w:t>
            </w:r>
            <w:r>
              <w:rPr>
                <w:rFonts w:ascii="宋体" w:eastAsia="宋体" w:hAnsi="宋体" w:cs="宋体" w:hint="eastAsia"/>
                <w:color w:val="000000" w:themeColor="text1"/>
                <w:kern w:val="0"/>
                <w:szCs w:val="21"/>
                <w:lang w:bidi="ar"/>
              </w:rPr>
              <w:t>，基材采用</w:t>
            </w:r>
            <w:r>
              <w:rPr>
                <w:rFonts w:ascii="宋体" w:eastAsia="宋体" w:hAnsi="宋体" w:cs="宋体" w:hint="eastAsia"/>
                <w:color w:val="000000" w:themeColor="text1"/>
                <w:kern w:val="0"/>
                <w:szCs w:val="21"/>
                <w:lang w:bidi="ar"/>
              </w:rPr>
              <w:t>E1</w:t>
            </w:r>
            <w:r>
              <w:rPr>
                <w:rFonts w:ascii="宋体" w:eastAsia="宋体" w:hAnsi="宋体" w:cs="宋体" w:hint="eastAsia"/>
                <w:color w:val="000000" w:themeColor="text1"/>
                <w:kern w:val="0"/>
                <w:szCs w:val="21"/>
                <w:lang w:bidi="ar"/>
              </w:rPr>
              <w:t>级环保刨花板，甲醛含量≤</w:t>
            </w:r>
            <w:r>
              <w:rPr>
                <w:rFonts w:ascii="宋体" w:eastAsia="宋体" w:hAnsi="宋体" w:cs="宋体" w:hint="eastAsia"/>
                <w:color w:val="000000" w:themeColor="text1"/>
                <w:kern w:val="0"/>
                <w:szCs w:val="21"/>
                <w:lang w:bidi="ar"/>
              </w:rPr>
              <w:t>0.124mg/m</w:t>
            </w:r>
            <w:r>
              <w:rPr>
                <w:rFonts w:ascii="宋体" w:eastAsia="宋体" w:hAnsi="宋体" w:cs="宋体" w:hint="eastAsia"/>
                <w:color w:val="000000" w:themeColor="text1"/>
                <w:kern w:val="0"/>
                <w:szCs w:val="21"/>
                <w:lang w:bidi="ar"/>
              </w:rPr>
              <w:t>³。所有板件双贴面，封四边（隐蔽部位均封闭处理）。所有外部封边采用与板件颜色、纹理配套的不低于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厚优质</w:t>
            </w:r>
            <w:r>
              <w:rPr>
                <w:rFonts w:ascii="宋体" w:eastAsia="宋体" w:hAnsi="宋体" w:cs="宋体" w:hint="eastAsia"/>
                <w:color w:val="000000" w:themeColor="text1"/>
                <w:kern w:val="0"/>
                <w:szCs w:val="21"/>
                <w:lang w:bidi="ar"/>
              </w:rPr>
              <w:t>PVC</w:t>
            </w:r>
            <w:r>
              <w:rPr>
                <w:rFonts w:ascii="宋体" w:eastAsia="宋体" w:hAnsi="宋体" w:cs="宋体" w:hint="eastAsia"/>
                <w:color w:val="000000" w:themeColor="text1"/>
                <w:kern w:val="0"/>
                <w:szCs w:val="21"/>
                <w:lang w:bidi="ar"/>
              </w:rPr>
              <w:t>封边。</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、配件：五金配件安装严密平整，开启灵活，镀件光亮，无锈迹。</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书架柜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800*400*2400mm</w:t>
            </w:r>
          </w:p>
          <w:p w:rsidR="002D3357" w:rsidRDefault="000252EF">
            <w:pP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、板材：采用优质耐磨环保三聚氰胺板饰面，台面板厚度≥</w:t>
            </w:r>
            <w:r>
              <w:rPr>
                <w:rFonts w:ascii="宋体" w:eastAsia="宋体" w:hAnsi="宋体" w:cs="宋体" w:hint="eastAsia"/>
                <w:color w:val="000000" w:themeColor="text1"/>
                <w:kern w:val="0"/>
                <w:szCs w:val="21"/>
                <w:lang w:bidi="ar"/>
              </w:rPr>
              <w:t>18mm</w:t>
            </w:r>
            <w:r>
              <w:rPr>
                <w:rFonts w:ascii="宋体" w:eastAsia="宋体" w:hAnsi="宋体" w:cs="宋体" w:hint="eastAsia"/>
                <w:color w:val="000000" w:themeColor="text1"/>
                <w:kern w:val="0"/>
                <w:szCs w:val="21"/>
                <w:lang w:bidi="ar"/>
              </w:rPr>
              <w:t>，基材采用</w:t>
            </w:r>
            <w:r>
              <w:rPr>
                <w:rFonts w:ascii="宋体" w:eastAsia="宋体" w:hAnsi="宋体" w:cs="宋体" w:hint="eastAsia"/>
                <w:color w:val="000000" w:themeColor="text1"/>
                <w:kern w:val="0"/>
                <w:szCs w:val="21"/>
                <w:lang w:bidi="ar"/>
              </w:rPr>
              <w:t>E1</w:t>
            </w:r>
            <w:r>
              <w:rPr>
                <w:rFonts w:ascii="宋体" w:eastAsia="宋体" w:hAnsi="宋体" w:cs="宋体" w:hint="eastAsia"/>
                <w:color w:val="000000" w:themeColor="text1"/>
                <w:kern w:val="0"/>
                <w:szCs w:val="21"/>
                <w:lang w:bidi="ar"/>
              </w:rPr>
              <w:t>级环保刨花板，甲醛含量≤</w:t>
            </w:r>
            <w:r>
              <w:rPr>
                <w:rFonts w:ascii="宋体" w:eastAsia="宋体" w:hAnsi="宋体" w:cs="宋体" w:hint="eastAsia"/>
                <w:color w:val="000000" w:themeColor="text1"/>
                <w:kern w:val="0"/>
                <w:szCs w:val="21"/>
                <w:lang w:bidi="ar"/>
              </w:rPr>
              <w:t>0.124mg/m</w:t>
            </w:r>
            <w:r>
              <w:rPr>
                <w:rFonts w:ascii="宋体" w:eastAsia="宋体" w:hAnsi="宋体" w:cs="宋体" w:hint="eastAsia"/>
                <w:color w:val="000000" w:themeColor="text1"/>
                <w:kern w:val="0"/>
                <w:szCs w:val="21"/>
                <w:lang w:bidi="ar"/>
              </w:rPr>
              <w:t>³，所有板件双贴面，封四边（隐蔽部位均封闭处理）。所有外</w:t>
            </w:r>
            <w:r>
              <w:rPr>
                <w:rFonts w:ascii="宋体" w:eastAsia="宋体" w:hAnsi="宋体" w:cs="宋体" w:hint="eastAsia"/>
                <w:color w:val="000000" w:themeColor="text1"/>
                <w:kern w:val="0"/>
                <w:szCs w:val="21"/>
                <w:lang w:bidi="ar"/>
              </w:rPr>
              <w:lastRenderedPageBreak/>
              <w:t>部封边采用与板件颜色、纹理配套的不低于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厚优质</w:t>
            </w:r>
            <w:r>
              <w:rPr>
                <w:rFonts w:ascii="宋体" w:eastAsia="宋体" w:hAnsi="宋体" w:cs="宋体" w:hint="eastAsia"/>
                <w:color w:val="000000" w:themeColor="text1"/>
                <w:kern w:val="0"/>
                <w:szCs w:val="21"/>
                <w:lang w:bidi="ar"/>
              </w:rPr>
              <w:t>PVC</w:t>
            </w:r>
            <w:r>
              <w:rPr>
                <w:rFonts w:ascii="宋体" w:eastAsia="宋体" w:hAnsi="宋体" w:cs="宋体" w:hint="eastAsia"/>
                <w:color w:val="000000" w:themeColor="text1"/>
                <w:kern w:val="0"/>
                <w:szCs w:val="21"/>
                <w:lang w:bidi="ar"/>
              </w:rPr>
              <w:t>封边。</w:t>
            </w:r>
          </w:p>
          <w:p w:rsidR="002D3357" w:rsidRDefault="000252EF">
            <w:pP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、每组书架不低于</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层，书架</w:t>
            </w:r>
            <w:r>
              <w:rPr>
                <w:rFonts w:ascii="宋体" w:eastAsia="宋体" w:hAnsi="宋体" w:cs="宋体" w:hint="eastAsia"/>
              </w:rPr>
              <w:t>层板间距</w:t>
            </w:r>
            <w:r>
              <w:rPr>
                <w:rFonts w:ascii="宋体" w:eastAsia="宋体" w:hAnsi="宋体" w:cs="宋体" w:hint="eastAsia"/>
              </w:rPr>
              <w:t>300-400</w:t>
            </w:r>
            <w:r>
              <w:rPr>
                <w:rFonts w:hint="eastAsia"/>
              </w:rPr>
              <w:t>mm</w:t>
            </w:r>
            <w:r>
              <w:rPr>
                <w:rFonts w:ascii="宋体" w:eastAsia="宋体" w:hAnsi="宋体" w:cs="宋体" w:hint="eastAsia"/>
                <w:color w:val="000000" w:themeColor="text1"/>
                <w:kern w:val="0"/>
                <w:szCs w:val="21"/>
                <w:lang w:bidi="ar"/>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30</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档案柜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2400*900*580mm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主材：采用优质冷轧钢板，厚度≥</w:t>
            </w:r>
            <w:r>
              <w:rPr>
                <w:rFonts w:ascii="宋体" w:eastAsia="宋体" w:hAnsi="宋体" w:cs="宋体" w:hint="eastAsia"/>
                <w:color w:val="000000" w:themeColor="text1"/>
                <w:kern w:val="0"/>
                <w:szCs w:val="21"/>
                <w:lang w:bidi="ar"/>
              </w:rPr>
              <w:t>0.8mm</w:t>
            </w:r>
            <w:r>
              <w:rPr>
                <w:rFonts w:ascii="宋体" w:eastAsia="宋体" w:hAnsi="宋体" w:cs="宋体" w:hint="eastAsia"/>
                <w:color w:val="000000" w:themeColor="text1"/>
                <w:kern w:val="0"/>
                <w:szCs w:val="21"/>
                <w:lang w:bidi="ar"/>
              </w:rPr>
              <w:t>，经模具化钣金流水线，设计定型、下料、冲压、成型、点焊、酸洗磷化等工序精工而成；</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45</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highlight w:val="yellow"/>
              </w:rPr>
            </w:pPr>
            <w:r>
              <w:rPr>
                <w:rFonts w:ascii="宋体" w:eastAsia="宋体" w:hAnsi="宋体" w:cs="宋体" w:hint="eastAsia"/>
                <w:color w:val="000000"/>
                <w:kern w:val="0"/>
                <w:szCs w:val="21"/>
              </w:rPr>
              <w:t>文件柜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主材：采用优质冷轧钢板，厚度≥</w:t>
            </w:r>
            <w:r>
              <w:rPr>
                <w:rFonts w:ascii="宋体" w:eastAsia="宋体" w:hAnsi="宋体" w:cs="宋体" w:hint="eastAsia"/>
                <w:color w:val="000000" w:themeColor="text1"/>
                <w:kern w:val="0"/>
                <w:szCs w:val="21"/>
                <w:lang w:bidi="ar"/>
              </w:rPr>
              <w:t>0.8mm</w:t>
            </w:r>
            <w:r>
              <w:rPr>
                <w:rFonts w:ascii="宋体" w:eastAsia="宋体" w:hAnsi="宋体" w:cs="宋体" w:hint="eastAsia"/>
                <w:color w:val="000000" w:themeColor="text1"/>
                <w:kern w:val="0"/>
                <w:szCs w:val="21"/>
                <w:lang w:bidi="ar"/>
              </w:rPr>
              <w:t>，经模具化钣金流水线，设计定型、下料、冲压、成型、点焊、酸洗磷化等工序精工而成；</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结构：整体稳定，表面无焊点，倒角、折边无缺口；</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工艺：表面为静电喷塑，符合国家环保相关要求；表面涂层附着力为</w:t>
            </w: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级（须提供国家认可的检测机构出具的检验报告）。</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配件：无抽屉式，五金配件安装严密平整，开启灵活，镀件光亮，无锈迹。</w:t>
            </w:r>
          </w:p>
          <w:p w:rsidR="002D3357" w:rsidRDefault="000252EF">
            <w:pPr>
              <w:widowControl/>
              <w:jc w:val="left"/>
              <w:textAlignment w:val="cente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1850*850*350mm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highlight w:val="yellow"/>
              </w:rPr>
            </w:pPr>
            <w:r>
              <w:rPr>
                <w:rFonts w:ascii="宋体" w:eastAsia="宋体" w:hAnsi="宋体" w:cs="宋体" w:hint="eastAsia"/>
                <w:color w:val="000000"/>
                <w:kern w:val="0"/>
                <w:szCs w:val="21"/>
              </w:rPr>
              <w:t>衣柜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themeColor="text1"/>
                <w:kern w:val="0"/>
                <w:szCs w:val="21"/>
                <w:lang w:bidi="ar"/>
              </w:rPr>
              <w:t>1650*600*2000mm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、主材：</w:t>
            </w:r>
            <w:r>
              <w:rPr>
                <w:rFonts w:ascii="宋体" w:eastAsia="宋体" w:hAnsi="宋体" w:cs="宋体" w:hint="eastAsia"/>
                <w:color w:val="000000" w:themeColor="text1"/>
                <w:kern w:val="0"/>
                <w:szCs w:val="21"/>
                <w:lang w:bidi="ar"/>
              </w:rPr>
              <w:t>E0</w:t>
            </w:r>
            <w:r>
              <w:rPr>
                <w:rFonts w:ascii="宋体" w:eastAsia="宋体" w:hAnsi="宋体" w:cs="宋体" w:hint="eastAsia"/>
                <w:color w:val="000000" w:themeColor="text1"/>
                <w:kern w:val="0"/>
                <w:szCs w:val="21"/>
                <w:lang w:bidi="ar"/>
              </w:rPr>
              <w:t>级环保型实木颗粒板基材，浸渍胶膜饰面，耐划伤具防火、耐磨、防污、硬度高，表面亚光持久；</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、封边：同色优质不低于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厚</w:t>
            </w:r>
            <w:r>
              <w:rPr>
                <w:rFonts w:ascii="宋体" w:eastAsia="宋体" w:hAnsi="宋体" w:cs="宋体" w:hint="eastAsia"/>
                <w:color w:val="000000" w:themeColor="text1"/>
                <w:kern w:val="0"/>
                <w:szCs w:val="21"/>
                <w:lang w:bidi="ar"/>
              </w:rPr>
              <w:t>PVC</w:t>
            </w:r>
            <w:r>
              <w:rPr>
                <w:rFonts w:ascii="宋体" w:eastAsia="宋体" w:hAnsi="宋体" w:cs="宋体" w:hint="eastAsia"/>
                <w:color w:val="000000" w:themeColor="text1"/>
                <w:kern w:val="0"/>
                <w:szCs w:val="21"/>
                <w:lang w:bidi="ar"/>
              </w:rPr>
              <w:t>封边；耐磨、耐热、耐污染并具有防火性；</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、五金配件：锁具、铰链、连接件等五金件，采用优质五金配件</w:t>
            </w:r>
          </w:p>
          <w:p w:rsidR="002D3357" w:rsidRDefault="000252EF">
            <w:pPr>
              <w:pStyle w:val="2"/>
            </w:pPr>
            <w:r>
              <w:rPr>
                <w:rFonts w:ascii="宋体" w:eastAsia="宋体" w:hAnsi="宋体" w:cs="宋体" w:hint="eastAsia"/>
                <w:b w:val="0"/>
                <w:color w:val="000000" w:themeColor="text1"/>
                <w:kern w:val="0"/>
                <w:sz w:val="21"/>
                <w:szCs w:val="21"/>
                <w:lang w:bidi="ar"/>
              </w:rPr>
              <w:t>5</w:t>
            </w:r>
            <w:r>
              <w:rPr>
                <w:rFonts w:ascii="宋体" w:eastAsia="宋体" w:hAnsi="宋体" w:cs="宋体" w:hint="eastAsia"/>
                <w:b w:val="0"/>
                <w:color w:val="000000" w:themeColor="text1"/>
                <w:kern w:val="0"/>
                <w:sz w:val="21"/>
                <w:szCs w:val="21"/>
                <w:lang w:bidi="ar"/>
              </w:rPr>
              <w:t>、衣柜分上下</w:t>
            </w:r>
            <w:r>
              <w:rPr>
                <w:rFonts w:ascii="宋体" w:eastAsia="宋体" w:hAnsi="宋体" w:cs="宋体" w:hint="eastAsia"/>
                <w:b w:val="0"/>
                <w:color w:val="000000" w:themeColor="text1"/>
                <w:kern w:val="0"/>
                <w:sz w:val="21"/>
                <w:szCs w:val="21"/>
                <w:lang w:bidi="ar"/>
              </w:rPr>
              <w:t>2</w:t>
            </w:r>
            <w:r>
              <w:rPr>
                <w:rFonts w:ascii="宋体" w:eastAsia="宋体" w:hAnsi="宋体" w:cs="宋体" w:hint="eastAsia"/>
                <w:b w:val="0"/>
                <w:color w:val="000000" w:themeColor="text1"/>
                <w:kern w:val="0"/>
                <w:sz w:val="21"/>
                <w:szCs w:val="21"/>
                <w:lang w:bidi="ar"/>
              </w:rPr>
              <w:t>层，均有金属撑杆。</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90</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实木</w:t>
            </w:r>
            <w:r>
              <w:rPr>
                <w:rFonts w:ascii="宋体" w:eastAsia="宋体" w:hAnsi="宋体" w:cs="宋体" w:hint="eastAsia"/>
                <w:color w:val="000000"/>
                <w:kern w:val="0"/>
                <w:szCs w:val="21"/>
              </w:rPr>
              <w:t>床</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1350*2000*500mm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、基材：橡胶木，符合</w:t>
            </w:r>
            <w:r>
              <w:rPr>
                <w:rFonts w:ascii="宋体" w:eastAsia="宋体" w:hAnsi="宋体" w:cs="宋体" w:hint="eastAsia"/>
                <w:color w:val="000000" w:themeColor="text1"/>
                <w:kern w:val="0"/>
                <w:szCs w:val="21"/>
                <w:lang w:bidi="ar"/>
              </w:rPr>
              <w:t xml:space="preserve">GB/T </w:t>
            </w:r>
            <w:r>
              <w:rPr>
                <w:rFonts w:ascii="宋体" w:eastAsia="宋体" w:hAnsi="宋体" w:cs="宋体" w:hint="eastAsia"/>
                <w:color w:val="000000" w:themeColor="text1"/>
                <w:kern w:val="0"/>
                <w:szCs w:val="21"/>
                <w:lang w:bidi="ar"/>
              </w:rPr>
              <w:t>29894-2013</w:t>
            </w:r>
            <w:r>
              <w:rPr>
                <w:rFonts w:ascii="宋体" w:eastAsia="宋体" w:hAnsi="宋体" w:cs="宋体" w:hint="eastAsia"/>
                <w:color w:val="000000" w:themeColor="text1"/>
                <w:kern w:val="0"/>
                <w:szCs w:val="21"/>
                <w:lang w:bidi="ar"/>
              </w:rPr>
              <w:t>《木材鉴别方法通则》、</w:t>
            </w:r>
            <w:r>
              <w:rPr>
                <w:rFonts w:ascii="宋体" w:eastAsia="宋体" w:hAnsi="宋体" w:cs="宋体" w:hint="eastAsia"/>
                <w:color w:val="000000" w:themeColor="text1"/>
                <w:kern w:val="0"/>
                <w:szCs w:val="21"/>
                <w:lang w:bidi="ar"/>
              </w:rPr>
              <w:t>GB/T16734-1997</w:t>
            </w:r>
            <w:r>
              <w:rPr>
                <w:rFonts w:ascii="宋体" w:eastAsia="宋体" w:hAnsi="宋体" w:cs="宋体" w:hint="eastAsia"/>
                <w:color w:val="000000" w:themeColor="text1"/>
                <w:kern w:val="0"/>
                <w:szCs w:val="21"/>
                <w:lang w:bidi="ar"/>
              </w:rPr>
              <w:t>《中国主要木材名称》；</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、油漆：水性漆，符合</w:t>
            </w:r>
            <w:r>
              <w:rPr>
                <w:rFonts w:ascii="宋体" w:eastAsia="宋体" w:hAnsi="宋体" w:cs="宋体" w:hint="eastAsia"/>
                <w:color w:val="000000" w:themeColor="text1"/>
                <w:kern w:val="0"/>
                <w:szCs w:val="21"/>
                <w:lang w:bidi="ar"/>
              </w:rPr>
              <w:t>HJ 2537-2014</w:t>
            </w:r>
            <w:r>
              <w:rPr>
                <w:rFonts w:ascii="宋体" w:eastAsia="宋体" w:hAnsi="宋体" w:cs="宋体" w:hint="eastAsia"/>
                <w:color w:val="000000" w:themeColor="text1"/>
                <w:kern w:val="0"/>
                <w:szCs w:val="21"/>
                <w:lang w:bidi="ar"/>
              </w:rPr>
              <w:t>《环境标志产品技术要求</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水性涂料》；</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、床头软包厚度不低于</w:t>
            </w:r>
            <w:r>
              <w:rPr>
                <w:rFonts w:ascii="宋体" w:eastAsia="宋体" w:hAnsi="宋体" w:cs="宋体" w:hint="eastAsia"/>
                <w:color w:val="000000" w:themeColor="text1"/>
                <w:kern w:val="0"/>
                <w:szCs w:val="21"/>
                <w:lang w:bidi="ar"/>
              </w:rPr>
              <w:t>60mm</w:t>
            </w:r>
            <w:r>
              <w:rPr>
                <w:rFonts w:ascii="宋体" w:eastAsia="宋体" w:hAnsi="宋体" w:cs="宋体" w:hint="eastAsia"/>
                <w:color w:val="000000" w:themeColor="text1"/>
                <w:kern w:val="0"/>
                <w:szCs w:val="21"/>
                <w:lang w:bidi="ar"/>
              </w:rPr>
              <w:t>，西皮面料，内衬高弹海绵。铺板为龙骨框架式，厚度不低于</w:t>
            </w:r>
            <w:r>
              <w:rPr>
                <w:rFonts w:ascii="宋体" w:eastAsia="宋体" w:hAnsi="宋体" w:cs="宋体" w:hint="eastAsia"/>
                <w:color w:val="000000" w:themeColor="text1"/>
                <w:kern w:val="0"/>
                <w:szCs w:val="21"/>
                <w:lang w:bidi="ar"/>
              </w:rPr>
              <w:t>15mm</w:t>
            </w:r>
            <w:r>
              <w:rPr>
                <w:rFonts w:ascii="宋体" w:eastAsia="宋体" w:hAnsi="宋体" w:cs="宋体" w:hint="eastAsia"/>
                <w:color w:val="000000" w:themeColor="text1"/>
                <w:kern w:val="0"/>
                <w:szCs w:val="21"/>
                <w:lang w:bidi="ar"/>
              </w:rPr>
              <w:t>。床架横向衬档为</w:t>
            </w:r>
            <w:r>
              <w:rPr>
                <w:rFonts w:ascii="宋体" w:eastAsia="宋体" w:hAnsi="宋体" w:cs="宋体" w:hint="eastAsia"/>
                <w:color w:val="000000" w:themeColor="text1"/>
                <w:kern w:val="0"/>
                <w:szCs w:val="21"/>
                <w:lang w:bidi="ar"/>
              </w:rPr>
              <w:t>8</w:t>
            </w:r>
            <w:r>
              <w:rPr>
                <w:rFonts w:ascii="宋体" w:eastAsia="宋体" w:hAnsi="宋体" w:cs="宋体" w:hint="eastAsia"/>
                <w:color w:val="000000" w:themeColor="text1"/>
                <w:kern w:val="0"/>
                <w:szCs w:val="21"/>
                <w:lang w:bidi="ar"/>
              </w:rPr>
              <w:t>根，衬档规格不低于</w:t>
            </w:r>
            <w:r>
              <w:rPr>
                <w:rFonts w:ascii="宋体" w:eastAsia="宋体" w:hAnsi="宋体" w:cs="宋体" w:hint="eastAsia"/>
                <w:color w:val="000000" w:themeColor="text1"/>
                <w:kern w:val="0"/>
                <w:szCs w:val="21"/>
                <w:lang w:bidi="ar"/>
              </w:rPr>
              <w:t>40*50mm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8 </w:t>
            </w:r>
            <w:r>
              <w:rPr>
                <w:rFonts w:ascii="宋体" w:eastAsia="宋体" w:hAnsi="宋体" w:cs="宋体" w:hint="eastAsia"/>
                <w:color w:val="000000" w:themeColor="text1"/>
                <w:kern w:val="0"/>
                <w:szCs w:val="21"/>
                <w:lang w:bidi="ar"/>
              </w:rPr>
              <w:t>根横衬均匀分布于床架纵梁之间，间距偏差≤±</w:t>
            </w:r>
            <w:r>
              <w:rPr>
                <w:rFonts w:ascii="宋体" w:eastAsia="宋体" w:hAnsi="宋体" w:cs="宋体" w:hint="eastAsia"/>
                <w:color w:val="000000" w:themeColor="text1"/>
                <w:kern w:val="0"/>
                <w:szCs w:val="21"/>
                <w:lang w:bidi="ar"/>
              </w:rPr>
              <w:t>20mm</w:t>
            </w:r>
            <w:r>
              <w:rPr>
                <w:rFonts w:ascii="宋体" w:eastAsia="宋体" w:hAnsi="宋体" w:cs="宋体" w:hint="eastAsia"/>
                <w:color w:val="000000" w:themeColor="text1"/>
                <w:kern w:val="0"/>
                <w:szCs w:val="21"/>
                <w:lang w:bidi="ar"/>
              </w:rPr>
              <w:t>，横衬整根均布载荷≥</w:t>
            </w:r>
            <w:r>
              <w:rPr>
                <w:rFonts w:ascii="宋体" w:eastAsia="宋体" w:hAnsi="宋体" w:cs="宋体" w:hint="eastAsia"/>
                <w:color w:val="000000" w:themeColor="text1"/>
                <w:kern w:val="0"/>
                <w:szCs w:val="21"/>
                <w:lang w:bidi="ar"/>
              </w:rPr>
              <w:t>50kg</w:t>
            </w:r>
            <w:r>
              <w:rPr>
                <w:rFonts w:ascii="宋体" w:eastAsia="宋体" w:hAnsi="宋体" w:cs="宋体" w:hint="eastAsia"/>
                <w:color w:val="000000" w:themeColor="text1"/>
                <w:kern w:val="0"/>
                <w:szCs w:val="21"/>
                <w:lang w:bidi="ar"/>
              </w:rPr>
              <w:t>，加载后挠度≤</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24h </w:t>
            </w:r>
            <w:r>
              <w:rPr>
                <w:rFonts w:ascii="宋体" w:eastAsia="宋体" w:hAnsi="宋体" w:cs="宋体" w:hint="eastAsia"/>
                <w:color w:val="000000" w:themeColor="text1"/>
                <w:kern w:val="0"/>
                <w:szCs w:val="21"/>
                <w:lang w:bidi="ar"/>
              </w:rPr>
              <w:t>无永久变形，</w:t>
            </w:r>
            <w:r>
              <w:rPr>
                <w:rFonts w:ascii="宋体" w:eastAsia="宋体" w:hAnsi="宋体" w:cs="宋体" w:hint="eastAsia"/>
                <w:color w:val="000000" w:themeColor="text1"/>
                <w:kern w:val="0"/>
                <w:szCs w:val="21"/>
                <w:lang w:bidi="ar"/>
              </w:rPr>
              <w:t xml:space="preserve">8 </w:t>
            </w:r>
            <w:r>
              <w:rPr>
                <w:rFonts w:ascii="宋体" w:eastAsia="宋体" w:hAnsi="宋体" w:cs="宋体" w:hint="eastAsia"/>
                <w:color w:val="000000" w:themeColor="text1"/>
                <w:kern w:val="0"/>
                <w:szCs w:val="21"/>
                <w:lang w:bidi="ar"/>
              </w:rPr>
              <w:t>根横衬整体承托力≥</w:t>
            </w:r>
            <w:r>
              <w:rPr>
                <w:rFonts w:ascii="宋体" w:eastAsia="宋体" w:hAnsi="宋体" w:cs="宋体" w:hint="eastAsia"/>
                <w:color w:val="000000" w:themeColor="text1"/>
                <w:kern w:val="0"/>
                <w:szCs w:val="21"/>
                <w:lang w:bidi="ar"/>
              </w:rPr>
              <w:t>400kg</w:t>
            </w:r>
            <w:r>
              <w:rPr>
                <w:rFonts w:ascii="宋体" w:eastAsia="宋体" w:hAnsi="宋体" w:cs="宋体" w:hint="eastAsia"/>
                <w:color w:val="000000" w:themeColor="text1"/>
                <w:kern w:val="0"/>
                <w:szCs w:val="21"/>
                <w:lang w:bidi="ar"/>
              </w:rPr>
              <w:t>。</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70</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双层抽屉式实木</w:t>
            </w:r>
            <w:r>
              <w:rPr>
                <w:rFonts w:ascii="宋体" w:eastAsia="宋体" w:hAnsi="宋体" w:cs="宋体" w:hint="eastAsia"/>
                <w:color w:val="000000"/>
                <w:kern w:val="0"/>
                <w:szCs w:val="21"/>
              </w:rPr>
              <w:t>床头柜</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、主材：</w:t>
            </w:r>
            <w:r>
              <w:rPr>
                <w:rFonts w:ascii="宋体" w:eastAsia="宋体" w:hAnsi="宋体" w:cs="宋体" w:hint="eastAsia"/>
                <w:color w:val="000000" w:themeColor="text1"/>
                <w:kern w:val="0"/>
                <w:szCs w:val="21"/>
                <w:lang w:bidi="ar"/>
              </w:rPr>
              <w:t>E0</w:t>
            </w:r>
            <w:r>
              <w:rPr>
                <w:rFonts w:ascii="宋体" w:eastAsia="宋体" w:hAnsi="宋体" w:cs="宋体" w:hint="eastAsia"/>
                <w:color w:val="000000" w:themeColor="text1"/>
                <w:kern w:val="0"/>
                <w:szCs w:val="21"/>
                <w:lang w:bidi="ar"/>
              </w:rPr>
              <w:t>级环保型实木颗粒板基材，浸渍胶膜饰面，耐划伤具防火、耐磨、防污、硬度高，表面亚光持久。</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、封边：同色优质不低于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厚</w:t>
            </w:r>
            <w:r>
              <w:rPr>
                <w:rFonts w:ascii="宋体" w:eastAsia="宋体" w:hAnsi="宋体" w:cs="宋体" w:hint="eastAsia"/>
                <w:color w:val="000000" w:themeColor="text1"/>
                <w:kern w:val="0"/>
                <w:szCs w:val="21"/>
                <w:lang w:bidi="ar"/>
              </w:rPr>
              <w:t>PVC</w:t>
            </w:r>
            <w:r>
              <w:rPr>
                <w:rFonts w:ascii="宋体" w:eastAsia="宋体" w:hAnsi="宋体" w:cs="宋体" w:hint="eastAsia"/>
                <w:color w:val="000000" w:themeColor="text1"/>
                <w:kern w:val="0"/>
                <w:szCs w:val="21"/>
                <w:lang w:bidi="ar"/>
              </w:rPr>
              <w:t>封边；耐磨、耐热、耐污染并具有防火性。</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、五金配件：锁具、铰链、连接件等五金件，采用优质五金配件。</w:t>
            </w:r>
          </w:p>
          <w:p w:rsidR="002D3357" w:rsidRDefault="000252EF">
            <w:pPr>
              <w:widowControl/>
              <w:jc w:val="left"/>
              <w:textAlignment w:val="cente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500*400*500mm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70</w:t>
            </w:r>
          </w:p>
        </w:tc>
      </w:tr>
      <w:tr w:rsidR="002D3357">
        <w:trPr>
          <w:trHeight w:val="522"/>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床垫</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、表面织物亲肤层采用不低于</w:t>
            </w:r>
            <w:r>
              <w:rPr>
                <w:rFonts w:ascii="宋体" w:eastAsia="宋体" w:hAnsi="宋体" w:cs="宋体" w:hint="eastAsia"/>
                <w:color w:val="000000" w:themeColor="text1"/>
                <w:kern w:val="0"/>
                <w:szCs w:val="21"/>
                <w:lang w:bidi="ar"/>
              </w:rPr>
              <w:t>480</w:t>
            </w:r>
            <w:r>
              <w:rPr>
                <w:rFonts w:ascii="宋体" w:eastAsia="宋体" w:hAnsi="宋体" w:cs="宋体" w:hint="eastAsia"/>
                <w:color w:val="000000" w:themeColor="text1"/>
                <w:kern w:val="0"/>
                <w:szCs w:val="21"/>
                <w:lang w:bidi="ar"/>
              </w:rPr>
              <w:t>克毛巾布，表层防螨抗菌。</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lastRenderedPageBreak/>
              <w:t>2</w:t>
            </w:r>
            <w:r>
              <w:rPr>
                <w:rFonts w:ascii="宋体" w:eastAsia="宋体" w:hAnsi="宋体" w:cs="宋体" w:hint="eastAsia"/>
                <w:color w:val="000000" w:themeColor="text1"/>
                <w:kern w:val="0"/>
                <w:szCs w:val="21"/>
                <w:lang w:bidi="ar"/>
              </w:rPr>
              <w:t>、内部天然环保椰棕，透水透气、防潮防菌特性，软硬适中且无噪音。</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、床垫外观采用时尚三边工艺（软硬适中）材质：表层防螨抗菌面料。</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1350*2000*80mm</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70</w:t>
            </w:r>
          </w:p>
        </w:tc>
      </w:tr>
      <w:tr w:rsidR="002D3357">
        <w:trPr>
          <w:trHeight w:val="522"/>
        </w:trPr>
        <w:tc>
          <w:tcPr>
            <w:tcW w:w="722"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36</w:t>
            </w:r>
          </w:p>
        </w:tc>
        <w:tc>
          <w:tcPr>
            <w:tcW w:w="1059"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书桌</w:t>
            </w:r>
          </w:p>
        </w:tc>
        <w:tc>
          <w:tcPr>
            <w:tcW w:w="5681" w:type="dxa"/>
            <w:gridSpan w:val="2"/>
            <w:tcBorders>
              <w:top w:val="single" w:sz="4" w:space="0" w:color="000000"/>
              <w:left w:val="single" w:sz="4" w:space="0" w:color="000000"/>
              <w:bottom w:val="single" w:sz="4" w:space="0" w:color="auto"/>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1200*500*760mm</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、面材：应选用国标木皮贴面，木皮厚度≥</w:t>
            </w:r>
            <w:r>
              <w:rPr>
                <w:rFonts w:ascii="宋体" w:eastAsia="宋体" w:hAnsi="宋体" w:cs="宋体" w:hint="eastAsia"/>
                <w:color w:val="000000" w:themeColor="text1"/>
                <w:kern w:val="0"/>
                <w:szCs w:val="21"/>
                <w:lang w:bidi="ar"/>
              </w:rPr>
              <w:t>0.6mm</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、基材：应选用</w:t>
            </w:r>
            <w:r>
              <w:rPr>
                <w:rFonts w:ascii="宋体" w:eastAsia="宋体" w:hAnsi="宋体" w:cs="宋体" w:hint="eastAsia"/>
                <w:color w:val="000000" w:themeColor="text1"/>
                <w:kern w:val="0"/>
                <w:szCs w:val="21"/>
                <w:lang w:bidi="ar"/>
              </w:rPr>
              <w:t>E0</w:t>
            </w:r>
            <w:r>
              <w:rPr>
                <w:rFonts w:ascii="宋体" w:eastAsia="宋体" w:hAnsi="宋体" w:cs="宋体" w:hint="eastAsia"/>
                <w:color w:val="000000" w:themeColor="text1"/>
                <w:kern w:val="0"/>
                <w:szCs w:val="21"/>
                <w:lang w:bidi="ar"/>
              </w:rPr>
              <w:t>级环保中密度纤维板；</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、白乳胶：应选用国标白乳胶；</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、水性漆：应选用国标水性漆；</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、五金：应选用国标五金配件</w:t>
            </w:r>
          </w:p>
        </w:tc>
        <w:tc>
          <w:tcPr>
            <w:tcW w:w="850"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45</w:t>
            </w:r>
          </w:p>
        </w:tc>
      </w:tr>
      <w:tr w:rsidR="002D3357">
        <w:trPr>
          <w:trHeight w:val="522"/>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鞋架</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800*250*930mm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、采用全松木，卯榫结构实木框架，三层储物，经过烘干、防腐、防虫处理，含水量≤</w:t>
            </w:r>
            <w:r>
              <w:rPr>
                <w:rFonts w:ascii="宋体" w:eastAsia="宋体" w:hAnsi="宋体" w:cs="宋体" w:hint="eastAsia"/>
                <w:color w:val="000000" w:themeColor="text1"/>
                <w:kern w:val="0"/>
                <w:szCs w:val="21"/>
                <w:lang w:bidi="ar"/>
              </w:rPr>
              <w:t>10-12</w:t>
            </w:r>
            <w:r>
              <w:rPr>
                <w:rFonts w:ascii="宋体" w:eastAsia="宋体" w:hAnsi="宋体" w:cs="宋体" w:hint="eastAsia"/>
                <w:color w:val="000000" w:themeColor="text1"/>
                <w:kern w:val="0"/>
                <w:szCs w:val="21"/>
                <w:lang w:bidi="ar"/>
              </w:rPr>
              <w:t>％。拥有结实耐用不易变形的特点。</w:t>
            </w:r>
          </w:p>
          <w:p w:rsidR="002D3357" w:rsidRDefault="000252EF">
            <w:pPr>
              <w:widowControl/>
              <w:jc w:val="left"/>
              <w:textAlignment w:val="cente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、油漆：采用优质环保哑光聚酯环保漆，表面光滑柔和，无颗粒，无气泡、无渣点、颜色均匀。</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45</w:t>
            </w:r>
          </w:p>
        </w:tc>
      </w:tr>
      <w:tr w:rsidR="002D3357">
        <w:trPr>
          <w:trHeight w:val="522"/>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1.4</w:t>
            </w:r>
            <w:r>
              <w:rPr>
                <w:rFonts w:ascii="宋体" w:eastAsia="宋体" w:hAnsi="宋体" w:cs="宋体" w:hint="eastAsia"/>
                <w:color w:val="000000"/>
                <w:kern w:val="0"/>
                <w:szCs w:val="21"/>
              </w:rPr>
              <w:t>米办公桌</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板材：采用优质耐磨环保三聚氰胺板饰面，台面板厚度≥</w:t>
            </w:r>
            <w:r>
              <w:rPr>
                <w:rFonts w:ascii="宋体" w:eastAsia="宋体" w:hAnsi="宋体" w:cs="宋体" w:hint="eastAsia"/>
                <w:color w:val="000000" w:themeColor="text1"/>
                <w:kern w:val="0"/>
                <w:szCs w:val="21"/>
                <w:lang w:bidi="ar"/>
              </w:rPr>
              <w:t>25mm</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基材采用</w:t>
            </w:r>
            <w:r>
              <w:rPr>
                <w:rFonts w:ascii="宋体" w:eastAsia="宋体" w:hAnsi="宋体" w:cs="宋体" w:hint="eastAsia"/>
                <w:color w:val="000000" w:themeColor="text1"/>
                <w:kern w:val="0"/>
                <w:szCs w:val="21"/>
                <w:lang w:bidi="ar"/>
              </w:rPr>
              <w:t>ENF</w:t>
            </w:r>
            <w:r>
              <w:rPr>
                <w:rFonts w:ascii="宋体" w:eastAsia="宋体" w:hAnsi="宋体" w:cs="宋体" w:hint="eastAsia"/>
                <w:color w:val="000000" w:themeColor="text1"/>
                <w:kern w:val="0"/>
                <w:szCs w:val="21"/>
                <w:lang w:bidi="ar"/>
              </w:rPr>
              <w:t>级环保刨花板，甲醛释放量≤</w:t>
            </w:r>
            <w:r>
              <w:rPr>
                <w:rFonts w:ascii="宋体" w:eastAsia="宋体" w:hAnsi="宋体" w:cs="宋体" w:hint="eastAsia"/>
                <w:color w:val="000000" w:themeColor="text1"/>
                <w:kern w:val="0"/>
                <w:szCs w:val="21"/>
                <w:lang w:bidi="ar"/>
              </w:rPr>
              <w:t>0.025mg/m</w:t>
            </w:r>
            <w:r>
              <w:rPr>
                <w:rFonts w:ascii="宋体" w:eastAsia="宋体" w:hAnsi="宋体" w:cs="宋体" w:hint="eastAsia"/>
                <w:color w:val="000000" w:themeColor="text1"/>
                <w:kern w:val="0"/>
                <w:szCs w:val="21"/>
                <w:lang w:bidi="ar"/>
              </w:rPr>
              <w:t>³（须提供国家认可的检测机构出具的检验报告）</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所有板件双贴面，封四边（隐蔽部位均封闭处理）。所有外部封边采用与板件颜色、纹理配套的不低于</w:t>
            </w:r>
            <w:r>
              <w:rPr>
                <w:rFonts w:ascii="宋体" w:eastAsia="宋体" w:hAnsi="宋体" w:cs="宋体" w:hint="eastAsia"/>
                <w:color w:val="000000" w:themeColor="text1"/>
                <w:kern w:val="0"/>
                <w:szCs w:val="21"/>
                <w:lang w:bidi="ar"/>
              </w:rPr>
              <w:t>2mm</w:t>
            </w:r>
            <w:r>
              <w:rPr>
                <w:rFonts w:ascii="宋体" w:eastAsia="宋体" w:hAnsi="宋体" w:cs="宋体" w:hint="eastAsia"/>
                <w:color w:val="000000" w:themeColor="text1"/>
                <w:kern w:val="0"/>
                <w:szCs w:val="21"/>
                <w:lang w:bidi="ar"/>
              </w:rPr>
              <w:t>厚优质</w:t>
            </w:r>
            <w:r>
              <w:rPr>
                <w:rFonts w:ascii="宋体" w:eastAsia="宋体" w:hAnsi="宋体" w:cs="宋体" w:hint="eastAsia"/>
                <w:color w:val="000000" w:themeColor="text1"/>
                <w:kern w:val="0"/>
                <w:szCs w:val="21"/>
                <w:lang w:bidi="ar"/>
              </w:rPr>
              <w:t>PVC</w:t>
            </w:r>
            <w:r>
              <w:rPr>
                <w:rFonts w:ascii="宋体" w:eastAsia="宋体" w:hAnsi="宋体" w:cs="宋体" w:hint="eastAsia"/>
                <w:color w:val="000000" w:themeColor="text1"/>
                <w:kern w:val="0"/>
                <w:szCs w:val="21"/>
                <w:lang w:bidi="ar"/>
              </w:rPr>
              <w:t>封边</w:t>
            </w:r>
            <w:r>
              <w:rPr>
                <w:rFonts w:hint="eastAsia"/>
              </w:rPr>
              <w:t>，</w:t>
            </w:r>
            <w:r>
              <w:rPr>
                <w:rFonts w:hint="eastAsia"/>
              </w:rPr>
              <w:t>表面无皱纹、裂纹、折痕，色泽均匀无色差，</w:t>
            </w:r>
            <w:r>
              <w:rPr>
                <w:rFonts w:ascii="宋体" w:eastAsia="宋体" w:hAnsi="宋体" w:cs="宋体" w:hint="eastAsia"/>
                <w:color w:val="000000" w:themeColor="text1"/>
                <w:kern w:val="0"/>
                <w:szCs w:val="21"/>
                <w:lang w:bidi="ar"/>
              </w:rPr>
              <w:t>具有耐刮、耐腐蚀、不易变形等特点。甲醛释放量≤</w:t>
            </w:r>
            <w:r>
              <w:rPr>
                <w:rFonts w:ascii="宋体" w:eastAsia="宋体" w:hAnsi="宋体" w:cs="宋体" w:hint="eastAsia"/>
                <w:color w:val="000000" w:themeColor="text1"/>
                <w:kern w:val="0"/>
                <w:szCs w:val="21"/>
                <w:lang w:bidi="ar"/>
              </w:rPr>
              <w:t>1.5mg/L.</w:t>
            </w:r>
            <w:r>
              <w:rPr>
                <w:rFonts w:ascii="宋体" w:eastAsia="宋体" w:hAnsi="宋体" w:cs="宋体" w:hint="eastAsia"/>
                <w:color w:val="000000" w:themeColor="text1"/>
                <w:kern w:val="0"/>
                <w:szCs w:val="21"/>
                <w:lang w:bidi="ar"/>
              </w:rPr>
              <w:t>（须提供国家认可的检测机构出具的检验报告）</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配件：五金配件安装严密平整，开启灵活，镀件光亮，无锈迹。</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1400*600*760mm</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套</w:t>
            </w:r>
          </w:p>
        </w:tc>
        <w:tc>
          <w:tcPr>
            <w:tcW w:w="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40</w:t>
            </w:r>
          </w:p>
        </w:tc>
      </w:tr>
      <w:tr w:rsidR="002D3357">
        <w:trPr>
          <w:trHeight w:val="522"/>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39</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米办公桌</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1</w:t>
            </w:r>
            <w:r>
              <w:rPr>
                <w:rFonts w:ascii="宋体" w:eastAsia="宋体" w:hAnsi="宋体" w:cs="宋体" w:hint="eastAsia"/>
                <w:kern w:val="0"/>
                <w:szCs w:val="21"/>
                <w:lang w:bidi="ar"/>
              </w:rPr>
              <w:t>、</w:t>
            </w:r>
            <w:r>
              <w:rPr>
                <w:rFonts w:ascii="宋体" w:eastAsia="宋体" w:hAnsi="宋体" w:cs="宋体" w:hint="eastAsia"/>
                <w:kern w:val="0"/>
                <w:szCs w:val="21"/>
                <w:lang w:bidi="ar"/>
              </w:rPr>
              <w:t>板材：采用优质耐磨环保三聚氰胺板饰面，台面板厚度≥</w:t>
            </w:r>
            <w:r>
              <w:rPr>
                <w:rFonts w:ascii="宋体" w:eastAsia="宋体" w:hAnsi="宋体" w:cs="宋体" w:hint="eastAsia"/>
                <w:kern w:val="0"/>
                <w:szCs w:val="21"/>
                <w:lang w:bidi="ar"/>
              </w:rPr>
              <w:t>25mm</w:t>
            </w:r>
            <w:r>
              <w:rPr>
                <w:rFonts w:ascii="宋体" w:eastAsia="宋体" w:hAnsi="宋体" w:cs="宋体" w:hint="eastAsia"/>
                <w:kern w:val="0"/>
                <w:szCs w:val="21"/>
                <w:lang w:bidi="ar"/>
              </w:rPr>
              <w:t>，</w:t>
            </w:r>
          </w:p>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w:t>
            </w:r>
            <w:r>
              <w:rPr>
                <w:rFonts w:ascii="宋体" w:eastAsia="宋体" w:hAnsi="宋体" w:cs="宋体" w:hint="eastAsia"/>
                <w:kern w:val="0"/>
                <w:szCs w:val="21"/>
                <w:lang w:bidi="ar"/>
              </w:rPr>
              <w:t>基材采用</w:t>
            </w:r>
            <w:r>
              <w:rPr>
                <w:rFonts w:ascii="宋体" w:eastAsia="宋体" w:hAnsi="宋体" w:cs="宋体" w:hint="eastAsia"/>
                <w:kern w:val="0"/>
                <w:szCs w:val="21"/>
                <w:lang w:bidi="ar"/>
              </w:rPr>
              <w:t>ENF</w:t>
            </w:r>
            <w:r>
              <w:rPr>
                <w:rFonts w:ascii="宋体" w:eastAsia="宋体" w:hAnsi="宋体" w:cs="宋体" w:hint="eastAsia"/>
                <w:kern w:val="0"/>
                <w:szCs w:val="21"/>
                <w:lang w:bidi="ar"/>
              </w:rPr>
              <w:t>级环保刨花板，甲醛释放量≤</w:t>
            </w:r>
            <w:r>
              <w:rPr>
                <w:rFonts w:ascii="宋体" w:eastAsia="宋体" w:hAnsi="宋体" w:cs="宋体" w:hint="eastAsia"/>
                <w:kern w:val="0"/>
                <w:szCs w:val="21"/>
                <w:lang w:bidi="ar"/>
              </w:rPr>
              <w:t>0.025mg/m</w:t>
            </w:r>
            <w:r>
              <w:rPr>
                <w:rFonts w:ascii="宋体" w:eastAsia="宋体" w:hAnsi="宋体" w:cs="宋体" w:hint="eastAsia"/>
                <w:kern w:val="0"/>
                <w:szCs w:val="21"/>
                <w:lang w:bidi="ar"/>
              </w:rPr>
              <w:t>³（须提供国家认可的检测机构出具的检验报告）。</w:t>
            </w:r>
          </w:p>
          <w:p w:rsidR="002D3357" w:rsidRDefault="000252EF">
            <w:pPr>
              <w:widowControl/>
              <w:jc w:val="left"/>
              <w:textAlignment w:val="center"/>
              <w:rPr>
                <w:rFonts w:ascii="宋体" w:eastAsia="宋体" w:hAnsi="宋体" w:cs="宋体"/>
                <w:kern w:val="0"/>
                <w:szCs w:val="21"/>
                <w:lang w:bidi="ar"/>
              </w:rPr>
            </w:pPr>
            <w:r>
              <w:rPr>
                <w:rFonts w:ascii="宋体" w:eastAsia="宋体" w:hAnsi="宋体" w:cs="宋体" w:hint="eastAsia"/>
                <w:kern w:val="0"/>
                <w:szCs w:val="21"/>
                <w:lang w:bidi="ar"/>
              </w:rPr>
              <w:t>3</w:t>
            </w:r>
            <w:r>
              <w:rPr>
                <w:rFonts w:ascii="宋体" w:eastAsia="宋体" w:hAnsi="宋体" w:cs="宋体" w:hint="eastAsia"/>
                <w:kern w:val="0"/>
                <w:szCs w:val="21"/>
                <w:lang w:bidi="ar"/>
              </w:rPr>
              <w:t>、所有板件双贴面，封四边（隐蔽部位均封闭处理）。所有外部封边采用与板件颜色、纹理配套的不低于</w:t>
            </w:r>
            <w:r>
              <w:rPr>
                <w:rFonts w:ascii="宋体" w:eastAsia="宋体" w:hAnsi="宋体" w:cs="宋体" w:hint="eastAsia"/>
                <w:kern w:val="0"/>
                <w:szCs w:val="21"/>
                <w:lang w:bidi="ar"/>
              </w:rPr>
              <w:t>2mm</w:t>
            </w:r>
            <w:r>
              <w:rPr>
                <w:rFonts w:ascii="宋体" w:eastAsia="宋体" w:hAnsi="宋体" w:cs="宋体" w:hint="eastAsia"/>
                <w:kern w:val="0"/>
                <w:szCs w:val="21"/>
                <w:lang w:bidi="ar"/>
              </w:rPr>
              <w:t>厚优质</w:t>
            </w:r>
            <w:r>
              <w:rPr>
                <w:rFonts w:ascii="宋体" w:eastAsia="宋体" w:hAnsi="宋体" w:cs="宋体" w:hint="eastAsia"/>
                <w:kern w:val="0"/>
                <w:szCs w:val="21"/>
                <w:lang w:bidi="ar"/>
              </w:rPr>
              <w:t>PVC</w:t>
            </w:r>
            <w:r>
              <w:rPr>
                <w:rFonts w:ascii="宋体" w:eastAsia="宋体" w:hAnsi="宋体" w:cs="宋体" w:hint="eastAsia"/>
                <w:kern w:val="0"/>
                <w:szCs w:val="21"/>
                <w:lang w:bidi="ar"/>
              </w:rPr>
              <w:t>封边，具有耐刮、耐腐蚀、不易变形等特点。</w:t>
            </w:r>
          </w:p>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w:t>
            </w:r>
            <w:r>
              <w:rPr>
                <w:rFonts w:ascii="宋体" w:eastAsia="宋体" w:hAnsi="宋体" w:cs="宋体" w:hint="eastAsia"/>
                <w:kern w:val="0"/>
                <w:szCs w:val="21"/>
                <w:lang w:bidi="ar"/>
              </w:rPr>
              <w:t>配件：五金配件安装严密平整，开启灵活，镀件光亮，无锈迹。</w:t>
            </w:r>
          </w:p>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w:t>
            </w:r>
            <w:r>
              <w:rPr>
                <w:rFonts w:ascii="宋体" w:eastAsia="宋体" w:hAnsi="宋体" w:cs="宋体" w:hint="eastAsia"/>
                <w:kern w:val="0"/>
                <w:szCs w:val="21"/>
                <w:lang w:bidi="ar"/>
              </w:rPr>
              <w:t>产品尺寸≥</w:t>
            </w:r>
            <w:r>
              <w:rPr>
                <w:rFonts w:ascii="宋体" w:eastAsia="宋体" w:hAnsi="宋体" w:cs="宋体" w:hint="eastAsia"/>
                <w:kern w:val="0"/>
                <w:szCs w:val="21"/>
              </w:rPr>
              <w:t>1600*600*750</w:t>
            </w:r>
            <w:r>
              <w:rPr>
                <w:rFonts w:ascii="宋体" w:eastAsia="宋体" w:hAnsi="宋体" w:cs="宋体" w:hint="eastAsia"/>
                <w:kern w:val="0"/>
                <w:szCs w:val="21"/>
                <w:lang w:bidi="ar"/>
              </w:rPr>
              <w:t>mm</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套</w:t>
            </w:r>
          </w:p>
        </w:tc>
        <w:tc>
          <w:tcPr>
            <w:tcW w:w="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18</w:t>
            </w:r>
          </w:p>
        </w:tc>
      </w:tr>
      <w:tr w:rsidR="002D3357">
        <w:trPr>
          <w:trHeight w:val="465"/>
        </w:trPr>
        <w:tc>
          <w:tcPr>
            <w:tcW w:w="9287" w:type="dxa"/>
            <w:gridSpan w:val="9"/>
            <w:tcBorders>
              <w:top w:val="single" w:sz="4" w:space="0" w:color="auto"/>
              <w:left w:val="nil"/>
              <w:bottom w:val="single" w:sz="4" w:space="0" w:color="auto"/>
              <w:right w:val="nil"/>
            </w:tcBorders>
            <w:shd w:val="clear" w:color="auto" w:fill="auto"/>
            <w:noWrap/>
            <w:vAlign w:val="center"/>
          </w:tcPr>
          <w:p w:rsidR="002D3357" w:rsidRDefault="000252E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（二）</w:t>
            </w:r>
            <w:r>
              <w:rPr>
                <w:rFonts w:ascii="宋体" w:eastAsia="宋体" w:hAnsi="宋体" w:cs="宋体" w:hint="eastAsia"/>
                <w:b/>
                <w:bCs/>
                <w:color w:val="000000"/>
                <w:kern w:val="0"/>
                <w:szCs w:val="21"/>
              </w:rPr>
              <w:t>特种设施</w:t>
            </w:r>
          </w:p>
        </w:tc>
      </w:tr>
      <w:tr w:rsidR="002D3357">
        <w:trPr>
          <w:trHeight w:val="50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参数</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2D3357">
        <w:tc>
          <w:tcPr>
            <w:tcW w:w="722" w:type="dxa"/>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059" w:type="dxa"/>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b/>
                <w:bCs/>
                <w:kern w:val="0"/>
                <w:szCs w:val="21"/>
              </w:rPr>
              <w:t>在押人员用床</w:t>
            </w:r>
            <w:r>
              <w:rPr>
                <w:rFonts w:ascii="宋体" w:eastAsia="宋体" w:hAnsi="宋体" w:cs="宋体" w:hint="eastAsia"/>
                <w:b/>
                <w:bCs/>
                <w:kern w:val="0"/>
                <w:szCs w:val="21"/>
              </w:rPr>
              <w:lastRenderedPageBreak/>
              <w:t>（</w:t>
            </w:r>
            <w:r>
              <w:rPr>
                <w:rFonts w:ascii="宋体" w:eastAsia="宋体" w:hAnsi="宋体" w:cs="宋体" w:hint="eastAsia"/>
                <w:b/>
                <w:bCs/>
                <w:kern w:val="0"/>
                <w:szCs w:val="21"/>
              </w:rPr>
              <w:t>核心产品</w:t>
            </w:r>
            <w:r>
              <w:rPr>
                <w:rFonts w:ascii="宋体" w:eastAsia="宋体" w:hAnsi="宋体" w:cs="宋体" w:hint="eastAsia"/>
                <w:b/>
                <w:bCs/>
                <w:kern w:val="0"/>
                <w:szCs w:val="21"/>
              </w:rPr>
              <w:t>）</w:t>
            </w:r>
          </w:p>
        </w:tc>
        <w:tc>
          <w:tcPr>
            <w:tcW w:w="568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color w:val="000000" w:themeColor="text1"/>
                <w:kern w:val="0"/>
                <w:szCs w:val="21"/>
                <w:lang w:bidi="ar"/>
              </w:rPr>
              <w:lastRenderedPageBreak/>
              <w:t>1</w:t>
            </w:r>
            <w:r>
              <w:rPr>
                <w:rFonts w:ascii="宋体" w:eastAsia="宋体" w:hAnsi="宋体" w:cs="宋体" w:hint="eastAsia"/>
                <w:color w:val="000000" w:themeColor="text1"/>
                <w:kern w:val="0"/>
                <w:szCs w:val="21"/>
                <w:lang w:bidi="ar"/>
              </w:rPr>
              <w:t>、在押人员用床，床体两侧无侧栅栏；</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、看守所床</w:t>
            </w:r>
            <w:r>
              <w:rPr>
                <w:rFonts w:ascii="宋体" w:eastAsia="宋体" w:hAnsi="宋体" w:cs="宋体" w:hint="eastAsia"/>
                <w:color w:val="000000" w:themeColor="text1"/>
                <w:kern w:val="0"/>
                <w:szCs w:val="21"/>
                <w:lang w:bidi="ar"/>
              </w:rPr>
              <w:t>具外围尺寸为≥</w:t>
            </w:r>
            <w:r>
              <w:rPr>
                <w:rFonts w:ascii="宋体" w:eastAsia="宋体" w:hAnsi="宋体" w:cs="宋体" w:hint="eastAsia"/>
                <w:color w:val="000000" w:themeColor="text1"/>
                <w:kern w:val="0"/>
                <w:szCs w:val="21"/>
                <w:lang w:bidi="ar"/>
              </w:rPr>
              <w:t>900*2000mm</w:t>
            </w:r>
            <w:r>
              <w:rPr>
                <w:rFonts w:ascii="宋体" w:eastAsia="宋体" w:hAnsi="宋体" w:cs="宋体" w:hint="eastAsia"/>
                <w:color w:val="000000" w:themeColor="text1"/>
                <w:kern w:val="0"/>
                <w:szCs w:val="21"/>
                <w:lang w:bidi="ar"/>
              </w:rPr>
              <w:t>，高度为≥</w:t>
            </w:r>
            <w:r>
              <w:rPr>
                <w:rFonts w:ascii="宋体" w:eastAsia="宋体" w:hAnsi="宋体" w:cs="宋体" w:hint="eastAsia"/>
                <w:color w:val="000000" w:themeColor="text1"/>
                <w:kern w:val="0"/>
                <w:szCs w:val="21"/>
                <w:lang w:bidi="ar"/>
              </w:rPr>
              <w:t>440mm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lastRenderedPageBreak/>
              <w:t>3</w:t>
            </w:r>
            <w:r>
              <w:rPr>
                <w:rFonts w:ascii="宋体" w:eastAsia="宋体" w:hAnsi="宋体" w:cs="宋体" w:hint="eastAsia"/>
                <w:color w:val="000000" w:themeColor="text1"/>
                <w:kern w:val="0"/>
                <w:szCs w:val="21"/>
                <w:lang w:bidi="ar"/>
              </w:rPr>
              <w:t>、主框架由≥</w:t>
            </w:r>
            <w:r>
              <w:rPr>
                <w:rFonts w:ascii="宋体" w:eastAsia="宋体" w:hAnsi="宋体" w:cs="宋体" w:hint="eastAsia"/>
                <w:color w:val="000000" w:themeColor="text1"/>
                <w:kern w:val="0"/>
                <w:szCs w:val="21"/>
                <w:lang w:bidi="ar"/>
              </w:rPr>
              <w:t>60*40mm</w:t>
            </w:r>
            <w:r>
              <w:rPr>
                <w:rFonts w:ascii="宋体" w:eastAsia="宋体" w:hAnsi="宋体" w:cs="宋体" w:hint="eastAsia"/>
                <w:color w:val="000000" w:themeColor="text1"/>
                <w:kern w:val="0"/>
                <w:szCs w:val="21"/>
                <w:lang w:bidi="ar"/>
              </w:rPr>
              <w:t>半圆异形镀锌方管组焊而成；</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、床体中间以≥</w:t>
            </w:r>
            <w:r>
              <w:rPr>
                <w:rFonts w:ascii="宋体" w:eastAsia="宋体" w:hAnsi="宋体" w:cs="宋体" w:hint="eastAsia"/>
                <w:color w:val="000000" w:themeColor="text1"/>
                <w:kern w:val="0"/>
                <w:szCs w:val="21"/>
                <w:lang w:bidi="ar"/>
              </w:rPr>
              <w:t>40*20mm</w:t>
            </w:r>
            <w:r>
              <w:rPr>
                <w:rFonts w:ascii="宋体" w:eastAsia="宋体" w:hAnsi="宋体" w:cs="宋体" w:hint="eastAsia"/>
                <w:color w:val="000000" w:themeColor="text1"/>
                <w:kern w:val="0"/>
                <w:szCs w:val="21"/>
                <w:lang w:bidi="ar"/>
              </w:rPr>
              <w:t>镀锌方管为横挡；横档均布，相邻横梁的间隔距离≤</w:t>
            </w:r>
            <w:r>
              <w:rPr>
                <w:rFonts w:ascii="宋体" w:eastAsia="宋体" w:hAnsi="宋体" w:cs="宋体" w:hint="eastAsia"/>
                <w:color w:val="000000" w:themeColor="text1"/>
                <w:kern w:val="0"/>
                <w:szCs w:val="21"/>
                <w:lang w:bidi="ar"/>
              </w:rPr>
              <w:t>400mm</w:t>
            </w:r>
            <w:r>
              <w:rPr>
                <w:rFonts w:ascii="宋体" w:eastAsia="宋体" w:hAnsi="宋体" w:cs="宋体" w:hint="eastAsia"/>
                <w:color w:val="000000" w:themeColor="text1"/>
                <w:kern w:val="0"/>
                <w:szCs w:val="21"/>
                <w:lang w:bidi="ar"/>
              </w:rPr>
              <w:t>；横挡方管与主框架焊接牢固；</w:t>
            </w:r>
            <w:r>
              <w:rPr>
                <w:rFonts w:ascii="宋体" w:eastAsia="宋体" w:hAnsi="宋体" w:cs="宋体" w:hint="eastAsia"/>
                <w:color w:val="000000" w:themeColor="text1"/>
                <w:kern w:val="0"/>
                <w:szCs w:val="21"/>
                <w:lang w:bidi="ar"/>
              </w:rPr>
              <w:br/>
              <w:t>5</w:t>
            </w:r>
            <w:r>
              <w:rPr>
                <w:rFonts w:ascii="宋体" w:eastAsia="宋体" w:hAnsi="宋体" w:cs="宋体" w:hint="eastAsia"/>
                <w:color w:val="000000" w:themeColor="text1"/>
                <w:kern w:val="0"/>
                <w:szCs w:val="21"/>
                <w:lang w:bidi="ar"/>
              </w:rPr>
              <w:t>、床架下方床尾一侧设置床箱，床箱不应设置门扇，由优质镀锌钢板组焊而成；床箱高度</w:t>
            </w:r>
            <w:r>
              <w:rPr>
                <w:rFonts w:ascii="宋体" w:eastAsia="宋体" w:hAnsi="宋体" w:cs="宋体" w:hint="eastAsia"/>
                <w:color w:val="000000" w:themeColor="text1"/>
                <w:kern w:val="0"/>
                <w:szCs w:val="21"/>
                <w:lang w:bidi="ar"/>
              </w:rPr>
              <w:t>310mm-340mm</w:t>
            </w:r>
            <w:r>
              <w:rPr>
                <w:rFonts w:ascii="宋体" w:eastAsia="宋体" w:hAnsi="宋体" w:cs="宋体" w:hint="eastAsia"/>
                <w:color w:val="000000" w:themeColor="text1"/>
                <w:kern w:val="0"/>
                <w:szCs w:val="21"/>
                <w:lang w:bidi="ar"/>
              </w:rPr>
              <w:t>，深度约</w:t>
            </w:r>
            <w:r>
              <w:rPr>
                <w:rFonts w:ascii="宋体" w:eastAsia="宋体" w:hAnsi="宋体" w:cs="宋体" w:hint="eastAsia"/>
                <w:color w:val="000000" w:themeColor="text1"/>
                <w:kern w:val="0"/>
                <w:szCs w:val="21"/>
                <w:lang w:bidi="ar"/>
              </w:rPr>
              <w:t>500mm,</w:t>
            </w:r>
            <w:r>
              <w:rPr>
                <w:rFonts w:ascii="宋体" w:eastAsia="宋体" w:hAnsi="宋体" w:cs="宋体" w:hint="eastAsia"/>
                <w:color w:val="000000" w:themeColor="text1"/>
                <w:kern w:val="0"/>
                <w:szCs w:val="21"/>
                <w:lang w:bidi="ar"/>
              </w:rPr>
              <w:t>床箱宽度约为</w:t>
            </w:r>
            <w:r>
              <w:rPr>
                <w:rFonts w:ascii="宋体" w:eastAsia="宋体" w:hAnsi="宋体" w:cs="宋体" w:hint="eastAsia"/>
                <w:color w:val="000000" w:themeColor="text1"/>
                <w:kern w:val="0"/>
                <w:szCs w:val="21"/>
                <w:lang w:bidi="ar"/>
              </w:rPr>
              <w:t>900mm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6</w:t>
            </w:r>
            <w:r>
              <w:rPr>
                <w:rFonts w:ascii="宋体" w:eastAsia="宋体" w:hAnsi="宋体" w:cs="宋体" w:hint="eastAsia"/>
                <w:color w:val="000000" w:themeColor="text1"/>
                <w:kern w:val="0"/>
                <w:szCs w:val="21"/>
                <w:lang w:bidi="ar"/>
              </w:rPr>
              <w:t>、四支床脚上均焊有不小于</w:t>
            </w:r>
            <w:r>
              <w:rPr>
                <w:rFonts w:ascii="宋体" w:eastAsia="宋体" w:hAnsi="宋体" w:cs="宋体" w:hint="eastAsia"/>
                <w:color w:val="000000" w:themeColor="text1"/>
                <w:kern w:val="0"/>
                <w:szCs w:val="21"/>
                <w:lang w:bidi="ar"/>
              </w:rPr>
              <w:t>3mm</w:t>
            </w:r>
            <w:r>
              <w:rPr>
                <w:rFonts w:ascii="宋体" w:eastAsia="宋体" w:hAnsi="宋体" w:cs="宋体" w:hint="eastAsia"/>
                <w:color w:val="000000" w:themeColor="text1"/>
                <w:kern w:val="0"/>
                <w:szCs w:val="21"/>
                <w:lang w:bidi="ar"/>
              </w:rPr>
              <w:t>厚的安装铁板，床体安装配用</w:t>
            </w:r>
            <w:r>
              <w:rPr>
                <w:rFonts w:ascii="宋体" w:eastAsia="宋体" w:hAnsi="宋体" w:cs="宋体" w:hint="eastAsia"/>
                <w:color w:val="000000" w:themeColor="text1"/>
                <w:kern w:val="0"/>
                <w:szCs w:val="21"/>
                <w:lang w:bidi="ar"/>
              </w:rPr>
              <w:t>M10*80</w:t>
            </w:r>
            <w:r>
              <w:rPr>
                <w:rFonts w:ascii="宋体" w:eastAsia="宋体" w:hAnsi="宋体" w:cs="宋体" w:hint="eastAsia"/>
                <w:color w:val="000000" w:themeColor="text1"/>
                <w:kern w:val="0"/>
                <w:szCs w:val="21"/>
                <w:lang w:bidi="ar"/>
              </w:rPr>
              <w:t>的倒置膨胀螺栓。</w:t>
            </w:r>
            <w:r>
              <w:rPr>
                <w:rFonts w:ascii="宋体" w:eastAsia="宋体" w:hAnsi="宋体" w:cs="宋体" w:hint="eastAsia"/>
                <w:color w:val="000000" w:themeColor="text1"/>
                <w:kern w:val="0"/>
                <w:szCs w:val="21"/>
                <w:lang w:bidi="ar"/>
              </w:rPr>
              <w:br/>
              <w:t>7</w:t>
            </w:r>
            <w:r>
              <w:rPr>
                <w:rFonts w:ascii="宋体" w:eastAsia="宋体" w:hAnsi="宋体" w:cs="宋体" w:hint="eastAsia"/>
                <w:color w:val="000000" w:themeColor="text1"/>
                <w:kern w:val="0"/>
                <w:szCs w:val="21"/>
                <w:lang w:bidi="ar"/>
              </w:rPr>
              <w:t>、床体周框弯角处均为圆弧过渡，无尖角、快口；</w:t>
            </w:r>
            <w:r>
              <w:rPr>
                <w:rFonts w:ascii="宋体" w:eastAsia="宋体" w:hAnsi="宋体" w:cs="宋体" w:hint="eastAsia"/>
                <w:color w:val="000000" w:themeColor="text1"/>
                <w:kern w:val="0"/>
                <w:szCs w:val="21"/>
                <w:lang w:bidi="ar"/>
              </w:rPr>
              <w:t>床体框架制作好后表面喷塑处理；床体上铺实木板作为床的铺板，木板表面喷涂木器专用清漆防腐蚀。木板与方管横档从木板正面用螺栓连接牢固，木板上开沉孔待用螺钉与横档方管固定后同色腻子补平，确保在押人员触摸不到固定螺栓，铺板安装好后上表面与框架上表面平齐；在床箱侧面设置清晰、不可拆卸的永久性产品标志；</w:t>
            </w:r>
            <w:r>
              <w:rPr>
                <w:rFonts w:ascii="宋体" w:eastAsia="宋体" w:hAnsi="宋体" w:cs="宋体" w:hint="eastAsia"/>
                <w:color w:val="000000" w:themeColor="text1"/>
                <w:kern w:val="0"/>
                <w:szCs w:val="21"/>
                <w:lang w:bidi="ar"/>
              </w:rPr>
              <w:br/>
            </w:r>
            <w:r>
              <w:rPr>
                <w:rFonts w:ascii="宋体" w:eastAsia="宋体" w:hAnsi="宋体" w:cs="宋体" w:hint="eastAsia"/>
                <w:b/>
                <w:bCs/>
                <w:color w:val="000000" w:themeColor="text1"/>
                <w:kern w:val="0"/>
                <w:szCs w:val="21"/>
                <w:lang w:bidi="ar"/>
              </w:rPr>
              <w:t>★</w:t>
            </w:r>
            <w:r>
              <w:rPr>
                <w:rFonts w:ascii="宋体" w:eastAsia="宋体" w:hAnsi="宋体" w:cs="宋体" w:hint="eastAsia"/>
                <w:b/>
                <w:bCs/>
                <w:color w:val="000000" w:themeColor="text1"/>
                <w:kern w:val="0"/>
                <w:szCs w:val="21"/>
                <w:lang w:bidi="ar"/>
              </w:rPr>
              <w:t>8.</w:t>
            </w:r>
            <w:r>
              <w:rPr>
                <w:rFonts w:ascii="宋体" w:eastAsia="宋体" w:hAnsi="宋体" w:cs="宋体" w:hint="eastAsia"/>
                <w:b/>
                <w:bCs/>
                <w:color w:val="000000" w:themeColor="text1"/>
                <w:kern w:val="0"/>
                <w:szCs w:val="21"/>
                <w:lang w:bidi="ar"/>
              </w:rPr>
              <w:t>产品符合《</w:t>
            </w:r>
            <w:r>
              <w:rPr>
                <w:rFonts w:ascii="宋体" w:eastAsia="宋体" w:hAnsi="宋体" w:cs="宋体" w:hint="eastAsia"/>
                <w:b/>
                <w:bCs/>
                <w:color w:val="000000" w:themeColor="text1"/>
                <w:kern w:val="0"/>
                <w:szCs w:val="21"/>
                <w:lang w:bidi="ar"/>
              </w:rPr>
              <w:t>GA 1010-2012</w:t>
            </w:r>
            <w:r>
              <w:rPr>
                <w:rFonts w:ascii="宋体" w:eastAsia="宋体" w:hAnsi="宋体" w:cs="宋体" w:hint="eastAsia"/>
                <w:b/>
                <w:bCs/>
                <w:color w:val="000000" w:themeColor="text1"/>
                <w:kern w:val="0"/>
                <w:szCs w:val="21"/>
                <w:lang w:bidi="ar"/>
              </w:rPr>
              <w:t>看守所床具》标准要求，供应商需提供承诺书</w:t>
            </w:r>
          </w:p>
        </w:tc>
        <w:tc>
          <w:tcPr>
            <w:tcW w:w="85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张</w:t>
            </w:r>
          </w:p>
        </w:tc>
        <w:tc>
          <w:tcPr>
            <w:tcW w:w="975"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644</w:t>
            </w:r>
          </w:p>
        </w:tc>
      </w:tr>
      <w:tr w:rsidR="002D3357">
        <w:tc>
          <w:tcPr>
            <w:tcW w:w="722" w:type="dxa"/>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2</w:t>
            </w:r>
          </w:p>
        </w:tc>
        <w:tc>
          <w:tcPr>
            <w:tcW w:w="1059" w:type="dxa"/>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color w:val="000000"/>
                <w:kern w:val="0"/>
                <w:szCs w:val="21"/>
              </w:rPr>
              <w:t>在押人员简易床垫</w:t>
            </w:r>
          </w:p>
        </w:tc>
        <w:tc>
          <w:tcPr>
            <w:tcW w:w="568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每张尺寸≥</w:t>
            </w:r>
            <w:r>
              <w:rPr>
                <w:rFonts w:ascii="宋体" w:eastAsia="宋体" w:hAnsi="宋体" w:cs="宋体" w:hint="eastAsia"/>
                <w:color w:val="000000" w:themeColor="text1"/>
                <w:kern w:val="0"/>
                <w:szCs w:val="21"/>
                <w:lang w:bidi="ar"/>
              </w:rPr>
              <w:t>900*2000mm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材质：高温压制无胶椰棕，厚度≥</w:t>
            </w:r>
            <w:r>
              <w:rPr>
                <w:rFonts w:ascii="宋体" w:eastAsia="宋体" w:hAnsi="宋体" w:cs="宋体" w:hint="eastAsia"/>
                <w:color w:val="000000" w:themeColor="text1"/>
                <w:kern w:val="0"/>
                <w:szCs w:val="21"/>
                <w:lang w:bidi="ar"/>
              </w:rPr>
              <w:t>50mm</w:t>
            </w:r>
            <w:r>
              <w:rPr>
                <w:rFonts w:ascii="宋体" w:eastAsia="宋体" w:hAnsi="宋体" w:cs="宋体" w:hint="eastAsia"/>
                <w:color w:val="000000" w:themeColor="text1"/>
                <w:kern w:val="0"/>
                <w:szCs w:val="21"/>
                <w:lang w:bidi="ar"/>
              </w:rPr>
              <w:t>，棕丝排列均匀，无断裂、结块；粘合采用植物胶，甲醛释放量≤</w:t>
            </w:r>
            <w:r>
              <w:rPr>
                <w:rFonts w:ascii="宋体" w:eastAsia="宋体" w:hAnsi="宋体" w:cs="宋体" w:hint="eastAsia"/>
                <w:color w:val="000000" w:themeColor="text1"/>
                <w:kern w:val="0"/>
                <w:szCs w:val="21"/>
                <w:lang w:bidi="ar"/>
              </w:rPr>
              <w:t>0.124mg/m</w:t>
            </w:r>
            <w:r>
              <w:rPr>
                <w:rFonts w:ascii="宋体" w:eastAsia="宋体" w:hAnsi="宋体" w:cs="宋体" w:hint="eastAsia"/>
                <w:color w:val="000000" w:themeColor="text1"/>
                <w:kern w:val="0"/>
                <w:szCs w:val="21"/>
                <w:lang w:bidi="ar"/>
              </w:rPr>
              <w:t>³。</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、性能：硬度适中，防刺穿，无异味，表面平整无凸起。</w:t>
            </w:r>
          </w:p>
        </w:tc>
        <w:tc>
          <w:tcPr>
            <w:tcW w:w="85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w:t>
            </w:r>
          </w:p>
        </w:tc>
        <w:tc>
          <w:tcPr>
            <w:tcW w:w="975"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644</w:t>
            </w:r>
          </w:p>
        </w:tc>
      </w:tr>
      <w:tr w:rsidR="002D3357">
        <w:trPr>
          <w:trHeight w:val="1496"/>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讯问椅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hAnsi="宋体" w:cs="宋体"/>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、外观：讯问椅外观、尺寸、结构均按公安部标准制作，所有金属构件在做防腐防锈处理后，表面喷塑，主体颜色为藏蓝色；所有可触及的部位均做了圆润处理，表面圆滑，无毛刺、棱角；</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、结构：审讯椅由座椅、桌板、锁闭装置、固定装置等组成；主框架的管材及座椅、桌板的板料均由厚度为</w:t>
            </w:r>
            <w:r>
              <w:rPr>
                <w:rFonts w:ascii="宋体" w:eastAsia="宋体" w:hAnsi="宋体" w:cs="宋体" w:hint="eastAsia"/>
                <w:color w:val="000000" w:themeColor="text1"/>
                <w:kern w:val="0"/>
                <w:szCs w:val="21"/>
                <w:lang w:bidi="ar"/>
              </w:rPr>
              <w:t>1.5mm</w:t>
            </w:r>
            <w:r>
              <w:rPr>
                <w:rFonts w:ascii="宋体" w:eastAsia="宋体" w:hAnsi="宋体" w:cs="宋体" w:hint="eastAsia"/>
                <w:color w:val="000000" w:themeColor="text1"/>
                <w:kern w:val="0"/>
                <w:szCs w:val="21"/>
                <w:lang w:bidi="ar"/>
              </w:rPr>
              <w:t>厚的钢质材料制作而成；座椅为无缝钢管制作，采用直靠背结构；桌板表面平面度小于等于</w:t>
            </w:r>
            <w:r>
              <w:rPr>
                <w:rFonts w:ascii="宋体" w:eastAsia="宋体" w:hAnsi="宋体" w:cs="宋体" w:hint="eastAsia"/>
                <w:color w:val="000000" w:themeColor="text1"/>
                <w:kern w:val="0"/>
                <w:szCs w:val="21"/>
                <w:lang w:bidi="ar"/>
              </w:rPr>
              <w:t>3mm/</w:t>
            </w:r>
            <w:r>
              <w:rPr>
                <w:rFonts w:ascii="宋体" w:eastAsia="宋体" w:hAnsi="宋体" w:cs="宋体" w:hint="eastAsia"/>
                <w:color w:val="000000" w:themeColor="text1"/>
                <w:kern w:val="0"/>
                <w:szCs w:val="21"/>
                <w:lang w:bidi="ar"/>
              </w:rPr>
              <w:t>㎡，骨架为无缝钢管，桌板中心位置设有手铐固定装置，装置位于桌板表面钢板下方，可将手铐用固定装置的锁定销轴固定在桌板上，手铐锁定销轴为</w:t>
            </w:r>
            <w:r>
              <w:rPr>
                <w:rFonts w:ascii="宋体" w:eastAsia="宋体" w:hAnsi="宋体" w:cs="宋体" w:hint="eastAsia"/>
                <w:color w:val="000000" w:themeColor="text1"/>
                <w:kern w:val="0"/>
                <w:szCs w:val="21"/>
                <w:lang w:bidi="ar"/>
              </w:rPr>
              <w:t>304</w:t>
            </w:r>
            <w:r>
              <w:rPr>
                <w:rFonts w:ascii="宋体" w:eastAsia="宋体" w:hAnsi="宋体" w:cs="宋体" w:hint="eastAsia"/>
                <w:color w:val="000000" w:themeColor="text1"/>
                <w:kern w:val="0"/>
                <w:szCs w:val="21"/>
                <w:lang w:bidi="ar"/>
              </w:rPr>
              <w:t>不锈钢材质的圆钢制作而成，确保销轴的强度及长期使用的灵活性；桌板与座椅之间通过锁钩牢固锁定，锁钩部件用罩壳罩住，从外部无法触及，专用钥匙开启；座椅下方设有金属脚镣锁定装置，锁定圈为</w:t>
            </w:r>
            <w:r>
              <w:rPr>
                <w:rFonts w:ascii="宋体" w:eastAsia="宋体" w:hAnsi="宋体" w:cs="宋体" w:hint="eastAsia"/>
                <w:color w:val="000000" w:themeColor="text1"/>
                <w:kern w:val="0"/>
                <w:szCs w:val="21"/>
                <w:lang w:bidi="ar"/>
              </w:rPr>
              <w:t>实心圆钢制作；桌板锁定装置及金属脚镣锁定装置均采用“连动伸缩式锁舌踏板结构”，控制踏板设置在座椅后侧下方，操作人员踩下踏板即可将锁定装置打开，操作方便，且被讯问人坐在椅内时，无法触及锁定装置及控制踏板；</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、安装：审讯椅为整体结构，通过四只椅脚上的连接脚板用</w:t>
            </w:r>
            <w:r>
              <w:rPr>
                <w:rFonts w:ascii="宋体" w:eastAsia="宋体" w:hAnsi="宋体" w:cs="宋体" w:hint="eastAsia"/>
                <w:color w:val="000000" w:themeColor="text1"/>
                <w:kern w:val="0"/>
                <w:szCs w:val="21"/>
                <w:lang w:bidi="ar"/>
              </w:rPr>
              <w:t>M10</w:t>
            </w:r>
            <w:r>
              <w:rPr>
                <w:rFonts w:ascii="宋体" w:eastAsia="宋体" w:hAnsi="宋体" w:cs="宋体" w:hint="eastAsia"/>
                <w:color w:val="000000" w:themeColor="text1"/>
                <w:kern w:val="0"/>
                <w:szCs w:val="21"/>
                <w:lang w:bidi="ar"/>
              </w:rPr>
              <w:t>的膨胀螺栓固定在地面上，安装方便可靠；</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790mmx600mmx1030mm</w:t>
            </w:r>
            <w:r>
              <w:rPr>
                <w:rFonts w:ascii="宋体" w:eastAsia="宋体" w:hAnsi="宋体" w:cs="宋体" w:hint="eastAsia"/>
                <w:color w:val="000000" w:themeColor="text1"/>
                <w:kern w:val="0"/>
                <w:szCs w:val="21"/>
                <w:lang w:bidi="ar"/>
              </w:rPr>
              <w:br/>
            </w:r>
            <w:r>
              <w:rPr>
                <w:rFonts w:ascii="宋体" w:eastAsia="宋体" w:hAnsi="宋体" w:cs="宋体" w:hint="eastAsia"/>
                <w:b/>
                <w:bCs/>
                <w:color w:val="000000" w:themeColor="text1"/>
                <w:kern w:val="0"/>
                <w:szCs w:val="21"/>
                <w:lang w:bidi="ar"/>
              </w:rPr>
              <w:t>★</w:t>
            </w:r>
            <w:r>
              <w:rPr>
                <w:rFonts w:ascii="宋体" w:eastAsia="宋体" w:hAnsi="宋体" w:cs="宋体" w:hint="eastAsia"/>
                <w:b/>
                <w:bCs/>
                <w:color w:val="000000" w:themeColor="text1"/>
                <w:kern w:val="0"/>
                <w:szCs w:val="21"/>
                <w:lang w:bidi="ar"/>
              </w:rPr>
              <w:t>5</w:t>
            </w:r>
            <w:r>
              <w:rPr>
                <w:rFonts w:ascii="宋体" w:eastAsia="宋体" w:hAnsi="宋体" w:cs="宋体" w:hint="eastAsia"/>
                <w:b/>
                <w:bCs/>
                <w:color w:val="000000" w:themeColor="text1"/>
                <w:kern w:val="0"/>
                <w:szCs w:val="21"/>
                <w:lang w:bidi="ar"/>
              </w:rPr>
              <w:t>、产品符合《</w:t>
            </w:r>
            <w:r>
              <w:rPr>
                <w:rFonts w:ascii="宋体" w:eastAsia="宋体" w:hAnsi="宋体" w:cs="宋体" w:hint="eastAsia"/>
                <w:b/>
                <w:bCs/>
                <w:color w:val="000000" w:themeColor="text1"/>
                <w:kern w:val="0"/>
                <w:szCs w:val="21"/>
                <w:lang w:bidi="ar"/>
              </w:rPr>
              <w:t>GA 915-2010</w:t>
            </w:r>
            <w:r>
              <w:rPr>
                <w:rFonts w:ascii="宋体" w:eastAsia="宋体" w:hAnsi="宋体" w:cs="宋体" w:hint="eastAsia"/>
                <w:b/>
                <w:bCs/>
                <w:color w:val="000000" w:themeColor="text1"/>
                <w:kern w:val="0"/>
                <w:szCs w:val="21"/>
                <w:lang w:bidi="ar"/>
              </w:rPr>
              <w:t>讯问椅》标准要求，供应商需提供承诺书</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张</w:t>
            </w:r>
          </w:p>
        </w:tc>
        <w:tc>
          <w:tcPr>
            <w:tcW w:w="9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37</w:t>
            </w:r>
          </w:p>
        </w:tc>
      </w:tr>
      <w:tr w:rsidR="002D3357">
        <w:trPr>
          <w:trHeight w:val="450"/>
        </w:trPr>
        <w:tc>
          <w:tcPr>
            <w:tcW w:w="9287" w:type="dxa"/>
            <w:gridSpan w:val="9"/>
            <w:tcBorders>
              <w:top w:val="nil"/>
              <w:left w:val="nil"/>
              <w:bottom w:val="nil"/>
              <w:right w:val="nil"/>
            </w:tcBorders>
            <w:shd w:val="clear" w:color="auto" w:fill="auto"/>
            <w:vAlign w:val="center"/>
          </w:tcPr>
          <w:p w:rsidR="002D3357" w:rsidRDefault="000252E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lastRenderedPageBreak/>
              <w:t>（三）</w:t>
            </w:r>
            <w:r>
              <w:rPr>
                <w:rFonts w:ascii="宋体" w:eastAsia="宋体" w:hAnsi="宋体" w:cs="宋体" w:hint="eastAsia"/>
                <w:b/>
                <w:bCs/>
                <w:color w:val="000000"/>
                <w:kern w:val="0"/>
                <w:szCs w:val="21"/>
              </w:rPr>
              <w:t>窗帘</w:t>
            </w:r>
          </w:p>
        </w:tc>
      </w:tr>
      <w:tr w:rsidR="002D3357">
        <w:trPr>
          <w:trHeight w:val="600"/>
        </w:trPr>
        <w:tc>
          <w:tcPr>
            <w:tcW w:w="17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2D3357">
        <w:trPr>
          <w:trHeight w:val="600"/>
        </w:trPr>
        <w:tc>
          <w:tcPr>
            <w:tcW w:w="17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加厚遮阳卷帘</w:t>
            </w: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单个产品尺寸≥</w:t>
            </w:r>
            <w:r>
              <w:t>2050*2300</w:t>
            </w:r>
            <w:r>
              <w:rPr>
                <w:rFonts w:hint="eastAsia"/>
              </w:rPr>
              <w:t>mm</w:t>
            </w:r>
          </w:p>
          <w:p w:rsidR="002D3357" w:rsidRDefault="000252EF">
            <w:pPr>
              <w:widowControl/>
              <w:jc w:val="left"/>
              <w:textAlignment w:val="center"/>
            </w:pPr>
            <w:r>
              <w:t>2</w:t>
            </w:r>
            <w:r>
              <w:rPr>
                <w:rFonts w:hint="eastAsia"/>
              </w:rPr>
              <w:t>.</w:t>
            </w:r>
            <w:r>
              <w:t>拉珠</w:t>
            </w:r>
            <w:r>
              <w:t>/</w:t>
            </w:r>
            <w:r>
              <w:t>拉绳材质</w:t>
            </w:r>
            <w:r>
              <w:rPr>
                <w:rFonts w:hint="eastAsia"/>
              </w:rPr>
              <w:t>：</w:t>
            </w:r>
            <w:r>
              <w:t>POM</w:t>
            </w:r>
            <w:r>
              <w:t>拉珠</w:t>
            </w:r>
          </w:p>
          <w:p w:rsidR="002D3357" w:rsidRDefault="000252EF">
            <w:pPr>
              <w:widowControl/>
              <w:jc w:val="left"/>
              <w:textAlignment w:val="center"/>
            </w:pPr>
            <w:r>
              <w:t>3</w:t>
            </w:r>
            <w:r>
              <w:rPr>
                <w:rFonts w:hint="eastAsia"/>
              </w:rPr>
              <w:t>.</w:t>
            </w:r>
            <w:r>
              <w:t>卷帘材质</w:t>
            </w:r>
            <w:r>
              <w:rPr>
                <w:rFonts w:hint="eastAsia"/>
              </w:rPr>
              <w:t>：</w:t>
            </w:r>
            <w:r>
              <w:t>涤纶（含遮光涂层</w:t>
            </w:r>
            <w:r>
              <w:rPr>
                <w:rFonts w:hint="eastAsia"/>
              </w:rPr>
              <w:t>，遮光率≥</w:t>
            </w:r>
            <w:r>
              <w:rPr>
                <w:rFonts w:hint="eastAsia"/>
              </w:rPr>
              <w:t>95%</w:t>
            </w:r>
            <w:r>
              <w:t>）</w:t>
            </w:r>
          </w:p>
          <w:p w:rsidR="002D3357" w:rsidRDefault="000252EF">
            <w:pPr>
              <w:widowControl/>
              <w:jc w:val="left"/>
              <w:textAlignment w:val="center"/>
            </w:pPr>
            <w:r>
              <w:t>4</w:t>
            </w:r>
            <w:r>
              <w:rPr>
                <w:rFonts w:hint="eastAsia"/>
              </w:rPr>
              <w:t>.</w:t>
            </w:r>
            <w:r>
              <w:t>上轨材质</w:t>
            </w:r>
            <w:r>
              <w:rPr>
                <w:rFonts w:hint="eastAsia"/>
              </w:rPr>
              <w:t>：</w:t>
            </w:r>
            <w:r>
              <w:t>铝合金</w:t>
            </w:r>
          </w:p>
          <w:p w:rsidR="002D3357" w:rsidRDefault="000252EF">
            <w:pPr>
              <w:widowControl/>
              <w:jc w:val="left"/>
              <w:textAlignment w:val="center"/>
              <w:rPr>
                <w:rFonts w:ascii="宋体" w:eastAsia="宋体" w:hAnsi="宋体" w:cs="宋体"/>
                <w:color w:val="000000"/>
                <w:kern w:val="0"/>
                <w:szCs w:val="21"/>
              </w:rPr>
            </w:pPr>
            <w:r>
              <w:t>5</w:t>
            </w:r>
            <w:r>
              <w:rPr>
                <w:rFonts w:hint="eastAsia"/>
              </w:rPr>
              <w:t>.</w:t>
            </w:r>
            <w:r>
              <w:t>下杆材质</w:t>
            </w:r>
            <w:r>
              <w:rPr>
                <w:rFonts w:hint="eastAsia"/>
              </w:rPr>
              <w:t>：</w:t>
            </w:r>
            <w:r>
              <w:t>PVC</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22</w:t>
            </w:r>
          </w:p>
        </w:tc>
      </w:tr>
      <w:tr w:rsidR="002D3357">
        <w:trPr>
          <w:trHeight w:val="600"/>
        </w:trPr>
        <w:tc>
          <w:tcPr>
            <w:tcW w:w="17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2D3357">
            <w:pPr>
              <w:widowControl/>
              <w:jc w:val="center"/>
              <w:textAlignment w:val="center"/>
              <w:rPr>
                <w:rFonts w:ascii="宋体" w:eastAsia="宋体" w:hAnsi="宋体" w:cs="宋体"/>
                <w:color w:val="000000"/>
                <w:kern w:val="0"/>
                <w:szCs w:val="21"/>
              </w:rPr>
            </w:pP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单个产品尺寸≥</w:t>
            </w:r>
            <w:r>
              <w:t>960*2300</w:t>
            </w:r>
            <w:r>
              <w:rPr>
                <w:rFonts w:hint="eastAsia"/>
              </w:rPr>
              <w:t>mm</w:t>
            </w:r>
          </w:p>
          <w:p w:rsidR="002D3357" w:rsidRDefault="000252EF">
            <w:pPr>
              <w:widowControl/>
              <w:jc w:val="left"/>
              <w:textAlignment w:val="center"/>
            </w:pPr>
            <w:r>
              <w:t>2</w:t>
            </w:r>
            <w:r>
              <w:rPr>
                <w:rFonts w:hint="eastAsia"/>
              </w:rPr>
              <w:t>.</w:t>
            </w:r>
            <w:r>
              <w:t>拉珠</w:t>
            </w:r>
            <w:r>
              <w:t>/</w:t>
            </w:r>
            <w:r>
              <w:t>拉绳材质</w:t>
            </w:r>
            <w:r>
              <w:rPr>
                <w:rFonts w:hint="eastAsia"/>
              </w:rPr>
              <w:t>：</w:t>
            </w:r>
            <w:r>
              <w:t>POM</w:t>
            </w:r>
            <w:r>
              <w:t>拉珠</w:t>
            </w:r>
          </w:p>
          <w:p w:rsidR="002D3357" w:rsidRDefault="000252EF">
            <w:pPr>
              <w:widowControl/>
              <w:jc w:val="left"/>
              <w:textAlignment w:val="center"/>
            </w:pPr>
            <w:r>
              <w:t>3</w:t>
            </w:r>
            <w:r>
              <w:rPr>
                <w:rFonts w:hint="eastAsia"/>
              </w:rPr>
              <w:t>.</w:t>
            </w:r>
            <w:r>
              <w:t>卷帘材质</w:t>
            </w:r>
            <w:r>
              <w:rPr>
                <w:rFonts w:hint="eastAsia"/>
              </w:rPr>
              <w:t>：</w:t>
            </w:r>
            <w:r>
              <w:t>涤纶（含遮光涂层</w:t>
            </w:r>
            <w:r>
              <w:rPr>
                <w:rFonts w:hint="eastAsia"/>
              </w:rPr>
              <w:t>，遮光率≥</w:t>
            </w:r>
            <w:r>
              <w:rPr>
                <w:rFonts w:hint="eastAsia"/>
              </w:rPr>
              <w:t>95%</w:t>
            </w:r>
            <w:r>
              <w:t>）</w:t>
            </w:r>
          </w:p>
          <w:p w:rsidR="002D3357" w:rsidRDefault="000252EF">
            <w:pPr>
              <w:widowControl/>
              <w:jc w:val="left"/>
              <w:textAlignment w:val="center"/>
            </w:pPr>
            <w:r>
              <w:t>4</w:t>
            </w:r>
            <w:r>
              <w:rPr>
                <w:rFonts w:hint="eastAsia"/>
              </w:rPr>
              <w:t>.</w:t>
            </w:r>
            <w:r>
              <w:t>上轨材质</w:t>
            </w:r>
            <w:r>
              <w:rPr>
                <w:rFonts w:hint="eastAsia"/>
              </w:rPr>
              <w:t>：</w:t>
            </w:r>
            <w:r>
              <w:t>铝合金</w:t>
            </w:r>
          </w:p>
          <w:p w:rsidR="002D3357" w:rsidRDefault="000252EF">
            <w:pPr>
              <w:widowControl/>
              <w:jc w:val="left"/>
              <w:textAlignment w:val="center"/>
              <w:rPr>
                <w:rFonts w:ascii="宋体" w:eastAsia="宋体" w:hAnsi="宋体" w:cs="宋体"/>
                <w:color w:val="000000"/>
                <w:kern w:val="0"/>
                <w:szCs w:val="21"/>
              </w:rPr>
            </w:pPr>
            <w:r>
              <w:t>5</w:t>
            </w:r>
            <w:r>
              <w:rPr>
                <w:rFonts w:hint="eastAsia"/>
              </w:rPr>
              <w:t>.</w:t>
            </w:r>
            <w:r>
              <w:t>下杆材质</w:t>
            </w:r>
            <w:r>
              <w:rPr>
                <w:rFonts w:hint="eastAsia"/>
              </w:rPr>
              <w:t>：</w:t>
            </w:r>
            <w:r>
              <w:t>PVC</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67</w:t>
            </w:r>
          </w:p>
        </w:tc>
      </w:tr>
      <w:tr w:rsidR="002D3357">
        <w:trPr>
          <w:trHeight w:val="600"/>
        </w:trPr>
        <w:tc>
          <w:tcPr>
            <w:tcW w:w="17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2D3357">
            <w:pPr>
              <w:widowControl/>
              <w:jc w:val="center"/>
              <w:textAlignment w:val="center"/>
              <w:rPr>
                <w:rFonts w:ascii="宋体" w:eastAsia="宋体" w:hAnsi="宋体" w:cs="宋体"/>
                <w:color w:val="000000"/>
                <w:kern w:val="0"/>
                <w:szCs w:val="21"/>
              </w:rPr>
            </w:pP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w:t>
            </w:r>
            <w:r>
              <w:rPr>
                <w:rFonts w:hint="eastAsia"/>
              </w:rPr>
              <w:t>每个</w:t>
            </w:r>
            <w:r>
              <w:rPr>
                <w:rFonts w:ascii="宋体" w:eastAsia="宋体" w:hAnsi="宋体" w:cs="宋体" w:hint="eastAsia"/>
                <w:color w:val="000000" w:themeColor="text1"/>
                <w:kern w:val="0"/>
                <w:szCs w:val="21"/>
                <w:lang w:bidi="ar"/>
              </w:rPr>
              <w:t>产品尺寸≥</w:t>
            </w:r>
            <w:r>
              <w:t>1750*2300</w:t>
            </w:r>
            <w:r>
              <w:rPr>
                <w:rFonts w:hint="eastAsia"/>
              </w:rPr>
              <w:t>mm</w:t>
            </w:r>
          </w:p>
          <w:p w:rsidR="002D3357" w:rsidRDefault="000252EF">
            <w:pPr>
              <w:widowControl/>
              <w:jc w:val="left"/>
              <w:textAlignment w:val="center"/>
            </w:pPr>
            <w:r>
              <w:t>2</w:t>
            </w:r>
            <w:r>
              <w:rPr>
                <w:rFonts w:hint="eastAsia"/>
              </w:rPr>
              <w:t>.</w:t>
            </w:r>
            <w:r>
              <w:t>拉珠</w:t>
            </w:r>
            <w:r>
              <w:t>/</w:t>
            </w:r>
            <w:r>
              <w:t>拉绳材质</w:t>
            </w:r>
            <w:r>
              <w:rPr>
                <w:rFonts w:hint="eastAsia"/>
              </w:rPr>
              <w:t>：</w:t>
            </w:r>
            <w:r>
              <w:t>POM</w:t>
            </w:r>
            <w:r>
              <w:t>拉珠</w:t>
            </w:r>
          </w:p>
          <w:p w:rsidR="002D3357" w:rsidRDefault="000252EF">
            <w:pPr>
              <w:widowControl/>
              <w:jc w:val="left"/>
              <w:textAlignment w:val="center"/>
            </w:pPr>
            <w:r>
              <w:t>3</w:t>
            </w:r>
            <w:r>
              <w:rPr>
                <w:rFonts w:hint="eastAsia"/>
              </w:rPr>
              <w:t>.</w:t>
            </w:r>
            <w:r>
              <w:t>卷帘材质</w:t>
            </w:r>
            <w:r>
              <w:rPr>
                <w:rFonts w:hint="eastAsia"/>
              </w:rPr>
              <w:t>：</w:t>
            </w:r>
            <w:r>
              <w:t>涤纶（含遮光涂层</w:t>
            </w:r>
            <w:r>
              <w:rPr>
                <w:rFonts w:hint="eastAsia"/>
              </w:rPr>
              <w:t>，遮光率≥</w:t>
            </w:r>
            <w:r>
              <w:rPr>
                <w:rFonts w:hint="eastAsia"/>
              </w:rPr>
              <w:t>95%</w:t>
            </w:r>
            <w:r>
              <w:t>）</w:t>
            </w:r>
          </w:p>
          <w:p w:rsidR="002D3357" w:rsidRDefault="000252EF">
            <w:pPr>
              <w:widowControl/>
              <w:jc w:val="left"/>
              <w:textAlignment w:val="center"/>
            </w:pPr>
            <w:r>
              <w:t>4</w:t>
            </w:r>
            <w:r>
              <w:rPr>
                <w:rFonts w:hint="eastAsia"/>
              </w:rPr>
              <w:t>.</w:t>
            </w:r>
            <w:r>
              <w:t>上轨材质</w:t>
            </w:r>
            <w:r>
              <w:rPr>
                <w:rFonts w:hint="eastAsia"/>
              </w:rPr>
              <w:t>：</w:t>
            </w:r>
            <w:r>
              <w:t>铝合金</w:t>
            </w:r>
          </w:p>
          <w:p w:rsidR="002D3357" w:rsidRDefault="000252EF">
            <w:pPr>
              <w:widowControl/>
              <w:jc w:val="left"/>
              <w:textAlignment w:val="center"/>
              <w:rPr>
                <w:rFonts w:ascii="宋体" w:eastAsia="宋体" w:hAnsi="宋体" w:cs="宋体"/>
                <w:color w:val="000000"/>
                <w:kern w:val="0"/>
                <w:szCs w:val="21"/>
              </w:rPr>
            </w:pPr>
            <w:r>
              <w:t>5</w:t>
            </w:r>
            <w:r>
              <w:rPr>
                <w:rFonts w:hint="eastAsia"/>
              </w:rPr>
              <w:t>.</w:t>
            </w:r>
            <w:r>
              <w:t>下杆材质</w:t>
            </w:r>
            <w:r>
              <w:rPr>
                <w:rFonts w:hint="eastAsia"/>
              </w:rPr>
              <w:t>：</w:t>
            </w:r>
            <w:r>
              <w:t>PVC</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600"/>
        </w:trPr>
        <w:tc>
          <w:tcPr>
            <w:tcW w:w="17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2D3357">
            <w:pPr>
              <w:widowControl/>
              <w:jc w:val="center"/>
              <w:textAlignment w:val="center"/>
              <w:rPr>
                <w:rFonts w:ascii="宋体" w:eastAsia="宋体" w:hAnsi="宋体" w:cs="宋体"/>
                <w:color w:val="000000"/>
                <w:kern w:val="0"/>
                <w:szCs w:val="21"/>
              </w:rPr>
            </w:pP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单个产品尺寸≥</w:t>
            </w:r>
            <w:r>
              <w:t>1500*2300</w:t>
            </w:r>
            <w:r>
              <w:rPr>
                <w:rFonts w:hint="eastAsia"/>
              </w:rPr>
              <w:t>mm</w:t>
            </w:r>
          </w:p>
          <w:p w:rsidR="002D3357" w:rsidRDefault="000252EF">
            <w:pPr>
              <w:widowControl/>
              <w:jc w:val="left"/>
              <w:textAlignment w:val="center"/>
            </w:pPr>
            <w:r>
              <w:t>2</w:t>
            </w:r>
            <w:r>
              <w:rPr>
                <w:rFonts w:hint="eastAsia"/>
              </w:rPr>
              <w:t>.</w:t>
            </w:r>
            <w:r>
              <w:t>拉珠</w:t>
            </w:r>
            <w:r>
              <w:t>/</w:t>
            </w:r>
            <w:r>
              <w:t>拉绳材质</w:t>
            </w:r>
            <w:r>
              <w:rPr>
                <w:rFonts w:hint="eastAsia"/>
              </w:rPr>
              <w:t>：</w:t>
            </w:r>
            <w:r>
              <w:t>POM</w:t>
            </w:r>
            <w:r>
              <w:t>拉珠</w:t>
            </w:r>
          </w:p>
          <w:p w:rsidR="002D3357" w:rsidRDefault="000252EF">
            <w:pPr>
              <w:widowControl/>
              <w:jc w:val="left"/>
              <w:textAlignment w:val="center"/>
            </w:pPr>
            <w:r>
              <w:t>3</w:t>
            </w:r>
            <w:r>
              <w:rPr>
                <w:rFonts w:hint="eastAsia"/>
              </w:rPr>
              <w:t>.</w:t>
            </w:r>
            <w:r>
              <w:t>卷帘材质</w:t>
            </w:r>
            <w:r>
              <w:rPr>
                <w:rFonts w:hint="eastAsia"/>
              </w:rPr>
              <w:t>：</w:t>
            </w:r>
            <w:r>
              <w:t>涤纶（含遮光涂层</w:t>
            </w:r>
            <w:r>
              <w:rPr>
                <w:rFonts w:hint="eastAsia"/>
              </w:rPr>
              <w:t>，遮光率≥</w:t>
            </w:r>
            <w:r>
              <w:rPr>
                <w:rFonts w:hint="eastAsia"/>
              </w:rPr>
              <w:t>95%</w:t>
            </w:r>
            <w:r>
              <w:t>）</w:t>
            </w:r>
          </w:p>
          <w:p w:rsidR="002D3357" w:rsidRDefault="000252EF">
            <w:pPr>
              <w:widowControl/>
              <w:jc w:val="left"/>
              <w:textAlignment w:val="center"/>
            </w:pPr>
            <w:r>
              <w:t>4</w:t>
            </w:r>
            <w:r>
              <w:rPr>
                <w:rFonts w:hint="eastAsia"/>
              </w:rPr>
              <w:t>.</w:t>
            </w:r>
            <w:r>
              <w:t>上轨材质</w:t>
            </w:r>
            <w:r>
              <w:rPr>
                <w:rFonts w:hint="eastAsia"/>
              </w:rPr>
              <w:t>：</w:t>
            </w:r>
            <w:r>
              <w:t>铝合金</w:t>
            </w:r>
          </w:p>
          <w:p w:rsidR="002D3357" w:rsidRDefault="000252EF">
            <w:pPr>
              <w:widowControl/>
              <w:jc w:val="left"/>
              <w:textAlignment w:val="center"/>
              <w:rPr>
                <w:rFonts w:ascii="宋体" w:eastAsia="宋体" w:hAnsi="宋体" w:cs="宋体"/>
                <w:color w:val="000000"/>
                <w:kern w:val="0"/>
                <w:szCs w:val="21"/>
              </w:rPr>
            </w:pPr>
            <w:r>
              <w:t>5</w:t>
            </w:r>
            <w:r>
              <w:rPr>
                <w:rFonts w:hint="eastAsia"/>
              </w:rPr>
              <w:t>.</w:t>
            </w:r>
            <w:r>
              <w:t>下杆材质</w:t>
            </w:r>
            <w:r>
              <w:rPr>
                <w:rFonts w:hint="eastAsia"/>
              </w:rPr>
              <w:t>：</w:t>
            </w:r>
            <w:r>
              <w:t>PVC</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600"/>
        </w:trPr>
        <w:tc>
          <w:tcPr>
            <w:tcW w:w="17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加厚遮阳布帘</w:t>
            </w: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单个产品尺寸≥</w:t>
            </w:r>
            <w:r>
              <w:t>1300*2500</w:t>
            </w:r>
            <w:r>
              <w:rPr>
                <w:rFonts w:hint="eastAsia"/>
              </w:rPr>
              <w:t>mm</w:t>
            </w:r>
          </w:p>
          <w:p w:rsidR="002D3357" w:rsidRDefault="000252EF">
            <w:pPr>
              <w:widowControl/>
              <w:jc w:val="left"/>
              <w:textAlignment w:val="center"/>
            </w:pPr>
            <w:r>
              <w:t>2</w:t>
            </w:r>
            <w:r>
              <w:rPr>
                <w:rFonts w:hint="eastAsia"/>
              </w:rPr>
              <w:t>.</w:t>
            </w:r>
            <w:r>
              <w:rPr>
                <w:rFonts w:hint="eastAsia"/>
              </w:rPr>
              <w:t>布帘</w:t>
            </w:r>
            <w:r>
              <w:rPr>
                <w:rFonts w:hint="eastAsia"/>
              </w:rPr>
              <w:t>材质：涤纶</w:t>
            </w:r>
            <w:r>
              <w:t>（含遮光涂层</w:t>
            </w:r>
            <w:r>
              <w:rPr>
                <w:rFonts w:hint="eastAsia"/>
              </w:rPr>
              <w:t>，遮光率≥</w:t>
            </w:r>
            <w:r>
              <w:rPr>
                <w:rFonts w:hint="eastAsia"/>
              </w:rPr>
              <w:t>95%</w:t>
            </w:r>
            <w:r>
              <w:t>）</w:t>
            </w:r>
          </w:p>
          <w:p w:rsidR="002D3357" w:rsidRDefault="000252EF">
            <w:pPr>
              <w:widowControl/>
              <w:jc w:val="left"/>
              <w:textAlignment w:val="center"/>
              <w:rPr>
                <w:rFonts w:ascii="宋体" w:eastAsia="宋体" w:hAnsi="宋体" w:cs="宋体"/>
                <w:color w:val="000000"/>
                <w:kern w:val="0"/>
                <w:szCs w:val="21"/>
              </w:rPr>
            </w:pPr>
            <w:r>
              <w:t>3</w:t>
            </w:r>
            <w:r>
              <w:rPr>
                <w:rFonts w:hint="eastAsia"/>
              </w:rPr>
              <w:t>.</w:t>
            </w:r>
            <w:r>
              <w:rPr>
                <w:rFonts w:hint="eastAsia"/>
              </w:rPr>
              <w:t>轨道材质：铝合金</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48</w:t>
            </w:r>
          </w:p>
        </w:tc>
      </w:tr>
      <w:tr w:rsidR="002D3357">
        <w:trPr>
          <w:trHeight w:val="384"/>
        </w:trPr>
        <w:tc>
          <w:tcPr>
            <w:tcW w:w="17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2D3357">
            <w:pPr>
              <w:widowControl/>
              <w:jc w:val="center"/>
              <w:textAlignment w:val="center"/>
              <w:rPr>
                <w:rFonts w:ascii="宋体" w:eastAsia="宋体" w:hAnsi="宋体" w:cs="宋体"/>
                <w:color w:val="000000"/>
                <w:kern w:val="0"/>
                <w:szCs w:val="21"/>
              </w:rPr>
            </w:pPr>
          </w:p>
        </w:tc>
        <w:tc>
          <w:tcPr>
            <w:tcW w:w="582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pPr>
            <w:r>
              <w:rPr>
                <w:rFonts w:hint="eastAsia"/>
              </w:rPr>
              <w:t>1</w:t>
            </w:r>
            <w:r>
              <w:rPr>
                <w:rFonts w:hint="eastAsia"/>
              </w:rPr>
              <w:t>.</w:t>
            </w:r>
            <w:r>
              <w:rPr>
                <w:rFonts w:ascii="宋体" w:eastAsia="宋体" w:hAnsi="宋体" w:cs="宋体" w:hint="eastAsia"/>
                <w:color w:val="000000" w:themeColor="text1"/>
                <w:kern w:val="0"/>
                <w:szCs w:val="21"/>
                <w:lang w:bidi="ar"/>
              </w:rPr>
              <w:t>单个产品尺寸≥</w:t>
            </w:r>
            <w:r>
              <w:t>2700*2500</w:t>
            </w:r>
            <w:r>
              <w:rPr>
                <w:rFonts w:hint="eastAsia"/>
              </w:rPr>
              <w:t>mm</w:t>
            </w:r>
          </w:p>
          <w:p w:rsidR="002D3357" w:rsidRDefault="000252EF">
            <w:pPr>
              <w:widowControl/>
              <w:jc w:val="left"/>
              <w:textAlignment w:val="center"/>
            </w:pPr>
            <w:r>
              <w:t>2</w:t>
            </w:r>
            <w:r>
              <w:rPr>
                <w:rFonts w:hint="eastAsia"/>
              </w:rPr>
              <w:t>.</w:t>
            </w:r>
            <w:r>
              <w:rPr>
                <w:rFonts w:hint="eastAsia"/>
              </w:rPr>
              <w:t>布帘</w:t>
            </w:r>
            <w:r>
              <w:rPr>
                <w:rFonts w:hint="eastAsia"/>
              </w:rPr>
              <w:t>材质：涤纶</w:t>
            </w:r>
            <w:r>
              <w:t>（含遮光涂层</w:t>
            </w:r>
            <w:r>
              <w:rPr>
                <w:rFonts w:hint="eastAsia"/>
              </w:rPr>
              <w:t>，遮光率≥</w:t>
            </w:r>
            <w:r>
              <w:rPr>
                <w:rFonts w:hint="eastAsia"/>
              </w:rPr>
              <w:t>95%</w:t>
            </w:r>
            <w:r>
              <w:t>）</w:t>
            </w:r>
          </w:p>
          <w:p w:rsidR="002D3357" w:rsidRDefault="000252EF">
            <w:pPr>
              <w:widowControl/>
              <w:jc w:val="left"/>
              <w:textAlignment w:val="center"/>
              <w:rPr>
                <w:rFonts w:ascii="宋体" w:eastAsia="宋体" w:hAnsi="宋体" w:cs="宋体"/>
                <w:color w:val="000000"/>
                <w:kern w:val="0"/>
                <w:szCs w:val="21"/>
              </w:rPr>
            </w:pPr>
            <w:r>
              <w:t>3</w:t>
            </w:r>
            <w:r>
              <w:rPr>
                <w:rFonts w:hint="eastAsia"/>
              </w:rPr>
              <w:t>.</w:t>
            </w:r>
            <w:r>
              <w:rPr>
                <w:rFonts w:hint="eastAsia"/>
              </w:rPr>
              <w:t>轨道材质：铝合金</w:t>
            </w:r>
          </w:p>
        </w:tc>
        <w:tc>
          <w:tcPr>
            <w:tcW w:w="82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个</w:t>
            </w:r>
          </w:p>
        </w:tc>
        <w:tc>
          <w:tcPr>
            <w:tcW w:w="86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32</w:t>
            </w:r>
          </w:p>
        </w:tc>
      </w:tr>
      <w:tr w:rsidR="002D3357">
        <w:trPr>
          <w:trHeight w:val="510"/>
        </w:trPr>
        <w:tc>
          <w:tcPr>
            <w:tcW w:w="9287" w:type="dxa"/>
            <w:gridSpan w:val="9"/>
            <w:tcBorders>
              <w:top w:val="nil"/>
              <w:left w:val="nil"/>
              <w:bottom w:val="nil"/>
              <w:right w:val="nil"/>
            </w:tcBorders>
            <w:shd w:val="clear" w:color="auto" w:fill="auto"/>
            <w:noWrap/>
            <w:vAlign w:val="center"/>
          </w:tcPr>
          <w:p w:rsidR="002D3357" w:rsidRDefault="000252E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（四）</w:t>
            </w:r>
            <w:r>
              <w:rPr>
                <w:rFonts w:ascii="宋体" w:eastAsia="宋体" w:hAnsi="宋体" w:cs="宋体" w:hint="eastAsia"/>
                <w:b/>
                <w:bCs/>
                <w:color w:val="000000"/>
                <w:kern w:val="0"/>
                <w:szCs w:val="21"/>
              </w:rPr>
              <w:t>健身器械</w:t>
            </w:r>
          </w:p>
        </w:tc>
      </w:tr>
      <w:tr w:rsidR="002D3357">
        <w:trPr>
          <w:trHeight w:val="285"/>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2D3357">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跑步机</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、速度范围≥</w:t>
            </w:r>
            <w:r>
              <w:rPr>
                <w:rFonts w:ascii="宋体" w:eastAsia="宋体" w:hAnsi="宋体" w:cs="宋体" w:hint="eastAsia"/>
                <w:color w:val="000000" w:themeColor="text1"/>
                <w:kern w:val="0"/>
                <w:szCs w:val="21"/>
                <w:lang w:bidi="ar"/>
              </w:rPr>
              <w:t>0.8</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20km/h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、坡度范围≥</w:t>
            </w: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15%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、电机参数：</w:t>
            </w:r>
            <w:r>
              <w:rPr>
                <w:rFonts w:ascii="宋体" w:eastAsia="宋体" w:hAnsi="宋体" w:cs="宋体" w:hint="eastAsia"/>
                <w:color w:val="000000" w:themeColor="text1"/>
                <w:kern w:val="0"/>
                <w:szCs w:val="21"/>
                <w:lang w:bidi="ar"/>
              </w:rPr>
              <w:t>AC</w:t>
            </w:r>
            <w:r>
              <w:rPr>
                <w:rFonts w:ascii="宋体" w:eastAsia="宋体" w:hAnsi="宋体" w:cs="宋体" w:hint="eastAsia"/>
                <w:color w:val="000000" w:themeColor="text1"/>
                <w:kern w:val="0"/>
                <w:szCs w:val="21"/>
                <w:lang w:bidi="ar"/>
              </w:rPr>
              <w:t>马达；额定功率≥</w:t>
            </w:r>
            <w:r>
              <w:rPr>
                <w:rFonts w:ascii="宋体" w:eastAsia="宋体" w:hAnsi="宋体" w:cs="宋体" w:hint="eastAsia"/>
                <w:color w:val="000000" w:themeColor="text1"/>
                <w:kern w:val="0"/>
                <w:szCs w:val="21"/>
                <w:lang w:bidi="ar"/>
              </w:rPr>
              <w:t>3.0CHP</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2.2 kw</w:t>
            </w:r>
            <w:r>
              <w:rPr>
                <w:rFonts w:ascii="宋体" w:eastAsia="宋体" w:hAnsi="宋体" w:cs="宋体" w:hint="eastAsia"/>
                <w:color w:val="000000" w:themeColor="text1"/>
                <w:kern w:val="0"/>
                <w:szCs w:val="21"/>
                <w:lang w:bidi="ar"/>
              </w:rPr>
              <w:t>）；峰值功率≥</w:t>
            </w:r>
            <w:r>
              <w:rPr>
                <w:rFonts w:ascii="宋体" w:eastAsia="宋体" w:hAnsi="宋体" w:cs="宋体" w:hint="eastAsia"/>
                <w:color w:val="000000" w:themeColor="text1"/>
                <w:kern w:val="0"/>
                <w:szCs w:val="21"/>
                <w:lang w:bidi="ar"/>
              </w:rPr>
              <w:t>6.0HP</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4.4 kw</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、减震系统：全跑台减震</w:t>
            </w:r>
            <w:r>
              <w:rPr>
                <w:rFonts w:ascii="宋体" w:eastAsia="宋体" w:hAnsi="宋体" w:cs="宋体" w:hint="eastAsia"/>
                <w:color w:val="000000" w:themeColor="text1"/>
                <w:kern w:val="0"/>
                <w:szCs w:val="21"/>
                <w:lang w:bidi="ar"/>
              </w:rPr>
              <w:t xml:space="preserve">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、跑台尺寸≥</w:t>
            </w:r>
            <w:r>
              <w:rPr>
                <w:rFonts w:ascii="宋体" w:eastAsia="宋体" w:hAnsi="宋体" w:cs="宋体" w:hint="eastAsia"/>
                <w:color w:val="000000" w:themeColor="text1"/>
                <w:kern w:val="0"/>
                <w:szCs w:val="21"/>
                <w:lang w:bidi="ar"/>
              </w:rPr>
              <w:t>580mm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1570mm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、跑板规格：厚度≥</w:t>
            </w:r>
            <w:r>
              <w:rPr>
                <w:rFonts w:ascii="宋体" w:eastAsia="宋体" w:hAnsi="宋体" w:cs="宋体" w:hint="eastAsia"/>
                <w:color w:val="000000" w:themeColor="text1"/>
                <w:kern w:val="0"/>
                <w:szCs w:val="21"/>
                <w:lang w:bidi="ar"/>
              </w:rPr>
              <w:t>25mm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7</w:t>
            </w:r>
            <w:r>
              <w:rPr>
                <w:rFonts w:ascii="宋体" w:eastAsia="宋体" w:hAnsi="宋体" w:cs="宋体" w:hint="eastAsia"/>
                <w:color w:val="000000" w:themeColor="text1"/>
                <w:kern w:val="0"/>
                <w:szCs w:val="21"/>
                <w:lang w:bidi="ar"/>
              </w:rPr>
              <w:t>、跑带规格：厚度≥</w:t>
            </w:r>
            <w:r>
              <w:rPr>
                <w:rFonts w:ascii="宋体" w:eastAsia="宋体" w:hAnsi="宋体" w:cs="宋体" w:hint="eastAsia"/>
                <w:color w:val="000000" w:themeColor="text1"/>
                <w:kern w:val="0"/>
                <w:szCs w:val="21"/>
                <w:lang w:bidi="ar"/>
              </w:rPr>
              <w:t xml:space="preserve">t2.2mm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8</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 xml:space="preserve">180kg </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9</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2090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1500mm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w:t>
            </w:r>
          </w:p>
        </w:tc>
      </w:tr>
      <w:tr w:rsidR="002D3357">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肩部提升训练器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、阻力形式：配重块；总重≥</w:t>
            </w:r>
            <w:r>
              <w:rPr>
                <w:rFonts w:ascii="宋体" w:eastAsia="宋体" w:hAnsi="宋体" w:cs="宋体" w:hint="eastAsia"/>
                <w:color w:val="000000" w:themeColor="text1"/>
                <w:kern w:val="0"/>
                <w:szCs w:val="21"/>
                <w:lang w:bidi="ar"/>
              </w:rPr>
              <w:t>90kg</w:t>
            </w:r>
            <w:r>
              <w:rPr>
                <w:rFonts w:ascii="宋体" w:eastAsia="宋体" w:hAnsi="宋体" w:cs="宋体" w:hint="eastAsia"/>
                <w:color w:val="000000" w:themeColor="text1"/>
                <w:kern w:val="0"/>
                <w:szCs w:val="21"/>
                <w:lang w:bidi="ar"/>
              </w:rPr>
              <w:t>；最小调节重量≥</w:t>
            </w:r>
            <w:r>
              <w:rPr>
                <w:rFonts w:ascii="宋体" w:eastAsia="宋体" w:hAnsi="宋体" w:cs="宋体" w:hint="eastAsia"/>
                <w:color w:val="000000" w:themeColor="text1"/>
                <w:kern w:val="0"/>
                <w:szCs w:val="21"/>
                <w:lang w:bidi="ar"/>
              </w:rPr>
              <w:t>5kg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lastRenderedPageBreak/>
              <w:t>3</w:t>
            </w:r>
            <w:r>
              <w:rPr>
                <w:rFonts w:ascii="宋体" w:eastAsia="宋体" w:hAnsi="宋体" w:cs="宋体" w:hint="eastAsia"/>
                <w:color w:val="000000" w:themeColor="text1"/>
                <w:kern w:val="0"/>
                <w:szCs w:val="21"/>
                <w:lang w:bidi="ar"/>
              </w:rPr>
              <w:t>、最大训练载荷≥</w:t>
            </w:r>
            <w:r>
              <w:rPr>
                <w:rFonts w:ascii="宋体" w:eastAsia="宋体" w:hAnsi="宋体" w:cs="宋体" w:hint="eastAsia"/>
                <w:color w:val="000000" w:themeColor="text1"/>
                <w:kern w:val="0"/>
                <w:szCs w:val="21"/>
                <w:lang w:bidi="ar"/>
              </w:rPr>
              <w:t>90kg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w:t>
            </w:r>
            <w:r>
              <w:rPr>
                <w:rFonts w:ascii="宋体" w:eastAsia="宋体" w:hAnsi="宋体" w:cs="宋体" w:hint="eastAsia"/>
                <w:color w:val="000000" w:themeColor="text1"/>
                <w:kern w:val="0"/>
                <w:szCs w:val="21"/>
                <w:lang w:bidi="ar"/>
              </w:rPr>
              <w:t>150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t3.0mm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、主要锻炼部位：三角肌</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1160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1010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1243mm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大腿屈伸训练器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、阻力形式：配重块；总重≥</w:t>
            </w:r>
            <w:r>
              <w:rPr>
                <w:rFonts w:ascii="宋体" w:eastAsia="宋体" w:hAnsi="宋体" w:cs="宋体" w:hint="eastAsia"/>
                <w:color w:val="000000" w:themeColor="text1"/>
                <w:kern w:val="0"/>
                <w:szCs w:val="21"/>
                <w:lang w:bidi="ar"/>
              </w:rPr>
              <w:t>100kg</w:t>
            </w:r>
            <w:r>
              <w:rPr>
                <w:rFonts w:ascii="宋体" w:eastAsia="宋体" w:hAnsi="宋体" w:cs="宋体" w:hint="eastAsia"/>
                <w:color w:val="000000" w:themeColor="text1"/>
                <w:kern w:val="0"/>
                <w:szCs w:val="21"/>
                <w:lang w:bidi="ar"/>
              </w:rPr>
              <w:t>；最小调节重量</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5kg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肘垫）：勾脚套</w:t>
            </w:r>
            <w:r>
              <w:rPr>
                <w:rFonts w:ascii="宋体" w:eastAsia="宋体" w:hAnsi="宋体" w:cs="宋体" w:hint="eastAsia"/>
                <w:color w:val="000000" w:themeColor="text1"/>
                <w:kern w:val="0"/>
                <w:szCs w:val="21"/>
                <w:lang w:bidi="ar"/>
              </w:rPr>
              <w:t xml:space="preserve"> PU</w:t>
            </w:r>
            <w:r>
              <w:rPr>
                <w:rFonts w:ascii="宋体" w:eastAsia="宋体" w:hAnsi="宋体" w:cs="宋体" w:hint="eastAsia"/>
                <w:color w:val="000000" w:themeColor="text1"/>
                <w:kern w:val="0"/>
                <w:szCs w:val="21"/>
                <w:lang w:bidi="ar"/>
              </w:rPr>
              <w:t>发泡成型；胸垫、腹垫再生棉、原生棉成型；皮革</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、主要管材规格：龙门架≥</w:t>
            </w:r>
            <w:r>
              <w:rPr>
                <w:rFonts w:ascii="宋体" w:eastAsia="宋体" w:hAnsi="宋体" w:cs="宋体" w:hint="eastAsia"/>
                <w:color w:val="000000" w:themeColor="text1"/>
                <w:kern w:val="0"/>
                <w:szCs w:val="21"/>
                <w:lang w:bidi="ar"/>
              </w:rPr>
              <w:t xml:space="preserve">150*50*t2.0mm </w:t>
            </w:r>
            <w:r>
              <w:rPr>
                <w:rFonts w:ascii="宋体" w:eastAsia="宋体" w:hAnsi="宋体" w:cs="宋体" w:hint="eastAsia"/>
                <w:color w:val="000000" w:themeColor="text1"/>
                <w:kern w:val="0"/>
                <w:szCs w:val="21"/>
                <w:lang w:bidi="ar"/>
              </w:rPr>
              <w:t>平椭圆管；主架≥</w:t>
            </w:r>
            <w:r>
              <w:rPr>
                <w:rFonts w:ascii="宋体" w:eastAsia="宋体" w:hAnsi="宋体" w:cs="宋体" w:hint="eastAsia"/>
                <w:color w:val="000000" w:themeColor="text1"/>
                <w:kern w:val="0"/>
                <w:szCs w:val="21"/>
                <w:lang w:bidi="ar"/>
              </w:rPr>
              <w:t>120*50*t2.0</w:t>
            </w:r>
            <w:r>
              <w:rPr>
                <w:rFonts w:ascii="宋体" w:eastAsia="宋体" w:hAnsi="宋体" w:cs="宋体" w:hint="eastAsia"/>
                <w:color w:val="000000" w:themeColor="text1"/>
                <w:kern w:val="0"/>
                <w:szCs w:val="21"/>
                <w:lang w:bidi="ar"/>
              </w:rPr>
              <w:t>平椭圆管</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、主要锻炼部位：股二头肌</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1654</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1130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1535mm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1350"/>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单双杠及提腿腹肌组合练习器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、最大训练载荷≥</w:t>
            </w:r>
            <w:r>
              <w:rPr>
                <w:rFonts w:ascii="宋体" w:eastAsia="宋体" w:hAnsi="宋体" w:cs="宋体" w:hint="eastAsia"/>
                <w:color w:val="000000" w:themeColor="text1"/>
                <w:kern w:val="0"/>
                <w:szCs w:val="21"/>
                <w:lang w:bidi="ar"/>
              </w:rPr>
              <w:t>100kg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发泡成型</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、主要管材规格：平椭≥</w:t>
            </w:r>
            <w:r>
              <w:rPr>
                <w:rFonts w:ascii="宋体" w:eastAsia="宋体" w:hAnsi="宋体" w:cs="宋体" w:hint="eastAsia"/>
                <w:color w:val="000000" w:themeColor="text1"/>
                <w:kern w:val="0"/>
                <w:szCs w:val="21"/>
                <w:lang w:bidi="ar"/>
              </w:rPr>
              <w:t>120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3.0mm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、主要锻炼部位：背阔肌、大圆肌、二头肌、下斜方肌、菱形肌、腹肌、胸大肌、肱三头肌</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1180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1165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2155mm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1021"/>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可调式双滑轮多功能训练器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阻力形式：配重块每组≥</w:t>
            </w:r>
            <w:r>
              <w:rPr>
                <w:rFonts w:ascii="宋体" w:eastAsia="宋体" w:hAnsi="宋体" w:cs="宋体" w:hint="eastAsia"/>
                <w:color w:val="000000" w:themeColor="text1"/>
                <w:kern w:val="0"/>
                <w:szCs w:val="21"/>
                <w:lang w:bidi="ar"/>
              </w:rPr>
              <w:t>100kg</w:t>
            </w:r>
            <w:r>
              <w:rPr>
                <w:rFonts w:ascii="宋体" w:eastAsia="宋体" w:hAnsi="宋体" w:cs="宋体" w:hint="eastAsia"/>
                <w:color w:val="000000" w:themeColor="text1"/>
                <w:kern w:val="0"/>
                <w:szCs w:val="21"/>
                <w:lang w:bidi="ar"/>
              </w:rPr>
              <w:t>，共两组；总重≥</w:t>
            </w:r>
            <w:r>
              <w:rPr>
                <w:rFonts w:ascii="宋体" w:eastAsia="宋体" w:hAnsi="宋体" w:cs="宋体" w:hint="eastAsia"/>
                <w:color w:val="000000" w:themeColor="text1"/>
                <w:kern w:val="0"/>
                <w:szCs w:val="21"/>
                <w:lang w:bidi="ar"/>
              </w:rPr>
              <w:t>200kg</w:t>
            </w:r>
            <w:r>
              <w:rPr>
                <w:rFonts w:ascii="宋体" w:eastAsia="宋体" w:hAnsi="宋体" w:cs="宋体" w:hint="eastAsia"/>
                <w:color w:val="000000" w:themeColor="text1"/>
                <w:kern w:val="0"/>
                <w:szCs w:val="21"/>
                <w:lang w:bidi="ar"/>
              </w:rPr>
              <w:t>；最小调节重量≥</w:t>
            </w:r>
            <w:r>
              <w:rPr>
                <w:rFonts w:ascii="宋体" w:eastAsia="宋体" w:hAnsi="宋体" w:cs="宋体" w:hint="eastAsia"/>
                <w:color w:val="000000" w:themeColor="text1"/>
                <w:kern w:val="0"/>
                <w:szCs w:val="21"/>
                <w:lang w:bidi="ar"/>
              </w:rPr>
              <w:t>5kg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主要管材规格：平椭≥</w:t>
            </w:r>
            <w:r>
              <w:rPr>
                <w:rFonts w:ascii="宋体" w:eastAsia="宋体" w:hAnsi="宋体" w:cs="宋体" w:hint="eastAsia"/>
                <w:color w:val="000000" w:themeColor="text1"/>
                <w:kern w:val="0"/>
                <w:szCs w:val="21"/>
                <w:lang w:bidi="ar"/>
              </w:rPr>
              <w:t>120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主要锻炼部位：锻炼多肌群训练（胸、肩、背、腿、腹）</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1860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1025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2230mm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716"/>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6</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高低拉训练器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阻力形式：配重块；总重≥</w:t>
            </w:r>
            <w:r>
              <w:rPr>
                <w:rFonts w:ascii="宋体" w:eastAsia="宋体" w:hAnsi="宋体" w:cs="宋体" w:hint="eastAsia"/>
                <w:color w:val="000000" w:themeColor="text1"/>
                <w:kern w:val="0"/>
                <w:szCs w:val="21"/>
                <w:lang w:bidi="ar"/>
              </w:rPr>
              <w:t>110kg</w:t>
            </w:r>
            <w:r>
              <w:rPr>
                <w:rFonts w:ascii="宋体" w:eastAsia="宋体" w:hAnsi="宋体" w:cs="宋体" w:hint="eastAsia"/>
                <w:color w:val="000000" w:themeColor="text1"/>
                <w:kern w:val="0"/>
                <w:szCs w:val="21"/>
                <w:lang w:bidi="ar"/>
              </w:rPr>
              <w:t>；最小调节重量≥</w:t>
            </w:r>
            <w:r>
              <w:rPr>
                <w:rFonts w:ascii="宋体" w:eastAsia="宋体" w:hAnsi="宋体" w:cs="宋体" w:hint="eastAsia"/>
                <w:color w:val="000000" w:themeColor="text1"/>
                <w:kern w:val="0"/>
                <w:szCs w:val="21"/>
                <w:lang w:bidi="ar"/>
              </w:rPr>
              <w:t>5kg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肘垫）：勾脚套</w:t>
            </w:r>
            <w:r>
              <w:rPr>
                <w:rFonts w:ascii="宋体" w:eastAsia="宋体" w:hAnsi="宋体" w:cs="宋体" w:hint="eastAsia"/>
                <w:color w:val="000000" w:themeColor="text1"/>
                <w:kern w:val="0"/>
                <w:szCs w:val="21"/>
                <w:lang w:bidi="ar"/>
              </w:rPr>
              <w:t xml:space="preserve"> PU </w:t>
            </w:r>
            <w:r>
              <w:rPr>
                <w:rFonts w:ascii="宋体" w:eastAsia="宋体" w:hAnsi="宋体" w:cs="宋体" w:hint="eastAsia"/>
                <w:color w:val="000000" w:themeColor="text1"/>
                <w:kern w:val="0"/>
                <w:szCs w:val="21"/>
                <w:lang w:bidi="ar"/>
              </w:rPr>
              <w:t>发泡成型；座垫由再生棉、原生棉组合成型；皮革黑色可选配</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200kg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主要管材规格：平椭圆管≥</w:t>
            </w:r>
            <w:r>
              <w:rPr>
                <w:rFonts w:ascii="宋体" w:eastAsia="宋体" w:hAnsi="宋体" w:cs="宋体" w:hint="eastAsia"/>
                <w:color w:val="000000" w:themeColor="text1"/>
                <w:kern w:val="0"/>
                <w:szCs w:val="21"/>
                <w:lang w:bidi="ar"/>
              </w:rPr>
              <w:t>150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 xml:space="preserve">t2.0mm </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主要锻炼部位：背阔肌、肱二头肌、斜方肌下束</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1710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2250mm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680"/>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开放半框式力量</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阻力形式：杠铃片（需另配）</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主要管材规格：材质：</w:t>
            </w:r>
            <w:r>
              <w:rPr>
                <w:rFonts w:ascii="宋体" w:eastAsia="宋体" w:hAnsi="宋体" w:cs="宋体" w:hint="eastAsia"/>
                <w:color w:val="000000" w:themeColor="text1"/>
                <w:kern w:val="0"/>
                <w:szCs w:val="21"/>
                <w:lang w:bidi="ar"/>
              </w:rPr>
              <w:t>Q235A</w:t>
            </w:r>
            <w:r>
              <w:rPr>
                <w:rFonts w:ascii="宋体" w:eastAsia="宋体" w:hAnsi="宋体" w:cs="宋体" w:hint="eastAsia"/>
                <w:color w:val="000000" w:themeColor="text1"/>
                <w:kern w:val="0"/>
                <w:szCs w:val="21"/>
                <w:lang w:bidi="ar"/>
              </w:rPr>
              <w:t>；矩形管≥</w:t>
            </w:r>
            <w:r>
              <w:rPr>
                <w:rFonts w:ascii="宋体" w:eastAsia="宋体" w:hAnsi="宋体" w:cs="宋体" w:hint="eastAsia"/>
                <w:color w:val="000000" w:themeColor="text1"/>
                <w:kern w:val="0"/>
                <w:szCs w:val="21"/>
                <w:lang w:bidi="ar"/>
              </w:rPr>
              <w:t>125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75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t4.0mm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锻炼部位：胸部肌群、背部肌群、腿部肌群、肩部肌群、肱二头肌、肱三头肌、腹部肌群等</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1510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1675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2465mm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器材漆膜按照</w:t>
            </w:r>
            <w:r>
              <w:rPr>
                <w:rFonts w:ascii="宋体" w:eastAsia="宋体" w:hAnsi="宋体" w:cs="宋体" w:hint="eastAsia"/>
                <w:color w:val="000000" w:themeColor="text1"/>
                <w:kern w:val="0"/>
                <w:szCs w:val="21"/>
                <w:lang w:bidi="ar"/>
              </w:rPr>
              <w:t xml:space="preserve">GB/T </w:t>
            </w:r>
            <w:r>
              <w:rPr>
                <w:rFonts w:ascii="宋体" w:eastAsia="宋体" w:hAnsi="宋体" w:cs="宋体" w:hint="eastAsia"/>
                <w:color w:val="000000" w:themeColor="text1"/>
                <w:kern w:val="0"/>
                <w:szCs w:val="21"/>
                <w:lang w:bidi="ar"/>
              </w:rPr>
              <w:t>23991-2009</w:t>
            </w:r>
            <w:r>
              <w:rPr>
                <w:rFonts w:ascii="宋体" w:eastAsia="宋体" w:hAnsi="宋体" w:cs="宋体" w:hint="eastAsia"/>
                <w:color w:val="000000" w:themeColor="text1"/>
                <w:kern w:val="0"/>
                <w:szCs w:val="21"/>
                <w:lang w:bidi="ar"/>
              </w:rPr>
              <w:t>检测，结果不含有砷、铬、硒、锑、镉、汞、钡和铅等对人体有害的重金属元素。提供第三方检验机构出具检验报告。</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7.</w:t>
            </w:r>
            <w:r>
              <w:rPr>
                <w:rFonts w:ascii="宋体" w:eastAsia="宋体" w:hAnsi="宋体" w:cs="宋体" w:hint="eastAsia"/>
                <w:color w:val="000000" w:themeColor="text1"/>
                <w:kern w:val="0"/>
                <w:szCs w:val="21"/>
                <w:lang w:bidi="ar"/>
              </w:rPr>
              <w:t>器材钢管漆膜涂层按</w:t>
            </w:r>
            <w:r>
              <w:rPr>
                <w:rFonts w:ascii="宋体" w:eastAsia="宋体" w:hAnsi="宋体" w:cs="宋体" w:hint="eastAsia"/>
                <w:color w:val="000000" w:themeColor="text1"/>
                <w:kern w:val="0"/>
                <w:szCs w:val="21"/>
                <w:lang w:bidi="ar"/>
              </w:rPr>
              <w:t>GB/T 10125-2021</w:t>
            </w:r>
            <w:r>
              <w:rPr>
                <w:rFonts w:ascii="宋体" w:eastAsia="宋体" w:hAnsi="宋体" w:cs="宋体" w:hint="eastAsia"/>
                <w:color w:val="000000" w:themeColor="text1"/>
                <w:kern w:val="0"/>
                <w:szCs w:val="21"/>
                <w:lang w:bidi="ar"/>
              </w:rPr>
              <w:t>进行雾腐蚀测试后，耐腐蚀等级</w:t>
            </w:r>
            <w:r>
              <w:rPr>
                <w:rFonts w:ascii="宋体" w:eastAsia="宋体" w:hAnsi="宋体" w:cs="宋体" w:hint="eastAsia"/>
                <w:color w:val="000000" w:themeColor="text1"/>
                <w:kern w:val="0"/>
                <w:szCs w:val="21"/>
                <w:lang w:bidi="ar"/>
              </w:rPr>
              <w:t>GB/T 6461-2002</w:t>
            </w:r>
            <w:r>
              <w:rPr>
                <w:rFonts w:ascii="宋体" w:eastAsia="宋体" w:hAnsi="宋体" w:cs="宋体" w:hint="eastAsia"/>
                <w:color w:val="000000" w:themeColor="text1"/>
                <w:kern w:val="0"/>
                <w:szCs w:val="21"/>
                <w:lang w:bidi="ar"/>
              </w:rPr>
              <w:t>进行评级，达到</w:t>
            </w:r>
            <w:r>
              <w:rPr>
                <w:rFonts w:ascii="宋体" w:eastAsia="宋体" w:hAnsi="宋体" w:cs="宋体" w:hint="eastAsia"/>
                <w:color w:val="000000" w:themeColor="text1"/>
                <w:kern w:val="0"/>
                <w:szCs w:val="21"/>
                <w:lang w:bidi="ar"/>
              </w:rPr>
              <w:t>10</w:t>
            </w:r>
            <w:r>
              <w:rPr>
                <w:rFonts w:ascii="宋体" w:eastAsia="宋体" w:hAnsi="宋体" w:cs="宋体" w:hint="eastAsia"/>
                <w:color w:val="000000" w:themeColor="text1"/>
                <w:kern w:val="0"/>
                <w:szCs w:val="21"/>
                <w:lang w:bidi="ar"/>
              </w:rPr>
              <w:t>级；外观等级按照</w:t>
            </w:r>
            <w:r>
              <w:rPr>
                <w:rFonts w:ascii="宋体" w:eastAsia="宋体" w:hAnsi="宋体" w:cs="宋体" w:hint="eastAsia"/>
                <w:color w:val="000000" w:themeColor="text1"/>
                <w:kern w:val="0"/>
                <w:szCs w:val="21"/>
                <w:lang w:bidi="ar"/>
              </w:rPr>
              <w:t>GB/T 1766-2008</w:t>
            </w:r>
            <w:r>
              <w:rPr>
                <w:rFonts w:ascii="宋体" w:eastAsia="宋体" w:hAnsi="宋体" w:cs="宋体" w:hint="eastAsia"/>
                <w:color w:val="000000" w:themeColor="text1"/>
                <w:kern w:val="0"/>
                <w:szCs w:val="21"/>
                <w:lang w:bidi="ar"/>
              </w:rPr>
              <w:t>进行评定，无起皮、粉化、脱落、</w:t>
            </w:r>
            <w:r>
              <w:rPr>
                <w:rFonts w:ascii="宋体" w:eastAsia="宋体" w:hAnsi="宋体" w:cs="宋体" w:hint="eastAsia"/>
                <w:color w:val="000000" w:themeColor="text1"/>
                <w:kern w:val="0"/>
                <w:szCs w:val="21"/>
                <w:lang w:bidi="ar"/>
              </w:rPr>
              <w:lastRenderedPageBreak/>
              <w:t>起泡、褪色等现象，等级达到</w:t>
            </w:r>
            <w:r>
              <w:rPr>
                <w:rFonts w:ascii="宋体" w:eastAsia="宋体" w:hAnsi="宋体" w:cs="宋体" w:hint="eastAsia"/>
                <w:color w:val="000000" w:themeColor="text1"/>
                <w:kern w:val="0"/>
                <w:szCs w:val="21"/>
                <w:lang w:bidi="ar"/>
              </w:rPr>
              <w:t>0</w:t>
            </w:r>
            <w:r>
              <w:rPr>
                <w:rFonts w:ascii="宋体" w:eastAsia="宋体" w:hAnsi="宋体" w:cs="宋体" w:hint="eastAsia"/>
                <w:color w:val="000000" w:themeColor="text1"/>
                <w:kern w:val="0"/>
                <w:szCs w:val="21"/>
                <w:lang w:bidi="ar"/>
              </w:rPr>
              <w:t>级；提供第三方检验机构出具的检验报告。</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8.</w:t>
            </w:r>
            <w:r>
              <w:rPr>
                <w:rFonts w:ascii="宋体" w:eastAsia="宋体" w:hAnsi="宋体" w:cs="宋体" w:hint="eastAsia"/>
                <w:color w:val="000000" w:themeColor="text1"/>
                <w:kern w:val="0"/>
                <w:szCs w:val="21"/>
                <w:lang w:bidi="ar"/>
              </w:rPr>
              <w:t>器材钢管的焊道焊缝经过雾腐蚀后，按照</w:t>
            </w:r>
            <w:r>
              <w:rPr>
                <w:rFonts w:ascii="宋体" w:eastAsia="宋体" w:hAnsi="宋体" w:cs="宋体" w:hint="eastAsia"/>
                <w:color w:val="000000" w:themeColor="text1"/>
                <w:kern w:val="0"/>
                <w:szCs w:val="21"/>
                <w:lang w:bidi="ar"/>
              </w:rPr>
              <w:t>GB/T 26955-2011</w:t>
            </w:r>
            <w:r>
              <w:rPr>
                <w:rFonts w:ascii="宋体" w:eastAsia="宋体" w:hAnsi="宋体" w:cs="宋体" w:hint="eastAsia"/>
                <w:color w:val="000000" w:themeColor="text1"/>
                <w:kern w:val="0"/>
                <w:szCs w:val="21"/>
                <w:lang w:bidi="ar"/>
              </w:rPr>
              <w:t>进行宏观测试，焊缝无裂纹、空穴、夹杂、缺陷等</w:t>
            </w:r>
            <w:r>
              <w:rPr>
                <w:rFonts w:ascii="宋体" w:eastAsia="宋体" w:hAnsi="宋体" w:cs="宋体" w:hint="eastAsia"/>
                <w:color w:val="000000" w:themeColor="text1"/>
                <w:kern w:val="0"/>
                <w:szCs w:val="21"/>
                <w:lang w:bidi="ar"/>
              </w:rPr>
              <w:t>，等级达到</w:t>
            </w:r>
            <w:r>
              <w:rPr>
                <w:rFonts w:ascii="宋体" w:eastAsia="宋体" w:hAnsi="宋体" w:cs="宋体" w:hint="eastAsia"/>
                <w:color w:val="000000" w:themeColor="text1"/>
                <w:kern w:val="0"/>
                <w:szCs w:val="21"/>
                <w:lang w:bidi="ar"/>
              </w:rPr>
              <w:t>B</w:t>
            </w:r>
            <w:r>
              <w:rPr>
                <w:rFonts w:ascii="宋体" w:eastAsia="宋体" w:hAnsi="宋体" w:cs="宋体" w:hint="eastAsia"/>
                <w:color w:val="000000" w:themeColor="text1"/>
                <w:kern w:val="0"/>
                <w:szCs w:val="21"/>
                <w:lang w:bidi="ar"/>
              </w:rPr>
              <w:t>级。提供第三方检验机构出具的检验报告。</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383"/>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8</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40mm</w:t>
            </w:r>
            <w:r>
              <w:rPr>
                <w:rFonts w:ascii="宋体" w:eastAsia="宋体" w:hAnsi="宋体" w:cs="宋体" w:hint="eastAsia"/>
                <w:color w:val="000000"/>
                <w:kern w:val="0"/>
                <w:szCs w:val="21"/>
              </w:rPr>
              <w:t>举重平台</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举重平台搭配力量训练框架使用，整体由榉木板、橡胶垫、举重平台组成；</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整体外观尺寸为长≥</w:t>
            </w:r>
            <w:r>
              <w:rPr>
                <w:rFonts w:ascii="宋体" w:eastAsia="宋体" w:hAnsi="宋体" w:cs="宋体" w:hint="eastAsia"/>
                <w:color w:val="000000" w:themeColor="text1"/>
                <w:kern w:val="0"/>
                <w:szCs w:val="21"/>
                <w:lang w:bidi="ar"/>
              </w:rPr>
              <w:t>2610mm</w:t>
            </w:r>
            <w:r>
              <w:rPr>
                <w:rFonts w:ascii="宋体" w:eastAsia="宋体" w:hAnsi="宋体" w:cs="宋体" w:hint="eastAsia"/>
                <w:color w:val="000000" w:themeColor="text1"/>
                <w:kern w:val="0"/>
                <w:szCs w:val="21"/>
                <w:lang w:bidi="ar"/>
              </w:rPr>
              <w:t>，宽≥</w:t>
            </w:r>
            <w:r>
              <w:rPr>
                <w:rFonts w:ascii="宋体" w:eastAsia="宋体" w:hAnsi="宋体" w:cs="宋体" w:hint="eastAsia"/>
                <w:color w:val="000000" w:themeColor="text1"/>
                <w:kern w:val="0"/>
                <w:szCs w:val="21"/>
                <w:lang w:bidi="ar"/>
              </w:rPr>
              <w:t>3440mm</w:t>
            </w:r>
            <w:r>
              <w:rPr>
                <w:rFonts w:ascii="宋体" w:eastAsia="宋体" w:hAnsi="宋体" w:cs="宋体" w:hint="eastAsia"/>
                <w:color w:val="000000" w:themeColor="text1"/>
                <w:kern w:val="0"/>
                <w:szCs w:val="21"/>
                <w:lang w:bidi="ar"/>
              </w:rPr>
              <w:t>，厚≥</w:t>
            </w:r>
            <w:r>
              <w:rPr>
                <w:rFonts w:ascii="宋体" w:eastAsia="宋体" w:hAnsi="宋体" w:cs="宋体" w:hint="eastAsia"/>
                <w:color w:val="000000" w:themeColor="text1"/>
                <w:kern w:val="0"/>
                <w:szCs w:val="21"/>
                <w:lang w:bidi="ar"/>
              </w:rPr>
              <w:t>40mm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训练区域中间为榉木板，两侧橡胶垫，面积尺寸≥</w:t>
            </w:r>
            <w:r>
              <w:rPr>
                <w:rFonts w:ascii="宋体" w:eastAsia="宋体" w:hAnsi="宋体" w:cs="宋体" w:hint="eastAsia"/>
                <w:color w:val="000000" w:themeColor="text1"/>
                <w:kern w:val="0"/>
                <w:szCs w:val="21"/>
                <w:lang w:bidi="ar"/>
              </w:rPr>
              <w:t>4.8m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支撑管材规格为≥</w:t>
            </w:r>
            <w:r>
              <w:rPr>
                <w:rFonts w:ascii="宋体" w:eastAsia="宋体" w:hAnsi="宋体" w:cs="宋体" w:hint="eastAsia"/>
                <w:color w:val="000000" w:themeColor="text1"/>
                <w:kern w:val="0"/>
                <w:szCs w:val="21"/>
                <w:lang w:bidi="ar"/>
              </w:rPr>
              <w:t>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5.</w:t>
            </w:r>
            <w:r>
              <w:rPr>
                <w:rFonts w:ascii="宋体" w:eastAsia="宋体" w:hAnsi="宋体" w:cs="宋体" w:hint="eastAsia"/>
                <w:color w:val="000000" w:themeColor="text1"/>
                <w:kern w:val="0"/>
                <w:szCs w:val="21"/>
                <w:lang w:bidi="ar"/>
              </w:rPr>
              <w:t>榉木板厚度≥</w:t>
            </w:r>
            <w:r>
              <w:rPr>
                <w:rFonts w:ascii="宋体" w:eastAsia="宋体" w:hAnsi="宋体" w:cs="宋体" w:hint="eastAsia"/>
                <w:color w:val="000000" w:themeColor="text1"/>
                <w:kern w:val="0"/>
                <w:szCs w:val="21"/>
                <w:lang w:bidi="ar"/>
              </w:rPr>
              <w:t>40mm</w:t>
            </w:r>
            <w:r>
              <w:rPr>
                <w:rFonts w:ascii="宋体" w:eastAsia="宋体" w:hAnsi="宋体" w:cs="宋体" w:hint="eastAsia"/>
                <w:color w:val="000000" w:themeColor="text1"/>
                <w:kern w:val="0"/>
                <w:szCs w:val="21"/>
                <w:lang w:bidi="ar"/>
              </w:rPr>
              <w:t>，橡胶垫厚度≥</w:t>
            </w:r>
            <w:r>
              <w:rPr>
                <w:rFonts w:ascii="宋体" w:eastAsia="宋体" w:hAnsi="宋体" w:cs="宋体" w:hint="eastAsia"/>
                <w:color w:val="000000" w:themeColor="text1"/>
                <w:kern w:val="0"/>
                <w:szCs w:val="21"/>
                <w:lang w:bidi="ar"/>
              </w:rPr>
              <w:t>30mm</w:t>
            </w:r>
            <w:r>
              <w:rPr>
                <w:rFonts w:ascii="宋体" w:eastAsia="宋体" w:hAnsi="宋体" w:cs="宋体" w:hint="eastAsia"/>
                <w:color w:val="000000" w:themeColor="text1"/>
                <w:kern w:val="0"/>
                <w:szCs w:val="21"/>
                <w:lang w:bidi="ar"/>
              </w:rPr>
              <w:t>，橡胶垫底板厚度≥</w:t>
            </w:r>
            <w:r>
              <w:rPr>
                <w:rFonts w:ascii="宋体" w:eastAsia="宋体" w:hAnsi="宋体" w:cs="宋体" w:hint="eastAsia"/>
                <w:color w:val="000000" w:themeColor="text1"/>
                <w:kern w:val="0"/>
                <w:szCs w:val="21"/>
                <w:lang w:bidi="ar"/>
              </w:rPr>
              <w:t>10mm</w:t>
            </w:r>
            <w:r>
              <w:rPr>
                <w:rFonts w:ascii="宋体" w:eastAsia="宋体" w:hAnsi="宋体" w:cs="宋体" w:hint="eastAsia"/>
                <w:color w:val="000000" w:themeColor="text1"/>
                <w:kern w:val="0"/>
                <w:szCs w:val="21"/>
                <w:lang w:bidi="ar"/>
              </w:rPr>
              <w:t>；</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1002"/>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9</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平卧举重床</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阻力形式：无</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：胶合板</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再生棉</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仿皮；黑色可选配</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主要管材规格：椭圆管</w:t>
            </w:r>
            <w:r>
              <w:rPr>
                <w:rFonts w:ascii="宋体" w:eastAsia="宋体" w:hAnsi="宋体" w:cs="宋体" w:hint="eastAsia"/>
                <w:color w:val="000000" w:themeColor="text1"/>
                <w:kern w:val="0"/>
                <w:szCs w:val="21"/>
                <w:lang w:bidi="ar"/>
              </w:rPr>
              <w:t xml:space="preserve"> 120*40*t2.0/120*50*t2.0</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最大训练载荷≥</w:t>
            </w:r>
            <w:r>
              <w:rPr>
                <w:rFonts w:ascii="宋体" w:eastAsia="宋体" w:hAnsi="宋体" w:cs="宋体" w:hint="eastAsia"/>
                <w:color w:val="000000" w:themeColor="text1"/>
                <w:kern w:val="0"/>
                <w:szCs w:val="21"/>
                <w:lang w:bidi="ar"/>
              </w:rPr>
              <w:t>400kg</w:t>
            </w:r>
            <w:r>
              <w:rPr>
                <w:rFonts w:ascii="宋体" w:eastAsia="宋体" w:hAnsi="宋体" w:cs="宋体" w:hint="eastAsia"/>
                <w:color w:val="000000" w:themeColor="text1"/>
                <w:kern w:val="0"/>
                <w:szCs w:val="21"/>
                <w:lang w:bidi="ar"/>
              </w:rPr>
              <w:t>；</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锻炼部位：胸大肌，三角肌前束，肱三头肌</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7.</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1700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1590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1185mm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505"/>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背部伸展练习器</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最大训练载荷≥</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肘垫）：护垫高度可调节；</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发泡成型</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主要管材规格、平椭≥</w:t>
            </w:r>
            <w:r>
              <w:rPr>
                <w:rFonts w:ascii="宋体" w:eastAsia="宋体" w:hAnsi="宋体" w:cs="宋体" w:hint="eastAsia"/>
                <w:color w:val="000000" w:themeColor="text1"/>
                <w:kern w:val="0"/>
                <w:szCs w:val="21"/>
                <w:lang w:bidi="ar"/>
              </w:rPr>
              <w:t>100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80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锻炼部位：竖脊肌</w:t>
            </w:r>
            <w:r>
              <w:rPr>
                <w:rFonts w:ascii="宋体" w:eastAsia="宋体" w:hAnsi="宋体" w:cs="宋体" w:hint="eastAsia"/>
                <w:color w:val="000000" w:themeColor="text1"/>
                <w:kern w:val="0"/>
                <w:szCs w:val="21"/>
                <w:lang w:bidi="ar"/>
              </w:rPr>
              <w:br/>
            </w: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1250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905</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800mm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2025"/>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11</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奥林匹克杠铃片挂架</w:t>
            </w:r>
            <w:r>
              <w:rPr>
                <w:rFonts w:ascii="宋体" w:eastAsia="宋体" w:hAnsi="宋体" w:cs="宋体" w:hint="eastAsia"/>
                <w:color w:val="000000"/>
                <w:kern w:val="0"/>
                <w:szCs w:val="21"/>
              </w:rPr>
              <w:t xml:space="preserve"> </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最大承重≥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主要管材规格：主架弯管平椭≥</w:t>
            </w:r>
            <w:r>
              <w:rPr>
                <w:rFonts w:ascii="宋体" w:eastAsia="宋体" w:hAnsi="宋体" w:cs="宋体" w:hint="eastAsia"/>
                <w:color w:val="000000" w:themeColor="text1"/>
                <w:kern w:val="0"/>
                <w:szCs w:val="21"/>
                <w:lang w:bidi="ar"/>
              </w:rPr>
              <w:t>120*40*t2.0</w:t>
            </w:r>
            <w:r>
              <w:rPr>
                <w:rFonts w:ascii="宋体" w:eastAsia="宋体" w:hAnsi="宋体" w:cs="宋体" w:hint="eastAsia"/>
                <w:color w:val="000000" w:themeColor="text1"/>
                <w:kern w:val="0"/>
                <w:szCs w:val="21"/>
                <w:lang w:bidi="ar"/>
              </w:rPr>
              <w:t>，加强管平椭</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120*40*t2.0</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配重支撑杆：Φ</w:t>
            </w:r>
            <w:r>
              <w:rPr>
                <w:rFonts w:ascii="宋体" w:eastAsia="宋体" w:hAnsi="宋体" w:cs="宋体" w:hint="eastAsia"/>
                <w:color w:val="000000" w:themeColor="text1"/>
                <w:kern w:val="0"/>
                <w:szCs w:val="21"/>
                <w:lang w:bidi="ar"/>
              </w:rPr>
              <w:t xml:space="preserve">48 </w:t>
            </w:r>
            <w:r>
              <w:rPr>
                <w:rFonts w:ascii="宋体" w:eastAsia="宋体" w:hAnsi="宋体" w:cs="宋体" w:hint="eastAsia"/>
                <w:color w:val="000000" w:themeColor="text1"/>
                <w:kern w:val="0"/>
                <w:szCs w:val="21"/>
                <w:lang w:bidi="ar"/>
              </w:rPr>
              <w:t>镀铬</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紧固件：不锈钢材质</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功能：放置杠铃片</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812</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710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984mm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640"/>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12</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腹肌练习椅</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阻力形式：无</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 xml:space="preserve">/ </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肘垫）：躺垫可调节</w:t>
            </w: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档，可调角度为</w:t>
            </w:r>
            <w:r>
              <w:rPr>
                <w:rFonts w:ascii="宋体" w:eastAsia="宋体" w:hAnsi="宋体" w:cs="宋体" w:hint="eastAsia"/>
                <w:color w:val="000000" w:themeColor="text1"/>
                <w:kern w:val="0"/>
                <w:szCs w:val="21"/>
                <w:lang w:bidi="ar"/>
              </w:rPr>
              <w:t>9-24</w:t>
            </w:r>
            <w:r>
              <w:rPr>
                <w:rFonts w:ascii="宋体" w:eastAsia="宋体" w:hAnsi="宋体" w:cs="宋体" w:hint="eastAsia"/>
                <w:color w:val="000000" w:themeColor="text1"/>
                <w:kern w:val="0"/>
                <w:szCs w:val="21"/>
                <w:lang w:bidi="ar"/>
              </w:rPr>
              <w:t>°；材质：胶合板</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再生棉</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原生棉</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皮革</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主要管材规格：椭圆管</w:t>
            </w:r>
            <w:r>
              <w:rPr>
                <w:rFonts w:ascii="宋体" w:eastAsia="宋体" w:hAnsi="宋体" w:cs="宋体" w:hint="eastAsia"/>
                <w:color w:val="000000" w:themeColor="text1"/>
                <w:kern w:val="0"/>
                <w:szCs w:val="21"/>
                <w:lang w:bidi="ar"/>
              </w:rPr>
              <w:t xml:space="preserve"> 120*40*t2.0</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锻炼部位：腹直肌，腹外斜肌等部位肌肉</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1620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707</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930mm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rPr>
          <w:trHeight w:val="665"/>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13</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双层哑铃架（含配套哑铃</w:t>
            </w:r>
            <w:r>
              <w:rPr>
                <w:rFonts w:ascii="宋体" w:eastAsia="宋体" w:hAnsi="宋体" w:cs="宋体" w:hint="eastAsia"/>
                <w:kern w:val="0"/>
                <w:szCs w:val="21"/>
              </w:rPr>
              <w:t>390</w:t>
            </w:r>
            <w:r>
              <w:rPr>
                <w:rFonts w:ascii="宋体" w:eastAsia="宋体" w:hAnsi="宋体" w:cs="宋体" w:hint="eastAsia"/>
                <w:kern w:val="0"/>
                <w:szCs w:val="21"/>
              </w:rPr>
              <w:t>KG</w:t>
            </w:r>
            <w:r>
              <w:rPr>
                <w:rFonts w:ascii="宋体" w:eastAsia="宋体" w:hAnsi="宋体" w:cs="宋体" w:hint="eastAsia"/>
                <w:kern w:val="0"/>
                <w:szCs w:val="21"/>
              </w:rPr>
              <w:t>）</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、主要功能：放置哑铃；</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、产品满足</w:t>
            </w:r>
            <w:r>
              <w:rPr>
                <w:rFonts w:ascii="宋体" w:eastAsia="宋体" w:hAnsi="宋体" w:cs="宋体" w:hint="eastAsia"/>
                <w:color w:val="000000" w:themeColor="text1"/>
                <w:kern w:val="0"/>
                <w:szCs w:val="21"/>
                <w:lang w:bidi="ar"/>
              </w:rPr>
              <w:t>S</w:t>
            </w:r>
            <w:r>
              <w:rPr>
                <w:rFonts w:ascii="宋体" w:eastAsia="宋体" w:hAnsi="宋体" w:cs="宋体" w:hint="eastAsia"/>
                <w:color w:val="000000" w:themeColor="text1"/>
                <w:kern w:val="0"/>
                <w:szCs w:val="21"/>
                <w:lang w:bidi="ar"/>
              </w:rPr>
              <w:t>级商用；</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、器材长≥</w:t>
            </w:r>
            <w:r>
              <w:rPr>
                <w:rFonts w:ascii="宋体" w:eastAsia="宋体" w:hAnsi="宋体" w:cs="宋体" w:hint="eastAsia"/>
                <w:color w:val="000000" w:themeColor="text1"/>
                <w:kern w:val="0"/>
                <w:szCs w:val="21"/>
                <w:lang w:bidi="ar"/>
              </w:rPr>
              <w:t>2300mm</w:t>
            </w:r>
            <w:r>
              <w:rPr>
                <w:rFonts w:ascii="宋体" w:eastAsia="宋体" w:hAnsi="宋体" w:cs="宋体" w:hint="eastAsia"/>
                <w:color w:val="000000" w:themeColor="text1"/>
                <w:kern w:val="0"/>
                <w:szCs w:val="21"/>
                <w:lang w:bidi="ar"/>
              </w:rPr>
              <w:t>，宽≥</w:t>
            </w:r>
            <w:r>
              <w:rPr>
                <w:rFonts w:ascii="宋体" w:eastAsia="宋体" w:hAnsi="宋体" w:cs="宋体" w:hint="eastAsia"/>
                <w:color w:val="000000" w:themeColor="text1"/>
                <w:kern w:val="0"/>
                <w:szCs w:val="21"/>
                <w:lang w:bidi="ar"/>
              </w:rPr>
              <w:t>600mm</w:t>
            </w:r>
            <w:r>
              <w:rPr>
                <w:rFonts w:ascii="宋体" w:eastAsia="宋体" w:hAnsi="宋体" w:cs="宋体" w:hint="eastAsia"/>
                <w:color w:val="000000" w:themeColor="text1"/>
                <w:kern w:val="0"/>
                <w:szCs w:val="21"/>
                <w:lang w:bidi="ar"/>
              </w:rPr>
              <w:t>，高≥</w:t>
            </w:r>
            <w:r>
              <w:rPr>
                <w:rFonts w:ascii="宋体" w:eastAsia="宋体" w:hAnsi="宋体" w:cs="宋体" w:hint="eastAsia"/>
                <w:color w:val="000000" w:themeColor="text1"/>
                <w:kern w:val="0"/>
                <w:szCs w:val="21"/>
                <w:lang w:bidi="ar"/>
              </w:rPr>
              <w:t>800mm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4</w:t>
            </w:r>
            <w:r>
              <w:rPr>
                <w:rFonts w:ascii="宋体" w:eastAsia="宋体" w:hAnsi="宋体" w:cs="宋体" w:hint="eastAsia"/>
                <w:color w:val="000000" w:themeColor="text1"/>
                <w:kern w:val="0"/>
                <w:szCs w:val="21"/>
                <w:lang w:bidi="ar"/>
              </w:rPr>
              <w:t>、器材主立柱采用平椭管或矩形管，外形尺寸≥</w:t>
            </w:r>
            <w:r>
              <w:rPr>
                <w:rFonts w:ascii="宋体" w:eastAsia="宋体" w:hAnsi="宋体" w:cs="宋体" w:hint="eastAsia"/>
                <w:color w:val="000000" w:themeColor="text1"/>
                <w:kern w:val="0"/>
                <w:szCs w:val="21"/>
                <w:lang w:bidi="ar"/>
              </w:rPr>
              <w:t>120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lastRenderedPageBreak/>
              <w:t>壁厚不小于</w:t>
            </w:r>
            <w:r>
              <w:rPr>
                <w:rFonts w:ascii="宋体" w:eastAsia="宋体" w:hAnsi="宋体" w:cs="宋体" w:hint="eastAsia"/>
                <w:color w:val="000000" w:themeColor="text1"/>
                <w:kern w:val="0"/>
                <w:szCs w:val="21"/>
                <w:lang w:bidi="ar"/>
              </w:rPr>
              <w:t>3mm</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5</w:t>
            </w:r>
            <w:r>
              <w:rPr>
                <w:rFonts w:ascii="宋体" w:eastAsia="宋体" w:hAnsi="宋体" w:cs="宋体" w:hint="eastAsia"/>
                <w:color w:val="000000" w:themeColor="text1"/>
                <w:kern w:val="0"/>
                <w:szCs w:val="21"/>
                <w:lang w:bidi="ar"/>
              </w:rPr>
              <w:t>、器材规定最大训练载荷≥</w:t>
            </w:r>
            <w:r>
              <w:rPr>
                <w:rFonts w:ascii="宋体" w:eastAsia="宋体" w:hAnsi="宋体" w:cs="宋体" w:hint="eastAsia"/>
                <w:color w:val="000000" w:themeColor="text1"/>
                <w:kern w:val="0"/>
                <w:szCs w:val="21"/>
                <w:lang w:bidi="ar"/>
              </w:rPr>
              <w:t>800kg</w:t>
            </w:r>
            <w:r>
              <w:rPr>
                <w:rFonts w:ascii="宋体" w:eastAsia="宋体" w:hAnsi="宋体" w:cs="宋体" w:hint="eastAsia"/>
                <w:color w:val="000000" w:themeColor="text1"/>
                <w:kern w:val="0"/>
                <w:szCs w:val="21"/>
                <w:lang w:bidi="ar"/>
              </w:rPr>
              <w:t>；</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r>
      <w:tr w:rsidR="002D3357">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14</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调节哑铃凳</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最大训练载荷≥</w:t>
            </w:r>
            <w:r>
              <w:rPr>
                <w:rFonts w:ascii="宋体" w:eastAsia="宋体" w:hAnsi="宋体" w:cs="宋体" w:hint="eastAsia"/>
                <w:color w:val="000000" w:themeColor="text1"/>
                <w:kern w:val="0"/>
                <w:szCs w:val="21"/>
                <w:lang w:bidi="ar"/>
              </w:rPr>
              <w:t>300kg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垫类（坐</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背</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胸</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肘垫）：</w:t>
            </w:r>
            <w:r>
              <w:rPr>
                <w:rFonts w:ascii="宋体" w:eastAsia="宋体" w:hAnsi="宋体" w:cs="宋体" w:hint="eastAsia"/>
                <w:color w:val="000000" w:themeColor="text1"/>
                <w:kern w:val="0"/>
                <w:szCs w:val="21"/>
                <w:lang w:bidi="ar"/>
              </w:rPr>
              <w:t>PU</w:t>
            </w:r>
            <w:r>
              <w:rPr>
                <w:rFonts w:ascii="宋体" w:eastAsia="宋体" w:hAnsi="宋体" w:cs="宋体" w:hint="eastAsia"/>
                <w:color w:val="000000" w:themeColor="text1"/>
                <w:kern w:val="0"/>
                <w:szCs w:val="21"/>
                <w:lang w:bidi="ar"/>
              </w:rPr>
              <w:t>发泡成型，靠背角度</w:t>
            </w:r>
            <w:r>
              <w:rPr>
                <w:rFonts w:ascii="宋体" w:eastAsia="宋体" w:hAnsi="宋体" w:cs="宋体" w:hint="eastAsia"/>
                <w:color w:val="000000" w:themeColor="text1"/>
                <w:kern w:val="0"/>
                <w:szCs w:val="21"/>
                <w:lang w:bidi="ar"/>
              </w:rPr>
              <w:t>6</w:t>
            </w:r>
            <w:r>
              <w:rPr>
                <w:rFonts w:ascii="宋体" w:eastAsia="宋体" w:hAnsi="宋体" w:cs="宋体" w:hint="eastAsia"/>
                <w:color w:val="000000" w:themeColor="text1"/>
                <w:kern w:val="0"/>
                <w:szCs w:val="21"/>
                <w:lang w:bidi="ar"/>
              </w:rPr>
              <w:t>档可调</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3.</w:t>
            </w:r>
            <w:r>
              <w:rPr>
                <w:rFonts w:ascii="宋体" w:eastAsia="宋体" w:hAnsi="宋体" w:cs="宋体" w:hint="eastAsia"/>
                <w:color w:val="000000" w:themeColor="text1"/>
                <w:kern w:val="0"/>
                <w:szCs w:val="21"/>
                <w:lang w:bidi="ar"/>
              </w:rPr>
              <w:t>最大人体承重≥</w:t>
            </w:r>
            <w:r>
              <w:rPr>
                <w:rFonts w:ascii="宋体" w:eastAsia="宋体" w:hAnsi="宋体" w:cs="宋体" w:hint="eastAsia"/>
                <w:color w:val="000000" w:themeColor="text1"/>
                <w:kern w:val="0"/>
                <w:szCs w:val="21"/>
                <w:lang w:bidi="ar"/>
              </w:rPr>
              <w:t>150kg</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4.</w:t>
            </w:r>
            <w:r>
              <w:rPr>
                <w:rFonts w:ascii="宋体" w:eastAsia="宋体" w:hAnsi="宋体" w:cs="宋体" w:hint="eastAsia"/>
                <w:color w:val="000000" w:themeColor="text1"/>
                <w:kern w:val="0"/>
                <w:szCs w:val="21"/>
                <w:lang w:bidi="ar"/>
              </w:rPr>
              <w:t>主要管材规格≥平椭</w:t>
            </w:r>
            <w:r>
              <w:rPr>
                <w:rFonts w:ascii="宋体" w:eastAsia="宋体" w:hAnsi="宋体" w:cs="宋体" w:hint="eastAsia"/>
                <w:color w:val="000000" w:themeColor="text1"/>
                <w:kern w:val="0"/>
                <w:szCs w:val="21"/>
                <w:lang w:bidi="ar"/>
              </w:rPr>
              <w:t>120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2.0mm</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5.</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1660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600</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t>440mm</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台</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杠铃片</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numPr>
                <w:ilvl w:val="0"/>
                <w:numId w:val="3"/>
              </w:numPr>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杠铃片包含</w:t>
            </w:r>
            <w:r>
              <w:rPr>
                <w:rFonts w:ascii="宋体" w:eastAsia="宋体" w:hAnsi="宋体" w:cs="宋体" w:hint="eastAsia"/>
                <w:kern w:val="0"/>
                <w:szCs w:val="21"/>
              </w:rPr>
              <w:t>5kg*4</w:t>
            </w:r>
            <w:r>
              <w:rPr>
                <w:rFonts w:ascii="宋体" w:eastAsia="宋体" w:hAnsi="宋体" w:cs="宋体" w:hint="eastAsia"/>
                <w:kern w:val="0"/>
                <w:szCs w:val="21"/>
              </w:rPr>
              <w:t>；</w:t>
            </w:r>
            <w:r>
              <w:rPr>
                <w:rFonts w:ascii="宋体" w:eastAsia="宋体" w:hAnsi="宋体" w:cs="宋体" w:hint="eastAsia"/>
                <w:kern w:val="0"/>
                <w:szCs w:val="21"/>
              </w:rPr>
              <w:t>10kg*4</w:t>
            </w:r>
            <w:r>
              <w:rPr>
                <w:rFonts w:ascii="宋体" w:eastAsia="宋体" w:hAnsi="宋体" w:cs="宋体" w:hint="eastAsia"/>
                <w:kern w:val="0"/>
                <w:szCs w:val="21"/>
              </w:rPr>
              <w:t>；</w:t>
            </w:r>
            <w:r>
              <w:rPr>
                <w:rFonts w:ascii="宋体" w:eastAsia="宋体" w:hAnsi="宋体" w:cs="宋体" w:hint="eastAsia"/>
                <w:kern w:val="0"/>
                <w:szCs w:val="21"/>
              </w:rPr>
              <w:t>15kg*4</w:t>
            </w:r>
            <w:r>
              <w:rPr>
                <w:rFonts w:ascii="宋体" w:eastAsia="宋体" w:hAnsi="宋体" w:cs="宋体" w:hint="eastAsia"/>
                <w:kern w:val="0"/>
                <w:szCs w:val="21"/>
              </w:rPr>
              <w:t>；</w:t>
            </w:r>
            <w:r>
              <w:rPr>
                <w:rFonts w:ascii="宋体" w:eastAsia="宋体" w:hAnsi="宋体" w:cs="宋体" w:hint="eastAsia"/>
                <w:kern w:val="0"/>
                <w:szCs w:val="21"/>
              </w:rPr>
              <w:t>20kg*4</w:t>
            </w:r>
            <w:r>
              <w:rPr>
                <w:rFonts w:ascii="宋体" w:eastAsia="宋体" w:hAnsi="宋体" w:cs="宋体" w:hint="eastAsia"/>
                <w:kern w:val="0"/>
                <w:szCs w:val="21"/>
              </w:rPr>
              <w:t>；</w:t>
            </w:r>
            <w:r>
              <w:rPr>
                <w:rFonts w:ascii="宋体" w:eastAsia="宋体" w:hAnsi="宋体" w:cs="宋体" w:hint="eastAsia"/>
                <w:kern w:val="0"/>
                <w:szCs w:val="21"/>
              </w:rPr>
              <w:t>25kg*2</w:t>
            </w:r>
          </w:p>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color w:val="000000" w:themeColor="text1"/>
                <w:kern w:val="0"/>
                <w:szCs w:val="21"/>
                <w:lang w:bidi="ar"/>
              </w:rPr>
              <w:t>2</w:t>
            </w:r>
            <w:r>
              <w:rPr>
                <w:rFonts w:ascii="宋体" w:eastAsia="宋体" w:hAnsi="宋体" w:cs="宋体" w:hint="eastAsia"/>
                <w:color w:val="000000" w:themeColor="text1"/>
                <w:kern w:val="0"/>
                <w:szCs w:val="21"/>
                <w:lang w:bidi="ar"/>
              </w:rPr>
              <w:t>、杠铃外层采用橡胶，表面平整，无毛刺；中孔不锈钢套为</w:t>
            </w:r>
            <w:r>
              <w:rPr>
                <w:rFonts w:ascii="宋体" w:eastAsia="宋体" w:hAnsi="宋体" w:cs="宋体" w:hint="eastAsia"/>
                <w:color w:val="000000" w:themeColor="text1"/>
                <w:kern w:val="0"/>
                <w:szCs w:val="21"/>
                <w:lang w:bidi="ar"/>
              </w:rPr>
              <w:t>304</w:t>
            </w:r>
            <w:r>
              <w:rPr>
                <w:rFonts w:ascii="宋体" w:eastAsia="宋体" w:hAnsi="宋体" w:cs="宋体" w:hint="eastAsia"/>
                <w:color w:val="000000" w:themeColor="text1"/>
                <w:kern w:val="0"/>
                <w:szCs w:val="21"/>
                <w:lang w:bidi="ar"/>
              </w:rPr>
              <w:t>不锈钢材质；内部配重铸铁材质为</w:t>
            </w:r>
            <w:r>
              <w:rPr>
                <w:rFonts w:ascii="宋体" w:eastAsia="宋体" w:hAnsi="宋体" w:cs="宋体" w:hint="eastAsia"/>
                <w:color w:val="000000" w:themeColor="text1"/>
                <w:kern w:val="0"/>
                <w:szCs w:val="21"/>
                <w:lang w:bidi="ar"/>
              </w:rPr>
              <w:t>20#</w:t>
            </w:r>
            <w:r>
              <w:rPr>
                <w:rFonts w:ascii="宋体" w:eastAsia="宋体" w:hAnsi="宋体" w:cs="宋体" w:hint="eastAsia"/>
                <w:color w:val="000000" w:themeColor="text1"/>
                <w:kern w:val="0"/>
                <w:szCs w:val="21"/>
                <w:lang w:bidi="ar"/>
              </w:rPr>
              <w:t>铸铁</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公斤</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rPr>
              <w:t>250</w:t>
            </w:r>
          </w:p>
        </w:tc>
      </w:tr>
      <w:tr w:rsidR="002D3357">
        <w:trPr>
          <w:trHeight w:val="90"/>
        </w:trPr>
        <w:tc>
          <w:tcPr>
            <w:tcW w:w="722" w:type="dxa"/>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059" w:type="dxa"/>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杠铃杆</w:t>
            </w:r>
          </w:p>
        </w:tc>
        <w:tc>
          <w:tcPr>
            <w:tcW w:w="5681"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杠铃杆表面无裂纹、夹渣、气泡等危及安全的缺陷；</w:t>
            </w:r>
            <w:r>
              <w:rPr>
                <w:rFonts w:ascii="宋体" w:eastAsia="宋体" w:hAnsi="宋体" w:cs="宋体" w:hint="eastAsia"/>
                <w:color w:val="000000" w:themeColor="text1"/>
                <w:kern w:val="0"/>
                <w:szCs w:val="21"/>
                <w:lang w:bidi="ar"/>
              </w:rPr>
              <w:br/>
              <w:t>2.</w:t>
            </w:r>
            <w:r>
              <w:rPr>
                <w:rFonts w:ascii="宋体" w:eastAsia="宋体" w:hAnsi="宋体" w:cs="宋体" w:hint="eastAsia"/>
                <w:color w:val="000000" w:themeColor="text1"/>
                <w:kern w:val="0"/>
                <w:szCs w:val="21"/>
                <w:lang w:bidi="ar"/>
              </w:rPr>
              <w:t>杠铃杆长</w:t>
            </w:r>
            <w:r>
              <w:rPr>
                <w:rFonts w:ascii="宋体" w:eastAsia="宋体" w:hAnsi="宋体" w:cs="宋体" w:hint="eastAsia"/>
                <w:color w:val="000000" w:themeColor="text1"/>
                <w:kern w:val="0"/>
                <w:szCs w:val="21"/>
                <w:lang w:bidi="ar"/>
              </w:rPr>
              <w:t>2200mm</w:t>
            </w:r>
            <w:r>
              <w:rPr>
                <w:rFonts w:ascii="宋体" w:eastAsia="宋体" w:hAnsi="宋体" w:cs="宋体" w:hint="eastAsia"/>
                <w:color w:val="000000" w:themeColor="text1"/>
                <w:kern w:val="0"/>
                <w:szCs w:val="21"/>
                <w:lang w:bidi="ar"/>
              </w:rPr>
              <w:t>，杆身总长度偏差：≤±</w:t>
            </w:r>
            <w:r>
              <w:rPr>
                <w:rFonts w:ascii="宋体" w:eastAsia="宋体" w:hAnsi="宋体" w:cs="宋体" w:hint="eastAsia"/>
                <w:color w:val="000000" w:themeColor="text1"/>
                <w:kern w:val="0"/>
                <w:szCs w:val="21"/>
                <w:lang w:bidi="ar"/>
              </w:rPr>
              <w:t>5mm</w:t>
            </w:r>
            <w:r>
              <w:rPr>
                <w:rFonts w:ascii="宋体" w:eastAsia="宋体" w:hAnsi="宋体" w:cs="宋体" w:hint="eastAsia"/>
                <w:color w:val="000000" w:themeColor="text1"/>
                <w:kern w:val="0"/>
                <w:szCs w:val="21"/>
                <w:lang w:bidi="ar"/>
              </w:rPr>
              <w:t>，重约</w:t>
            </w:r>
            <w:r>
              <w:rPr>
                <w:rFonts w:ascii="宋体" w:eastAsia="宋体" w:hAnsi="宋体" w:cs="宋体" w:hint="eastAsia"/>
                <w:color w:val="000000" w:themeColor="text1"/>
                <w:kern w:val="0"/>
                <w:szCs w:val="21"/>
                <w:lang w:bidi="ar"/>
              </w:rPr>
              <w:t>20kg</w:t>
            </w:r>
            <w:r>
              <w:rPr>
                <w:rFonts w:ascii="宋体" w:eastAsia="宋体" w:hAnsi="宋体" w:cs="宋体" w:hint="eastAsia"/>
                <w:color w:val="000000" w:themeColor="text1"/>
                <w:kern w:val="0"/>
                <w:szCs w:val="21"/>
                <w:lang w:bidi="ar"/>
              </w:rPr>
              <w:t>；</w:t>
            </w:r>
            <w:r>
              <w:rPr>
                <w:rFonts w:ascii="宋体" w:eastAsia="宋体" w:hAnsi="宋体" w:cs="宋体" w:hint="eastAsia"/>
                <w:color w:val="000000" w:themeColor="text1"/>
                <w:kern w:val="0"/>
                <w:szCs w:val="21"/>
                <w:lang w:bidi="ar"/>
              </w:rPr>
              <w:br/>
              <w:t>3.</w:t>
            </w:r>
            <w:r>
              <w:rPr>
                <w:rFonts w:ascii="宋体" w:eastAsia="宋体" w:hAnsi="宋体" w:cs="宋体" w:hint="eastAsia"/>
                <w:color w:val="000000" w:themeColor="text1"/>
                <w:kern w:val="0"/>
                <w:szCs w:val="21"/>
                <w:lang w:bidi="ar"/>
              </w:rPr>
              <w:t>配置锁紧器一对，锁紧器应能够锁住总质量为≥</w:t>
            </w:r>
            <w:r>
              <w:rPr>
                <w:rFonts w:ascii="宋体" w:eastAsia="宋体" w:hAnsi="宋体" w:cs="宋体" w:hint="eastAsia"/>
                <w:color w:val="000000" w:themeColor="text1"/>
                <w:kern w:val="0"/>
                <w:szCs w:val="21"/>
                <w:lang w:bidi="ar"/>
              </w:rPr>
              <w:t>150kg</w:t>
            </w:r>
            <w:r>
              <w:rPr>
                <w:rFonts w:ascii="宋体" w:eastAsia="宋体" w:hAnsi="宋体" w:cs="宋体" w:hint="eastAsia"/>
                <w:color w:val="000000" w:themeColor="text1"/>
                <w:kern w:val="0"/>
                <w:szCs w:val="21"/>
                <w:lang w:bidi="ar"/>
              </w:rPr>
              <w:t>的</w:t>
            </w:r>
            <w:r>
              <w:rPr>
                <w:rFonts w:ascii="宋体" w:eastAsia="宋体" w:hAnsi="宋体" w:cs="宋体" w:hint="eastAsia"/>
                <w:color w:val="000000" w:themeColor="text1"/>
                <w:kern w:val="0"/>
                <w:szCs w:val="21"/>
                <w:lang w:bidi="ar"/>
              </w:rPr>
              <w:t>杠铃片；</w:t>
            </w:r>
          </w:p>
        </w:tc>
        <w:tc>
          <w:tcPr>
            <w:tcW w:w="987" w:type="dxa"/>
            <w:gridSpan w:val="4"/>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根</w:t>
            </w:r>
          </w:p>
        </w:tc>
        <w:tc>
          <w:tcPr>
            <w:tcW w:w="838" w:type="dxa"/>
            <w:tcBorders>
              <w:top w:val="single" w:sz="4" w:space="0" w:color="000000"/>
              <w:left w:val="single" w:sz="4" w:space="0" w:color="000000"/>
              <w:bottom w:val="single" w:sz="4" w:space="0" w:color="auto"/>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w:t>
            </w:r>
          </w:p>
        </w:tc>
      </w:tr>
      <w:tr w:rsidR="002D3357">
        <w:trPr>
          <w:trHeight w:val="285"/>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17</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橡胶地垫</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numPr>
                <w:ilvl w:val="0"/>
                <w:numId w:val="4"/>
              </w:numPr>
              <w:jc w:val="left"/>
              <w:textAlignment w:val="center"/>
              <w:rPr>
                <w:rFonts w:ascii="宋体" w:eastAsia="宋体" w:hAnsi="宋体" w:cs="宋体"/>
                <w:color w:val="000000" w:themeColor="text1"/>
                <w:kern w:val="0"/>
                <w:szCs w:val="21"/>
                <w:lang w:bidi="ar"/>
              </w:rPr>
            </w:pPr>
            <w:r>
              <w:rPr>
                <w:rFonts w:ascii="宋体" w:eastAsia="宋体" w:hAnsi="宋体" w:cs="宋体" w:hint="eastAsia"/>
                <w:kern w:val="0"/>
                <w:szCs w:val="21"/>
                <w:lang w:bidi="ar"/>
              </w:rPr>
              <w:t>材质：高弹性聚合物（表层为</w:t>
            </w:r>
            <w:r>
              <w:rPr>
                <w:rFonts w:ascii="宋体" w:eastAsia="宋体" w:hAnsi="宋体" w:cs="宋体" w:hint="eastAsia"/>
                <w:kern w:val="0"/>
                <w:szCs w:val="21"/>
                <w:lang w:bidi="ar"/>
              </w:rPr>
              <w:t>SBR</w:t>
            </w:r>
            <w:r>
              <w:rPr>
                <w:rFonts w:ascii="宋体" w:eastAsia="宋体" w:hAnsi="宋体" w:cs="宋体" w:hint="eastAsia"/>
                <w:kern w:val="0"/>
                <w:szCs w:val="21"/>
                <w:lang w:bidi="ar"/>
              </w:rPr>
              <w:t>胶粉和</w:t>
            </w:r>
            <w:r>
              <w:rPr>
                <w:rFonts w:ascii="宋体" w:eastAsia="宋体" w:hAnsi="宋体" w:cs="宋体" w:hint="eastAsia"/>
                <w:kern w:val="0"/>
                <w:szCs w:val="21"/>
                <w:lang w:bidi="ar"/>
              </w:rPr>
              <w:t>EPDM</w:t>
            </w:r>
            <w:r>
              <w:rPr>
                <w:rFonts w:ascii="宋体" w:eastAsia="宋体" w:hAnsi="宋体" w:cs="宋体" w:hint="eastAsia"/>
                <w:kern w:val="0"/>
                <w:szCs w:val="21"/>
                <w:lang w:bidi="ar"/>
              </w:rPr>
              <w:t>颗粒制作而成，厚</w:t>
            </w:r>
            <w:r>
              <w:rPr>
                <w:rFonts w:ascii="宋体" w:eastAsia="宋体" w:hAnsi="宋体" w:cs="宋体" w:hint="eastAsia"/>
                <w:kern w:val="0"/>
                <w:szCs w:val="21"/>
                <w:lang w:bidi="ar"/>
              </w:rPr>
              <w:t>度为</w:t>
            </w:r>
            <w:r>
              <w:rPr>
                <w:rFonts w:ascii="宋体" w:eastAsia="宋体" w:hAnsi="宋体" w:cs="宋体" w:hint="eastAsia"/>
                <w:color w:val="000000" w:themeColor="text1"/>
                <w:kern w:val="0"/>
                <w:szCs w:val="21"/>
                <w:lang w:bidi="ar"/>
              </w:rPr>
              <w:t>≥</w:t>
            </w:r>
            <w:r>
              <w:rPr>
                <w:rFonts w:ascii="宋体" w:eastAsia="宋体" w:hAnsi="宋体" w:cs="宋体" w:hint="eastAsia"/>
                <w:kern w:val="0"/>
                <w:szCs w:val="21"/>
                <w:lang w:bidi="ar"/>
              </w:rPr>
              <w:t>1.5mm</w:t>
            </w:r>
            <w:r>
              <w:rPr>
                <w:rFonts w:ascii="宋体" w:eastAsia="宋体" w:hAnsi="宋体" w:cs="宋体" w:hint="eastAsia"/>
                <w:kern w:val="0"/>
                <w:szCs w:val="21"/>
                <w:lang w:bidi="ar"/>
              </w:rPr>
              <w:t>的耐磨面层，底层为环保橡胶颗粒）</w:t>
            </w:r>
            <w:r>
              <w:rPr>
                <w:rFonts w:ascii="宋体" w:eastAsia="宋体" w:hAnsi="宋体" w:cs="宋体" w:hint="eastAsia"/>
                <w:kern w:val="0"/>
                <w:szCs w:val="21"/>
                <w:lang w:bidi="ar"/>
              </w:rPr>
              <w:br/>
              <w:t>2.</w:t>
            </w:r>
            <w:r>
              <w:rPr>
                <w:rFonts w:ascii="宋体" w:eastAsia="宋体" w:hAnsi="宋体" w:cs="宋体" w:hint="eastAsia"/>
                <w:kern w:val="0"/>
                <w:szCs w:val="21"/>
                <w:lang w:bidi="ar"/>
              </w:rPr>
              <w:t>规格：长</w:t>
            </w:r>
            <w:r>
              <w:rPr>
                <w:rFonts w:ascii="宋体" w:eastAsia="宋体" w:hAnsi="宋体" w:cs="宋体" w:hint="eastAsia"/>
                <w:kern w:val="0"/>
                <w:szCs w:val="21"/>
                <w:lang w:bidi="ar"/>
              </w:rPr>
              <w:t>50cm*</w:t>
            </w:r>
            <w:r>
              <w:rPr>
                <w:rFonts w:ascii="宋体" w:eastAsia="宋体" w:hAnsi="宋体" w:cs="宋体" w:hint="eastAsia"/>
                <w:kern w:val="0"/>
                <w:szCs w:val="21"/>
                <w:lang w:bidi="ar"/>
              </w:rPr>
              <w:t>宽</w:t>
            </w:r>
            <w:r>
              <w:rPr>
                <w:rFonts w:ascii="宋体" w:eastAsia="宋体" w:hAnsi="宋体" w:cs="宋体" w:hint="eastAsia"/>
                <w:kern w:val="0"/>
                <w:szCs w:val="21"/>
                <w:lang w:bidi="ar"/>
              </w:rPr>
              <w:t>50cm</w:t>
            </w:r>
            <w:r>
              <w:rPr>
                <w:rFonts w:ascii="宋体" w:eastAsia="宋体" w:hAnsi="宋体" w:cs="宋体" w:hint="eastAsia"/>
                <w:kern w:val="0"/>
                <w:szCs w:val="21"/>
                <w:lang w:bidi="ar"/>
              </w:rPr>
              <w:t>或者</w:t>
            </w:r>
            <w:r>
              <w:rPr>
                <w:rFonts w:ascii="宋体" w:eastAsia="宋体" w:hAnsi="宋体" w:cs="宋体" w:hint="eastAsia"/>
                <w:kern w:val="0"/>
                <w:szCs w:val="21"/>
                <w:lang w:bidi="ar"/>
              </w:rPr>
              <w:t>100cm*100cm</w:t>
            </w:r>
            <w:r>
              <w:rPr>
                <w:rFonts w:ascii="宋体" w:eastAsia="宋体" w:hAnsi="宋体" w:cs="宋体" w:hint="eastAsia"/>
                <w:kern w:val="0"/>
                <w:szCs w:val="21"/>
                <w:lang w:bidi="ar"/>
              </w:rPr>
              <w:t>，厚度</w:t>
            </w:r>
            <w:r>
              <w:rPr>
                <w:rFonts w:ascii="宋体" w:eastAsia="宋体" w:hAnsi="宋体" w:cs="宋体" w:hint="eastAsia"/>
                <w:kern w:val="0"/>
                <w:szCs w:val="21"/>
                <w:lang w:bidi="ar"/>
              </w:rPr>
              <w:t>：≥</w:t>
            </w:r>
            <w:r>
              <w:rPr>
                <w:rFonts w:ascii="宋体" w:eastAsia="宋体" w:hAnsi="宋体" w:cs="宋体" w:hint="eastAsia"/>
                <w:kern w:val="0"/>
                <w:szCs w:val="21"/>
                <w:lang w:bidi="ar"/>
              </w:rPr>
              <w:t>20mm</w:t>
            </w:r>
            <w:r>
              <w:rPr>
                <w:rFonts w:ascii="宋体" w:eastAsia="宋体" w:hAnsi="宋体" w:cs="宋体" w:hint="eastAsia"/>
                <w:kern w:val="0"/>
                <w:szCs w:val="21"/>
                <w:lang w:bidi="ar"/>
              </w:rPr>
              <w:t>；</w:t>
            </w:r>
            <w:r>
              <w:rPr>
                <w:rFonts w:ascii="宋体" w:eastAsia="宋体" w:hAnsi="宋体" w:cs="宋体" w:hint="eastAsia"/>
                <w:kern w:val="0"/>
                <w:szCs w:val="21"/>
                <w:lang w:bidi="ar"/>
              </w:rPr>
              <w:br/>
              <w:t>3.</w:t>
            </w:r>
            <w:r>
              <w:rPr>
                <w:rFonts w:ascii="宋体" w:eastAsia="宋体" w:hAnsi="宋体" w:cs="宋体" w:hint="eastAsia"/>
                <w:kern w:val="0"/>
                <w:szCs w:val="21"/>
                <w:lang w:bidi="ar"/>
              </w:rPr>
              <w:t>厚度差≤</w:t>
            </w:r>
            <w:r>
              <w:rPr>
                <w:rFonts w:ascii="宋体" w:eastAsia="宋体" w:hAnsi="宋体" w:cs="宋体" w:hint="eastAsia"/>
                <w:kern w:val="0"/>
                <w:szCs w:val="21"/>
                <w:lang w:bidi="ar"/>
              </w:rPr>
              <w:t>0.2mm</w:t>
            </w:r>
            <w:r>
              <w:rPr>
                <w:rFonts w:ascii="宋体" w:eastAsia="宋体" w:hAnsi="宋体" w:cs="宋体" w:hint="eastAsia"/>
                <w:kern w:val="0"/>
                <w:szCs w:val="21"/>
                <w:lang w:bidi="ar"/>
              </w:rPr>
              <w:t>；</w:t>
            </w:r>
            <w:r>
              <w:rPr>
                <w:rFonts w:ascii="宋体" w:eastAsia="宋体" w:hAnsi="宋体" w:cs="宋体" w:hint="eastAsia"/>
                <w:kern w:val="0"/>
                <w:szCs w:val="21"/>
                <w:lang w:bidi="ar"/>
              </w:rPr>
              <w:br/>
              <w:t>4.</w:t>
            </w:r>
            <w:r>
              <w:rPr>
                <w:rFonts w:ascii="宋体" w:eastAsia="宋体" w:hAnsi="宋体" w:cs="宋体" w:hint="eastAsia"/>
                <w:kern w:val="0"/>
                <w:szCs w:val="21"/>
                <w:lang w:bidi="ar"/>
              </w:rPr>
              <w:t>面密度：</w:t>
            </w:r>
            <w:r>
              <w:rPr>
                <w:rFonts w:ascii="宋体" w:eastAsia="宋体" w:hAnsi="宋体" w:cs="宋体" w:hint="eastAsia"/>
                <w:kern w:val="0"/>
                <w:szCs w:val="21"/>
                <w:lang w:bidi="ar"/>
              </w:rPr>
              <w:t>1200kg/m</w:t>
            </w:r>
            <w:r>
              <w:rPr>
                <w:rFonts w:ascii="宋体" w:eastAsia="宋体" w:hAnsi="宋体" w:cs="宋体" w:hint="eastAsia"/>
                <w:kern w:val="0"/>
                <w:szCs w:val="21"/>
                <w:lang w:bidi="ar"/>
              </w:rPr>
              <w:t>³复合型地垫</w:t>
            </w:r>
            <w:r>
              <w:rPr>
                <w:rFonts w:ascii="宋体" w:eastAsia="宋体" w:hAnsi="宋体" w:cs="宋体" w:hint="eastAsia"/>
                <w:kern w:val="0"/>
                <w:szCs w:val="21"/>
                <w:lang w:bidi="ar"/>
              </w:rPr>
              <w:br/>
            </w:r>
            <w:r>
              <w:rPr>
                <w:rFonts w:ascii="宋体" w:eastAsia="宋体" w:hAnsi="宋体" w:cs="宋体" w:hint="eastAsia"/>
                <w:kern w:val="0"/>
                <w:szCs w:val="21"/>
                <w:lang w:bidi="ar"/>
              </w:rPr>
              <w:t>5.</w:t>
            </w:r>
            <w:r>
              <w:rPr>
                <w:rFonts w:ascii="宋体" w:eastAsia="宋体" w:hAnsi="宋体" w:cs="宋体" w:hint="eastAsia"/>
                <w:kern w:val="0"/>
                <w:szCs w:val="21"/>
                <w:lang w:bidi="ar"/>
              </w:rPr>
              <w:t>特点：带有耐磨层部分，底部带凹槽（带有卡扣孔），卡扣连接，安装方便，可重复利用，气味小，减震回弹性好，能有效减少运动伤害。</w:t>
            </w:r>
            <w:r>
              <w:rPr>
                <w:rFonts w:ascii="宋体" w:eastAsia="宋体" w:hAnsi="宋体" w:cs="宋体" w:hint="eastAsia"/>
                <w:kern w:val="0"/>
                <w:szCs w:val="21"/>
                <w:lang w:bidi="ar"/>
              </w:rPr>
              <w:br/>
            </w:r>
            <w:r>
              <w:rPr>
                <w:rFonts w:ascii="宋体" w:eastAsia="宋体" w:hAnsi="宋体" w:cs="宋体" w:hint="eastAsia"/>
                <w:kern w:val="0"/>
                <w:szCs w:val="21"/>
                <w:lang w:bidi="ar"/>
              </w:rPr>
              <w:t>▲</w:t>
            </w:r>
            <w:r>
              <w:rPr>
                <w:rFonts w:ascii="宋体" w:eastAsia="宋体" w:hAnsi="宋体" w:cs="宋体" w:hint="eastAsia"/>
                <w:kern w:val="0"/>
                <w:szCs w:val="21"/>
                <w:lang w:bidi="ar"/>
              </w:rPr>
              <w:t>6.</w:t>
            </w:r>
            <w:r>
              <w:rPr>
                <w:rFonts w:ascii="宋体" w:eastAsia="宋体" w:hAnsi="宋体" w:cs="宋体" w:hint="eastAsia"/>
                <w:kern w:val="0"/>
                <w:szCs w:val="21"/>
                <w:lang w:bidi="ar"/>
              </w:rPr>
              <w:t>地垫原材料</w:t>
            </w:r>
            <w:r>
              <w:rPr>
                <w:rFonts w:ascii="宋体" w:eastAsia="宋体" w:hAnsi="宋体" w:cs="宋体" w:hint="eastAsia"/>
                <w:kern w:val="0"/>
                <w:szCs w:val="21"/>
                <w:lang w:bidi="ar"/>
              </w:rPr>
              <w:t>-</w:t>
            </w:r>
            <w:r>
              <w:rPr>
                <w:rFonts w:ascii="宋体" w:eastAsia="宋体" w:hAnsi="宋体" w:cs="宋体" w:hint="eastAsia"/>
                <w:kern w:val="0"/>
                <w:szCs w:val="21"/>
                <w:lang w:bidi="ar"/>
              </w:rPr>
              <w:t>胶水，有害物质含量（</w:t>
            </w:r>
            <w:r>
              <w:rPr>
                <w:rFonts w:ascii="宋体" w:eastAsia="宋体" w:hAnsi="宋体" w:cs="宋体" w:hint="eastAsia"/>
                <w:kern w:val="0"/>
                <w:szCs w:val="21"/>
                <w:lang w:bidi="ar"/>
              </w:rPr>
              <w:t>3</w:t>
            </w:r>
            <w:r>
              <w:rPr>
                <w:rFonts w:ascii="宋体" w:eastAsia="宋体" w:hAnsi="宋体" w:cs="宋体" w:hint="eastAsia"/>
                <w:kern w:val="0"/>
                <w:szCs w:val="21"/>
                <w:lang w:bidi="ar"/>
              </w:rPr>
              <w:t>种邻苯二甲酸酯类化合物）检测报告，结论未检出。</w:t>
            </w:r>
            <w:r>
              <w:rPr>
                <w:rFonts w:ascii="宋体" w:eastAsia="宋体" w:hAnsi="宋体" w:cs="宋体" w:hint="eastAsia"/>
                <w:color w:val="000000" w:themeColor="text1"/>
                <w:kern w:val="0"/>
                <w:szCs w:val="21"/>
                <w:lang w:bidi="ar"/>
              </w:rPr>
              <w:t>提供第三方检验机构出具的检验报告</w:t>
            </w:r>
          </w:p>
          <w:p w:rsidR="002D3357" w:rsidRDefault="000252EF">
            <w:pPr>
              <w:widowControl/>
              <w:jc w:val="left"/>
              <w:textAlignment w:val="center"/>
              <w:rPr>
                <w:rFonts w:ascii="宋体" w:eastAsia="宋体" w:hAnsi="宋体" w:cs="宋体"/>
                <w:color w:val="000000" w:themeColor="text1"/>
                <w:kern w:val="0"/>
                <w:szCs w:val="21"/>
                <w:lang w:bidi="ar"/>
              </w:rPr>
            </w:pPr>
            <w:r>
              <w:rPr>
                <w:rFonts w:ascii="宋体" w:eastAsia="宋体" w:hAnsi="宋体" w:cs="宋体" w:hint="eastAsia"/>
                <w:kern w:val="0"/>
                <w:szCs w:val="21"/>
                <w:lang w:bidi="ar"/>
              </w:rPr>
              <w:t>▲</w:t>
            </w:r>
            <w:r>
              <w:rPr>
                <w:rFonts w:ascii="宋体" w:eastAsia="宋体" w:hAnsi="宋体" w:cs="宋体" w:hint="eastAsia"/>
                <w:kern w:val="0"/>
                <w:szCs w:val="21"/>
                <w:lang w:bidi="ar"/>
              </w:rPr>
              <w:t>7.</w:t>
            </w:r>
            <w:r>
              <w:rPr>
                <w:rFonts w:ascii="宋体" w:eastAsia="宋体" w:hAnsi="宋体" w:cs="宋体" w:hint="eastAsia"/>
                <w:kern w:val="0"/>
                <w:szCs w:val="21"/>
                <w:lang w:bidi="ar"/>
              </w:rPr>
              <w:t>地垫物理性能（边缘、尖端）检测报告，结论合格</w:t>
            </w:r>
            <w:r>
              <w:rPr>
                <w:rFonts w:ascii="宋体" w:eastAsia="宋体" w:hAnsi="宋体" w:cs="宋体" w:hint="eastAsia"/>
                <w:color w:val="000000" w:themeColor="text1"/>
                <w:kern w:val="0"/>
                <w:szCs w:val="21"/>
                <w:lang w:bidi="ar"/>
              </w:rPr>
              <w:t>提，供第三方检验机构出具的检验报告</w:t>
            </w:r>
          </w:p>
          <w:p w:rsidR="002D3357" w:rsidRDefault="000252EF">
            <w:pPr>
              <w:widowControl/>
              <w:jc w:val="left"/>
              <w:textAlignment w:val="center"/>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r>
              <w:rPr>
                <w:rFonts w:ascii="宋体" w:eastAsia="宋体" w:hAnsi="宋体" w:cs="宋体" w:hint="eastAsia"/>
                <w:kern w:val="0"/>
                <w:szCs w:val="21"/>
                <w:lang w:bidi="ar"/>
              </w:rPr>
              <w:t>地垫原材料</w:t>
            </w:r>
            <w:r>
              <w:rPr>
                <w:rFonts w:ascii="宋体" w:eastAsia="宋体" w:hAnsi="宋体" w:cs="宋体" w:hint="eastAsia"/>
                <w:kern w:val="0"/>
                <w:szCs w:val="21"/>
                <w:lang w:bidi="ar"/>
              </w:rPr>
              <w:t>-</w:t>
            </w:r>
            <w:r>
              <w:rPr>
                <w:rFonts w:ascii="宋体" w:eastAsia="宋体" w:hAnsi="宋体" w:cs="宋体" w:hint="eastAsia"/>
                <w:kern w:val="0"/>
                <w:szCs w:val="21"/>
                <w:lang w:bidi="ar"/>
              </w:rPr>
              <w:t>黑橡胶颗粒（砷迁移量）检测报告，结论未检出，</w:t>
            </w:r>
            <w:r>
              <w:rPr>
                <w:rFonts w:ascii="宋体" w:eastAsia="宋体" w:hAnsi="宋体" w:cs="宋体" w:hint="eastAsia"/>
                <w:color w:val="000000" w:themeColor="text1"/>
                <w:kern w:val="0"/>
                <w:szCs w:val="21"/>
                <w:lang w:bidi="ar"/>
              </w:rPr>
              <w:t>提供第三方检验机构出具的检验报告</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kern w:val="0"/>
                <w:szCs w:val="21"/>
              </w:rPr>
            </w:pPr>
            <w:r>
              <w:rPr>
                <w:rFonts w:ascii="宋体" w:eastAsia="宋体" w:hAnsi="宋体" w:cs="宋体" w:hint="eastAsia"/>
                <w:kern w:val="0"/>
                <w:szCs w:val="21"/>
                <w:lang w:bidi="ar"/>
              </w:rPr>
              <w:t>50</w:t>
            </w:r>
          </w:p>
        </w:tc>
      </w:tr>
      <w:tr w:rsidR="002D3357">
        <w:trPr>
          <w:trHeight w:val="90"/>
        </w:trPr>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18</w:t>
            </w:r>
          </w:p>
        </w:tc>
        <w:tc>
          <w:tcPr>
            <w:tcW w:w="1059"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贴墙镜</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numPr>
                <w:ilvl w:val="0"/>
                <w:numId w:val="5"/>
              </w:numPr>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themeColor="text1"/>
                <w:kern w:val="0"/>
                <w:szCs w:val="21"/>
                <w:lang w:bidi="ar"/>
              </w:rPr>
              <w:t>2000*3000mm</w:t>
            </w:r>
          </w:p>
          <w:p w:rsidR="002D3357" w:rsidRDefault="000252EF">
            <w:pPr>
              <w:widowControl/>
              <w:numPr>
                <w:ilvl w:val="0"/>
                <w:numId w:val="5"/>
              </w:numPr>
              <w:jc w:val="left"/>
              <w:textAlignment w:val="center"/>
              <w:rPr>
                <w:rFonts w:ascii="宋体" w:eastAsia="宋体" w:hAnsi="宋体" w:cs="宋体"/>
                <w:color w:val="000000" w:themeColor="text1"/>
                <w:kern w:val="0"/>
                <w:szCs w:val="21"/>
                <w:lang w:bidi="ar"/>
              </w:rPr>
            </w:pPr>
            <w:r>
              <w:rPr>
                <w:rFonts w:ascii="宋体" w:eastAsia="宋体" w:hAnsi="宋体" w:cs="宋体" w:hint="eastAsia"/>
                <w:color w:val="000000" w:themeColor="text1"/>
                <w:kern w:val="0"/>
                <w:szCs w:val="21"/>
                <w:lang w:bidi="ar"/>
              </w:rPr>
              <w:t>银镜</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w:t>
            </w:r>
          </w:p>
        </w:tc>
      </w:tr>
      <w:tr w:rsidR="002D3357">
        <w:trPr>
          <w:trHeight w:val="530"/>
        </w:trPr>
        <w:tc>
          <w:tcPr>
            <w:tcW w:w="9287" w:type="dxa"/>
            <w:gridSpan w:val="9"/>
            <w:tcBorders>
              <w:top w:val="single" w:sz="4" w:space="0" w:color="auto"/>
              <w:left w:val="nil"/>
              <w:bottom w:val="single" w:sz="4" w:space="0" w:color="auto"/>
              <w:right w:val="nil"/>
            </w:tcBorders>
            <w:shd w:val="clear" w:color="auto" w:fill="auto"/>
            <w:noWrap/>
            <w:vAlign w:val="center"/>
          </w:tcPr>
          <w:p w:rsidR="002D3357" w:rsidRDefault="000252E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（五）</w:t>
            </w:r>
            <w:r>
              <w:rPr>
                <w:rFonts w:ascii="宋体" w:eastAsia="宋体" w:hAnsi="宋体" w:cs="宋体" w:hint="eastAsia"/>
                <w:b/>
                <w:bCs/>
                <w:color w:val="000000"/>
                <w:kern w:val="0"/>
                <w:szCs w:val="21"/>
              </w:rPr>
              <w:t>标识标牌</w:t>
            </w:r>
          </w:p>
        </w:tc>
      </w:tr>
      <w:tr w:rsidR="002D3357">
        <w:trPr>
          <w:trHeight w:val="624"/>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单位</w:t>
            </w:r>
          </w:p>
        </w:tc>
      </w:tr>
      <w:tr w:rsidR="002D3357">
        <w:trPr>
          <w:trHeight w:val="624"/>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办公楼大厅警营文化建设左侧背景墙【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t>2</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材质：水晶底板</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有颜色亚克力</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hAnsi="宋体" w:cs="宋体"/>
                <w:color w:val="000000"/>
                <w:kern w:val="0"/>
                <w:szCs w:val="21"/>
              </w:rPr>
            </w:pPr>
            <w:r>
              <w:rPr>
                <w:rFonts w:ascii="宋体" w:eastAsia="宋体" w:hAnsi="宋体" w:cs="宋体" w:hint="eastAsia"/>
                <w:color w:val="000000"/>
                <w:kern w:val="0"/>
                <w:szCs w:val="21"/>
              </w:rPr>
              <w:t>14.4</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办公楼接待大厅警营文化右</w:t>
            </w:r>
            <w:r>
              <w:rPr>
                <w:rFonts w:ascii="宋体" w:eastAsia="宋体" w:hAnsi="宋体" w:cs="宋体" w:hint="eastAsia"/>
                <w:color w:val="000000"/>
                <w:kern w:val="0"/>
                <w:szCs w:val="21"/>
              </w:rPr>
              <w:lastRenderedPageBreak/>
              <w:t>侧背景墙【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lastRenderedPageBreak/>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color w:val="000000" w:themeColor="text1"/>
                <w:kern w:val="0"/>
                <w:sz w:val="20"/>
                <w:szCs w:val="20"/>
                <w:lang w:bidi="ar"/>
              </w:rPr>
              <w:t>2</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材质：水晶底板</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有颜色亚克力</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2.88</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3</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办公楼接待大厅右侧背景墙【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警营风采为题】</w:t>
            </w:r>
          </w:p>
        </w:tc>
        <w:tc>
          <w:tcPr>
            <w:tcW w:w="568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color w:val="000000" w:themeColor="text1"/>
                <w:kern w:val="0"/>
                <w:sz w:val="20"/>
                <w:szCs w:val="20"/>
                <w:lang w:bidi="ar"/>
              </w:rPr>
              <w:t>2</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2.88</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4</w:t>
            </w:r>
          </w:p>
        </w:tc>
        <w:tc>
          <w:tcPr>
            <w:tcW w:w="1059"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办公楼接待值班室警营文化背景墙【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湖北监管】</w:t>
            </w:r>
          </w:p>
        </w:tc>
        <w:tc>
          <w:tcPr>
            <w:tcW w:w="5681"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auto"/>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0.24</w:t>
            </w:r>
          </w:p>
        </w:tc>
        <w:tc>
          <w:tcPr>
            <w:tcW w:w="838"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接待值班室警营文化背景墙【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湖北监管】警徽</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color w:val="000000" w:themeColor="text1"/>
                <w:kern w:val="0"/>
                <w:sz w:val="20"/>
                <w:szCs w:val="20"/>
                <w:lang w:bidi="ar"/>
              </w:rPr>
              <w:t>2</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枚</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二</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三楼警营文化建设【警察荣耀为题】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color w:val="000000" w:themeColor="text1"/>
                <w:kern w:val="0"/>
                <w:sz w:val="20"/>
                <w:szCs w:val="20"/>
                <w:lang w:bidi="ar"/>
              </w:rPr>
              <w:t>2</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5.55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二</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三楼警营文化建设【警营文化】</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color w:val="000000" w:themeColor="text1"/>
                <w:kern w:val="0"/>
                <w:sz w:val="20"/>
                <w:szCs w:val="20"/>
                <w:lang w:bidi="ar"/>
              </w:rPr>
              <w:t>1</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8</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荣誉室荣誉展柜【展示奖章奖牌】</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材质：拉丝不锈钢电镀</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钢化玻璃罩</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3.42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荣誉室荣誉展柜【展示领导关怀】</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材质：拉丝不锈钢电镀</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钢化玻璃罩</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15.6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10</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荣誉室荣誉展柜【文化</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学习】</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材质：拉丝不锈钢电镀</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钢化玻璃罩</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13.92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rsidP="00E82567">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荣誉室荣誉展柜【</w:t>
            </w:r>
            <w:r w:rsidR="00E82567">
              <w:rPr>
                <w:rFonts w:ascii="宋体" w:eastAsia="宋体" w:hAnsi="宋体" w:cs="宋体" w:hint="eastAsia"/>
                <w:color w:val="000000"/>
                <w:kern w:val="0"/>
                <w:szCs w:val="21"/>
              </w:rPr>
              <w:t>党的</w:t>
            </w:r>
            <w:r>
              <w:rPr>
                <w:rFonts w:ascii="宋体" w:eastAsia="宋体" w:hAnsi="宋体" w:cs="宋体" w:hint="eastAsia"/>
                <w:color w:val="000000"/>
                <w:kern w:val="0"/>
                <w:szCs w:val="21"/>
              </w:rPr>
              <w:t>二</w:t>
            </w:r>
            <w:r>
              <w:rPr>
                <w:rFonts w:ascii="宋体" w:eastAsia="宋体" w:hAnsi="宋体" w:cs="宋体" w:hint="eastAsia"/>
                <w:color w:val="000000"/>
                <w:kern w:val="0"/>
                <w:szCs w:val="21"/>
              </w:rPr>
              <w:lastRenderedPageBreak/>
              <w:t>十大</w:t>
            </w:r>
            <w:bookmarkStart w:id="12" w:name="_GoBack"/>
            <w:bookmarkEnd w:id="12"/>
            <w:r>
              <w:rPr>
                <w:rFonts w:ascii="宋体" w:eastAsia="宋体" w:hAnsi="宋体" w:cs="宋体" w:hint="eastAsia"/>
                <w:color w:val="000000"/>
                <w:kern w:val="0"/>
                <w:szCs w:val="21"/>
              </w:rPr>
              <w:t>精神】</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lastRenderedPageBreak/>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材质：拉丝不锈钢电镀</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钢化玻璃罩</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8.64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12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荣誉室荣誉展柜【展示历程荣誉】</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材质：拉丝不锈钢电镀</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钢化玻璃罩</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9</w:t>
            </w:r>
            <w:r>
              <w:rPr>
                <w:rFonts w:ascii="宋体" w:eastAsia="宋体" w:hAnsi="宋体" w:cs="宋体"/>
                <w:color w:val="000000"/>
                <w:kern w:val="0"/>
                <w:szCs w:val="21"/>
              </w:rPr>
              <w:t>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荣誉室荣誉【展示单位先进个人】</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家属会见室不锈钢腐蚀牌</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材质：拉丝不锈钢腐蚀牌</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0.24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家属会见室警营文化建设【温馨感化帮教友爱为题】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家属会见室警营文化建设亚克力字</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组</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所长办公室警营文化建设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18</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教导员办公室警营文化建设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19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副所长办公室警营文化建设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20</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财务</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内勤办公室警营文化建设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民警办公室警营文化建设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辅警办公室警营文化建设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财务室警营文化建</w:t>
            </w:r>
            <w:r>
              <w:rPr>
                <w:rFonts w:ascii="宋体" w:eastAsia="宋体" w:hAnsi="宋体" w:cs="宋体" w:hint="eastAsia"/>
                <w:color w:val="000000"/>
                <w:kern w:val="0"/>
                <w:szCs w:val="21"/>
              </w:rPr>
              <w:lastRenderedPageBreak/>
              <w:t>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lastRenderedPageBreak/>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24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会议室</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党建室形象背景墙【</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材质：水晶底板</w:t>
            </w:r>
            <w:r>
              <w:rPr>
                <w:rFonts w:ascii="宋体" w:eastAsia="宋体" w:hAnsi="宋体" w:cs="宋体" w:hint="eastAsia"/>
                <w:color w:val="000000" w:themeColor="text1"/>
                <w:kern w:val="0"/>
                <w:sz w:val="20"/>
                <w:szCs w:val="20"/>
                <w:lang w:bidi="ar"/>
              </w:rPr>
              <w:t>+</w:t>
            </w:r>
            <w:r>
              <w:rPr>
                <w:rFonts w:ascii="宋体" w:eastAsia="宋体" w:hAnsi="宋体" w:cs="宋体" w:hint="eastAsia"/>
                <w:color w:val="000000" w:themeColor="text1"/>
                <w:kern w:val="0"/>
                <w:sz w:val="20"/>
                <w:szCs w:val="20"/>
                <w:lang w:bidi="ar"/>
              </w:rPr>
              <w:t>有颜色亚克力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5.55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接待室警营文化建设【公正廉洁】为题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民警活动室警营文化建设【休闲娱乐】为题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27</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民警健身房警营文化建设【强身健体】为背景</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28</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民警食堂文化建设</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29</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监区监室文化展板【感化帮教为题】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hAnsi="宋体" w:cs="宋体"/>
                <w:color w:val="000000"/>
                <w:kern w:val="0"/>
                <w:szCs w:val="21"/>
              </w:rPr>
            </w:pPr>
            <w:r>
              <w:rPr>
                <w:rFonts w:hint="eastAsia"/>
              </w:rPr>
              <w:t>48</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30</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心理宣泄室警营文化建设【制度规范】</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31</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心理宣泄室警营文化建设【感悟】背景为题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0.26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32</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心理宣泄室警营文化建设【净化心灵】背景为题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0.12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lastRenderedPageBreak/>
              <w:t>33</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电教室警营文化建设【制度规范】</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34</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电教室警营文化建设【感悟】背景为题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0.54</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35</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电教室警营文化建设【领导题词】背景为题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hAnsi="宋体" w:cs="宋体"/>
                <w:color w:val="000000"/>
                <w:kern w:val="0"/>
                <w:szCs w:val="21"/>
              </w:rPr>
            </w:pPr>
            <w:r>
              <w:rPr>
                <w:rFonts w:hint="eastAsia"/>
              </w:rPr>
              <w:t>2.88</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24"/>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color w:val="000000"/>
                <w:kern w:val="0"/>
                <w:szCs w:val="21"/>
              </w:rPr>
              <w:t>36</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Cs w:val="21"/>
              </w:rPr>
              <w:t>电教室警营文化建设【回报社会】背景为题</w:t>
            </w:r>
          </w:p>
        </w:tc>
        <w:tc>
          <w:tcPr>
            <w:tcW w:w="5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left"/>
              <w:textAlignment w:val="center"/>
              <w:rPr>
                <w:rFonts w:ascii="宋体" w:eastAsia="宋体" w:hAnsi="宋体" w:cs="宋体"/>
                <w:color w:val="000000" w:themeColor="text1"/>
                <w:kern w:val="0"/>
                <w:sz w:val="20"/>
                <w:szCs w:val="20"/>
                <w:lang w:bidi="ar"/>
              </w:rPr>
            </w:pPr>
            <w:r>
              <w:rPr>
                <w:rFonts w:ascii="宋体" w:eastAsia="宋体" w:hAnsi="宋体" w:cs="宋体" w:hint="eastAsia"/>
                <w:color w:val="000000" w:themeColor="text1"/>
                <w:kern w:val="0"/>
                <w:sz w:val="20"/>
                <w:szCs w:val="20"/>
                <w:lang w:bidi="ar"/>
              </w:rPr>
              <w:t>1.</w:t>
            </w:r>
            <w:r>
              <w:rPr>
                <w:rFonts w:ascii="宋体" w:eastAsia="宋体" w:hAnsi="宋体" w:cs="宋体" w:hint="eastAsia"/>
                <w:color w:val="000000" w:themeColor="text1"/>
                <w:kern w:val="0"/>
                <w:sz w:val="20"/>
                <w:szCs w:val="20"/>
                <w:lang w:bidi="ar"/>
              </w:rPr>
              <w:t>字体尺寸定制</w:t>
            </w:r>
          </w:p>
          <w:p w:rsidR="002D3357" w:rsidRDefault="000252EF">
            <w:pPr>
              <w:widowControl/>
              <w:jc w:val="left"/>
              <w:textAlignment w:val="center"/>
            </w:pPr>
            <w:r>
              <w:rPr>
                <w:rFonts w:ascii="宋体" w:eastAsia="宋体" w:hAnsi="宋体" w:cs="宋体" w:hint="eastAsia"/>
                <w:color w:val="000000" w:themeColor="text1"/>
                <w:kern w:val="0"/>
                <w:sz w:val="20"/>
                <w:szCs w:val="20"/>
                <w:lang w:bidi="ar"/>
              </w:rPr>
              <w:t>2.</w:t>
            </w:r>
            <w:r>
              <w:rPr>
                <w:rFonts w:ascii="宋体" w:eastAsia="宋体" w:hAnsi="宋体" w:cs="宋体" w:hint="eastAsia"/>
                <w:color w:val="000000" w:themeColor="text1"/>
                <w:kern w:val="0"/>
                <w:sz w:val="20"/>
                <w:szCs w:val="20"/>
                <w:lang w:bidi="ar"/>
              </w:rPr>
              <w:t>材质：</w:t>
            </w:r>
            <w:r>
              <w:rPr>
                <w:rFonts w:ascii="宋体" w:eastAsia="宋体" w:hAnsi="宋体" w:cs="宋体" w:hint="eastAsia"/>
                <w:color w:val="000000" w:themeColor="text1"/>
                <w:kern w:val="0"/>
                <w:sz w:val="20"/>
                <w:szCs w:val="20"/>
                <w:lang w:bidi="ar"/>
              </w:rPr>
              <w:t>PVC+</w:t>
            </w:r>
            <w:r>
              <w:rPr>
                <w:rFonts w:ascii="宋体" w:eastAsia="宋体" w:hAnsi="宋体" w:cs="宋体" w:hint="eastAsia"/>
                <w:color w:val="000000" w:themeColor="text1"/>
                <w:kern w:val="0"/>
                <w:sz w:val="20"/>
                <w:szCs w:val="20"/>
                <w:lang w:bidi="ar"/>
              </w:rPr>
              <w:t>亚克力</w:t>
            </w:r>
          </w:p>
        </w:tc>
        <w:tc>
          <w:tcPr>
            <w:tcW w:w="9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0.12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w:t>
            </w:r>
          </w:p>
        </w:tc>
      </w:tr>
      <w:tr w:rsidR="002D3357">
        <w:trPr>
          <w:trHeight w:val="613"/>
        </w:trPr>
        <w:tc>
          <w:tcPr>
            <w:tcW w:w="9287" w:type="dxa"/>
            <w:gridSpan w:val="9"/>
            <w:tcBorders>
              <w:top w:val="nil"/>
              <w:left w:val="nil"/>
              <w:bottom w:val="nil"/>
              <w:right w:val="nil"/>
            </w:tcBorders>
            <w:shd w:val="clear" w:color="auto" w:fill="auto"/>
            <w:noWrap/>
            <w:vAlign w:val="center"/>
          </w:tcPr>
          <w:p w:rsidR="002D3357" w:rsidRDefault="000252EF">
            <w:pPr>
              <w:widowControl/>
              <w:jc w:val="center"/>
              <w:textAlignment w:val="center"/>
              <w:rPr>
                <w:rFonts w:ascii="宋体" w:eastAsia="宋体" w:hAnsi="宋体" w:cs="宋体"/>
                <w:b/>
                <w:bCs/>
                <w:color w:val="000000"/>
                <w:kern w:val="0"/>
                <w:szCs w:val="21"/>
              </w:rPr>
            </w:pPr>
            <w:r>
              <w:rPr>
                <w:rFonts w:ascii="宋体" w:eastAsia="宋体" w:hAnsi="宋体" w:cs="宋体" w:hint="eastAsia"/>
                <w:b/>
                <w:bCs/>
                <w:color w:val="000000"/>
                <w:kern w:val="0"/>
                <w:szCs w:val="21"/>
              </w:rPr>
              <w:t>（六）</w:t>
            </w:r>
            <w:r>
              <w:rPr>
                <w:rFonts w:ascii="宋体" w:eastAsia="宋体" w:hAnsi="宋体" w:cs="宋体" w:hint="eastAsia"/>
                <w:b/>
                <w:bCs/>
                <w:color w:val="000000"/>
                <w:kern w:val="0"/>
                <w:szCs w:val="21"/>
              </w:rPr>
              <w:t>医疗、生活及其他用品</w:t>
            </w:r>
          </w:p>
        </w:tc>
      </w:tr>
      <w:tr w:rsidR="002D3357">
        <w:trPr>
          <w:trHeight w:val="677"/>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产品名称</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数量</w:t>
            </w:r>
          </w:p>
        </w:tc>
      </w:tr>
      <w:tr w:rsidR="002D3357">
        <w:trPr>
          <w:trHeight w:val="677"/>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器械柜</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themeColor="text1"/>
                <w:kern w:val="0"/>
                <w:szCs w:val="21"/>
                <w:lang w:bidi="ar"/>
              </w:rPr>
              <w:t>每组尺寸≥</w:t>
            </w:r>
            <w:r>
              <w:rPr>
                <w:rFonts w:ascii="宋体" w:eastAsia="宋体" w:hAnsi="宋体" w:cs="宋体" w:hint="eastAsia"/>
                <w:color w:val="000000"/>
                <w:kern w:val="0"/>
                <w:szCs w:val="21"/>
                <w:lang w:bidi="ar"/>
              </w:rPr>
              <w:t>1800*1200*500mm</w:t>
            </w:r>
          </w:p>
          <w:p w:rsidR="002D3357" w:rsidRDefault="000252EF">
            <w:pPr>
              <w:widowControl/>
              <w:jc w:val="left"/>
              <w:textAlignment w:val="center"/>
              <w:rPr>
                <w:rFonts w:ascii="宋体" w:eastAsia="宋体" w:hAnsi="宋体" w:cs="宋体"/>
                <w:szCs w:val="21"/>
              </w:rPr>
            </w:pPr>
            <w:r>
              <w:rPr>
                <w:rFonts w:ascii="宋体" w:eastAsia="宋体" w:hAnsi="宋体" w:cs="宋体" w:hint="eastAsia"/>
                <w:color w:val="000000"/>
                <w:kern w:val="0"/>
                <w:szCs w:val="21"/>
              </w:rPr>
              <w:t>2.</w:t>
            </w:r>
            <w:r>
              <w:rPr>
                <w:rFonts w:ascii="宋体" w:eastAsia="宋体" w:hAnsi="宋体" w:cs="宋体" w:hint="eastAsia"/>
                <w:szCs w:val="21"/>
              </w:rPr>
              <w:t>材质</w:t>
            </w:r>
            <w:r>
              <w:rPr>
                <w:rFonts w:ascii="宋体" w:eastAsia="宋体" w:hAnsi="宋体" w:cs="宋体" w:hint="eastAsia"/>
                <w:szCs w:val="21"/>
              </w:rPr>
              <w:t>：</w:t>
            </w:r>
            <w:r>
              <w:rPr>
                <w:rFonts w:ascii="宋体" w:eastAsia="宋体" w:hAnsi="宋体" w:cs="宋体" w:hint="eastAsia"/>
                <w:szCs w:val="21"/>
              </w:rPr>
              <w:t>加厚冷轧钢板</w:t>
            </w:r>
          </w:p>
          <w:p w:rsidR="002D3357" w:rsidRDefault="000252EF">
            <w:pPr>
              <w:pStyle w:val="2"/>
              <w:spacing w:line="240" w:lineRule="auto"/>
              <w:rPr>
                <w:rFonts w:ascii="宋体" w:eastAsia="宋体" w:hAnsi="宋体" w:cs="宋体"/>
                <w:b w:val="0"/>
                <w:sz w:val="21"/>
                <w:szCs w:val="21"/>
              </w:rPr>
            </w:pPr>
            <w:r>
              <w:rPr>
                <w:rFonts w:ascii="宋体" w:eastAsia="宋体" w:hAnsi="宋体" w:cs="宋体" w:hint="eastAsia"/>
                <w:b w:val="0"/>
                <w:sz w:val="21"/>
                <w:szCs w:val="21"/>
              </w:rPr>
              <w:t>3.</w:t>
            </w:r>
            <w:r>
              <w:rPr>
                <w:rFonts w:ascii="宋体" w:eastAsia="宋体" w:hAnsi="宋体" w:cs="宋体" w:hint="eastAsia"/>
                <w:b w:val="0"/>
                <w:sz w:val="21"/>
                <w:szCs w:val="21"/>
              </w:rPr>
              <w:t>板材厚度</w:t>
            </w:r>
            <w:r>
              <w:rPr>
                <w:rFonts w:ascii="宋体" w:eastAsia="宋体" w:hAnsi="宋体" w:cs="宋体" w:hint="eastAsia"/>
                <w:b w:val="0"/>
                <w:sz w:val="21"/>
                <w:szCs w:val="21"/>
              </w:rPr>
              <w:t>：</w:t>
            </w:r>
            <w:r>
              <w:rPr>
                <w:rFonts w:ascii="宋体" w:eastAsia="宋体" w:hAnsi="宋体" w:cs="宋体" w:hint="eastAsia"/>
                <w:b w:val="0"/>
                <w:sz w:val="21"/>
                <w:szCs w:val="21"/>
              </w:rPr>
              <w:t>柜体≥</w:t>
            </w:r>
            <w:r>
              <w:rPr>
                <w:rFonts w:ascii="宋体" w:eastAsia="宋体" w:hAnsi="宋体" w:cs="宋体" w:hint="eastAsia"/>
                <w:b w:val="0"/>
                <w:sz w:val="21"/>
                <w:szCs w:val="21"/>
              </w:rPr>
              <w:t>1.2mm</w:t>
            </w:r>
            <w:r>
              <w:rPr>
                <w:rFonts w:ascii="宋体" w:eastAsia="宋体" w:hAnsi="宋体" w:cs="宋体" w:hint="eastAsia"/>
                <w:b w:val="0"/>
                <w:sz w:val="21"/>
                <w:szCs w:val="21"/>
              </w:rPr>
              <w:t>；门板≥</w:t>
            </w:r>
            <w:r>
              <w:rPr>
                <w:rFonts w:ascii="宋体" w:eastAsia="宋体" w:hAnsi="宋体" w:cs="宋体" w:hint="eastAsia"/>
                <w:b w:val="0"/>
                <w:sz w:val="21"/>
                <w:szCs w:val="21"/>
              </w:rPr>
              <w:t>1.5mm</w:t>
            </w:r>
            <w:r>
              <w:rPr>
                <w:rFonts w:ascii="宋体" w:eastAsia="宋体" w:hAnsi="宋体" w:cs="宋体" w:hint="eastAsia"/>
                <w:b w:val="0"/>
                <w:sz w:val="21"/>
                <w:szCs w:val="21"/>
              </w:rPr>
              <w:t>；框架≥</w:t>
            </w:r>
            <w:r>
              <w:rPr>
                <w:rFonts w:ascii="宋体" w:eastAsia="宋体" w:hAnsi="宋体" w:cs="宋体" w:hint="eastAsia"/>
                <w:b w:val="0"/>
                <w:sz w:val="21"/>
                <w:szCs w:val="21"/>
              </w:rPr>
              <w:t>2.0mm</w:t>
            </w:r>
          </w:p>
          <w:p w:rsidR="002D3357" w:rsidRDefault="000252EF">
            <w:pPr>
              <w:rPr>
                <w:rFonts w:eastAsia="宋体"/>
              </w:rPr>
            </w:pPr>
            <w:r>
              <w:rPr>
                <w:rFonts w:ascii="宋体" w:eastAsia="宋体" w:hAnsi="宋体" w:cs="宋体" w:hint="eastAsia"/>
                <w:szCs w:val="21"/>
              </w:rPr>
              <w:t>4.</w:t>
            </w:r>
            <w:r>
              <w:rPr>
                <w:rFonts w:ascii="宋体" w:eastAsia="宋体" w:hAnsi="宋体" w:cs="宋体" w:hint="eastAsia"/>
                <w:szCs w:val="21"/>
              </w:rPr>
              <w:t>防撬防拆卸，无可藏匿空间，无尖锐边角</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三</w:t>
            </w:r>
            <w:r>
              <w:rPr>
                <w:rFonts w:ascii="宋体" w:eastAsia="宋体" w:hAnsi="宋体" w:cs="宋体" w:hint="eastAsia"/>
                <w:color w:val="000000"/>
                <w:kern w:val="0"/>
                <w:szCs w:val="21"/>
              </w:rPr>
              <w:t>层</w:t>
            </w:r>
            <w:r>
              <w:rPr>
                <w:rFonts w:ascii="宋体" w:eastAsia="宋体" w:hAnsi="宋体" w:cs="宋体" w:hint="eastAsia"/>
                <w:color w:val="000000"/>
                <w:kern w:val="0"/>
                <w:szCs w:val="21"/>
              </w:rPr>
              <w:t>发药车</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kern w:val="0"/>
                <w:szCs w:val="21"/>
                <w:lang w:bidi="ar"/>
              </w:rPr>
              <w:t>860*660*440mm</w:t>
            </w:r>
          </w:p>
          <w:p w:rsidR="002D3357" w:rsidRDefault="000252EF">
            <w:pPr>
              <w:widowControl/>
              <w:jc w:val="left"/>
              <w:textAlignment w:val="center"/>
              <w:rPr>
                <w:rFonts w:ascii="宋体" w:eastAsia="宋体" w:hAnsi="宋体" w:cs="宋体"/>
                <w:szCs w:val="21"/>
              </w:rPr>
            </w:pPr>
            <w:r>
              <w:rPr>
                <w:rFonts w:ascii="宋体" w:eastAsia="宋体" w:hAnsi="宋体" w:cs="宋体" w:hint="eastAsia"/>
                <w:color w:val="000000"/>
                <w:kern w:val="0"/>
                <w:szCs w:val="21"/>
              </w:rPr>
              <w:t>2.</w:t>
            </w:r>
            <w:r>
              <w:rPr>
                <w:rStyle w:val="ae"/>
                <w:rFonts w:ascii="宋体" w:eastAsia="宋体" w:hAnsi="宋体" w:cs="宋体" w:hint="eastAsia"/>
                <w:b w:val="0"/>
                <w:bCs w:val="0"/>
                <w:color w:val="1F2329"/>
                <w:szCs w:val="21"/>
              </w:rPr>
              <w:t>车架主体</w:t>
            </w:r>
            <w:r>
              <w:rPr>
                <w:rFonts w:ascii="宋体" w:eastAsia="宋体" w:hAnsi="宋体" w:cs="宋体" w:hint="eastAsia"/>
                <w:szCs w:val="21"/>
              </w:rPr>
              <w:t>不锈钢板≥</w:t>
            </w:r>
            <w:r>
              <w:rPr>
                <w:rFonts w:ascii="宋体" w:eastAsia="宋体" w:hAnsi="宋体" w:cs="宋体" w:hint="eastAsia"/>
                <w:szCs w:val="21"/>
              </w:rPr>
              <w:t>1.0mm</w:t>
            </w:r>
            <w:r>
              <w:rPr>
                <w:rFonts w:ascii="宋体" w:eastAsia="宋体" w:hAnsi="宋体" w:cs="宋体" w:hint="eastAsia"/>
                <w:szCs w:val="21"/>
              </w:rPr>
              <w:t>符合</w:t>
            </w:r>
            <w:r>
              <w:rPr>
                <w:rFonts w:ascii="宋体" w:eastAsia="宋体" w:hAnsi="宋体" w:cs="宋体" w:hint="eastAsia"/>
                <w:szCs w:val="21"/>
              </w:rPr>
              <w:t xml:space="preserve"> GB/T 3280-2015</w:t>
            </w:r>
            <w:r>
              <w:rPr>
                <w:rFonts w:ascii="宋体" w:eastAsia="宋体" w:hAnsi="宋体" w:cs="宋体" w:hint="eastAsia"/>
                <w:szCs w:val="21"/>
              </w:rPr>
              <w:t>标准，抗拉强度≥</w:t>
            </w:r>
            <w:r>
              <w:rPr>
                <w:rFonts w:ascii="宋体" w:eastAsia="宋体" w:hAnsi="宋体" w:cs="宋体" w:hint="eastAsia"/>
                <w:szCs w:val="21"/>
              </w:rPr>
              <w:t>370MPa</w:t>
            </w:r>
            <w:r>
              <w:rPr>
                <w:rFonts w:ascii="宋体" w:eastAsia="宋体" w:hAnsi="宋体" w:cs="宋体" w:hint="eastAsia"/>
                <w:szCs w:val="21"/>
              </w:rPr>
              <w:t>，无锈蚀、无变形</w:t>
            </w:r>
          </w:p>
          <w:p w:rsidR="002D3357" w:rsidRDefault="000252EF">
            <w:pPr>
              <w:pStyle w:val="2"/>
              <w:spacing w:line="240" w:lineRule="auto"/>
              <w:rPr>
                <w:rFonts w:ascii="宋体" w:eastAsia="宋体" w:hAnsi="宋体" w:cs="宋体"/>
                <w:b w:val="0"/>
                <w:sz w:val="21"/>
                <w:szCs w:val="21"/>
              </w:rPr>
            </w:pPr>
            <w:r>
              <w:rPr>
                <w:rStyle w:val="ae"/>
                <w:rFonts w:ascii="宋体" w:eastAsia="宋体" w:hAnsi="宋体" w:cs="宋体" w:hint="eastAsia"/>
                <w:bCs w:val="0"/>
                <w:color w:val="1F2329"/>
                <w:sz w:val="21"/>
                <w:szCs w:val="21"/>
              </w:rPr>
              <w:t>3.</w:t>
            </w:r>
            <w:r>
              <w:rPr>
                <w:rStyle w:val="ae"/>
                <w:rFonts w:ascii="宋体" w:eastAsia="宋体" w:hAnsi="宋体" w:cs="宋体" w:hint="eastAsia"/>
                <w:bCs w:val="0"/>
                <w:color w:val="1F2329"/>
                <w:sz w:val="21"/>
                <w:szCs w:val="21"/>
              </w:rPr>
              <w:t>层板</w:t>
            </w:r>
            <w:r>
              <w:rPr>
                <w:rFonts w:ascii="宋体" w:eastAsia="宋体" w:hAnsi="宋体" w:cs="宋体" w:hint="eastAsia"/>
                <w:b w:val="0"/>
                <w:sz w:val="21"/>
                <w:szCs w:val="21"/>
              </w:rPr>
              <w:t>不锈钢板≥</w:t>
            </w:r>
            <w:r>
              <w:rPr>
                <w:rFonts w:ascii="宋体" w:eastAsia="宋体" w:hAnsi="宋体" w:cs="宋体" w:hint="eastAsia"/>
                <w:b w:val="0"/>
                <w:sz w:val="21"/>
                <w:szCs w:val="21"/>
              </w:rPr>
              <w:t>1.0mm</w:t>
            </w:r>
          </w:p>
          <w:p w:rsidR="002D3357" w:rsidRDefault="000252EF">
            <w:pPr>
              <w:rPr>
                <w:rFonts w:eastAsia="宋体"/>
              </w:rPr>
            </w:pPr>
            <w:r>
              <w:rPr>
                <w:rFonts w:ascii="宋体" w:eastAsia="宋体" w:hAnsi="宋体" w:cs="宋体" w:hint="eastAsia"/>
                <w:szCs w:val="21"/>
              </w:rPr>
              <w:t>4.</w:t>
            </w:r>
            <w:r>
              <w:rPr>
                <w:rStyle w:val="ae"/>
                <w:rFonts w:ascii="宋体" w:eastAsia="宋体" w:hAnsi="宋体" w:cs="宋体" w:hint="eastAsia"/>
                <w:b w:val="0"/>
                <w:bCs w:val="0"/>
                <w:color w:val="1F2329"/>
                <w:szCs w:val="21"/>
              </w:rPr>
              <w:t>立柱</w:t>
            </w:r>
            <w:r>
              <w:rPr>
                <w:rStyle w:val="ae"/>
                <w:rFonts w:ascii="宋体" w:eastAsia="宋体" w:hAnsi="宋体" w:cs="宋体" w:hint="eastAsia"/>
                <w:b w:val="0"/>
                <w:bCs w:val="0"/>
                <w:color w:val="1F2329"/>
                <w:szCs w:val="21"/>
              </w:rPr>
              <w:t>/</w:t>
            </w:r>
            <w:r>
              <w:rPr>
                <w:rStyle w:val="ae"/>
                <w:rFonts w:ascii="宋体" w:eastAsia="宋体" w:hAnsi="宋体" w:cs="宋体" w:hint="eastAsia"/>
                <w:b w:val="0"/>
                <w:bCs w:val="0"/>
                <w:color w:val="1F2329"/>
                <w:szCs w:val="21"/>
              </w:rPr>
              <w:t>护栏</w:t>
            </w:r>
            <w:r>
              <w:rPr>
                <w:rFonts w:ascii="宋体" w:eastAsia="宋体" w:hAnsi="宋体" w:cs="宋体" w:hint="eastAsia"/>
                <w:szCs w:val="21"/>
              </w:rPr>
              <w:t>不锈钢圆管Φ</w:t>
            </w:r>
            <w:r>
              <w:rPr>
                <w:rFonts w:ascii="宋体" w:eastAsia="宋体" w:hAnsi="宋体" w:cs="宋体" w:hint="eastAsia"/>
                <w:szCs w:val="21"/>
              </w:rPr>
              <w:t>25mm</w:t>
            </w:r>
            <w:r>
              <w:rPr>
                <w:rFonts w:ascii="宋体" w:eastAsia="宋体" w:hAnsi="宋体" w:cs="宋体" w:hint="eastAsia"/>
                <w:szCs w:val="21"/>
              </w:rPr>
              <w:t>×</w:t>
            </w:r>
            <w:r>
              <w:rPr>
                <w:rFonts w:ascii="宋体" w:eastAsia="宋体" w:hAnsi="宋体" w:cs="宋体" w:hint="eastAsia"/>
                <w:szCs w:val="21"/>
              </w:rPr>
              <w:t>1.0mm</w:t>
            </w:r>
            <w:r>
              <w:rPr>
                <w:rFonts w:ascii="宋体" w:eastAsia="宋体" w:hAnsi="宋体" w:cs="宋体" w:hint="eastAsia"/>
                <w:szCs w:val="21"/>
              </w:rPr>
              <w:t>焊接牢固，无毛刺，防护性能优异</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紫外线消毒车</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1</w:t>
            </w:r>
            <w:r>
              <w:rPr>
                <w:rFonts w:ascii="宋体" w:eastAsia="宋体" w:hAnsi="宋体" w:cs="宋体" w:hint="eastAsia"/>
                <w:color w:val="000000"/>
                <w:kern w:val="0"/>
                <w:sz w:val="20"/>
                <w:szCs w:val="20"/>
                <w:lang w:bidi="ar"/>
              </w:rPr>
              <w:t>.</w:t>
            </w:r>
            <w:r>
              <w:rPr>
                <w:rFonts w:ascii="宋体" w:eastAsia="宋体" w:hAnsi="宋体" w:cs="宋体" w:hint="eastAsia"/>
                <w:color w:val="000000" w:themeColor="text1"/>
                <w:kern w:val="0"/>
                <w:szCs w:val="21"/>
                <w:lang w:bidi="ar"/>
              </w:rPr>
              <w:t>产品尺寸≥</w:t>
            </w:r>
            <w:r>
              <w:rPr>
                <w:rFonts w:ascii="宋体" w:eastAsia="宋体" w:hAnsi="宋体" w:cs="宋体"/>
                <w:color w:val="000000"/>
                <w:kern w:val="0"/>
                <w:sz w:val="20"/>
                <w:szCs w:val="20"/>
                <w:lang w:bidi="ar"/>
              </w:rPr>
              <w:t>1120*235*215</w:t>
            </w:r>
            <w:r>
              <w:rPr>
                <w:rFonts w:ascii="宋体" w:eastAsia="宋体" w:hAnsi="宋体" w:cs="宋体" w:hint="eastAsia"/>
                <w:color w:val="000000"/>
                <w:kern w:val="0"/>
                <w:sz w:val="20"/>
                <w:szCs w:val="20"/>
                <w:lang w:bidi="ar"/>
              </w:rPr>
              <w:t>mm</w:t>
            </w:r>
          </w:p>
          <w:p w:rsidR="002D3357" w:rsidRDefault="000252EF">
            <w:pPr>
              <w:widowControl/>
              <w:jc w:val="left"/>
              <w:textAlignment w:val="center"/>
            </w:pPr>
            <w:r>
              <w:t>2</w:t>
            </w:r>
            <w:r>
              <w:rPr>
                <w:rFonts w:hint="eastAsia"/>
              </w:rPr>
              <w:t>.</w:t>
            </w:r>
            <w:r>
              <w:rPr>
                <w:rFonts w:ascii="宋体" w:eastAsia="宋体" w:hAnsi="宋体" w:cs="宋体"/>
                <w:color w:val="000000"/>
                <w:kern w:val="0"/>
                <w:sz w:val="20"/>
                <w:szCs w:val="20"/>
                <w:lang w:bidi="ar"/>
              </w:rPr>
              <w:t>银灰色铝合金</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w:t>
            </w:r>
            <w:r>
              <w:rPr>
                <w:rFonts w:ascii="宋体" w:eastAsia="宋体" w:hAnsi="宋体" w:cs="宋体"/>
                <w:color w:val="000000"/>
                <w:kern w:val="0"/>
                <w:sz w:val="20"/>
                <w:szCs w:val="20"/>
                <w:lang w:bidi="ar"/>
              </w:rPr>
              <w:t>功率：</w:t>
            </w:r>
            <w:r>
              <w:rPr>
                <w:rFonts w:ascii="宋体" w:eastAsia="宋体" w:hAnsi="宋体" w:cs="宋体"/>
                <w:color w:val="000000"/>
                <w:kern w:val="0"/>
                <w:sz w:val="20"/>
                <w:szCs w:val="20"/>
                <w:lang w:bidi="ar"/>
              </w:rPr>
              <w:t>110w</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w:t>
            </w:r>
          </w:p>
        </w:tc>
      </w:tr>
      <w:tr w:rsidR="002D3357">
        <w:trPr>
          <w:trHeight w:val="677"/>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可移动担架车</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1.</w:t>
            </w:r>
            <w:r>
              <w:rPr>
                <w:rFonts w:ascii="宋体" w:eastAsia="宋体" w:hAnsi="宋体" w:cs="宋体"/>
                <w:color w:val="000000"/>
                <w:kern w:val="0"/>
                <w:sz w:val="20"/>
                <w:szCs w:val="20"/>
                <w:lang w:bidi="ar"/>
              </w:rPr>
              <w:t>展开尺寸</w:t>
            </w:r>
            <w:r>
              <w:rPr>
                <w:rFonts w:ascii="宋体" w:eastAsia="宋体" w:hAnsi="宋体" w:cs="宋体" w:hint="eastAsia"/>
                <w:color w:val="000000" w:themeColor="text1"/>
                <w:kern w:val="0"/>
                <w:szCs w:val="21"/>
                <w:lang w:bidi="ar"/>
              </w:rPr>
              <w:t>≥</w:t>
            </w:r>
            <w:r>
              <w:rPr>
                <w:rFonts w:ascii="宋体" w:eastAsia="宋体" w:hAnsi="宋体" w:cs="宋体"/>
                <w:color w:val="000000"/>
                <w:kern w:val="0"/>
                <w:sz w:val="20"/>
                <w:szCs w:val="20"/>
                <w:lang w:bidi="ar"/>
              </w:rPr>
              <w:t>195</w:t>
            </w:r>
            <w:r>
              <w:rPr>
                <w:rFonts w:ascii="宋体" w:eastAsia="宋体" w:hAnsi="宋体" w:cs="宋体" w:hint="eastAsia"/>
                <w:color w:val="000000"/>
                <w:kern w:val="0"/>
                <w:sz w:val="20"/>
                <w:szCs w:val="20"/>
                <w:lang w:bidi="ar"/>
              </w:rPr>
              <w:t>0</w:t>
            </w:r>
            <w:r>
              <w:rPr>
                <w:rFonts w:ascii="宋体" w:eastAsia="宋体" w:hAnsi="宋体" w:cs="宋体"/>
                <w:color w:val="000000"/>
                <w:kern w:val="0"/>
                <w:sz w:val="20"/>
                <w:szCs w:val="20"/>
                <w:lang w:bidi="ar"/>
              </w:rPr>
              <w:t>*57</w:t>
            </w:r>
            <w:r>
              <w:rPr>
                <w:rFonts w:ascii="宋体" w:eastAsia="宋体" w:hAnsi="宋体" w:cs="宋体" w:hint="eastAsia"/>
                <w:color w:val="000000"/>
                <w:kern w:val="0"/>
                <w:sz w:val="20"/>
                <w:szCs w:val="20"/>
                <w:lang w:bidi="ar"/>
              </w:rPr>
              <w:t>0</w:t>
            </w:r>
            <w:r>
              <w:rPr>
                <w:rFonts w:ascii="宋体" w:eastAsia="宋体" w:hAnsi="宋体" w:cs="宋体"/>
                <w:color w:val="000000"/>
                <w:kern w:val="0"/>
                <w:sz w:val="20"/>
                <w:szCs w:val="20"/>
                <w:lang w:bidi="ar"/>
              </w:rPr>
              <w:t>*91</w:t>
            </w:r>
            <w:r>
              <w:rPr>
                <w:rFonts w:ascii="宋体" w:eastAsia="宋体" w:hAnsi="宋体" w:cs="宋体" w:hint="eastAsia"/>
                <w:color w:val="000000"/>
                <w:kern w:val="0"/>
                <w:sz w:val="20"/>
                <w:szCs w:val="20"/>
                <w:lang w:bidi="ar"/>
              </w:rPr>
              <w:t>0mm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w:t>
            </w:r>
            <w:r>
              <w:rPr>
                <w:rFonts w:ascii="宋体" w:eastAsia="宋体" w:hAnsi="宋体" w:cs="宋体"/>
                <w:color w:val="000000"/>
                <w:kern w:val="0"/>
                <w:sz w:val="20"/>
                <w:szCs w:val="20"/>
                <w:lang w:bidi="ar"/>
              </w:rPr>
              <w:t>黄黑色高强度</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3.</w:t>
            </w:r>
            <w:r>
              <w:rPr>
                <w:rFonts w:ascii="宋体" w:eastAsia="宋体" w:hAnsi="宋体" w:cs="宋体"/>
                <w:color w:val="000000"/>
                <w:kern w:val="0"/>
                <w:sz w:val="20"/>
                <w:szCs w:val="20"/>
                <w:lang w:bidi="ar"/>
              </w:rPr>
              <w:t>铝合金多变位上车担架</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5</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冰箱</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themeColor="text1"/>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kern w:val="0"/>
                <w:szCs w:val="21"/>
                <w:lang w:bidi="ar"/>
              </w:rPr>
              <w:t>1850*500*600mm</w:t>
            </w:r>
            <w:r>
              <w:rPr>
                <w:rFonts w:ascii="宋体" w:eastAsia="宋体" w:hAnsi="宋体" w:cs="宋体" w:hint="eastAsia"/>
                <w:color w:val="000000"/>
                <w:kern w:val="0"/>
                <w:szCs w:val="21"/>
                <w:lang w:bidi="ar"/>
              </w:rPr>
              <w:br/>
              <w:t>2.</w:t>
            </w:r>
            <w:r>
              <w:rPr>
                <w:rFonts w:ascii="宋体" w:eastAsia="宋体" w:hAnsi="宋体" w:cs="宋体" w:hint="eastAsia"/>
                <w:color w:val="000000"/>
                <w:kern w:val="0"/>
                <w:szCs w:val="21"/>
                <w:lang w:bidi="ar"/>
              </w:rPr>
              <w:t>三开门</w:t>
            </w:r>
            <w:r>
              <w:rPr>
                <w:rFonts w:ascii="宋体" w:eastAsia="宋体" w:hAnsi="宋体" w:cs="宋体" w:hint="eastAsia"/>
                <w:color w:val="000000"/>
                <w:kern w:val="0"/>
                <w:szCs w:val="21"/>
                <w:lang w:bidi="ar"/>
              </w:rPr>
              <w:t xml:space="preserve"> </w:t>
            </w:r>
            <w:r>
              <w:rPr>
                <w:rFonts w:ascii="宋体" w:eastAsia="宋体" w:hAnsi="宋体" w:cs="宋体" w:hint="eastAsia"/>
                <w:color w:val="000000"/>
                <w:kern w:val="0"/>
                <w:szCs w:val="21"/>
                <w:lang w:bidi="ar"/>
              </w:rPr>
              <w:t>变频冰箱</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t>3.</w:t>
            </w:r>
            <w:r>
              <w:rPr>
                <w:rFonts w:ascii="宋体" w:eastAsia="宋体" w:hAnsi="宋体" w:cs="宋体" w:hint="eastAsia"/>
                <w:color w:val="000000"/>
                <w:kern w:val="0"/>
                <w:szCs w:val="21"/>
                <w:lang w:bidi="ar"/>
              </w:rPr>
              <w:t>总容量</w:t>
            </w:r>
            <w:r>
              <w:rPr>
                <w:rFonts w:ascii="宋体" w:eastAsia="宋体" w:hAnsi="宋体" w:cs="宋体" w:hint="eastAsia"/>
                <w:color w:val="000000" w:themeColor="text1"/>
                <w:kern w:val="0"/>
                <w:szCs w:val="21"/>
                <w:lang w:bidi="ar"/>
              </w:rPr>
              <w:t>≥</w:t>
            </w:r>
            <w:r>
              <w:rPr>
                <w:rFonts w:ascii="宋体" w:eastAsia="宋体" w:hAnsi="宋体" w:cs="宋体" w:hint="eastAsia"/>
                <w:color w:val="000000"/>
                <w:kern w:val="0"/>
                <w:szCs w:val="21"/>
                <w:lang w:bidi="ar"/>
              </w:rPr>
              <w:t>280</w:t>
            </w:r>
            <w:r>
              <w:rPr>
                <w:rFonts w:ascii="宋体" w:eastAsia="宋体" w:hAnsi="宋体" w:cs="宋体" w:hint="eastAsia"/>
                <w:color w:val="000000"/>
                <w:kern w:val="0"/>
                <w:szCs w:val="21"/>
                <w:lang w:bidi="ar"/>
              </w:rPr>
              <w:t>升</w:t>
            </w:r>
          </w:p>
          <w:p w:rsidR="002D3357" w:rsidRDefault="000252EF">
            <w:pPr>
              <w:pStyle w:val="2"/>
              <w:spacing w:line="240" w:lineRule="auto"/>
              <w:rPr>
                <w:rFonts w:ascii="宋体" w:eastAsia="宋体" w:hAnsi="宋体" w:cs="宋体"/>
                <w:b w:val="0"/>
                <w:sz w:val="21"/>
                <w:szCs w:val="21"/>
              </w:rPr>
            </w:pPr>
            <w:r>
              <w:rPr>
                <w:rFonts w:ascii="宋体" w:eastAsia="宋体" w:hAnsi="宋体" w:cs="宋体" w:hint="eastAsia"/>
                <w:b w:val="0"/>
                <w:sz w:val="21"/>
                <w:szCs w:val="21"/>
              </w:rPr>
              <w:t>4.</w:t>
            </w:r>
            <w:r>
              <w:rPr>
                <w:rFonts w:ascii="宋体" w:eastAsia="宋体" w:hAnsi="宋体" w:cs="宋体" w:hint="eastAsia"/>
                <w:b w:val="0"/>
                <w:sz w:val="21"/>
                <w:szCs w:val="21"/>
              </w:rPr>
              <w:t>无尖锐部件、防拆卸门锁、固定搁架、圆角设计、耐腐蚀涂层</w:t>
            </w:r>
          </w:p>
          <w:p w:rsidR="002D3357" w:rsidRDefault="000252EF">
            <w:pPr>
              <w:rPr>
                <w:rFonts w:eastAsia="宋体"/>
              </w:rPr>
            </w:pPr>
            <w:r>
              <w:rPr>
                <w:rFonts w:ascii="宋体" w:eastAsia="宋体" w:hAnsi="宋体" w:cs="宋体" w:hint="eastAsia"/>
                <w:szCs w:val="21"/>
              </w:rPr>
              <w:t>5.</w:t>
            </w:r>
            <w:r>
              <w:rPr>
                <w:rFonts w:hint="eastAsia"/>
              </w:rPr>
              <w:t>能效等级：</w:t>
            </w:r>
            <w:r>
              <w:rPr>
                <w:rFonts w:hint="eastAsia"/>
              </w:rPr>
              <w:t>二级</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646"/>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lastRenderedPageBreak/>
              <w:t>6</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滚筒式</w:t>
            </w:r>
            <w:r>
              <w:rPr>
                <w:rFonts w:ascii="宋体" w:eastAsia="宋体" w:hAnsi="宋体" w:cs="宋体" w:hint="eastAsia"/>
                <w:color w:val="000000"/>
                <w:kern w:val="0"/>
                <w:szCs w:val="21"/>
              </w:rPr>
              <w:t>洗衣机</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Pr>
                <w:rFonts w:ascii="宋体" w:eastAsia="宋体" w:hAnsi="宋体" w:cs="宋体" w:hint="eastAsia"/>
                <w:color w:val="000000" w:themeColor="text1"/>
                <w:kern w:val="0"/>
                <w:szCs w:val="21"/>
                <w:lang w:bidi="ar"/>
              </w:rPr>
              <w:t>产品尺寸≥</w:t>
            </w:r>
            <w:r>
              <w:rPr>
                <w:rFonts w:ascii="宋体" w:eastAsia="宋体" w:hAnsi="宋体" w:cs="宋体" w:hint="eastAsia"/>
                <w:color w:val="000000"/>
                <w:kern w:val="0"/>
                <w:szCs w:val="21"/>
                <w:lang w:bidi="ar"/>
              </w:rPr>
              <w:t>800*595*600mm</w:t>
            </w:r>
          </w:p>
          <w:p w:rsidR="002D3357" w:rsidRDefault="000252EF">
            <w:pPr>
              <w:pStyle w:val="a4"/>
            </w:pPr>
            <w:r>
              <w:rPr>
                <w:rFonts w:hint="eastAsia"/>
              </w:rPr>
              <w:t>2.</w:t>
            </w:r>
            <w:r>
              <w:rPr>
                <w:rFonts w:hint="eastAsia"/>
              </w:rPr>
              <w:t>洗涤容量：</w:t>
            </w:r>
            <w:r>
              <w:rPr>
                <w:rFonts w:hint="eastAsia"/>
              </w:rPr>
              <w:t>≥</w:t>
            </w:r>
            <w:r>
              <w:rPr>
                <w:rFonts w:hint="eastAsia"/>
              </w:rPr>
              <w:t>12</w:t>
            </w:r>
            <w:r>
              <w:rPr>
                <w:rFonts w:hint="eastAsia"/>
              </w:rPr>
              <w:t>kg</w:t>
            </w:r>
          </w:p>
          <w:p w:rsidR="002D3357" w:rsidRDefault="000252EF">
            <w:pPr>
              <w:pStyle w:val="a4"/>
            </w:pPr>
            <w:r>
              <w:rPr>
                <w:rFonts w:hint="eastAsia"/>
              </w:rPr>
              <w:t>3.</w:t>
            </w:r>
            <w:r>
              <w:rPr>
                <w:rFonts w:hint="eastAsia"/>
              </w:rPr>
              <w:t>能效等级：</w:t>
            </w:r>
            <w:r>
              <w:rPr>
                <w:rFonts w:hint="eastAsia"/>
              </w:rPr>
              <w:t>一</w:t>
            </w:r>
            <w:r>
              <w:rPr>
                <w:rFonts w:hint="eastAsia"/>
              </w:rPr>
              <w:t>级</w:t>
            </w:r>
          </w:p>
          <w:p w:rsidR="002D3357" w:rsidRDefault="000252EF">
            <w:pPr>
              <w:pStyle w:val="a4"/>
            </w:pPr>
            <w:r>
              <w:rPr>
                <w:rFonts w:hint="eastAsia"/>
              </w:rPr>
              <w:t>4</w:t>
            </w:r>
            <w:r>
              <w:rPr>
                <w:rFonts w:hint="eastAsia"/>
              </w:rPr>
              <w:t>.</w:t>
            </w:r>
            <w:r>
              <w:rPr>
                <w:rFonts w:hint="eastAsia"/>
              </w:rPr>
              <w:t>自动化程度：全自动</w:t>
            </w:r>
          </w:p>
          <w:p w:rsidR="002D3357" w:rsidRDefault="000252EF">
            <w:pPr>
              <w:pStyle w:val="a4"/>
            </w:pPr>
            <w:r>
              <w:rPr>
                <w:rFonts w:hint="eastAsia"/>
              </w:rPr>
              <w:t>5</w:t>
            </w:r>
            <w:r>
              <w:rPr>
                <w:rFonts w:hint="eastAsia"/>
              </w:rPr>
              <w:t>.</w:t>
            </w:r>
            <w:r>
              <w:rPr>
                <w:rFonts w:hint="eastAsia"/>
              </w:rPr>
              <w:t>内筒材质</w:t>
            </w:r>
            <w:r>
              <w:rPr>
                <w:rFonts w:hint="eastAsia"/>
              </w:rPr>
              <w:t>：</w:t>
            </w:r>
            <w:r>
              <w:rPr>
                <w:rFonts w:hint="eastAsia"/>
              </w:rPr>
              <w:t>不锈钢</w:t>
            </w:r>
          </w:p>
          <w:p w:rsidR="002D3357" w:rsidRDefault="000252EF">
            <w:pPr>
              <w:pStyle w:val="2"/>
              <w:spacing w:line="240" w:lineRule="auto"/>
              <w:rPr>
                <w:rFonts w:eastAsia="宋体"/>
              </w:rPr>
            </w:pPr>
            <w:r>
              <w:rPr>
                <w:rFonts w:ascii="宋体" w:eastAsia="宋体" w:hAnsi="宋体" w:cs="宋体" w:hint="eastAsia"/>
                <w:b w:val="0"/>
                <w:color w:val="000000"/>
                <w:kern w:val="0"/>
                <w:sz w:val="21"/>
                <w:szCs w:val="21"/>
                <w:lang w:bidi="ar"/>
              </w:rPr>
              <w:t>6.</w:t>
            </w:r>
            <w:r>
              <w:rPr>
                <w:rFonts w:ascii="宋体" w:eastAsia="宋体" w:hAnsi="宋体" w:cs="宋体" w:hint="eastAsia"/>
                <w:b w:val="0"/>
                <w:sz w:val="21"/>
                <w:szCs w:val="21"/>
              </w:rPr>
              <w:t>无尖锐部件、防拆卸设计、操作简易</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3</w:t>
            </w:r>
          </w:p>
        </w:tc>
      </w:tr>
      <w:tr w:rsidR="002D3357">
        <w:trPr>
          <w:trHeight w:val="721"/>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7</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灯具</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单个尺寸</w:t>
            </w:r>
            <w:r>
              <w:rPr>
                <w:rFonts w:ascii="宋体" w:eastAsia="宋体" w:hAnsi="宋体" w:cs="宋体" w:hint="eastAsia"/>
                <w:color w:val="000000" w:themeColor="text1"/>
                <w:kern w:val="0"/>
                <w:szCs w:val="21"/>
                <w:lang w:bidi="ar"/>
              </w:rPr>
              <w:t>≥</w:t>
            </w:r>
            <w:r>
              <w:rPr>
                <w:rFonts w:ascii="宋体" w:eastAsia="宋体" w:hAnsi="宋体" w:cs="宋体"/>
                <w:color w:val="000000"/>
                <w:kern w:val="0"/>
                <w:sz w:val="20"/>
                <w:szCs w:val="20"/>
                <w:lang w:bidi="ar"/>
              </w:rPr>
              <w:t>900*600</w:t>
            </w:r>
            <w:r>
              <w:rPr>
                <w:rFonts w:ascii="宋体" w:eastAsia="宋体" w:hAnsi="宋体" w:cs="宋体" w:hint="eastAsia"/>
                <w:color w:val="000000"/>
                <w:kern w:val="0"/>
                <w:sz w:val="20"/>
                <w:szCs w:val="20"/>
                <w:lang w:bidi="ar"/>
              </w:rPr>
              <w:t>mm</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白色铁艺灯体</w:t>
            </w:r>
            <w:r>
              <w:rPr>
                <w:rFonts w:ascii="宋体" w:eastAsia="宋体" w:hAnsi="宋体" w:cs="宋体"/>
                <w:color w:val="000000"/>
                <w:kern w:val="0"/>
                <w:sz w:val="20"/>
                <w:szCs w:val="20"/>
                <w:lang w:bidi="ar"/>
              </w:rPr>
              <w:t>+</w:t>
            </w:r>
            <w:r>
              <w:rPr>
                <w:rFonts w:ascii="宋体" w:eastAsia="宋体" w:hAnsi="宋体" w:cs="宋体"/>
                <w:color w:val="000000"/>
                <w:kern w:val="0"/>
                <w:sz w:val="20"/>
                <w:szCs w:val="20"/>
                <w:lang w:bidi="ar"/>
              </w:rPr>
              <w:t>亚克力灯罩</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3.</w:t>
            </w:r>
            <w:r>
              <w:rPr>
                <w:rFonts w:ascii="宋体" w:eastAsia="宋体" w:hAnsi="宋体" w:cs="宋体"/>
                <w:color w:val="000000"/>
                <w:kern w:val="0"/>
                <w:sz w:val="20"/>
                <w:szCs w:val="20"/>
                <w:lang w:bidi="ar"/>
              </w:rPr>
              <w:t>功率</w:t>
            </w:r>
            <w:r>
              <w:rPr>
                <w:rFonts w:ascii="宋体" w:eastAsia="宋体" w:hAnsi="宋体" w:cs="宋体" w:hint="eastAsia"/>
                <w:color w:val="000000" w:themeColor="text1"/>
                <w:kern w:val="0"/>
                <w:szCs w:val="21"/>
                <w:lang w:bidi="ar"/>
              </w:rPr>
              <w:t>≥</w:t>
            </w:r>
            <w:r>
              <w:rPr>
                <w:rFonts w:ascii="宋体" w:eastAsia="宋体" w:hAnsi="宋体" w:cs="宋体"/>
                <w:color w:val="000000"/>
                <w:kern w:val="0"/>
                <w:sz w:val="20"/>
                <w:szCs w:val="20"/>
                <w:lang w:bidi="ar"/>
              </w:rPr>
              <w:t>108w</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250</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钟</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不小于</w:t>
            </w:r>
            <w:r>
              <w:rPr>
                <w:rFonts w:ascii="宋体" w:eastAsia="宋体" w:hAnsi="宋体" w:cs="宋体"/>
                <w:color w:val="000000"/>
                <w:kern w:val="0"/>
                <w:sz w:val="20"/>
                <w:szCs w:val="20"/>
                <w:lang w:bidi="ar"/>
              </w:rPr>
              <w:t>16</w:t>
            </w:r>
            <w:r>
              <w:rPr>
                <w:rFonts w:ascii="宋体" w:eastAsia="宋体" w:hAnsi="宋体" w:cs="宋体"/>
                <w:color w:val="000000"/>
                <w:kern w:val="0"/>
                <w:sz w:val="20"/>
                <w:szCs w:val="20"/>
                <w:lang w:bidi="ar"/>
              </w:rPr>
              <w:t>英寸</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2.</w:t>
            </w:r>
            <w:r>
              <w:rPr>
                <w:rFonts w:ascii="宋体" w:eastAsia="宋体" w:hAnsi="宋体" w:cs="宋体"/>
                <w:color w:val="000000"/>
                <w:kern w:val="0"/>
                <w:sz w:val="20"/>
                <w:szCs w:val="20"/>
                <w:lang w:bidi="ar"/>
              </w:rPr>
              <w:t>直径</w:t>
            </w:r>
            <w:r>
              <w:rPr>
                <w:rFonts w:ascii="宋体" w:eastAsia="宋体" w:hAnsi="宋体" w:cs="宋体" w:hint="eastAsia"/>
                <w:color w:val="000000"/>
                <w:kern w:val="0"/>
                <w:sz w:val="20"/>
                <w:szCs w:val="20"/>
                <w:lang w:bidi="ar"/>
              </w:rPr>
              <w:t>不小于</w:t>
            </w:r>
            <w:r>
              <w:rPr>
                <w:rFonts w:ascii="宋体" w:eastAsia="宋体" w:hAnsi="宋体" w:cs="宋体"/>
                <w:color w:val="000000"/>
                <w:kern w:val="0"/>
                <w:sz w:val="20"/>
                <w:szCs w:val="20"/>
                <w:lang w:bidi="ar"/>
              </w:rPr>
              <w:t>39</w:t>
            </w:r>
            <w:r>
              <w:rPr>
                <w:rFonts w:ascii="宋体" w:eastAsia="宋体" w:hAnsi="宋体" w:cs="宋体"/>
                <w:color w:val="000000"/>
                <w:kern w:val="0"/>
                <w:sz w:val="20"/>
                <w:szCs w:val="20"/>
                <w:lang w:bidi="ar"/>
              </w:rPr>
              <w:t>厘米香槟金</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3.</w:t>
            </w:r>
            <w:r>
              <w:rPr>
                <w:rFonts w:ascii="宋体" w:eastAsia="宋体" w:hAnsi="宋体" w:cs="宋体"/>
                <w:color w:val="000000"/>
                <w:kern w:val="0"/>
                <w:sz w:val="20"/>
                <w:szCs w:val="20"/>
                <w:lang w:bidi="ar"/>
              </w:rPr>
              <w:t>面板：钢化玻璃</w:t>
            </w:r>
            <w:r>
              <w:rPr>
                <w:rFonts w:ascii="宋体" w:eastAsia="宋体" w:hAnsi="宋体" w:cs="宋体"/>
                <w:color w:val="000000"/>
                <w:kern w:val="0"/>
                <w:sz w:val="20"/>
                <w:szCs w:val="20"/>
                <w:lang w:bidi="ar"/>
              </w:rPr>
              <w:br/>
            </w:r>
            <w:r>
              <w:rPr>
                <w:rFonts w:ascii="宋体" w:eastAsia="宋体" w:hAnsi="宋体" w:cs="宋体" w:hint="eastAsia"/>
                <w:color w:val="000000"/>
                <w:kern w:val="0"/>
                <w:sz w:val="20"/>
                <w:szCs w:val="20"/>
                <w:lang w:bidi="ar"/>
              </w:rPr>
              <w:t>4.</w:t>
            </w:r>
            <w:r>
              <w:rPr>
                <w:rFonts w:ascii="宋体" w:eastAsia="宋体" w:hAnsi="宋体" w:cs="宋体"/>
                <w:color w:val="000000"/>
                <w:kern w:val="0"/>
                <w:sz w:val="20"/>
                <w:szCs w:val="20"/>
                <w:lang w:bidi="ar"/>
              </w:rPr>
              <w:t>自动对时</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60</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遮雨棚</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1</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尺寸</w:t>
            </w:r>
            <w:r>
              <w:rPr>
                <w:rFonts w:ascii="宋体" w:eastAsia="宋体" w:hAnsi="宋体" w:cs="宋体" w:hint="eastAsia"/>
                <w:color w:val="000000" w:themeColor="text1"/>
                <w:kern w:val="0"/>
                <w:szCs w:val="21"/>
                <w:lang w:bidi="ar"/>
              </w:rPr>
              <w:t>≥</w:t>
            </w:r>
            <w:r>
              <w:rPr>
                <w:rFonts w:ascii="宋体" w:eastAsia="宋体" w:hAnsi="宋体" w:cs="宋体"/>
                <w:color w:val="000000"/>
                <w:kern w:val="0"/>
                <w:sz w:val="20"/>
                <w:szCs w:val="20"/>
                <w:lang w:bidi="ar"/>
              </w:rPr>
              <w:t>10m*3m*3m</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w:t>
            </w:r>
            <w:r>
              <w:rPr>
                <w:rFonts w:ascii="宋体" w:eastAsia="宋体" w:hAnsi="宋体" w:cs="宋体"/>
                <w:color w:val="000000"/>
                <w:kern w:val="0"/>
                <w:sz w:val="20"/>
                <w:szCs w:val="20"/>
                <w:lang w:bidi="ar"/>
              </w:rPr>
              <w:t>不锈钢</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w:t>
            </w:r>
          </w:p>
        </w:tc>
      </w:tr>
      <w:tr w:rsidR="002D3357">
        <w:trPr>
          <w:trHeight w:val="9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空调防悬挂挡板</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 w:val="20"/>
                <w:szCs w:val="20"/>
                <w:lang w:bidi="ar"/>
              </w:rPr>
            </w:pPr>
            <w:r>
              <w:rPr>
                <w:rFonts w:ascii="宋体" w:eastAsia="宋体" w:hAnsi="宋体" w:cs="宋体"/>
                <w:color w:val="000000"/>
                <w:kern w:val="0"/>
                <w:sz w:val="20"/>
                <w:szCs w:val="20"/>
                <w:lang w:bidi="ar"/>
              </w:rPr>
              <w:t>1</w:t>
            </w:r>
            <w:r>
              <w:rPr>
                <w:rFonts w:ascii="宋体" w:eastAsia="宋体" w:hAnsi="宋体" w:cs="宋体" w:hint="eastAsia"/>
                <w:color w:val="000000"/>
                <w:kern w:val="0"/>
                <w:sz w:val="20"/>
                <w:szCs w:val="20"/>
                <w:lang w:bidi="ar"/>
              </w:rPr>
              <w:t>.</w:t>
            </w:r>
            <w:r>
              <w:rPr>
                <w:rFonts w:ascii="宋体" w:eastAsia="宋体" w:hAnsi="宋体" w:cs="宋体"/>
                <w:color w:val="000000"/>
                <w:kern w:val="0"/>
                <w:sz w:val="20"/>
                <w:szCs w:val="20"/>
                <w:lang w:bidi="ar"/>
              </w:rPr>
              <w:t>木质</w:t>
            </w:r>
          </w:p>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 w:val="20"/>
                <w:szCs w:val="20"/>
                <w:lang w:bidi="ar"/>
              </w:rPr>
              <w:t>具体尺寸根据现场情况定制</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44</w:t>
            </w:r>
          </w:p>
        </w:tc>
      </w:tr>
      <w:tr w:rsidR="002D3357">
        <w:trPr>
          <w:trHeight w:val="470"/>
        </w:trPr>
        <w:tc>
          <w:tcPr>
            <w:tcW w:w="7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11</w:t>
            </w: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收纳箱</w:t>
            </w:r>
          </w:p>
        </w:tc>
        <w:tc>
          <w:tcPr>
            <w:tcW w:w="588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left"/>
              <w:textAlignment w:val="center"/>
              <w:rPr>
                <w:rFonts w:ascii="宋体" w:eastAsia="宋体" w:hAnsi="宋体" w:cs="宋体"/>
                <w:color w:val="000000"/>
                <w:kern w:val="0"/>
                <w:szCs w:val="21"/>
              </w:rPr>
            </w:pPr>
            <w:r>
              <w:rPr>
                <w:rFonts w:ascii="宋体" w:eastAsia="宋体" w:hAnsi="宋体" w:cs="宋体"/>
                <w:color w:val="000000"/>
                <w:kern w:val="0"/>
                <w:sz w:val="20"/>
                <w:szCs w:val="20"/>
                <w:lang w:bidi="ar"/>
              </w:rPr>
              <w:t>加厚</w:t>
            </w:r>
            <w:r>
              <w:rPr>
                <w:rFonts w:ascii="宋体" w:eastAsia="宋体" w:hAnsi="宋体" w:cs="宋体"/>
                <w:color w:val="000000"/>
                <w:kern w:val="0"/>
                <w:sz w:val="20"/>
                <w:szCs w:val="20"/>
                <w:lang w:bidi="ar"/>
              </w:rPr>
              <w:t>pp</w:t>
            </w:r>
            <w:r>
              <w:rPr>
                <w:rFonts w:ascii="宋体" w:eastAsia="宋体" w:hAnsi="宋体" w:cs="宋体"/>
                <w:color w:val="000000"/>
                <w:kern w:val="0"/>
                <w:sz w:val="20"/>
                <w:szCs w:val="20"/>
                <w:lang w:bidi="ar"/>
              </w:rPr>
              <w:t>材质，容量</w:t>
            </w:r>
            <w:r>
              <w:rPr>
                <w:rFonts w:ascii="宋体" w:eastAsia="宋体" w:hAnsi="宋体" w:cs="宋体" w:hint="eastAsia"/>
                <w:color w:val="000000" w:themeColor="text1"/>
                <w:kern w:val="0"/>
                <w:szCs w:val="21"/>
                <w:lang w:bidi="ar"/>
              </w:rPr>
              <w:t>≥</w:t>
            </w:r>
            <w:r>
              <w:rPr>
                <w:rFonts w:ascii="宋体" w:eastAsia="宋体" w:hAnsi="宋体" w:cs="宋体"/>
                <w:color w:val="000000"/>
                <w:kern w:val="0"/>
                <w:sz w:val="20"/>
                <w:szCs w:val="20"/>
                <w:lang w:bidi="ar"/>
              </w:rPr>
              <w:t>1500L</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357" w:rsidRDefault="000252EF">
            <w:pPr>
              <w:widowControl/>
              <w:jc w:val="center"/>
              <w:textAlignment w:val="center"/>
              <w:rPr>
                <w:rFonts w:ascii="宋体" w:eastAsia="宋体" w:hAnsi="宋体" w:cs="宋体"/>
                <w:color w:val="000000"/>
                <w:kern w:val="0"/>
                <w:szCs w:val="21"/>
              </w:rPr>
            </w:pPr>
            <w:r>
              <w:rPr>
                <w:rFonts w:ascii="宋体" w:eastAsia="宋体" w:hAnsi="宋体" w:cs="宋体" w:hint="eastAsia"/>
                <w:color w:val="000000"/>
                <w:kern w:val="0"/>
                <w:szCs w:val="21"/>
              </w:rPr>
              <w:t>80</w:t>
            </w:r>
          </w:p>
        </w:tc>
      </w:tr>
    </w:tbl>
    <w:bookmarkEnd w:id="5"/>
    <w:bookmarkEnd w:id="6"/>
    <w:bookmarkEnd w:id="7"/>
    <w:bookmarkEnd w:id="8"/>
    <w:bookmarkEnd w:id="9"/>
    <w:p w:rsidR="002D3357" w:rsidRDefault="000252EF">
      <w:pPr>
        <w:spacing w:line="520" w:lineRule="exact"/>
        <w:ind w:firstLineChars="200" w:firstLine="480"/>
        <w:jc w:val="left"/>
        <w:rPr>
          <w:rFonts w:ascii="宋体" w:eastAsia="宋体" w:hAnsi="宋体" w:cs="宋体"/>
          <w:sz w:val="24"/>
        </w:rPr>
      </w:pPr>
      <w:r>
        <w:rPr>
          <w:rFonts w:ascii="宋体" w:eastAsia="宋体" w:hAnsi="宋体" w:cs="宋体" w:hint="eastAsia"/>
          <w:sz w:val="24"/>
        </w:rPr>
        <w:t>二、商务要求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（一）交货期：接到采购人供货通知后，按采购人供货要求于</w:t>
      </w:r>
      <w:r>
        <w:rPr>
          <w:rFonts w:ascii="宋体" w:hAnsi="宋体" w:cs="宋体" w:hint="eastAsia"/>
          <w:sz w:val="24"/>
        </w:rPr>
        <w:t>15</w:t>
      </w:r>
      <w:r>
        <w:rPr>
          <w:rFonts w:ascii="宋体" w:hAnsi="宋体" w:cs="宋体" w:hint="eastAsia"/>
          <w:sz w:val="24"/>
        </w:rPr>
        <w:t>个日历日内全部安装、调试、验收合格并交付使用。</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（二）交货地点：采购人指定地点。</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（三）付款方式：设备安装调试且验收合格后按政府采购流程启动付款程序，支付实际验收金额</w:t>
      </w:r>
      <w:r>
        <w:rPr>
          <w:rFonts w:ascii="宋体" w:hAnsi="宋体" w:cs="宋体" w:hint="eastAsia"/>
          <w:sz w:val="24"/>
        </w:rPr>
        <w:t>95%</w:t>
      </w:r>
      <w:r>
        <w:rPr>
          <w:rFonts w:ascii="宋体" w:hAnsi="宋体" w:cs="宋体" w:hint="eastAsia"/>
          <w:sz w:val="24"/>
        </w:rPr>
        <w:t>，剩余</w:t>
      </w:r>
      <w:r>
        <w:rPr>
          <w:rFonts w:ascii="宋体" w:hAnsi="宋体" w:cs="宋体" w:hint="eastAsia"/>
          <w:sz w:val="24"/>
        </w:rPr>
        <w:t>5%</w:t>
      </w:r>
      <w:r>
        <w:rPr>
          <w:rFonts w:ascii="宋体" w:hAnsi="宋体" w:cs="宋体" w:hint="eastAsia"/>
          <w:sz w:val="24"/>
        </w:rPr>
        <w:t>待验收完成</w:t>
      </w:r>
      <w:r>
        <w:rPr>
          <w:rFonts w:ascii="宋体" w:hAnsi="宋体" w:cs="宋体" w:hint="eastAsia"/>
          <w:sz w:val="24"/>
        </w:rPr>
        <w:t>1</w:t>
      </w:r>
      <w:r>
        <w:rPr>
          <w:rFonts w:ascii="宋体" w:hAnsi="宋体" w:cs="宋体" w:hint="eastAsia"/>
          <w:sz w:val="24"/>
        </w:rPr>
        <w:t>年后支付。</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（四）报价要求：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本次报价须为人民币报价，投标人的投标报价应是采购项目验收合格后的总价格。投标总价应包含全部货物标准配置的报价、附件及备品备件（如果有的话）的报价、货物运至交货地点的运输、保险、安装调试、检测、验收、售后</w:t>
      </w:r>
      <w:r>
        <w:rPr>
          <w:rFonts w:ascii="宋体" w:hAnsi="宋体" w:cs="宋体" w:hint="eastAsia"/>
          <w:sz w:val="24"/>
        </w:rPr>
        <w:t>/</w:t>
      </w:r>
      <w:r>
        <w:rPr>
          <w:rFonts w:ascii="宋体" w:hAnsi="宋体" w:cs="宋体" w:hint="eastAsia"/>
          <w:sz w:val="24"/>
        </w:rPr>
        <w:t>培训服务、税金等各项直接、间接费用。</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本项目为“交钥匙项目”，投标人须对项目清单中未列出，而实现项目功能又必须的产品、材料在投标文件中一次性完整报价。若中标，中标人不得以任何理由在项目招标范围内提出增加费用的要求，否则采购人有权不予签订政府采购合同，并可向中标人索赔因此而造成的损失。</w:t>
      </w:r>
    </w:p>
    <w:p w:rsidR="002D3357" w:rsidRDefault="000252EF">
      <w:pPr>
        <w:spacing w:line="520" w:lineRule="exact"/>
        <w:ind w:firstLineChars="200" w:firstLine="480"/>
        <w:jc w:val="left"/>
        <w:rPr>
          <w:rFonts w:ascii="宋体" w:hAnsi="宋体" w:cs="宋体"/>
          <w:sz w:val="24"/>
        </w:rPr>
      </w:pPr>
      <w:bookmarkStart w:id="13" w:name="_Toc30169"/>
      <w:r>
        <w:rPr>
          <w:rFonts w:ascii="宋体" w:hAnsi="宋体" w:cs="宋体" w:hint="eastAsia"/>
          <w:sz w:val="24"/>
        </w:rPr>
        <w:lastRenderedPageBreak/>
        <w:t>（五）质保期</w:t>
      </w:r>
      <w:bookmarkEnd w:id="13"/>
      <w:r>
        <w:rPr>
          <w:rFonts w:ascii="宋体" w:hAnsi="宋体" w:cs="宋体" w:hint="eastAsia"/>
          <w:sz w:val="24"/>
        </w:rPr>
        <w:t>：</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质保期：不少于</w:t>
      </w:r>
      <w:r>
        <w:rPr>
          <w:rFonts w:ascii="宋体" w:hAnsi="宋体" w:cs="宋体" w:hint="eastAsia"/>
          <w:sz w:val="24"/>
        </w:rPr>
        <w:t>2</w:t>
      </w:r>
      <w:r>
        <w:rPr>
          <w:rFonts w:ascii="宋体" w:hAnsi="宋体" w:cs="宋体" w:hint="eastAsia"/>
          <w:sz w:val="24"/>
        </w:rPr>
        <w:t>年（含</w:t>
      </w:r>
      <w:r>
        <w:rPr>
          <w:rFonts w:ascii="宋体" w:hAnsi="宋体" w:cs="宋体" w:hint="eastAsia"/>
          <w:sz w:val="24"/>
        </w:rPr>
        <w:t>2</w:t>
      </w:r>
      <w:r>
        <w:rPr>
          <w:rFonts w:ascii="宋体" w:hAnsi="宋体" w:cs="宋体" w:hint="eastAsia"/>
          <w:sz w:val="24"/>
        </w:rPr>
        <w:t>年）。</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质保期内要求：质保期内免费上门维护。</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质保期满后提供的服务：质保期外应以最低价格只收取配件成本费。</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培训要求：</w:t>
      </w:r>
      <w:r>
        <w:rPr>
          <w:rFonts w:ascii="宋体" w:hAnsi="宋体" w:cs="宋体" w:hint="eastAsia"/>
          <w:sz w:val="24"/>
        </w:rPr>
        <w:t>投标人</w:t>
      </w:r>
      <w:r>
        <w:rPr>
          <w:rFonts w:ascii="宋体" w:hAnsi="宋体" w:cs="宋体" w:hint="eastAsia"/>
          <w:sz w:val="24"/>
        </w:rPr>
        <w:t>对其提供产品的使用和操作应尽培训义务。</w:t>
      </w:r>
      <w:r>
        <w:rPr>
          <w:rFonts w:ascii="宋体" w:hAnsi="宋体" w:cs="宋体" w:hint="eastAsia"/>
          <w:sz w:val="24"/>
        </w:rPr>
        <w:t>投标人</w:t>
      </w:r>
      <w:r>
        <w:rPr>
          <w:rFonts w:ascii="宋体" w:hAnsi="宋体" w:cs="宋体" w:hint="eastAsia"/>
          <w:sz w:val="24"/>
        </w:rPr>
        <w:t>应提供对采购人的基本免费培训（不得低于技术需求中的要求），使采购人使用人员能够正常使用。</w:t>
      </w:r>
    </w:p>
    <w:p w:rsidR="002D3357" w:rsidRDefault="000252EF">
      <w:pPr>
        <w:spacing w:line="520" w:lineRule="exact"/>
        <w:ind w:firstLineChars="200" w:firstLine="480"/>
        <w:jc w:val="left"/>
        <w:rPr>
          <w:rFonts w:ascii="宋体" w:hAnsi="宋体" w:cs="宋体"/>
          <w:sz w:val="24"/>
        </w:rPr>
      </w:pPr>
      <w:bookmarkStart w:id="14" w:name="_Toc1312"/>
      <w:r>
        <w:rPr>
          <w:rFonts w:ascii="宋体" w:hAnsi="宋体" w:cs="宋体" w:hint="eastAsia"/>
          <w:sz w:val="24"/>
        </w:rPr>
        <w:t>（六）售后服务</w:t>
      </w:r>
      <w:bookmarkEnd w:id="14"/>
      <w:r>
        <w:rPr>
          <w:rFonts w:ascii="宋体" w:hAnsi="宋体" w:cs="宋体" w:hint="eastAsia"/>
          <w:sz w:val="24"/>
        </w:rPr>
        <w:t>：</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主要产品要求由厂家（指产品生产厂家，或其负责销售、售后服务机构，以下同）负责标准售后服务的，</w:t>
      </w:r>
      <w:r>
        <w:rPr>
          <w:rFonts w:ascii="宋体" w:hAnsi="宋体" w:cs="宋体" w:hint="eastAsia"/>
          <w:sz w:val="24"/>
        </w:rPr>
        <w:t>投标人</w:t>
      </w:r>
      <w:r>
        <w:rPr>
          <w:rFonts w:ascii="宋体" w:hAnsi="宋体" w:cs="宋体" w:hint="eastAsia"/>
          <w:sz w:val="24"/>
        </w:rPr>
        <w:t>应当在投标文件中予以明确说明并附厂商售后服务证明文件。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售后服务内容</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）电话咨询</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中标人和厂家应当为用户提供技术援助电话，解答用户在使用中遇到的问题，及时为用户提出解决问题的建议。</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）现场维修</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用户遇到使用及技术问题，电话咨询不能解决的，中标人或厂家应在</w:t>
      </w:r>
      <w:r>
        <w:rPr>
          <w:rFonts w:ascii="宋体" w:hAnsi="宋体" w:cs="宋体" w:hint="eastAsia"/>
          <w:sz w:val="24"/>
        </w:rPr>
        <w:t>2</w:t>
      </w:r>
      <w:r>
        <w:rPr>
          <w:rFonts w:ascii="宋体" w:hAnsi="宋体" w:cs="宋体" w:hint="eastAsia"/>
          <w:sz w:val="24"/>
        </w:rPr>
        <w:t>小时内采取相应响应措施，</w:t>
      </w:r>
      <w:r>
        <w:rPr>
          <w:rFonts w:ascii="宋体" w:hAnsi="宋体" w:cs="宋体" w:hint="eastAsia"/>
          <w:sz w:val="24"/>
        </w:rPr>
        <w:t>24</w:t>
      </w:r>
      <w:r>
        <w:rPr>
          <w:rFonts w:ascii="宋体" w:hAnsi="宋体" w:cs="宋体" w:hint="eastAsia"/>
          <w:sz w:val="24"/>
        </w:rPr>
        <w:t>小时内到达现场维修，无法在</w:t>
      </w:r>
      <w:r>
        <w:rPr>
          <w:rFonts w:ascii="宋体" w:hAnsi="宋体" w:cs="宋体" w:hint="eastAsia"/>
          <w:sz w:val="24"/>
        </w:rPr>
        <w:t>48</w:t>
      </w:r>
      <w:r>
        <w:rPr>
          <w:rFonts w:ascii="宋体" w:hAnsi="宋体" w:cs="宋体" w:hint="eastAsia"/>
          <w:sz w:val="24"/>
        </w:rPr>
        <w:t>小时内解决的，应提供备用产品，保证用户能够正常使用，无法提供备用产品的应承担由此造成的损失。</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维修配件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中标人或厂家应提供备品备件，保证用户应急所需。使用的维修零配件应为原厂配件，未经用户同意不得使用非原厂配件。质保期内提供免费维修，质保期外应按最低价格只收取配件成本费。</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七</w:t>
      </w:r>
      <w:r>
        <w:rPr>
          <w:rFonts w:ascii="宋体" w:hAnsi="宋体" w:cs="宋体" w:hint="eastAsia"/>
          <w:sz w:val="24"/>
        </w:rPr>
        <w:t>）其他技术要求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所要求的证明材料中产品型号必须与所投产品型号一致，与对应产品的技术参数指标一致，检测结论符合技术参数要求。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所投产品来源渠道合法、材料及产品符合国家或行业标准，相关技术资料齐全。</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lastRenderedPageBreak/>
        <w:t>（</w:t>
      </w:r>
      <w:r>
        <w:rPr>
          <w:rFonts w:ascii="宋体" w:hAnsi="宋体" w:cs="宋体" w:hint="eastAsia"/>
          <w:sz w:val="24"/>
        </w:rPr>
        <w:t>八</w:t>
      </w:r>
      <w:r>
        <w:rPr>
          <w:rFonts w:ascii="宋体" w:hAnsi="宋体" w:cs="宋体" w:hint="eastAsia"/>
          <w:sz w:val="24"/>
        </w:rPr>
        <w:t>）供货安装调试要求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所投产品具有完好的包装、按规定时间地点送货到采购人指定地点并完成安装工作。</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涉及高空位置安装的，投标人须派专业技术人员根据作业令的时间和听从现场指挥人员的要求进场作业，做好安全防护。</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九</w:t>
      </w:r>
      <w:r>
        <w:rPr>
          <w:rFonts w:ascii="宋体" w:hAnsi="宋体" w:cs="宋体" w:hint="eastAsia"/>
          <w:sz w:val="24"/>
        </w:rPr>
        <w:t>）供货安装调试要求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货物到达采购人指定地点交货，中标人在采购人验收小组在场情况</w:t>
      </w:r>
      <w:r>
        <w:rPr>
          <w:rFonts w:ascii="宋体" w:hAnsi="宋体" w:cs="宋体" w:hint="eastAsia"/>
          <w:sz w:val="24"/>
        </w:rPr>
        <w:t>下当面开箱，共同清点、检查外观，作出开箱记录，如实回答采购人提出问题，逐一验收，由验收组出具验收意见，双方签字确认。</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中标人必须派相关人员到采购人指定地点办理交货及验收手续。对以物流、快递等交货形式以及未派公司人员到场的，采购人一律拒收。同时提供一式三联的送货清单和验收单。</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中标人应保证货物到达用户所在地完好无损，如有缺漏、损坏，由中标人负责调换、补齐或赔偿。</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4.</w:t>
      </w:r>
      <w:r>
        <w:rPr>
          <w:rFonts w:ascii="宋体" w:hAnsi="宋体" w:cs="宋体" w:hint="eastAsia"/>
          <w:sz w:val="24"/>
        </w:rPr>
        <w:t>中标人应在规定时间内完成交货并安装，产品在安装调试并试运行符合要求后，才作为最终验收。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5.</w:t>
      </w:r>
      <w:r>
        <w:rPr>
          <w:rFonts w:ascii="宋体" w:hAnsi="宋体" w:cs="宋体" w:hint="eastAsia"/>
          <w:sz w:val="24"/>
        </w:rPr>
        <w:t>中标人提供的货物未达到磋商文件规定要求和合同</w:t>
      </w:r>
      <w:r>
        <w:rPr>
          <w:rFonts w:ascii="宋体" w:hAnsi="宋体" w:cs="宋体" w:hint="eastAsia"/>
          <w:sz w:val="24"/>
        </w:rPr>
        <w:t>约定，采购人有权拒绝签收，同时有权要求更换设备或解除合同，更换货物与解除合同所发生的费用由中标人承担，对采购人造成损失的，由中标人承担一切责任，并赔偿所造成的损失。</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6.</w:t>
      </w:r>
      <w:r>
        <w:rPr>
          <w:rFonts w:ascii="宋体" w:hAnsi="宋体" w:cs="宋体" w:hint="eastAsia"/>
          <w:sz w:val="24"/>
        </w:rPr>
        <w:t>中标人在产品生产过程中，采购人有权派人员对生产过程进行质量检查监督，中标人有义务协助采购人监督人员开展质量检查监督工作，但不因此而减免中标人对产品质量应承担的法定责任和协议责任。</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7.</w:t>
      </w:r>
      <w:r>
        <w:rPr>
          <w:rFonts w:ascii="宋体" w:hAnsi="宋体" w:cs="宋体" w:hint="eastAsia"/>
          <w:sz w:val="24"/>
        </w:rPr>
        <w:t>采购人需要制造厂家对中标人交付的产品（包括质量、材质等）进行确认的，厂家应予以配合，并出具书面意见。产品包装材料归采购人所有。</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8.</w:t>
      </w:r>
      <w:r>
        <w:rPr>
          <w:rFonts w:ascii="宋体" w:hAnsi="宋体" w:cs="宋体" w:hint="eastAsia"/>
          <w:sz w:val="24"/>
        </w:rPr>
        <w:t>采购人确认验收的，应当出具</w:t>
      </w:r>
      <w:r>
        <w:rPr>
          <w:rFonts w:ascii="宋体" w:hAnsi="宋体" w:cs="宋体" w:hint="eastAsia"/>
          <w:sz w:val="24"/>
        </w:rPr>
        <w:t>验收书。</w:t>
      </w:r>
    </w:p>
    <w:p w:rsidR="002D3357" w:rsidRDefault="000252EF">
      <w:pPr>
        <w:spacing w:line="520" w:lineRule="exact"/>
        <w:ind w:firstLineChars="200" w:firstLine="482"/>
        <w:jc w:val="left"/>
        <w:rPr>
          <w:rFonts w:ascii="宋体" w:hAnsi="宋体" w:cs="宋体"/>
          <w:b/>
          <w:bCs/>
          <w:sz w:val="24"/>
        </w:rPr>
      </w:pPr>
      <w:r>
        <w:rPr>
          <w:rFonts w:ascii="宋体" w:hAnsi="宋体" w:cs="宋体" w:hint="eastAsia"/>
          <w:b/>
          <w:bCs/>
          <w:sz w:val="24"/>
        </w:rPr>
        <w:t>4.2.</w:t>
      </w:r>
      <w:r>
        <w:rPr>
          <w:rFonts w:ascii="宋体" w:hAnsi="宋体" w:cs="宋体" w:hint="eastAsia"/>
          <w:b/>
          <w:bCs/>
          <w:sz w:val="24"/>
        </w:rPr>
        <w:t>3</w:t>
      </w:r>
      <w:r>
        <w:rPr>
          <w:rFonts w:ascii="宋体" w:hAnsi="宋体" w:cs="宋体" w:hint="eastAsia"/>
          <w:b/>
          <w:bCs/>
          <w:sz w:val="24"/>
        </w:rPr>
        <w:t>项目履约验收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lastRenderedPageBreak/>
        <w:t>（一）验收方案要求：</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货物到达现场后，中标人应在使用单位人员在场情况下当面开箱，共同清点、检查外观，作出开箱记录，双方签字确认。</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中标人应保证货物到达用户所在地完好无损，如有缺漏、损坏，由中标人负责调换、补齐或赔偿。</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中标人应提供完备的技术资料、装箱单和合格证等，并派遣专业技术人员进行现场安装调试。</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（二）验收合格条件如下：</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1.</w:t>
      </w:r>
      <w:r>
        <w:rPr>
          <w:rFonts w:ascii="宋体" w:hAnsi="宋体" w:cs="宋体" w:hint="eastAsia"/>
          <w:sz w:val="24"/>
        </w:rPr>
        <w:t>设备技术参数与采购合同一致，性能指标达到规定的标准。</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货物技术资料、装箱单、合格证等资料齐全。</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3.</w:t>
      </w:r>
      <w:r>
        <w:rPr>
          <w:rFonts w:ascii="宋体" w:hAnsi="宋体" w:cs="宋体" w:hint="eastAsia"/>
          <w:sz w:val="24"/>
        </w:rPr>
        <w:t>产品在安装调试并试运行符合要求后，才能作为最终验收。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（三）中标人提供的货物未达到采购文件规定要求，且对采购人造成损失的，由中标人承担一切责任，并赔偿所造成的损失。</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（四）采购人需要制造厂家对中标人交付的产品（包括质量、技术参数等）进行确认的，厂家应予以配合，并出具书面意见。产品包装材料归采购人所有。</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（五）国家规定需由法定机构进行验收的，采购人必须邀请相关机构进行验收。</w:t>
      </w:r>
    </w:p>
    <w:p w:rsidR="002D3357" w:rsidRDefault="000252EF">
      <w:pPr>
        <w:spacing w:line="520" w:lineRule="exact"/>
        <w:ind w:firstLineChars="200" w:firstLine="480"/>
        <w:jc w:val="left"/>
        <w:rPr>
          <w:rFonts w:ascii="宋体" w:hAnsi="宋体" w:cs="宋体"/>
          <w:sz w:val="24"/>
        </w:rPr>
      </w:pPr>
      <w:r>
        <w:rPr>
          <w:rFonts w:ascii="宋体" w:hAnsi="宋体" w:cs="宋体" w:hint="eastAsia"/>
          <w:sz w:val="24"/>
        </w:rPr>
        <w:t>（六）验收资料要求：验收过程中的资料按采购人要求全部整理归档，按采购人要求时间提供。</w:t>
      </w:r>
    </w:p>
    <w:p w:rsidR="002D3357" w:rsidRDefault="002D3357">
      <w:pPr>
        <w:snapToGrid w:val="0"/>
        <w:spacing w:line="520" w:lineRule="exact"/>
        <w:ind w:firstLineChars="200" w:firstLine="480"/>
        <w:rPr>
          <w:rFonts w:ascii="宋体" w:eastAsia="宋体" w:hAnsi="宋体" w:cs="宋体"/>
          <w:bCs/>
          <w:sz w:val="24"/>
        </w:rPr>
        <w:sectPr w:rsidR="002D3357">
          <w:headerReference w:type="default" r:id="rId10"/>
          <w:footerReference w:type="default" r:id="rId11"/>
          <w:pgSz w:w="11906" w:h="16838"/>
          <w:pgMar w:top="1440" w:right="1406" w:bottom="1440" w:left="1406" w:header="851" w:footer="992" w:gutter="0"/>
          <w:cols w:space="425"/>
          <w:docGrid w:type="lines" w:linePitch="312"/>
        </w:sectPr>
      </w:pPr>
    </w:p>
    <w:p w:rsidR="002D3357" w:rsidRDefault="000252EF">
      <w:pPr>
        <w:pStyle w:val="1"/>
        <w:spacing w:before="100" w:after="100" w:line="240" w:lineRule="auto"/>
        <w:jc w:val="center"/>
      </w:pPr>
      <w:bookmarkStart w:id="15" w:name="_Toc8660"/>
      <w:r>
        <w:rPr>
          <w:rFonts w:hint="eastAsia"/>
        </w:rPr>
        <w:lastRenderedPageBreak/>
        <w:t>第三部分</w:t>
      </w:r>
      <w:r>
        <w:rPr>
          <w:rFonts w:hint="eastAsia"/>
        </w:rPr>
        <w:t xml:space="preserve">  </w:t>
      </w:r>
      <w:r>
        <w:rPr>
          <w:rFonts w:hint="eastAsia"/>
        </w:rPr>
        <w:t>评标方法及评分标准</w:t>
      </w:r>
      <w:bookmarkEnd w:id="15"/>
    </w:p>
    <w:p w:rsidR="002D3357" w:rsidRDefault="000252EF">
      <w:pPr>
        <w:pStyle w:val="2"/>
        <w:spacing w:line="560" w:lineRule="exact"/>
        <w:ind w:firstLine="602"/>
        <w:rPr>
          <w:sz w:val="30"/>
          <w:szCs w:val="30"/>
        </w:rPr>
      </w:pPr>
      <w:bookmarkStart w:id="16" w:name="_Toc10998"/>
      <w:bookmarkStart w:id="17" w:name="_Toc1458938"/>
      <w:r>
        <w:rPr>
          <w:rFonts w:hint="eastAsia"/>
          <w:sz w:val="30"/>
          <w:szCs w:val="30"/>
        </w:rPr>
        <w:t>一、评标方法</w:t>
      </w:r>
      <w:bookmarkEnd w:id="16"/>
      <w:bookmarkEnd w:id="17"/>
    </w:p>
    <w:p w:rsidR="002D3357" w:rsidRDefault="000252EF">
      <w:pPr>
        <w:spacing w:line="560" w:lineRule="exact"/>
        <w:ind w:firstLine="480"/>
        <w:rPr>
          <w:rFonts w:ascii="宋体" w:hAnsi="宋体"/>
          <w:sz w:val="24"/>
          <w:szCs w:val="20"/>
          <w:lang w:val="zh-CN"/>
        </w:rPr>
      </w:pPr>
      <w:r>
        <w:rPr>
          <w:rFonts w:ascii="宋体" w:hAnsi="宋体" w:hint="eastAsia"/>
          <w:sz w:val="24"/>
          <w:szCs w:val="20"/>
          <w:lang w:val="zh-CN"/>
        </w:rPr>
        <w:t>本项目评标采用</w:t>
      </w:r>
      <w:r>
        <w:rPr>
          <w:rFonts w:ascii="宋体" w:hAnsi="宋体" w:hint="eastAsia"/>
          <w:b/>
          <w:sz w:val="24"/>
          <w:szCs w:val="20"/>
          <w:lang w:val="zh-CN"/>
        </w:rPr>
        <w:t>综合评分法</w:t>
      </w:r>
      <w:r>
        <w:rPr>
          <w:rFonts w:ascii="宋体" w:hAnsi="宋体" w:hint="eastAsia"/>
          <w:sz w:val="24"/>
          <w:szCs w:val="20"/>
          <w:lang w:val="zh-CN"/>
        </w:rPr>
        <w:t>。综合评分法</w:t>
      </w:r>
      <w:r>
        <w:rPr>
          <w:rFonts w:ascii="宋体" w:hAnsi="宋体"/>
          <w:sz w:val="24"/>
          <w:szCs w:val="20"/>
          <w:lang w:val="zh-CN"/>
        </w:rPr>
        <w:t>是指投标文件满足招标文件全部实质性要求，且按照评审因素的量化指标评审得分最高的投标人为中标候选人的评标方法。</w:t>
      </w:r>
    </w:p>
    <w:p w:rsidR="002D3357" w:rsidRDefault="000252EF">
      <w:pPr>
        <w:pStyle w:val="2"/>
        <w:numPr>
          <w:ilvl w:val="0"/>
          <w:numId w:val="6"/>
        </w:numPr>
        <w:spacing w:line="560" w:lineRule="exact"/>
        <w:ind w:firstLine="602"/>
        <w:rPr>
          <w:sz w:val="30"/>
          <w:szCs w:val="30"/>
        </w:rPr>
      </w:pPr>
      <w:bookmarkStart w:id="18" w:name="_Toc35"/>
      <w:r>
        <w:rPr>
          <w:rFonts w:hint="eastAsia"/>
          <w:sz w:val="30"/>
          <w:szCs w:val="30"/>
        </w:rPr>
        <w:t>评审因素及评分标准</w:t>
      </w:r>
      <w:bookmarkEnd w:id="18"/>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1166"/>
        <w:gridCol w:w="6202"/>
        <w:gridCol w:w="671"/>
      </w:tblGrid>
      <w:tr w:rsidR="002D3357">
        <w:trPr>
          <w:trHeight w:val="734"/>
          <w:jc w:val="center"/>
        </w:trPr>
        <w:tc>
          <w:tcPr>
            <w:tcW w:w="1087"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评标项目</w:t>
            </w:r>
          </w:p>
        </w:tc>
        <w:tc>
          <w:tcPr>
            <w:tcW w:w="1166"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评标分项</w:t>
            </w:r>
          </w:p>
        </w:tc>
        <w:tc>
          <w:tcPr>
            <w:tcW w:w="6202"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评议打分细则</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分值</w:t>
            </w:r>
          </w:p>
        </w:tc>
      </w:tr>
      <w:tr w:rsidR="002D3357">
        <w:trPr>
          <w:trHeight w:val="734"/>
          <w:jc w:val="center"/>
        </w:trPr>
        <w:tc>
          <w:tcPr>
            <w:tcW w:w="1087"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价格</w:t>
            </w:r>
          </w:p>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部分</w:t>
            </w:r>
          </w:p>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35</w:t>
            </w:r>
            <w:r>
              <w:rPr>
                <w:rFonts w:ascii="宋体" w:eastAsia="宋体" w:hAnsi="宋体" w:cs="宋体" w:hint="eastAsia"/>
                <w:color w:val="000000" w:themeColor="text1"/>
                <w:kern w:val="0"/>
                <w:sz w:val="22"/>
                <w:szCs w:val="22"/>
                <w:lang w:bidi="ar"/>
              </w:rPr>
              <w:t>分）</w:t>
            </w:r>
          </w:p>
        </w:tc>
        <w:tc>
          <w:tcPr>
            <w:tcW w:w="7368" w:type="dxa"/>
            <w:gridSpan w:val="2"/>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价格分统一采用低价优先法计算，即满足招标文件要求且投标价格最低的投标报价为评标基准价，其价格分为满分</w:t>
            </w:r>
            <w:r>
              <w:rPr>
                <w:rFonts w:ascii="宋体" w:eastAsia="宋体" w:hAnsi="宋体" w:cs="宋体" w:hint="eastAsia"/>
                <w:color w:val="000000" w:themeColor="text1"/>
                <w:kern w:val="0"/>
                <w:sz w:val="22"/>
                <w:szCs w:val="22"/>
                <w:lang w:bidi="ar"/>
              </w:rPr>
              <w:t>35</w:t>
            </w:r>
            <w:r>
              <w:rPr>
                <w:rFonts w:ascii="宋体" w:eastAsia="宋体" w:hAnsi="宋体" w:cs="宋体" w:hint="eastAsia"/>
                <w:color w:val="000000" w:themeColor="text1"/>
                <w:kern w:val="0"/>
                <w:sz w:val="22"/>
                <w:szCs w:val="22"/>
                <w:lang w:bidi="ar"/>
              </w:rPr>
              <w:t>分。其他投标人的价格分统一按照下列公式计算：投标报价得分</w:t>
            </w: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（评标基准价</w:t>
            </w: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投标报价）×</w:t>
            </w:r>
            <w:r>
              <w:rPr>
                <w:rFonts w:ascii="宋体" w:eastAsia="宋体" w:hAnsi="宋体" w:cs="宋体" w:hint="eastAsia"/>
                <w:color w:val="000000" w:themeColor="text1"/>
                <w:kern w:val="0"/>
                <w:sz w:val="22"/>
                <w:szCs w:val="22"/>
                <w:lang w:bidi="ar"/>
              </w:rPr>
              <w:t>35</w:t>
            </w: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100%</w:t>
            </w:r>
            <w:r>
              <w:rPr>
                <w:rFonts w:ascii="宋体" w:eastAsia="宋体" w:hAnsi="宋体" w:cs="宋体" w:hint="eastAsia"/>
                <w:color w:val="000000" w:themeColor="text1"/>
                <w:kern w:val="0"/>
                <w:sz w:val="22"/>
                <w:szCs w:val="22"/>
                <w:lang w:bidi="ar"/>
              </w:rPr>
              <w:t>。（保留小数点后两位）</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35</w:t>
            </w:r>
          </w:p>
        </w:tc>
      </w:tr>
      <w:tr w:rsidR="002D3357">
        <w:trPr>
          <w:trHeight w:val="351"/>
          <w:jc w:val="center"/>
        </w:trPr>
        <w:tc>
          <w:tcPr>
            <w:tcW w:w="1087" w:type="dxa"/>
            <w:vMerge w:val="restart"/>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商务</w:t>
            </w:r>
          </w:p>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部分</w:t>
            </w:r>
          </w:p>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21</w:t>
            </w:r>
            <w:r>
              <w:rPr>
                <w:rFonts w:ascii="宋体" w:eastAsia="宋体" w:hAnsi="宋体" w:cs="宋体" w:hint="eastAsia"/>
                <w:color w:val="000000" w:themeColor="text1"/>
                <w:kern w:val="0"/>
                <w:sz w:val="22"/>
                <w:szCs w:val="22"/>
                <w:lang w:bidi="ar"/>
              </w:rPr>
              <w:t>分）</w:t>
            </w:r>
          </w:p>
        </w:tc>
        <w:tc>
          <w:tcPr>
            <w:tcW w:w="1166"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类似业绩</w:t>
            </w: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供应商提供近三年类似项目记录，每提供一个得</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分，最多得</w:t>
            </w: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分。（提供中标通知书或项目合同复印件，须提供合同首页、合同金额所在页、合同签字盖章页，相关复印件需加盖投标人公章）</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2</w:t>
            </w:r>
          </w:p>
        </w:tc>
      </w:tr>
      <w:tr w:rsidR="002D3357">
        <w:trPr>
          <w:trHeight w:val="311"/>
          <w:jc w:val="center"/>
        </w:trPr>
        <w:tc>
          <w:tcPr>
            <w:tcW w:w="1087"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1166" w:type="dxa"/>
            <w:vMerge w:val="restart"/>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售后服务</w:t>
            </w:r>
          </w:p>
        </w:tc>
        <w:tc>
          <w:tcPr>
            <w:tcW w:w="6202" w:type="dxa"/>
            <w:noWrap/>
            <w:vAlign w:val="center"/>
          </w:tcPr>
          <w:p w:rsidR="002D3357" w:rsidRDefault="000252EF">
            <w:pPr>
              <w:rPr>
                <w:rFonts w:ascii="宋体" w:eastAsia="宋体" w:hAnsi="宋体" w:cs="宋体"/>
                <w:kern w:val="0"/>
                <w:sz w:val="22"/>
                <w:szCs w:val="22"/>
                <w:lang w:bidi="ar"/>
              </w:rPr>
            </w:pPr>
            <w:r>
              <w:rPr>
                <w:rFonts w:ascii="宋体" w:eastAsia="宋体" w:hAnsi="宋体" w:cs="宋体" w:hint="eastAsia"/>
                <w:color w:val="000000" w:themeColor="text1"/>
                <w:kern w:val="0"/>
                <w:sz w:val="22"/>
                <w:szCs w:val="22"/>
                <w:lang w:bidi="ar"/>
              </w:rPr>
              <w:t>需提供办公家具、健身器械（除贴墙镜）制造商的售后服务承诺书并加盖制造商公章。</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w:t>
            </w:r>
          </w:p>
        </w:tc>
      </w:tr>
      <w:tr w:rsidR="002D3357">
        <w:trPr>
          <w:trHeight w:val="311"/>
          <w:jc w:val="center"/>
        </w:trPr>
        <w:tc>
          <w:tcPr>
            <w:tcW w:w="1087"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1166"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一、评审内容</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根据供应商针对本项目提供的售后服务方案进行评审，包括以下方面：</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售后服务体系及服务团队配置（</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val="zh-CN" w:bidi="ar"/>
              </w:rPr>
            </w:pP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val="zh-CN" w:bidi="ar"/>
              </w:rPr>
              <w:t>.</w:t>
            </w:r>
            <w:r>
              <w:rPr>
                <w:rFonts w:ascii="宋体" w:eastAsia="宋体" w:hAnsi="宋体" w:cs="宋体" w:hint="eastAsia"/>
                <w:color w:val="000000" w:themeColor="text1"/>
                <w:kern w:val="0"/>
                <w:sz w:val="22"/>
                <w:szCs w:val="22"/>
                <w:lang w:val="zh-CN" w:bidi="ar"/>
              </w:rPr>
              <w:t>售后服务响应时间</w:t>
            </w:r>
            <w:r>
              <w:rPr>
                <w:rFonts w:ascii="宋体" w:eastAsia="宋体" w:hAnsi="宋体" w:cs="宋体" w:hint="eastAsia"/>
                <w:color w:val="000000" w:themeColor="text1"/>
                <w:kern w:val="0"/>
                <w:sz w:val="22"/>
                <w:szCs w:val="22"/>
                <w:lang w:bidi="ar"/>
              </w:rPr>
              <w:t>及售后服务</w:t>
            </w:r>
            <w:r>
              <w:rPr>
                <w:rFonts w:ascii="宋体" w:eastAsia="宋体" w:hAnsi="宋体" w:cs="宋体" w:hint="eastAsia"/>
                <w:color w:val="000000" w:themeColor="text1"/>
                <w:kern w:val="0"/>
                <w:sz w:val="22"/>
                <w:szCs w:val="22"/>
                <w:lang w:val="zh-CN" w:bidi="ar"/>
              </w:rPr>
              <w:t>承诺书</w:t>
            </w: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家具设备、器材维修更换保障（</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器材操作培训（</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作业安全及保障措施（</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6.</w:t>
            </w:r>
            <w:r>
              <w:rPr>
                <w:rFonts w:ascii="宋体" w:eastAsia="宋体" w:hAnsi="宋体" w:cs="宋体" w:hint="eastAsia"/>
                <w:color w:val="000000" w:themeColor="text1"/>
                <w:kern w:val="0"/>
                <w:sz w:val="22"/>
                <w:szCs w:val="22"/>
                <w:lang w:bidi="ar"/>
              </w:rPr>
              <w:t>常规问题处理方案及维保期后的设备维护配合方案（</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二、评审标准</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）符合度：是否进行充分响应，不得提供与本评标项无关内容；</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）合理性：符合项目具体情况，提出的制度方针标准客观、严谨，实施措施方案合理、恰当。</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）针对性：</w:t>
            </w:r>
            <w:r>
              <w:rPr>
                <w:rFonts w:ascii="宋体" w:eastAsia="宋体" w:hAnsi="宋体" w:cs="宋体" w:hint="eastAsia"/>
                <w:color w:val="000000" w:themeColor="text1"/>
                <w:kern w:val="0"/>
                <w:sz w:val="22"/>
                <w:szCs w:val="22"/>
                <w:lang w:bidi="ar"/>
              </w:rPr>
              <w:t xml:space="preserve"> </w:t>
            </w:r>
            <w:r>
              <w:rPr>
                <w:rFonts w:ascii="宋体" w:eastAsia="宋体" w:hAnsi="宋体" w:cs="宋体" w:hint="eastAsia"/>
                <w:color w:val="000000" w:themeColor="text1"/>
                <w:kern w:val="0"/>
                <w:sz w:val="22"/>
                <w:szCs w:val="22"/>
                <w:lang w:bidi="ar"/>
              </w:rPr>
              <w:t>针对性的方案或建议，完全响应每个项目的实际需求。</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kern w:val="0"/>
                <w:sz w:val="22"/>
                <w:szCs w:val="22"/>
                <w:lang w:bidi="ar"/>
              </w:rPr>
              <w:t>每项评审内容满足以上</w:t>
            </w:r>
            <w:r>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分；未响应或未提供不得分，</w:t>
            </w:r>
            <w:r>
              <w:rPr>
                <w:rFonts w:hint="eastAsia"/>
              </w:rPr>
              <w:t>最高得</w:t>
            </w:r>
            <w:r>
              <w:rPr>
                <w:rFonts w:hint="eastAsia"/>
              </w:rPr>
              <w:t>15</w:t>
            </w:r>
            <w:r>
              <w:rPr>
                <w:rFonts w:hint="eastAsia"/>
              </w:rPr>
              <w:t>分。</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18</w:t>
            </w:r>
          </w:p>
        </w:tc>
      </w:tr>
      <w:tr w:rsidR="002D3357">
        <w:trPr>
          <w:jc w:val="center"/>
        </w:trPr>
        <w:tc>
          <w:tcPr>
            <w:tcW w:w="1087" w:type="dxa"/>
            <w:vMerge w:val="restart"/>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技术部分（</w:t>
            </w:r>
            <w:r>
              <w:rPr>
                <w:rFonts w:ascii="宋体" w:eastAsia="宋体" w:hAnsi="宋体" w:cs="宋体" w:hint="eastAsia"/>
                <w:color w:val="000000" w:themeColor="text1"/>
                <w:kern w:val="0"/>
                <w:sz w:val="22"/>
                <w:szCs w:val="22"/>
                <w:lang w:bidi="ar"/>
              </w:rPr>
              <w:t>44</w:t>
            </w:r>
            <w:r>
              <w:rPr>
                <w:rFonts w:ascii="宋体" w:eastAsia="宋体" w:hAnsi="宋体" w:cs="宋体" w:hint="eastAsia"/>
                <w:color w:val="000000" w:themeColor="text1"/>
                <w:kern w:val="0"/>
                <w:sz w:val="22"/>
                <w:szCs w:val="22"/>
                <w:lang w:bidi="ar"/>
              </w:rPr>
              <w:t>分）</w:t>
            </w:r>
          </w:p>
        </w:tc>
        <w:tc>
          <w:tcPr>
            <w:tcW w:w="1166" w:type="dxa"/>
            <w:vMerge w:val="restart"/>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产品技术响应</w:t>
            </w: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投标人所投产品全部满足带“▲”号的主要技术指标，得</w:t>
            </w:r>
            <w:r>
              <w:rPr>
                <w:rFonts w:ascii="宋体" w:eastAsia="宋体" w:hAnsi="宋体" w:cs="宋体" w:hint="eastAsia"/>
                <w:color w:val="000000" w:themeColor="text1"/>
                <w:kern w:val="0"/>
                <w:sz w:val="22"/>
                <w:szCs w:val="22"/>
                <w:lang w:bidi="ar"/>
              </w:rPr>
              <w:t>12</w:t>
            </w:r>
            <w:r>
              <w:rPr>
                <w:rFonts w:ascii="宋体" w:eastAsia="宋体" w:hAnsi="宋体" w:cs="宋体" w:hint="eastAsia"/>
                <w:color w:val="000000" w:themeColor="text1"/>
                <w:kern w:val="0"/>
                <w:sz w:val="22"/>
                <w:szCs w:val="22"/>
                <w:lang w:bidi="ar"/>
              </w:rPr>
              <w:t>分，带“▲”号技术指标（共</w:t>
            </w:r>
            <w:r>
              <w:rPr>
                <w:rFonts w:ascii="宋体" w:eastAsia="宋体" w:hAnsi="宋体" w:cs="宋体" w:hint="eastAsia"/>
                <w:color w:val="000000" w:themeColor="text1"/>
                <w:kern w:val="0"/>
                <w:sz w:val="22"/>
                <w:szCs w:val="22"/>
                <w:lang w:bidi="ar"/>
              </w:rPr>
              <w:t>12</w:t>
            </w:r>
            <w:r>
              <w:rPr>
                <w:rFonts w:ascii="宋体" w:eastAsia="宋体" w:hAnsi="宋体" w:cs="宋体" w:hint="eastAsia"/>
                <w:color w:val="000000" w:themeColor="text1"/>
                <w:kern w:val="0"/>
                <w:sz w:val="22"/>
                <w:szCs w:val="22"/>
                <w:lang w:bidi="ar"/>
              </w:rPr>
              <w:t>项）每有一项不满足或负偏离扣</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分，最多扣至</w:t>
            </w:r>
            <w:r>
              <w:rPr>
                <w:rFonts w:ascii="宋体" w:eastAsia="宋体" w:hAnsi="宋体" w:cs="宋体" w:hint="eastAsia"/>
                <w:color w:val="000000" w:themeColor="text1"/>
                <w:kern w:val="0"/>
                <w:sz w:val="22"/>
                <w:szCs w:val="22"/>
                <w:lang w:bidi="ar"/>
              </w:rPr>
              <w:t>0</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lastRenderedPageBreak/>
              <w:t>证明材料：（</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）要求提供产品检测报告；（</w:t>
            </w: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）必须在《技术规格偏离表》中作逐条注明。未按要求提供的不得分。</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lastRenderedPageBreak/>
              <w:t>12</w:t>
            </w:r>
          </w:p>
        </w:tc>
      </w:tr>
      <w:tr w:rsidR="002D3357">
        <w:trPr>
          <w:trHeight w:val="90"/>
          <w:jc w:val="center"/>
        </w:trPr>
        <w:tc>
          <w:tcPr>
            <w:tcW w:w="1087"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1166"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投标人承诺所投产品全部满足非“▲”号的一般技术指标得</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分。每有一项不满足或负偏离扣</w:t>
            </w:r>
            <w:r>
              <w:rPr>
                <w:rFonts w:ascii="宋体" w:eastAsia="宋体" w:hAnsi="宋体" w:cs="宋体" w:hint="eastAsia"/>
                <w:color w:val="000000" w:themeColor="text1"/>
                <w:kern w:val="0"/>
                <w:sz w:val="22"/>
                <w:szCs w:val="22"/>
                <w:lang w:bidi="ar"/>
              </w:rPr>
              <w:t>0.2</w:t>
            </w:r>
            <w:r>
              <w:rPr>
                <w:rFonts w:ascii="宋体" w:eastAsia="宋体" w:hAnsi="宋体" w:cs="宋体" w:hint="eastAsia"/>
                <w:color w:val="000000" w:themeColor="text1"/>
                <w:kern w:val="0"/>
                <w:sz w:val="22"/>
                <w:szCs w:val="22"/>
                <w:lang w:bidi="ar"/>
              </w:rPr>
              <w:t>分，扣完为止。</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证明材料：需要提供相应的证明材料，如技术图纸、产品说明书、产品技术白皮书、参数截图、产品彩页、报告等可以明确相应参数的资料，且需在《技术条款偏离说明表》中逐条注明技术指标的响应情况，否则不得分。</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4</w:t>
            </w:r>
          </w:p>
        </w:tc>
      </w:tr>
      <w:tr w:rsidR="002D3357">
        <w:trPr>
          <w:trHeight w:val="377"/>
          <w:jc w:val="center"/>
        </w:trPr>
        <w:tc>
          <w:tcPr>
            <w:tcW w:w="1087"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1166"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项目实施方案</w:t>
            </w: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一、评审内容</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根据供应商针对本项目提供的项目实施方案进行评审，包括以下方面：</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、产品供货、运输方案（</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widowControl/>
              <w:jc w:val="left"/>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、验收方案（</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、安装调试方案（</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、进度保障措施及误期处罚措施（</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5</w:t>
            </w:r>
            <w:r>
              <w:rPr>
                <w:rFonts w:ascii="宋体" w:eastAsia="宋体" w:hAnsi="宋体" w:cs="宋体" w:hint="eastAsia"/>
                <w:color w:val="000000" w:themeColor="text1"/>
                <w:kern w:val="0"/>
                <w:sz w:val="22"/>
                <w:szCs w:val="22"/>
                <w:lang w:bidi="ar"/>
              </w:rPr>
              <w:t>、应急方案（</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二、评审标准</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）符合度：是否进行充分响应，不得提供与本评标项无关内容；</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）合理性：符合项目具体情况，提出的制度方针标准客观、严谨，实施措施方案合理、恰当。</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）针对性：</w:t>
            </w:r>
            <w:r>
              <w:rPr>
                <w:rFonts w:ascii="宋体" w:eastAsia="宋体" w:hAnsi="宋体" w:cs="宋体" w:hint="eastAsia"/>
                <w:color w:val="000000" w:themeColor="text1"/>
                <w:kern w:val="0"/>
                <w:sz w:val="22"/>
                <w:szCs w:val="22"/>
                <w:lang w:bidi="ar"/>
              </w:rPr>
              <w:t xml:space="preserve"> </w:t>
            </w:r>
            <w:r>
              <w:rPr>
                <w:rFonts w:ascii="宋体" w:eastAsia="宋体" w:hAnsi="宋体" w:cs="宋体" w:hint="eastAsia"/>
                <w:color w:val="000000" w:themeColor="text1"/>
                <w:kern w:val="0"/>
                <w:sz w:val="22"/>
                <w:szCs w:val="22"/>
                <w:lang w:bidi="ar"/>
              </w:rPr>
              <w:t>针对性的方案或建议，完全响应每个项目的实际需求。</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kern w:val="0"/>
                <w:sz w:val="22"/>
                <w:szCs w:val="22"/>
                <w:lang w:bidi="ar"/>
              </w:rPr>
              <w:t>每项评审内容满足以上</w:t>
            </w:r>
            <w:r>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分；未响应或未提供不得分，</w:t>
            </w:r>
            <w:r>
              <w:rPr>
                <w:rFonts w:hint="eastAsia"/>
              </w:rPr>
              <w:t>最高得</w:t>
            </w:r>
            <w:r>
              <w:rPr>
                <w:rFonts w:hint="eastAsia"/>
              </w:rPr>
              <w:t>20</w:t>
            </w:r>
            <w:r>
              <w:rPr>
                <w:rFonts w:hint="eastAsia"/>
              </w:rPr>
              <w:t>分。</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20</w:t>
            </w:r>
          </w:p>
        </w:tc>
      </w:tr>
      <w:tr w:rsidR="002D3357">
        <w:trPr>
          <w:trHeight w:val="300"/>
          <w:jc w:val="center"/>
        </w:trPr>
        <w:tc>
          <w:tcPr>
            <w:tcW w:w="1087" w:type="dxa"/>
            <w:vMerge/>
            <w:noWrap/>
            <w:vAlign w:val="center"/>
          </w:tcPr>
          <w:p w:rsidR="002D3357" w:rsidRDefault="002D3357">
            <w:pPr>
              <w:rPr>
                <w:rFonts w:ascii="宋体" w:eastAsia="宋体" w:hAnsi="宋体" w:cs="宋体"/>
                <w:color w:val="000000" w:themeColor="text1"/>
                <w:kern w:val="0"/>
                <w:sz w:val="22"/>
                <w:szCs w:val="22"/>
                <w:lang w:bidi="ar"/>
              </w:rPr>
            </w:pPr>
          </w:p>
        </w:tc>
        <w:tc>
          <w:tcPr>
            <w:tcW w:w="1166"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质量保障与处罚措施</w:t>
            </w:r>
          </w:p>
        </w:tc>
        <w:tc>
          <w:tcPr>
            <w:tcW w:w="6202" w:type="dxa"/>
            <w:noWrap/>
            <w:vAlign w:val="center"/>
          </w:tcPr>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一、评审内容</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根据供应商针对本项目提供的质量保障方案进行评审，包括以下方面：</w:t>
            </w:r>
            <w:r>
              <w:rPr>
                <w:rFonts w:ascii="宋体" w:eastAsia="宋体" w:hAnsi="宋体" w:cs="宋体" w:hint="eastAsia"/>
                <w:color w:val="000000" w:themeColor="text1"/>
                <w:kern w:val="0"/>
                <w:sz w:val="22"/>
                <w:szCs w:val="22"/>
                <w:lang w:bidi="ar"/>
              </w:rPr>
              <w:t xml:space="preserve"> </w:t>
            </w:r>
          </w:p>
          <w:p w:rsidR="002D3357" w:rsidRDefault="000252EF">
            <w:pPr>
              <w:widowControl/>
              <w:jc w:val="left"/>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、质量管理制度（</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、质量保障措施与处罚措施等（</w:t>
            </w:r>
            <w:r>
              <w:rPr>
                <w:rFonts w:ascii="宋体" w:eastAsia="宋体" w:hAnsi="宋体" w:cs="宋体" w:hint="eastAsia"/>
                <w:color w:val="000000" w:themeColor="text1"/>
                <w:kern w:val="0"/>
                <w:sz w:val="22"/>
                <w:szCs w:val="22"/>
                <w:lang w:bidi="ar"/>
              </w:rPr>
              <w:t>4</w:t>
            </w:r>
            <w:r>
              <w:rPr>
                <w:rFonts w:ascii="宋体" w:eastAsia="宋体" w:hAnsi="宋体" w:cs="宋体" w:hint="eastAsia"/>
                <w:color w:val="000000" w:themeColor="text1"/>
                <w:kern w:val="0"/>
                <w:sz w:val="22"/>
                <w:szCs w:val="22"/>
                <w:lang w:bidi="ar"/>
              </w:rPr>
              <w:t>分）。</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二、评审标准</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1</w:t>
            </w:r>
            <w:r>
              <w:rPr>
                <w:rFonts w:ascii="宋体" w:eastAsia="宋体" w:hAnsi="宋体" w:cs="宋体" w:hint="eastAsia"/>
                <w:color w:val="000000" w:themeColor="text1"/>
                <w:kern w:val="0"/>
                <w:sz w:val="22"/>
                <w:szCs w:val="22"/>
                <w:lang w:bidi="ar"/>
              </w:rPr>
              <w:t>）符合度：是否进行充分响应，不得提供与本评标项无关内容；</w:t>
            </w:r>
            <w:r>
              <w:rPr>
                <w:rFonts w:ascii="宋体" w:eastAsia="宋体" w:hAnsi="宋体" w:cs="宋体" w:hint="eastAsia"/>
                <w:color w:val="000000" w:themeColor="text1"/>
                <w:kern w:val="0"/>
                <w:sz w:val="22"/>
                <w:szCs w:val="22"/>
                <w:lang w:bidi="ar"/>
              </w:rPr>
              <w:t xml:space="preserve"> </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2</w:t>
            </w:r>
            <w:r>
              <w:rPr>
                <w:rFonts w:ascii="宋体" w:eastAsia="宋体" w:hAnsi="宋体" w:cs="宋体" w:hint="eastAsia"/>
                <w:color w:val="000000" w:themeColor="text1"/>
                <w:kern w:val="0"/>
                <w:sz w:val="22"/>
                <w:szCs w:val="22"/>
                <w:lang w:bidi="ar"/>
              </w:rPr>
              <w:t>）合理性：符合项目具体情况，提出的制度方针标准客观、严谨，实施措施方案合理、恰当。</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w:t>
            </w:r>
            <w:r>
              <w:rPr>
                <w:rFonts w:ascii="宋体" w:eastAsia="宋体" w:hAnsi="宋体" w:cs="宋体" w:hint="eastAsia"/>
                <w:color w:val="000000" w:themeColor="text1"/>
                <w:kern w:val="0"/>
                <w:sz w:val="22"/>
                <w:szCs w:val="22"/>
                <w:lang w:bidi="ar"/>
              </w:rPr>
              <w:t>3</w:t>
            </w:r>
            <w:r>
              <w:rPr>
                <w:rFonts w:ascii="宋体" w:eastAsia="宋体" w:hAnsi="宋体" w:cs="宋体" w:hint="eastAsia"/>
                <w:color w:val="000000" w:themeColor="text1"/>
                <w:kern w:val="0"/>
                <w:sz w:val="22"/>
                <w:szCs w:val="22"/>
                <w:lang w:bidi="ar"/>
              </w:rPr>
              <w:t>）针对性：</w:t>
            </w:r>
            <w:r>
              <w:rPr>
                <w:rFonts w:ascii="宋体" w:eastAsia="宋体" w:hAnsi="宋体" w:cs="宋体" w:hint="eastAsia"/>
                <w:color w:val="000000" w:themeColor="text1"/>
                <w:kern w:val="0"/>
                <w:sz w:val="22"/>
                <w:szCs w:val="22"/>
                <w:lang w:bidi="ar"/>
              </w:rPr>
              <w:t xml:space="preserve"> </w:t>
            </w:r>
            <w:r>
              <w:rPr>
                <w:rFonts w:ascii="宋体" w:eastAsia="宋体" w:hAnsi="宋体" w:cs="宋体" w:hint="eastAsia"/>
                <w:color w:val="000000" w:themeColor="text1"/>
                <w:kern w:val="0"/>
                <w:sz w:val="22"/>
                <w:szCs w:val="22"/>
                <w:lang w:bidi="ar"/>
              </w:rPr>
              <w:t>针对性的方案或建议，完全响应每个项目的实际需求。</w:t>
            </w:r>
          </w:p>
          <w:p w:rsidR="002D3357" w:rsidRDefault="000252EF">
            <w:pPr>
              <w:rPr>
                <w:rFonts w:ascii="宋体" w:eastAsia="宋体" w:hAnsi="宋体" w:cs="宋体"/>
                <w:color w:val="000000" w:themeColor="text1"/>
                <w:kern w:val="0"/>
                <w:sz w:val="22"/>
                <w:szCs w:val="22"/>
                <w:lang w:bidi="ar"/>
              </w:rPr>
            </w:pPr>
            <w:r>
              <w:rPr>
                <w:rFonts w:ascii="宋体" w:eastAsia="宋体" w:hAnsi="宋体" w:cs="宋体" w:hint="eastAsia"/>
                <w:kern w:val="0"/>
                <w:sz w:val="22"/>
                <w:szCs w:val="22"/>
                <w:lang w:bidi="ar"/>
              </w:rPr>
              <w:t>每项评审内容满足以上</w:t>
            </w:r>
            <w:r>
              <w:rPr>
                <w:rFonts w:ascii="宋体" w:eastAsia="宋体" w:hAnsi="宋体" w:cs="宋体" w:hint="eastAsia"/>
                <w:kern w:val="0"/>
                <w:sz w:val="22"/>
                <w:szCs w:val="22"/>
                <w:lang w:bidi="ar"/>
              </w:rPr>
              <w:t>3</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4</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2</w:t>
            </w:r>
            <w:r>
              <w:rPr>
                <w:rFonts w:ascii="宋体" w:eastAsia="宋体" w:hAnsi="宋体" w:cs="宋体" w:hint="eastAsia"/>
                <w:kern w:val="0"/>
                <w:sz w:val="22"/>
                <w:szCs w:val="22"/>
                <w:lang w:bidi="ar"/>
              </w:rPr>
              <w:t>分；每项评审内容满足</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项评审标准的，得</w:t>
            </w:r>
            <w:r>
              <w:rPr>
                <w:rFonts w:ascii="宋体" w:eastAsia="宋体" w:hAnsi="宋体" w:cs="宋体" w:hint="eastAsia"/>
                <w:kern w:val="0"/>
                <w:sz w:val="22"/>
                <w:szCs w:val="22"/>
                <w:lang w:bidi="ar"/>
              </w:rPr>
              <w:t>1</w:t>
            </w:r>
            <w:r>
              <w:rPr>
                <w:rFonts w:ascii="宋体" w:eastAsia="宋体" w:hAnsi="宋体" w:cs="宋体" w:hint="eastAsia"/>
                <w:kern w:val="0"/>
                <w:sz w:val="22"/>
                <w:szCs w:val="22"/>
                <w:lang w:bidi="ar"/>
              </w:rPr>
              <w:t>分；未响应或未提供不得分，</w:t>
            </w:r>
            <w:r>
              <w:rPr>
                <w:rFonts w:hint="eastAsia"/>
              </w:rPr>
              <w:t>最高得</w:t>
            </w:r>
            <w:r>
              <w:rPr>
                <w:rFonts w:hint="eastAsia"/>
              </w:rPr>
              <w:t>8</w:t>
            </w:r>
            <w:r>
              <w:rPr>
                <w:rFonts w:hint="eastAsia"/>
              </w:rPr>
              <w:t>分。</w:t>
            </w:r>
            <w:r>
              <w:rPr>
                <w:rFonts w:ascii="宋体" w:eastAsia="宋体" w:hAnsi="宋体" w:cs="宋体" w:hint="eastAsia"/>
                <w:color w:val="000000" w:themeColor="text1"/>
                <w:kern w:val="0"/>
                <w:sz w:val="22"/>
                <w:szCs w:val="22"/>
                <w:lang w:bidi="ar"/>
              </w:rPr>
              <w:t xml:space="preserve"> </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8</w:t>
            </w:r>
          </w:p>
        </w:tc>
      </w:tr>
      <w:tr w:rsidR="002D3357">
        <w:trPr>
          <w:trHeight w:val="540"/>
          <w:jc w:val="center"/>
        </w:trPr>
        <w:tc>
          <w:tcPr>
            <w:tcW w:w="8455" w:type="dxa"/>
            <w:gridSpan w:val="3"/>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总分</w:t>
            </w:r>
          </w:p>
        </w:tc>
        <w:tc>
          <w:tcPr>
            <w:tcW w:w="671" w:type="dxa"/>
            <w:noWrap/>
            <w:vAlign w:val="center"/>
          </w:tcPr>
          <w:p w:rsidR="002D3357" w:rsidRDefault="000252EF">
            <w:pPr>
              <w:jc w:val="center"/>
              <w:rPr>
                <w:rFonts w:ascii="宋体" w:eastAsia="宋体" w:hAnsi="宋体" w:cs="宋体"/>
                <w:color w:val="000000" w:themeColor="text1"/>
                <w:kern w:val="0"/>
                <w:sz w:val="22"/>
                <w:szCs w:val="22"/>
                <w:lang w:bidi="ar"/>
              </w:rPr>
            </w:pPr>
            <w:r>
              <w:rPr>
                <w:rFonts w:ascii="宋体" w:eastAsia="宋体" w:hAnsi="宋体" w:cs="宋体" w:hint="eastAsia"/>
                <w:color w:val="000000" w:themeColor="text1"/>
                <w:kern w:val="0"/>
                <w:sz w:val="22"/>
                <w:szCs w:val="22"/>
                <w:lang w:bidi="ar"/>
              </w:rPr>
              <w:t>100</w:t>
            </w:r>
          </w:p>
        </w:tc>
      </w:tr>
    </w:tbl>
    <w:p w:rsidR="002D3357" w:rsidRDefault="002D3357"/>
    <w:sectPr w:rsidR="002D3357">
      <w:pgSz w:w="11906" w:h="16838"/>
      <w:pgMar w:top="1440" w:right="1406" w:bottom="1440" w:left="140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2EF" w:rsidRDefault="000252EF">
      <w:r>
        <w:separator/>
      </w:r>
    </w:p>
  </w:endnote>
  <w:endnote w:type="continuationSeparator" w:id="0">
    <w:p w:rsidR="000252EF" w:rsidRDefault="000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fontKey="{1C8CFCAC-2FED-4EC0-A529-022D9FA5C2E3}"/>
    <w:embedBold r:id="rId2" w:subsetted="1" w:fontKey="{49C3EC72-B118-4CC0-BEFE-D32886C6DC32}"/>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3" w:subsetted="1" w:fontKey="{5C584F6C-9F4B-4809-9977-DAC8017B0659}"/>
  </w:font>
  <w:font w:name="Courier New">
    <w:panose1 w:val="02070309020205020404"/>
    <w:charset w:val="00"/>
    <w:family w:val="modern"/>
    <w:pitch w:val="fixed"/>
    <w:sig w:usb0="E0002AFF" w:usb1="C0007843" w:usb2="00000009" w:usb3="00000000" w:csb0="000001FF" w:csb1="00000000"/>
  </w:font>
  <w:font w:name="仿宋_GB2312">
    <w:charset w:val="86"/>
    <w:family w:val="auto"/>
    <w:pitch w:val="default"/>
    <w:sig w:usb0="00000001" w:usb1="080E0000" w:usb2="00000000" w:usb3="00000000" w:csb0="00040000" w:csb1="00000000"/>
  </w:font>
  <w:font w:name="Consolas">
    <w:panose1 w:val="020B0609020204030204"/>
    <w:charset w:val="00"/>
    <w:family w:val="modern"/>
    <w:pitch w:val="fixed"/>
    <w:sig w:usb0="E10002FF" w:usb1="4000FCFF" w:usb2="00000009" w:usb3="00000000" w:csb0="0000019F" w:csb1="00000000"/>
  </w:font>
  <w:font w:name="等线">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57" w:rsidRDefault="000252EF">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D3357" w:rsidRDefault="000252EF">
                          <w:pPr>
                            <w:pStyle w:val="a9"/>
                          </w:pPr>
                          <w:r>
                            <w:fldChar w:fldCharType="begin"/>
                          </w:r>
                          <w:r>
                            <w:instrText xml:space="preserve"> PAGE  \* MERGEFORM</w:instrText>
                          </w:r>
                          <w:r>
                            <w:instrText xml:space="preserve">AT </w:instrText>
                          </w:r>
                          <w:r>
                            <w:fldChar w:fldCharType="separate"/>
                          </w:r>
                          <w:r w:rsidR="00E82567">
                            <w:rPr>
                              <w:noProof/>
                            </w:rPr>
                            <w:t>16</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" filled="f" stroked="f">
              <v:textbox style="mso-fit-shape-to-text:t" inset="0,0,0,0">
                <w:txbxContent>
                  <w:p w:rsidR="002D3357" w:rsidRDefault="000252EF">
                    <w:pPr>
                      <w:pStyle w:val="a9"/>
                    </w:pPr>
                    <w:r>
                      <w:fldChar w:fldCharType="begin"/>
                    </w:r>
                    <w:r>
                      <w:instrText xml:space="preserve"> PAGE  \* MERGEFORM</w:instrText>
                    </w:r>
                    <w:r>
                      <w:instrText xml:space="preserve">AT </w:instrText>
                    </w:r>
                    <w:r>
                      <w:fldChar w:fldCharType="separate"/>
                    </w:r>
                    <w:r w:rsidR="00E82567">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2EF" w:rsidRDefault="000252EF">
      <w:r>
        <w:separator/>
      </w:r>
    </w:p>
  </w:footnote>
  <w:footnote w:type="continuationSeparator" w:id="0">
    <w:p w:rsidR="000252EF" w:rsidRDefault="00025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57" w:rsidRDefault="002D3357">
    <w:pPr>
      <w:spacing w:before="162" w:line="218" w:lineRule="auto"/>
      <w:rPr>
        <w:rFonts w:ascii="仿宋" w:eastAsia="仿宋" w:hAnsi="仿宋" w:cs="仿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A50FE"/>
    <w:multiLevelType w:val="singleLevel"/>
    <w:tmpl w:val="839A50FE"/>
    <w:lvl w:ilvl="0">
      <w:start w:val="1"/>
      <w:numFmt w:val="decimal"/>
      <w:suff w:val="nothing"/>
      <w:lvlText w:val="%1、"/>
      <w:lvlJc w:val="left"/>
    </w:lvl>
  </w:abstractNum>
  <w:abstractNum w:abstractNumId="1">
    <w:nsid w:val="9F4C8B43"/>
    <w:multiLevelType w:val="singleLevel"/>
    <w:tmpl w:val="9F4C8B43"/>
    <w:lvl w:ilvl="0">
      <w:start w:val="1"/>
      <w:numFmt w:val="decimal"/>
      <w:suff w:val="nothing"/>
      <w:lvlText w:val="%1、"/>
      <w:lvlJc w:val="left"/>
    </w:lvl>
  </w:abstractNum>
  <w:abstractNum w:abstractNumId="2">
    <w:nsid w:val="FECF70CE"/>
    <w:multiLevelType w:val="singleLevel"/>
    <w:tmpl w:val="FECF70CE"/>
    <w:lvl w:ilvl="0">
      <w:start w:val="1"/>
      <w:numFmt w:val="decimal"/>
      <w:suff w:val="nothing"/>
      <w:lvlText w:val="%1、"/>
      <w:lvlJc w:val="left"/>
    </w:lvl>
  </w:abstractNum>
  <w:abstractNum w:abstractNumId="3">
    <w:nsid w:val="0EBA3476"/>
    <w:multiLevelType w:val="singleLevel"/>
    <w:tmpl w:val="0EBA3476"/>
    <w:lvl w:ilvl="0">
      <w:start w:val="2"/>
      <w:numFmt w:val="chineseCounting"/>
      <w:suff w:val="nothing"/>
      <w:lvlText w:val="%1、"/>
      <w:lvlJc w:val="left"/>
      <w:rPr>
        <w:rFonts w:hint="eastAsia"/>
      </w:rPr>
    </w:lvl>
  </w:abstractNum>
  <w:abstractNum w:abstractNumId="4">
    <w:nsid w:val="2A7529C3"/>
    <w:multiLevelType w:val="singleLevel"/>
    <w:tmpl w:val="2A7529C3"/>
    <w:lvl w:ilvl="0">
      <w:start w:val="1"/>
      <w:numFmt w:val="decimal"/>
      <w:suff w:val="nothing"/>
      <w:lvlText w:val="%1、"/>
      <w:lvlJc w:val="left"/>
    </w:lvl>
  </w:abstractNum>
  <w:abstractNum w:abstractNumId="5">
    <w:nsid w:val="69DC039C"/>
    <w:multiLevelType w:val="singleLevel"/>
    <w:tmpl w:val="69DC039C"/>
    <w:lvl w:ilvl="0">
      <w:start w:val="1"/>
      <w:numFmt w:val="decimal"/>
      <w:lvlText w:val="%1."/>
      <w:lvlJc w:val="left"/>
      <w:pPr>
        <w:tabs>
          <w:tab w:val="left" w:pos="312"/>
        </w:tabs>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YTlkNzBmZmZhMGRhYzNjY2I3NWNkMzYyODQ2MjQifQ=="/>
    <w:docVar w:name="KSO_WPS_MARK_KEY" w:val="37d3997a-a01a-4b2f-9629-834dcd03f161"/>
  </w:docVars>
  <w:rsids>
    <w:rsidRoot w:val="00B00686"/>
    <w:rsid w:val="00002113"/>
    <w:rsid w:val="000252EF"/>
    <w:rsid w:val="000A0D1F"/>
    <w:rsid w:val="000C6C75"/>
    <w:rsid w:val="000F11B0"/>
    <w:rsid w:val="000F59E7"/>
    <w:rsid w:val="001078E8"/>
    <w:rsid w:val="00161BF0"/>
    <w:rsid w:val="00164CF7"/>
    <w:rsid w:val="0023186A"/>
    <w:rsid w:val="002553DC"/>
    <w:rsid w:val="00275419"/>
    <w:rsid w:val="00285085"/>
    <w:rsid w:val="002B05EE"/>
    <w:rsid w:val="002D3357"/>
    <w:rsid w:val="0039349D"/>
    <w:rsid w:val="00396F11"/>
    <w:rsid w:val="003D27E6"/>
    <w:rsid w:val="003D32C2"/>
    <w:rsid w:val="0040686F"/>
    <w:rsid w:val="00433A9D"/>
    <w:rsid w:val="00483E44"/>
    <w:rsid w:val="004D7594"/>
    <w:rsid w:val="004E45B8"/>
    <w:rsid w:val="00504D37"/>
    <w:rsid w:val="00544D0C"/>
    <w:rsid w:val="00597023"/>
    <w:rsid w:val="005B6EEC"/>
    <w:rsid w:val="00631552"/>
    <w:rsid w:val="00645975"/>
    <w:rsid w:val="00655453"/>
    <w:rsid w:val="00707CE2"/>
    <w:rsid w:val="00735901"/>
    <w:rsid w:val="00751DF3"/>
    <w:rsid w:val="007B76EE"/>
    <w:rsid w:val="007D1C84"/>
    <w:rsid w:val="007F2F74"/>
    <w:rsid w:val="008028CB"/>
    <w:rsid w:val="0082713B"/>
    <w:rsid w:val="0087615D"/>
    <w:rsid w:val="009608CF"/>
    <w:rsid w:val="00A00920"/>
    <w:rsid w:val="00A730B5"/>
    <w:rsid w:val="00AA0B6D"/>
    <w:rsid w:val="00AD7338"/>
    <w:rsid w:val="00B00686"/>
    <w:rsid w:val="00B06FE0"/>
    <w:rsid w:val="00B24A68"/>
    <w:rsid w:val="00B57D85"/>
    <w:rsid w:val="00B82F42"/>
    <w:rsid w:val="00B85CFF"/>
    <w:rsid w:val="00BF66F1"/>
    <w:rsid w:val="00C20D21"/>
    <w:rsid w:val="00C52FA5"/>
    <w:rsid w:val="00C72F8E"/>
    <w:rsid w:val="00CB0252"/>
    <w:rsid w:val="00D30E35"/>
    <w:rsid w:val="00E0393D"/>
    <w:rsid w:val="00E17D02"/>
    <w:rsid w:val="00E23AB5"/>
    <w:rsid w:val="00E663EB"/>
    <w:rsid w:val="00E82567"/>
    <w:rsid w:val="00EB4C3D"/>
    <w:rsid w:val="00ED66CE"/>
    <w:rsid w:val="00F11DF4"/>
    <w:rsid w:val="00F215A7"/>
    <w:rsid w:val="00FC5881"/>
    <w:rsid w:val="00FE2BA2"/>
    <w:rsid w:val="01715326"/>
    <w:rsid w:val="01747E56"/>
    <w:rsid w:val="019D0C57"/>
    <w:rsid w:val="01EF4FC8"/>
    <w:rsid w:val="020A2568"/>
    <w:rsid w:val="02A14C7A"/>
    <w:rsid w:val="02AE3773"/>
    <w:rsid w:val="02C17351"/>
    <w:rsid w:val="02EB239A"/>
    <w:rsid w:val="02FB0E70"/>
    <w:rsid w:val="03433F84"/>
    <w:rsid w:val="03724869"/>
    <w:rsid w:val="048D195A"/>
    <w:rsid w:val="04C55491"/>
    <w:rsid w:val="05BB6053"/>
    <w:rsid w:val="05C67A45"/>
    <w:rsid w:val="068648B3"/>
    <w:rsid w:val="07550729"/>
    <w:rsid w:val="088210AA"/>
    <w:rsid w:val="08DC1F69"/>
    <w:rsid w:val="08F03DED"/>
    <w:rsid w:val="09D222E5"/>
    <w:rsid w:val="0A732074"/>
    <w:rsid w:val="0B38504B"/>
    <w:rsid w:val="0B7F3FC7"/>
    <w:rsid w:val="0BB61C70"/>
    <w:rsid w:val="0BEF7709"/>
    <w:rsid w:val="0C4D37DE"/>
    <w:rsid w:val="0C970E9C"/>
    <w:rsid w:val="0D7168FF"/>
    <w:rsid w:val="0D71793F"/>
    <w:rsid w:val="0DB42E9C"/>
    <w:rsid w:val="0ED14B39"/>
    <w:rsid w:val="0EF10D38"/>
    <w:rsid w:val="0FA314C0"/>
    <w:rsid w:val="0FAA2128"/>
    <w:rsid w:val="0FF22FB9"/>
    <w:rsid w:val="10387638"/>
    <w:rsid w:val="106D1372"/>
    <w:rsid w:val="107545A1"/>
    <w:rsid w:val="110E710A"/>
    <w:rsid w:val="111B6540"/>
    <w:rsid w:val="1154452F"/>
    <w:rsid w:val="11867E5D"/>
    <w:rsid w:val="12015736"/>
    <w:rsid w:val="123B6ADB"/>
    <w:rsid w:val="12C86253"/>
    <w:rsid w:val="13652B22"/>
    <w:rsid w:val="13FF5CA5"/>
    <w:rsid w:val="149642E2"/>
    <w:rsid w:val="14BB7A32"/>
    <w:rsid w:val="16654CD5"/>
    <w:rsid w:val="16666ACC"/>
    <w:rsid w:val="16A160EB"/>
    <w:rsid w:val="17306175"/>
    <w:rsid w:val="17E472D6"/>
    <w:rsid w:val="18906D17"/>
    <w:rsid w:val="193E2D4C"/>
    <w:rsid w:val="19C34E5B"/>
    <w:rsid w:val="1A626F8D"/>
    <w:rsid w:val="1AE715E8"/>
    <w:rsid w:val="1D1D0A92"/>
    <w:rsid w:val="1D864D41"/>
    <w:rsid w:val="1D927B8A"/>
    <w:rsid w:val="1DAF3DE3"/>
    <w:rsid w:val="1E3C3A88"/>
    <w:rsid w:val="1E5139FF"/>
    <w:rsid w:val="1E537319"/>
    <w:rsid w:val="1F697620"/>
    <w:rsid w:val="20CE2C87"/>
    <w:rsid w:val="20D777E4"/>
    <w:rsid w:val="219C6B49"/>
    <w:rsid w:val="21BE134E"/>
    <w:rsid w:val="21F077F8"/>
    <w:rsid w:val="221D6EAC"/>
    <w:rsid w:val="223B259E"/>
    <w:rsid w:val="23780A8D"/>
    <w:rsid w:val="23983A20"/>
    <w:rsid w:val="23A6054D"/>
    <w:rsid w:val="23BA3996"/>
    <w:rsid w:val="23C00197"/>
    <w:rsid w:val="241F37F9"/>
    <w:rsid w:val="243C084F"/>
    <w:rsid w:val="24A831EF"/>
    <w:rsid w:val="24B675B9"/>
    <w:rsid w:val="25C12DBA"/>
    <w:rsid w:val="25CA2115"/>
    <w:rsid w:val="26F86CAF"/>
    <w:rsid w:val="270A69E3"/>
    <w:rsid w:val="270D59E9"/>
    <w:rsid w:val="272F4021"/>
    <w:rsid w:val="279C1C60"/>
    <w:rsid w:val="27E92A9C"/>
    <w:rsid w:val="28610068"/>
    <w:rsid w:val="29E67293"/>
    <w:rsid w:val="29E76B0C"/>
    <w:rsid w:val="29F12052"/>
    <w:rsid w:val="29F37C02"/>
    <w:rsid w:val="2A0D74E6"/>
    <w:rsid w:val="2A0E0598"/>
    <w:rsid w:val="2A4E4E38"/>
    <w:rsid w:val="2B0F6781"/>
    <w:rsid w:val="2B5B780D"/>
    <w:rsid w:val="2BBF2675"/>
    <w:rsid w:val="2CAB3D18"/>
    <w:rsid w:val="2D345112"/>
    <w:rsid w:val="2D844C94"/>
    <w:rsid w:val="2D85659E"/>
    <w:rsid w:val="2D9C5EBB"/>
    <w:rsid w:val="2E3031D3"/>
    <w:rsid w:val="2E8452CD"/>
    <w:rsid w:val="2F2E6087"/>
    <w:rsid w:val="2F827C01"/>
    <w:rsid w:val="2F8F3F29"/>
    <w:rsid w:val="2FA076EB"/>
    <w:rsid w:val="2FB41C33"/>
    <w:rsid w:val="2FE73D65"/>
    <w:rsid w:val="302B0235"/>
    <w:rsid w:val="3045283A"/>
    <w:rsid w:val="307D4688"/>
    <w:rsid w:val="30DF4A3C"/>
    <w:rsid w:val="30F524B2"/>
    <w:rsid w:val="311A7047"/>
    <w:rsid w:val="311D5E91"/>
    <w:rsid w:val="31343A7E"/>
    <w:rsid w:val="318F61D7"/>
    <w:rsid w:val="31A812D2"/>
    <w:rsid w:val="325C3872"/>
    <w:rsid w:val="32B676BC"/>
    <w:rsid w:val="32C932D6"/>
    <w:rsid w:val="32F57532"/>
    <w:rsid w:val="32FF3444"/>
    <w:rsid w:val="33122EA7"/>
    <w:rsid w:val="33486C29"/>
    <w:rsid w:val="33AD7BC2"/>
    <w:rsid w:val="33B43F5E"/>
    <w:rsid w:val="343B01DB"/>
    <w:rsid w:val="34760857"/>
    <w:rsid w:val="34A65D34"/>
    <w:rsid w:val="34D611E1"/>
    <w:rsid w:val="352E1920"/>
    <w:rsid w:val="35C12F3E"/>
    <w:rsid w:val="369A718D"/>
    <w:rsid w:val="369B31B3"/>
    <w:rsid w:val="36F65468"/>
    <w:rsid w:val="370558BC"/>
    <w:rsid w:val="37166AF8"/>
    <w:rsid w:val="371F408B"/>
    <w:rsid w:val="37210FCC"/>
    <w:rsid w:val="375D1D30"/>
    <w:rsid w:val="377E7DE9"/>
    <w:rsid w:val="384A6059"/>
    <w:rsid w:val="38FF3ECD"/>
    <w:rsid w:val="3905525C"/>
    <w:rsid w:val="39602492"/>
    <w:rsid w:val="3ABC7B9C"/>
    <w:rsid w:val="3B48595B"/>
    <w:rsid w:val="3B9D487A"/>
    <w:rsid w:val="3BD91C56"/>
    <w:rsid w:val="3BFA282E"/>
    <w:rsid w:val="3C683B38"/>
    <w:rsid w:val="3CDE204C"/>
    <w:rsid w:val="3D001FC2"/>
    <w:rsid w:val="3E1B4C9D"/>
    <w:rsid w:val="3EEF4E84"/>
    <w:rsid w:val="4013200C"/>
    <w:rsid w:val="40263C01"/>
    <w:rsid w:val="40646086"/>
    <w:rsid w:val="40A72404"/>
    <w:rsid w:val="40DD69C3"/>
    <w:rsid w:val="41260889"/>
    <w:rsid w:val="41AE09E9"/>
    <w:rsid w:val="41BD3CAB"/>
    <w:rsid w:val="420204DA"/>
    <w:rsid w:val="42BE0955"/>
    <w:rsid w:val="43280EA9"/>
    <w:rsid w:val="438C45C8"/>
    <w:rsid w:val="440B4987"/>
    <w:rsid w:val="45097E82"/>
    <w:rsid w:val="45847C58"/>
    <w:rsid w:val="458A0FC3"/>
    <w:rsid w:val="45D93CF8"/>
    <w:rsid w:val="4630481A"/>
    <w:rsid w:val="480859B3"/>
    <w:rsid w:val="4812529F"/>
    <w:rsid w:val="48744E28"/>
    <w:rsid w:val="49E669E4"/>
    <w:rsid w:val="4AF36A85"/>
    <w:rsid w:val="4B105AC6"/>
    <w:rsid w:val="4BA426B2"/>
    <w:rsid w:val="4BC12737"/>
    <w:rsid w:val="4C3D5394"/>
    <w:rsid w:val="4C52210E"/>
    <w:rsid w:val="4C554C68"/>
    <w:rsid w:val="4C95191A"/>
    <w:rsid w:val="4CAD7965"/>
    <w:rsid w:val="4CE54D31"/>
    <w:rsid w:val="4D1A3A1C"/>
    <w:rsid w:val="4E1E04FA"/>
    <w:rsid w:val="4E1F4272"/>
    <w:rsid w:val="4F2B7885"/>
    <w:rsid w:val="4F69246C"/>
    <w:rsid w:val="4FDC68BF"/>
    <w:rsid w:val="50593A6B"/>
    <w:rsid w:val="506A4FB5"/>
    <w:rsid w:val="5091359D"/>
    <w:rsid w:val="512178AF"/>
    <w:rsid w:val="514105F6"/>
    <w:rsid w:val="51553678"/>
    <w:rsid w:val="51694182"/>
    <w:rsid w:val="51837E48"/>
    <w:rsid w:val="519520FA"/>
    <w:rsid w:val="519B35B6"/>
    <w:rsid w:val="529C38FE"/>
    <w:rsid w:val="538F59F6"/>
    <w:rsid w:val="53B674B1"/>
    <w:rsid w:val="53BA400F"/>
    <w:rsid w:val="53F65A75"/>
    <w:rsid w:val="54085ED4"/>
    <w:rsid w:val="54163314"/>
    <w:rsid w:val="54444A33"/>
    <w:rsid w:val="54DA0EF3"/>
    <w:rsid w:val="55EB7FE3"/>
    <w:rsid w:val="57C71C02"/>
    <w:rsid w:val="57E64125"/>
    <w:rsid w:val="588E1848"/>
    <w:rsid w:val="58C3571A"/>
    <w:rsid w:val="59240164"/>
    <w:rsid w:val="597B52E3"/>
    <w:rsid w:val="5A2F452A"/>
    <w:rsid w:val="5A3812C5"/>
    <w:rsid w:val="5A7C149C"/>
    <w:rsid w:val="5AC8016B"/>
    <w:rsid w:val="5ACE350E"/>
    <w:rsid w:val="5B615ECA"/>
    <w:rsid w:val="5C0B7F7C"/>
    <w:rsid w:val="5C19711B"/>
    <w:rsid w:val="5C4F0418"/>
    <w:rsid w:val="5C566A0B"/>
    <w:rsid w:val="5FCF6629"/>
    <w:rsid w:val="601F26D7"/>
    <w:rsid w:val="60AE7E03"/>
    <w:rsid w:val="61200398"/>
    <w:rsid w:val="61304C4B"/>
    <w:rsid w:val="61331F16"/>
    <w:rsid w:val="614D559E"/>
    <w:rsid w:val="619959F1"/>
    <w:rsid w:val="61AB6AEB"/>
    <w:rsid w:val="61C40F61"/>
    <w:rsid w:val="6224307C"/>
    <w:rsid w:val="623C4445"/>
    <w:rsid w:val="62E77A92"/>
    <w:rsid w:val="63155F18"/>
    <w:rsid w:val="638522FB"/>
    <w:rsid w:val="63C85759"/>
    <w:rsid w:val="6410048D"/>
    <w:rsid w:val="64564F22"/>
    <w:rsid w:val="64DF6385"/>
    <w:rsid w:val="66491BAB"/>
    <w:rsid w:val="66A50C1E"/>
    <w:rsid w:val="66CB4E21"/>
    <w:rsid w:val="66E3632D"/>
    <w:rsid w:val="6722342D"/>
    <w:rsid w:val="674E7C4A"/>
    <w:rsid w:val="69347C02"/>
    <w:rsid w:val="696E0A9A"/>
    <w:rsid w:val="69941421"/>
    <w:rsid w:val="6A8C5C83"/>
    <w:rsid w:val="6AC10733"/>
    <w:rsid w:val="6B482C03"/>
    <w:rsid w:val="6B715934"/>
    <w:rsid w:val="6C710F75"/>
    <w:rsid w:val="6CD72490"/>
    <w:rsid w:val="6CF93DAF"/>
    <w:rsid w:val="6D754EA3"/>
    <w:rsid w:val="6D8B5F70"/>
    <w:rsid w:val="6D917DAF"/>
    <w:rsid w:val="6ED8604B"/>
    <w:rsid w:val="6F2A0C0D"/>
    <w:rsid w:val="6F377216"/>
    <w:rsid w:val="6F984159"/>
    <w:rsid w:val="6F9C588E"/>
    <w:rsid w:val="6FF51DE6"/>
    <w:rsid w:val="717577C3"/>
    <w:rsid w:val="71EE3F6F"/>
    <w:rsid w:val="71FA62EA"/>
    <w:rsid w:val="720828A1"/>
    <w:rsid w:val="731F6BF6"/>
    <w:rsid w:val="732950C8"/>
    <w:rsid w:val="734F47B4"/>
    <w:rsid w:val="742B20F3"/>
    <w:rsid w:val="743326A2"/>
    <w:rsid w:val="757B56CA"/>
    <w:rsid w:val="757F1917"/>
    <w:rsid w:val="75D46DC2"/>
    <w:rsid w:val="75DF5888"/>
    <w:rsid w:val="76544107"/>
    <w:rsid w:val="76AC673B"/>
    <w:rsid w:val="776112D4"/>
    <w:rsid w:val="786F27A2"/>
    <w:rsid w:val="78934BD6"/>
    <w:rsid w:val="796A4195"/>
    <w:rsid w:val="796A7119"/>
    <w:rsid w:val="79936AA5"/>
    <w:rsid w:val="799A3B31"/>
    <w:rsid w:val="7A085E09"/>
    <w:rsid w:val="7B5D15E5"/>
    <w:rsid w:val="7B694E82"/>
    <w:rsid w:val="7C4D4A9B"/>
    <w:rsid w:val="7DB10130"/>
    <w:rsid w:val="7E355268"/>
    <w:rsid w:val="7FA320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5"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0">
    <w:name w:val="index 5"/>
    <w:basedOn w:val="a"/>
    <w:next w:val="a"/>
    <w:qFormat/>
    <w:pPr>
      <w:ind w:left="1680"/>
    </w:pPr>
    <w:rPr>
      <w:rFonts w:ascii="Times New Roman" w:eastAsia="宋体" w:hAnsi="Times New Roman" w:cs="Times New Roman"/>
    </w:rPr>
  </w:style>
  <w:style w:type="paragraph" w:styleId="a3">
    <w:name w:val="Document Map"/>
    <w:basedOn w:val="a"/>
    <w:link w:val="Char"/>
    <w:qFormat/>
    <w:rPr>
      <w:rFonts w:ascii="宋体" w:eastAsia="宋体"/>
      <w:sz w:val="18"/>
      <w:szCs w:val="18"/>
    </w:rPr>
  </w:style>
  <w:style w:type="paragraph" w:styleId="a4">
    <w:name w:val="annotation text"/>
    <w:basedOn w:val="a"/>
    <w:link w:val="Char0"/>
    <w:qFormat/>
    <w:pPr>
      <w:jc w:val="left"/>
    </w:pPr>
  </w:style>
  <w:style w:type="paragraph" w:styleId="a5">
    <w:name w:val="Body Text"/>
    <w:basedOn w:val="a"/>
    <w:next w:val="a"/>
    <w:uiPriority w:val="99"/>
    <w:unhideWhenUsed/>
    <w:qFormat/>
    <w:pPr>
      <w:spacing w:after="120"/>
    </w:pPr>
  </w:style>
  <w:style w:type="paragraph" w:styleId="a6">
    <w:name w:val="Body Text Indent"/>
    <w:basedOn w:val="a"/>
    <w:next w:val="50"/>
    <w:qFormat/>
    <w:pPr>
      <w:ind w:leftChars="406" w:left="853" w:firstLineChars="204" w:firstLine="490"/>
    </w:pPr>
    <w:rPr>
      <w:rFonts w:ascii="宋体" w:hAnsi="宋体"/>
      <w:sz w:val="24"/>
    </w:rPr>
  </w:style>
  <w:style w:type="paragraph" w:styleId="51">
    <w:name w:val="toc 5"/>
    <w:basedOn w:val="a"/>
    <w:next w:val="a"/>
    <w:uiPriority w:val="39"/>
    <w:qFormat/>
    <w:pPr>
      <w:ind w:left="840"/>
      <w:jc w:val="left"/>
    </w:pPr>
    <w:rPr>
      <w:szCs w:val="21"/>
    </w:rPr>
  </w:style>
  <w:style w:type="paragraph" w:styleId="a7">
    <w:name w:val="Plain Text"/>
    <w:basedOn w:val="a"/>
    <w:qFormat/>
    <w:rPr>
      <w:rFonts w:ascii="宋体" w:hAnsi="Courier New"/>
      <w:kern w:val="10"/>
      <w:szCs w:val="21"/>
    </w:rPr>
  </w:style>
  <w:style w:type="paragraph" w:styleId="a8">
    <w:name w:val="Balloon Text"/>
    <w:basedOn w:val="a"/>
    <w:link w:val="Char1"/>
    <w:qFormat/>
    <w:rPr>
      <w:sz w:val="18"/>
      <w:szCs w:val="18"/>
    </w:rPr>
  </w:style>
  <w:style w:type="paragraph" w:styleId="a9">
    <w:name w:val="footer"/>
    <w:basedOn w:val="a"/>
    <w:link w:val="Char2"/>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next w:val="a4"/>
    <w:link w:val="Char4"/>
    <w:qFormat/>
    <w:rPr>
      <w:b/>
      <w:bCs/>
    </w:rPr>
  </w:style>
  <w:style w:type="paragraph" w:styleId="20">
    <w:name w:val="Body Text First Indent 2"/>
    <w:basedOn w:val="a6"/>
    <w:next w:val="a"/>
    <w:qFormat/>
    <w:pPr>
      <w:ind w:firstLine="420"/>
    </w:pPr>
    <w:rPr>
      <w:rFonts w:ascii="Times New Roman" w:eastAsia="仿宋_GB2312" w:hAnsi="Times New Roman" w:cs="Times New Roman"/>
      <w:sz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bCs/>
    </w:rPr>
  </w:style>
  <w:style w:type="character" w:styleId="af">
    <w:name w:val="page number"/>
    <w:qFormat/>
    <w:rPr>
      <w:sz w:val="18"/>
      <w:szCs w:val="18"/>
    </w:rPr>
  </w:style>
  <w:style w:type="character" w:styleId="af0">
    <w:name w:val="FollowedHyperlink"/>
    <w:basedOn w:val="a0"/>
    <w:qFormat/>
    <w:rPr>
      <w:color w:val="000000"/>
      <w:u w:val="none"/>
    </w:rPr>
  </w:style>
  <w:style w:type="character" w:styleId="af1">
    <w:name w:val="Emphasis"/>
    <w:basedOn w:val="a0"/>
    <w:qFormat/>
    <w:rPr>
      <w:i/>
    </w:rPr>
  </w:style>
  <w:style w:type="character" w:styleId="HTML">
    <w:name w:val="HTML Definition"/>
    <w:basedOn w:val="a0"/>
    <w:qFormat/>
    <w:rPr>
      <w:i/>
      <w:iCs/>
    </w:rPr>
  </w:style>
  <w:style w:type="character" w:styleId="af2">
    <w:name w:val="Hyperlink"/>
    <w:basedOn w:val="a0"/>
    <w:qFormat/>
    <w:rPr>
      <w:color w:val="000000"/>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f3">
    <w:name w:val="annotation reference"/>
    <w:basedOn w:val="a0"/>
    <w:qFormat/>
    <w:rPr>
      <w:sz w:val="21"/>
      <w:szCs w:val="21"/>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paragraph" w:customStyle="1" w:styleId="af4">
    <w:name w:val="章标题"/>
    <w:next w:val="a"/>
    <w:uiPriority w:val="99"/>
    <w:qFormat/>
    <w:pPr>
      <w:spacing w:beforeLines="50" w:afterLines="50" w:line="336" w:lineRule="auto"/>
      <w:jc w:val="both"/>
      <w:outlineLvl w:val="1"/>
    </w:pPr>
    <w:rPr>
      <w:rFonts w:ascii="黑体" w:eastAsia="黑体" w:hAnsi="Calibri"/>
      <w:sz w:val="21"/>
      <w:szCs w:val="21"/>
    </w:rPr>
  </w:style>
  <w:style w:type="paragraph" w:customStyle="1" w:styleId="af5">
    <w:name w:val="段"/>
    <w:next w:val="a"/>
    <w:qFormat/>
    <w:pPr>
      <w:autoSpaceDE w:val="0"/>
      <w:autoSpaceDN w:val="0"/>
      <w:ind w:firstLineChars="200" w:firstLine="200"/>
      <w:jc w:val="both"/>
    </w:pPr>
    <w:rPr>
      <w:rFonts w:ascii="宋体" w:hAnsi="Calibri"/>
      <w:kern w:val="2"/>
      <w:sz w:val="21"/>
      <w:szCs w:val="22"/>
    </w:rPr>
  </w:style>
  <w:style w:type="paragraph" w:customStyle="1" w:styleId="10">
    <w:name w:val="正文缩进1"/>
    <w:basedOn w:val="a"/>
    <w:qFormat/>
  </w:style>
  <w:style w:type="character" w:customStyle="1" w:styleId="Char3">
    <w:name w:val="页眉 Char"/>
    <w:basedOn w:val="a0"/>
    <w:link w:val="aa"/>
    <w:qFormat/>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paragraph" w:customStyle="1" w:styleId="aaa">
    <w:name w:val="aaa"/>
    <w:basedOn w:val="a"/>
    <w:qFormat/>
    <w:pPr>
      <w:spacing w:line="360" w:lineRule="auto"/>
      <w:ind w:firstLineChars="200" w:firstLine="200"/>
    </w:pPr>
    <w:rPr>
      <w:rFonts w:ascii="Calibri" w:eastAsia="宋体" w:hAnsi="宋体" w:cs="宋体"/>
      <w:sz w:val="28"/>
      <w:szCs w:val="20"/>
    </w:rPr>
  </w:style>
  <w:style w:type="paragraph" w:styleId="af6">
    <w:name w:val="List Paragraph"/>
    <w:basedOn w:val="a"/>
    <w:uiPriority w:val="34"/>
    <w:qFormat/>
    <w:pPr>
      <w:spacing w:line="360" w:lineRule="auto"/>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53">
    <w:name w:val="目录 53"/>
    <w:next w:val="a"/>
    <w:qFormat/>
    <w:pPr>
      <w:wordWrap w:val="0"/>
      <w:ind w:left="1275"/>
      <w:jc w:val="both"/>
    </w:pPr>
    <w:rPr>
      <w:sz w:val="21"/>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font71">
    <w:name w:val="font71"/>
    <w:basedOn w:val="a0"/>
    <w:qFormat/>
    <w:rPr>
      <w:rFonts w:ascii="宋体" w:eastAsia="宋体" w:hAnsi="宋体" w:cs="宋体"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Times New Roman" w:hAnsi="Times New Roman" w:cs="Times New Roman" w:hint="default"/>
      <w:color w:val="000000"/>
      <w:sz w:val="22"/>
      <w:szCs w:val="22"/>
      <w:u w:val="none"/>
    </w:rPr>
  </w:style>
  <w:style w:type="paragraph" w:customStyle="1" w:styleId="TableParagraph">
    <w:name w:val="Table Paragraph"/>
    <w:basedOn w:val="a"/>
    <w:uiPriority w:val="1"/>
    <w:qFormat/>
    <w:pPr>
      <w:jc w:val="left"/>
    </w:pPr>
    <w:rPr>
      <w:rFonts w:ascii="Calibri" w:eastAsia="宋体" w:hAnsi="Calibri" w:cs="Times New Roman"/>
      <w:kern w:val="0"/>
      <w:sz w:val="22"/>
      <w:szCs w:val="22"/>
      <w:lang w:eastAsia="en-US"/>
    </w:rPr>
  </w:style>
  <w:style w:type="character" w:customStyle="1" w:styleId="Char">
    <w:name w:val="文档结构图 Char"/>
    <w:basedOn w:val="a0"/>
    <w:link w:val="a3"/>
    <w:qFormat/>
    <w:rPr>
      <w:rFonts w:ascii="宋体"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4">
    <w:name w:val="批注主题 Char"/>
    <w:basedOn w:val="Char0"/>
    <w:link w:val="ac"/>
    <w:qFormat/>
    <w:rPr>
      <w:rFonts w:asciiTheme="minorHAnsi" w:eastAsiaTheme="minorEastAsia" w:hAnsiTheme="minorHAnsi" w:cstheme="minorBidi"/>
      <w:kern w:val="2"/>
      <w:sz w:val="21"/>
      <w:szCs w:val="24"/>
    </w:rPr>
  </w:style>
  <w:style w:type="paragraph" w:customStyle="1" w:styleId="12">
    <w:name w:val="1"/>
    <w:basedOn w:val="a"/>
    <w:next w:val="a5"/>
    <w:qFormat/>
    <w:rPr>
      <w:sz w:val="24"/>
    </w:rPr>
  </w:style>
  <w:style w:type="paragraph" w:customStyle="1" w:styleId="13">
    <w:name w:val="正文1"/>
    <w:basedOn w:val="a"/>
    <w:qFormat/>
    <w:pPr>
      <w:spacing w:line="360" w:lineRule="auto"/>
      <w:ind w:firstLine="482"/>
    </w:pPr>
    <w:rPr>
      <w:sz w:val="24"/>
    </w:rPr>
  </w:style>
  <w:style w:type="paragraph" w:customStyle="1" w:styleId="af7">
    <w:name w:val="必须用这个正文"/>
    <w:basedOn w:val="a"/>
    <w:qFormat/>
    <w:pPr>
      <w:spacing w:line="360" w:lineRule="auto"/>
      <w:ind w:firstLine="482"/>
    </w:pPr>
    <w:rPr>
      <w:sz w:val="24"/>
    </w:rPr>
  </w:style>
  <w:style w:type="character" w:customStyle="1" w:styleId="name">
    <w:name w:val="name"/>
    <w:basedOn w:val="a0"/>
    <w:qFormat/>
    <w:rPr>
      <w:color w:val="6A6A6A"/>
      <w:u w:val="single"/>
    </w:rPr>
  </w:style>
  <w:style w:type="character" w:customStyle="1" w:styleId="m01">
    <w:name w:val="m01"/>
    <w:basedOn w:val="a0"/>
    <w:qFormat/>
  </w:style>
  <w:style w:type="character" w:customStyle="1" w:styleId="m011">
    <w:name w:val="m011"/>
    <w:basedOn w:val="a0"/>
    <w:qFormat/>
  </w:style>
  <w:style w:type="character" w:customStyle="1" w:styleId="hover18">
    <w:name w:val="hover18"/>
    <w:basedOn w:val="a0"/>
    <w:qFormat/>
    <w:rPr>
      <w:color w:val="015293"/>
    </w:rPr>
  </w:style>
  <w:style w:type="character" w:customStyle="1" w:styleId="dates">
    <w:name w:val="dates"/>
    <w:basedOn w:val="a0"/>
    <w:qFormat/>
  </w:style>
  <w:style w:type="character" w:customStyle="1" w:styleId="laypagecurr">
    <w:name w:val="laypage_curr"/>
    <w:basedOn w:val="a0"/>
    <w:qFormat/>
    <w:rPr>
      <w:color w:val="FFFDF4"/>
      <w:shd w:val="clear" w:color="auto" w:fill="0B67A6"/>
    </w:rPr>
  </w:style>
  <w:style w:type="character" w:customStyle="1" w:styleId="tabg">
    <w:name w:val="tabg"/>
    <w:basedOn w:val="a0"/>
    <w:qFormat/>
    <w:rPr>
      <w:color w:val="FFFFFF"/>
      <w:sz w:val="27"/>
      <w:szCs w:val="27"/>
    </w:rPr>
  </w:style>
  <w:style w:type="character" w:customStyle="1" w:styleId="more4">
    <w:name w:val="more4"/>
    <w:basedOn w:val="a0"/>
    <w:qFormat/>
    <w:rPr>
      <w:color w:val="666666"/>
      <w:sz w:val="18"/>
      <w:szCs w:val="18"/>
    </w:rPr>
  </w:style>
  <w:style w:type="character" w:customStyle="1" w:styleId="bg01">
    <w:name w:val="bg01"/>
    <w:basedOn w:val="a0"/>
    <w:qFormat/>
  </w:style>
  <w:style w:type="character" w:customStyle="1" w:styleId="bg02">
    <w:name w:val="bg02"/>
    <w:basedOn w:val="a0"/>
    <w:qFormat/>
  </w:style>
  <w:style w:type="character" w:customStyle="1" w:styleId="font">
    <w:name w:val="font"/>
    <w:basedOn w:val="a0"/>
    <w:qFormat/>
  </w:style>
  <w:style w:type="character" w:customStyle="1" w:styleId="font1">
    <w:name w:val="font1"/>
    <w:basedOn w:val="a0"/>
    <w:qFormat/>
  </w:style>
  <w:style w:type="character" w:customStyle="1" w:styleId="font2">
    <w:name w:val="font2"/>
    <w:basedOn w:val="a0"/>
    <w:qFormat/>
  </w:style>
  <w:style w:type="character" w:customStyle="1" w:styleId="font3">
    <w:name w:val="font3"/>
    <w:basedOn w:val="a0"/>
    <w:qFormat/>
  </w:style>
  <w:style w:type="character" w:customStyle="1" w:styleId="hover19">
    <w:name w:val="hover19"/>
    <w:basedOn w:val="a0"/>
    <w:qFormat/>
    <w:rPr>
      <w:color w:val="015293"/>
    </w:rPr>
  </w:style>
  <w:style w:type="character" w:customStyle="1" w:styleId="hover">
    <w:name w:val="hover"/>
    <w:basedOn w:val="a0"/>
    <w:qFormat/>
    <w:rPr>
      <w:color w:val="015293"/>
    </w:rPr>
  </w:style>
  <w:style w:type="character" w:customStyle="1" w:styleId="more3">
    <w:name w:val="more3"/>
    <w:basedOn w:val="a0"/>
    <w:qFormat/>
    <w:rPr>
      <w:color w:val="666666"/>
      <w:sz w:val="18"/>
      <w:szCs w:val="18"/>
    </w:rPr>
  </w:style>
  <w:style w:type="character" w:customStyle="1" w:styleId="time4">
    <w:name w:val="time4"/>
    <w:basedOn w:val="a0"/>
    <w:qFormat/>
    <w:rPr>
      <w:color w:val="484848"/>
    </w:rPr>
  </w:style>
  <w:style w:type="paragraph" w:customStyle="1" w:styleId="af8">
    <w:name w:val="*正文"/>
    <w:basedOn w:val="a"/>
    <w:qFormat/>
    <w:pPr>
      <w:spacing w:line="360" w:lineRule="auto"/>
      <w:ind w:firstLineChars="200" w:firstLine="200"/>
    </w:pPr>
    <w:rPr>
      <w:rFonts w:ascii="宋体" w:eastAsia="等线" w:hAnsi="宋体" w:cs="Times New Roman"/>
      <w:sz w:val="24"/>
      <w:szCs w:val="22"/>
    </w:rPr>
  </w:style>
  <w:style w:type="paragraph" w:customStyle="1" w:styleId="14">
    <w:name w:val="修订1"/>
    <w:hidden/>
    <w:uiPriority w:val="99"/>
    <w:unhideWhenUsed/>
    <w:qFormat/>
    <w:rPr>
      <w:rFonts w:asciiTheme="minorHAnsi" w:eastAsiaTheme="minorEastAsia" w:hAnsiTheme="minorHAnsi" w:cstheme="minorBidi"/>
      <w:kern w:val="2"/>
      <w:sz w:val="21"/>
      <w:szCs w:val="24"/>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Calibri" w:hAnsi="Calibri" w:cs="Calibri"/>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paragraph" w:customStyle="1" w:styleId="-1">
    <w:name w:val="正文-公1"/>
    <w:basedOn w:val="a"/>
    <w:autoRedefine/>
    <w:uiPriority w:val="99"/>
    <w:qFormat/>
    <w:pPr>
      <w:ind w:firstLineChars="200" w:firstLine="200"/>
    </w:pPr>
  </w:style>
  <w:style w:type="paragraph" w:customStyle="1" w:styleId="Other1">
    <w:name w:val="Other|1"/>
    <w:basedOn w:val="a"/>
    <w:autoRedefine/>
    <w:qFormat/>
    <w:pPr>
      <w:spacing w:line="480"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Pr>
      <w:rFonts w:ascii="宋体" w:eastAsia="宋体" w:hAnsi="宋体" w:cs="宋体"/>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5"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0">
    <w:name w:val="index 5"/>
    <w:basedOn w:val="a"/>
    <w:next w:val="a"/>
    <w:qFormat/>
    <w:pPr>
      <w:ind w:left="1680"/>
    </w:pPr>
    <w:rPr>
      <w:rFonts w:ascii="Times New Roman" w:eastAsia="宋体" w:hAnsi="Times New Roman" w:cs="Times New Roman"/>
    </w:rPr>
  </w:style>
  <w:style w:type="paragraph" w:styleId="a3">
    <w:name w:val="Document Map"/>
    <w:basedOn w:val="a"/>
    <w:link w:val="Char"/>
    <w:qFormat/>
    <w:rPr>
      <w:rFonts w:ascii="宋体" w:eastAsia="宋体"/>
      <w:sz w:val="18"/>
      <w:szCs w:val="18"/>
    </w:rPr>
  </w:style>
  <w:style w:type="paragraph" w:styleId="a4">
    <w:name w:val="annotation text"/>
    <w:basedOn w:val="a"/>
    <w:link w:val="Char0"/>
    <w:qFormat/>
    <w:pPr>
      <w:jc w:val="left"/>
    </w:pPr>
  </w:style>
  <w:style w:type="paragraph" w:styleId="a5">
    <w:name w:val="Body Text"/>
    <w:basedOn w:val="a"/>
    <w:next w:val="a"/>
    <w:uiPriority w:val="99"/>
    <w:unhideWhenUsed/>
    <w:qFormat/>
    <w:pPr>
      <w:spacing w:after="120"/>
    </w:pPr>
  </w:style>
  <w:style w:type="paragraph" w:styleId="a6">
    <w:name w:val="Body Text Indent"/>
    <w:basedOn w:val="a"/>
    <w:next w:val="50"/>
    <w:qFormat/>
    <w:pPr>
      <w:ind w:leftChars="406" w:left="853" w:firstLineChars="204" w:firstLine="490"/>
    </w:pPr>
    <w:rPr>
      <w:rFonts w:ascii="宋体" w:hAnsi="宋体"/>
      <w:sz w:val="24"/>
    </w:rPr>
  </w:style>
  <w:style w:type="paragraph" w:styleId="51">
    <w:name w:val="toc 5"/>
    <w:basedOn w:val="a"/>
    <w:next w:val="a"/>
    <w:uiPriority w:val="39"/>
    <w:qFormat/>
    <w:pPr>
      <w:ind w:left="840"/>
      <w:jc w:val="left"/>
    </w:pPr>
    <w:rPr>
      <w:szCs w:val="21"/>
    </w:rPr>
  </w:style>
  <w:style w:type="paragraph" w:styleId="a7">
    <w:name w:val="Plain Text"/>
    <w:basedOn w:val="a"/>
    <w:qFormat/>
    <w:rPr>
      <w:rFonts w:ascii="宋体" w:hAnsi="Courier New"/>
      <w:kern w:val="10"/>
      <w:szCs w:val="21"/>
    </w:rPr>
  </w:style>
  <w:style w:type="paragraph" w:styleId="a8">
    <w:name w:val="Balloon Text"/>
    <w:basedOn w:val="a"/>
    <w:link w:val="Char1"/>
    <w:qFormat/>
    <w:rPr>
      <w:sz w:val="18"/>
      <w:szCs w:val="18"/>
    </w:rPr>
  </w:style>
  <w:style w:type="paragraph" w:styleId="a9">
    <w:name w:val="footer"/>
    <w:basedOn w:val="a"/>
    <w:link w:val="Char2"/>
    <w:qFormat/>
    <w:pPr>
      <w:tabs>
        <w:tab w:val="center" w:pos="4153"/>
        <w:tab w:val="right" w:pos="8306"/>
      </w:tabs>
      <w:snapToGrid w:val="0"/>
      <w:jc w:val="left"/>
    </w:pPr>
    <w:rPr>
      <w:sz w:val="18"/>
      <w:szCs w:val="18"/>
    </w:rPr>
  </w:style>
  <w:style w:type="paragraph" w:styleId="aa">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4"/>
    <w:next w:val="a4"/>
    <w:link w:val="Char4"/>
    <w:qFormat/>
    <w:rPr>
      <w:b/>
      <w:bCs/>
    </w:rPr>
  </w:style>
  <w:style w:type="paragraph" w:styleId="20">
    <w:name w:val="Body Text First Indent 2"/>
    <w:basedOn w:val="a6"/>
    <w:next w:val="a"/>
    <w:qFormat/>
    <w:pPr>
      <w:ind w:firstLine="420"/>
    </w:pPr>
    <w:rPr>
      <w:rFonts w:ascii="Times New Roman" w:eastAsia="仿宋_GB2312" w:hAnsi="Times New Roman" w:cs="Times New Roman"/>
      <w:sz w:val="32"/>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bCs/>
    </w:rPr>
  </w:style>
  <w:style w:type="character" w:styleId="af">
    <w:name w:val="page number"/>
    <w:qFormat/>
    <w:rPr>
      <w:sz w:val="18"/>
      <w:szCs w:val="18"/>
    </w:rPr>
  </w:style>
  <w:style w:type="character" w:styleId="af0">
    <w:name w:val="FollowedHyperlink"/>
    <w:basedOn w:val="a0"/>
    <w:qFormat/>
    <w:rPr>
      <w:color w:val="000000"/>
      <w:u w:val="none"/>
    </w:rPr>
  </w:style>
  <w:style w:type="character" w:styleId="af1">
    <w:name w:val="Emphasis"/>
    <w:basedOn w:val="a0"/>
    <w:qFormat/>
    <w:rPr>
      <w:i/>
    </w:rPr>
  </w:style>
  <w:style w:type="character" w:styleId="HTML">
    <w:name w:val="HTML Definition"/>
    <w:basedOn w:val="a0"/>
    <w:qFormat/>
    <w:rPr>
      <w:i/>
      <w:iCs/>
    </w:rPr>
  </w:style>
  <w:style w:type="character" w:styleId="af2">
    <w:name w:val="Hyperlink"/>
    <w:basedOn w:val="a0"/>
    <w:qFormat/>
    <w:rPr>
      <w:color w:val="000000"/>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f3">
    <w:name w:val="annotation reference"/>
    <w:basedOn w:val="a0"/>
    <w:qFormat/>
    <w:rPr>
      <w:sz w:val="21"/>
      <w:szCs w:val="21"/>
    </w:rPr>
  </w:style>
  <w:style w:type="character" w:styleId="HTML1">
    <w:name w:val="HTML Keyboard"/>
    <w:basedOn w:val="a0"/>
    <w:qFormat/>
    <w:rPr>
      <w:rFonts w:ascii="Consolas" w:eastAsia="Consolas" w:hAnsi="Consolas" w:cs="Consolas"/>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paragraph" w:customStyle="1" w:styleId="af4">
    <w:name w:val="章标题"/>
    <w:next w:val="a"/>
    <w:uiPriority w:val="99"/>
    <w:qFormat/>
    <w:pPr>
      <w:spacing w:beforeLines="50" w:afterLines="50" w:line="336" w:lineRule="auto"/>
      <w:jc w:val="both"/>
      <w:outlineLvl w:val="1"/>
    </w:pPr>
    <w:rPr>
      <w:rFonts w:ascii="黑体" w:eastAsia="黑体" w:hAnsi="Calibri"/>
      <w:sz w:val="21"/>
      <w:szCs w:val="21"/>
    </w:rPr>
  </w:style>
  <w:style w:type="paragraph" w:customStyle="1" w:styleId="af5">
    <w:name w:val="段"/>
    <w:next w:val="a"/>
    <w:qFormat/>
    <w:pPr>
      <w:autoSpaceDE w:val="0"/>
      <w:autoSpaceDN w:val="0"/>
      <w:ind w:firstLineChars="200" w:firstLine="200"/>
      <w:jc w:val="both"/>
    </w:pPr>
    <w:rPr>
      <w:rFonts w:ascii="宋体" w:hAnsi="Calibri"/>
      <w:kern w:val="2"/>
      <w:sz w:val="21"/>
      <w:szCs w:val="22"/>
    </w:rPr>
  </w:style>
  <w:style w:type="paragraph" w:customStyle="1" w:styleId="10">
    <w:name w:val="正文缩进1"/>
    <w:basedOn w:val="a"/>
    <w:qFormat/>
  </w:style>
  <w:style w:type="character" w:customStyle="1" w:styleId="Char3">
    <w:name w:val="页眉 Char"/>
    <w:basedOn w:val="a0"/>
    <w:link w:val="aa"/>
    <w:qFormat/>
    <w:rPr>
      <w:rFonts w:asciiTheme="minorHAnsi" w:eastAsiaTheme="minorEastAsia" w:hAnsiTheme="minorHAnsi" w:cstheme="minorBidi"/>
      <w:kern w:val="2"/>
      <w:sz w:val="18"/>
      <w:szCs w:val="18"/>
    </w:rPr>
  </w:style>
  <w:style w:type="character" w:customStyle="1" w:styleId="Char2">
    <w:name w:val="页脚 Char"/>
    <w:basedOn w:val="a0"/>
    <w:link w:val="a9"/>
    <w:qFormat/>
    <w:rPr>
      <w:rFonts w:asciiTheme="minorHAnsi" w:eastAsiaTheme="minorEastAsia" w:hAnsiTheme="minorHAnsi" w:cstheme="minorBidi"/>
      <w:kern w:val="2"/>
      <w:sz w:val="18"/>
      <w:szCs w:val="18"/>
    </w:rPr>
  </w:style>
  <w:style w:type="paragraph" w:customStyle="1" w:styleId="aaa">
    <w:name w:val="aaa"/>
    <w:basedOn w:val="a"/>
    <w:qFormat/>
    <w:pPr>
      <w:spacing w:line="360" w:lineRule="auto"/>
      <w:ind w:firstLineChars="200" w:firstLine="200"/>
    </w:pPr>
    <w:rPr>
      <w:rFonts w:ascii="Calibri" w:eastAsia="宋体" w:hAnsi="宋体" w:cs="宋体"/>
      <w:sz w:val="28"/>
      <w:szCs w:val="20"/>
    </w:rPr>
  </w:style>
  <w:style w:type="paragraph" w:styleId="af6">
    <w:name w:val="List Paragraph"/>
    <w:basedOn w:val="a"/>
    <w:uiPriority w:val="34"/>
    <w:qFormat/>
    <w:pPr>
      <w:spacing w:line="360" w:lineRule="auto"/>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53">
    <w:name w:val="目录 53"/>
    <w:next w:val="a"/>
    <w:qFormat/>
    <w:pPr>
      <w:wordWrap w:val="0"/>
      <w:ind w:left="1275"/>
      <w:jc w:val="both"/>
    </w:pPr>
    <w:rPr>
      <w:sz w:val="21"/>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character" w:customStyle="1" w:styleId="font71">
    <w:name w:val="font71"/>
    <w:basedOn w:val="a0"/>
    <w:qFormat/>
    <w:rPr>
      <w:rFonts w:ascii="宋体" w:eastAsia="宋体" w:hAnsi="宋体" w:cs="宋体"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81">
    <w:name w:val="font8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Times New Roman" w:hAnsi="Times New Roman" w:cs="Times New Roman" w:hint="default"/>
      <w:color w:val="000000"/>
      <w:sz w:val="22"/>
      <w:szCs w:val="22"/>
      <w:u w:val="none"/>
    </w:rPr>
  </w:style>
  <w:style w:type="paragraph" w:customStyle="1" w:styleId="TableParagraph">
    <w:name w:val="Table Paragraph"/>
    <w:basedOn w:val="a"/>
    <w:uiPriority w:val="1"/>
    <w:qFormat/>
    <w:pPr>
      <w:jc w:val="left"/>
    </w:pPr>
    <w:rPr>
      <w:rFonts w:ascii="Calibri" w:eastAsia="宋体" w:hAnsi="Calibri" w:cs="Times New Roman"/>
      <w:kern w:val="0"/>
      <w:sz w:val="22"/>
      <w:szCs w:val="22"/>
      <w:lang w:eastAsia="en-US"/>
    </w:rPr>
  </w:style>
  <w:style w:type="character" w:customStyle="1" w:styleId="Char">
    <w:name w:val="文档结构图 Char"/>
    <w:basedOn w:val="a0"/>
    <w:link w:val="a3"/>
    <w:qFormat/>
    <w:rPr>
      <w:rFonts w:ascii="宋体"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4">
    <w:name w:val="批注主题 Char"/>
    <w:basedOn w:val="Char0"/>
    <w:link w:val="ac"/>
    <w:qFormat/>
    <w:rPr>
      <w:rFonts w:asciiTheme="minorHAnsi" w:eastAsiaTheme="minorEastAsia" w:hAnsiTheme="minorHAnsi" w:cstheme="minorBidi"/>
      <w:kern w:val="2"/>
      <w:sz w:val="21"/>
      <w:szCs w:val="24"/>
    </w:rPr>
  </w:style>
  <w:style w:type="paragraph" w:customStyle="1" w:styleId="12">
    <w:name w:val="1"/>
    <w:basedOn w:val="a"/>
    <w:next w:val="a5"/>
    <w:qFormat/>
    <w:rPr>
      <w:sz w:val="24"/>
    </w:rPr>
  </w:style>
  <w:style w:type="paragraph" w:customStyle="1" w:styleId="13">
    <w:name w:val="正文1"/>
    <w:basedOn w:val="a"/>
    <w:qFormat/>
    <w:pPr>
      <w:spacing w:line="360" w:lineRule="auto"/>
      <w:ind w:firstLine="482"/>
    </w:pPr>
    <w:rPr>
      <w:sz w:val="24"/>
    </w:rPr>
  </w:style>
  <w:style w:type="paragraph" w:customStyle="1" w:styleId="af7">
    <w:name w:val="必须用这个正文"/>
    <w:basedOn w:val="a"/>
    <w:qFormat/>
    <w:pPr>
      <w:spacing w:line="360" w:lineRule="auto"/>
      <w:ind w:firstLine="482"/>
    </w:pPr>
    <w:rPr>
      <w:sz w:val="24"/>
    </w:rPr>
  </w:style>
  <w:style w:type="character" w:customStyle="1" w:styleId="name">
    <w:name w:val="name"/>
    <w:basedOn w:val="a0"/>
    <w:qFormat/>
    <w:rPr>
      <w:color w:val="6A6A6A"/>
      <w:u w:val="single"/>
    </w:rPr>
  </w:style>
  <w:style w:type="character" w:customStyle="1" w:styleId="m01">
    <w:name w:val="m01"/>
    <w:basedOn w:val="a0"/>
    <w:qFormat/>
  </w:style>
  <w:style w:type="character" w:customStyle="1" w:styleId="m011">
    <w:name w:val="m011"/>
    <w:basedOn w:val="a0"/>
    <w:qFormat/>
  </w:style>
  <w:style w:type="character" w:customStyle="1" w:styleId="hover18">
    <w:name w:val="hover18"/>
    <w:basedOn w:val="a0"/>
    <w:qFormat/>
    <w:rPr>
      <w:color w:val="015293"/>
    </w:rPr>
  </w:style>
  <w:style w:type="character" w:customStyle="1" w:styleId="dates">
    <w:name w:val="dates"/>
    <w:basedOn w:val="a0"/>
    <w:qFormat/>
  </w:style>
  <w:style w:type="character" w:customStyle="1" w:styleId="laypagecurr">
    <w:name w:val="laypage_curr"/>
    <w:basedOn w:val="a0"/>
    <w:qFormat/>
    <w:rPr>
      <w:color w:val="FFFDF4"/>
      <w:shd w:val="clear" w:color="auto" w:fill="0B67A6"/>
    </w:rPr>
  </w:style>
  <w:style w:type="character" w:customStyle="1" w:styleId="tabg">
    <w:name w:val="tabg"/>
    <w:basedOn w:val="a0"/>
    <w:qFormat/>
    <w:rPr>
      <w:color w:val="FFFFFF"/>
      <w:sz w:val="27"/>
      <w:szCs w:val="27"/>
    </w:rPr>
  </w:style>
  <w:style w:type="character" w:customStyle="1" w:styleId="more4">
    <w:name w:val="more4"/>
    <w:basedOn w:val="a0"/>
    <w:qFormat/>
    <w:rPr>
      <w:color w:val="666666"/>
      <w:sz w:val="18"/>
      <w:szCs w:val="18"/>
    </w:rPr>
  </w:style>
  <w:style w:type="character" w:customStyle="1" w:styleId="bg01">
    <w:name w:val="bg01"/>
    <w:basedOn w:val="a0"/>
    <w:qFormat/>
  </w:style>
  <w:style w:type="character" w:customStyle="1" w:styleId="bg02">
    <w:name w:val="bg02"/>
    <w:basedOn w:val="a0"/>
    <w:qFormat/>
  </w:style>
  <w:style w:type="character" w:customStyle="1" w:styleId="font">
    <w:name w:val="font"/>
    <w:basedOn w:val="a0"/>
    <w:qFormat/>
  </w:style>
  <w:style w:type="character" w:customStyle="1" w:styleId="font1">
    <w:name w:val="font1"/>
    <w:basedOn w:val="a0"/>
    <w:qFormat/>
  </w:style>
  <w:style w:type="character" w:customStyle="1" w:styleId="font2">
    <w:name w:val="font2"/>
    <w:basedOn w:val="a0"/>
    <w:qFormat/>
  </w:style>
  <w:style w:type="character" w:customStyle="1" w:styleId="font3">
    <w:name w:val="font3"/>
    <w:basedOn w:val="a0"/>
    <w:qFormat/>
  </w:style>
  <w:style w:type="character" w:customStyle="1" w:styleId="hover19">
    <w:name w:val="hover19"/>
    <w:basedOn w:val="a0"/>
    <w:qFormat/>
    <w:rPr>
      <w:color w:val="015293"/>
    </w:rPr>
  </w:style>
  <w:style w:type="character" w:customStyle="1" w:styleId="hover">
    <w:name w:val="hover"/>
    <w:basedOn w:val="a0"/>
    <w:qFormat/>
    <w:rPr>
      <w:color w:val="015293"/>
    </w:rPr>
  </w:style>
  <w:style w:type="character" w:customStyle="1" w:styleId="more3">
    <w:name w:val="more3"/>
    <w:basedOn w:val="a0"/>
    <w:qFormat/>
    <w:rPr>
      <w:color w:val="666666"/>
      <w:sz w:val="18"/>
      <w:szCs w:val="18"/>
    </w:rPr>
  </w:style>
  <w:style w:type="character" w:customStyle="1" w:styleId="time4">
    <w:name w:val="time4"/>
    <w:basedOn w:val="a0"/>
    <w:qFormat/>
    <w:rPr>
      <w:color w:val="484848"/>
    </w:rPr>
  </w:style>
  <w:style w:type="paragraph" w:customStyle="1" w:styleId="af8">
    <w:name w:val="*正文"/>
    <w:basedOn w:val="a"/>
    <w:qFormat/>
    <w:pPr>
      <w:spacing w:line="360" w:lineRule="auto"/>
      <w:ind w:firstLineChars="200" w:firstLine="200"/>
    </w:pPr>
    <w:rPr>
      <w:rFonts w:ascii="宋体" w:eastAsia="等线" w:hAnsi="宋体" w:cs="Times New Roman"/>
      <w:sz w:val="24"/>
      <w:szCs w:val="22"/>
    </w:rPr>
  </w:style>
  <w:style w:type="paragraph" w:customStyle="1" w:styleId="14">
    <w:name w:val="修订1"/>
    <w:hidden/>
    <w:uiPriority w:val="99"/>
    <w:unhideWhenUsed/>
    <w:qFormat/>
    <w:rPr>
      <w:rFonts w:asciiTheme="minorHAnsi" w:eastAsiaTheme="minorEastAsia" w:hAnsiTheme="minorHAnsi" w:cstheme="minorBidi"/>
      <w:kern w:val="2"/>
      <w:sz w:val="21"/>
      <w:szCs w:val="24"/>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21">
    <w:name w:val="font21"/>
    <w:basedOn w:val="a0"/>
    <w:qFormat/>
    <w:rPr>
      <w:rFonts w:ascii="Calibri" w:hAnsi="Calibri" w:cs="Calibri"/>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b/>
      <w:bCs/>
      <w:color w:val="000000"/>
      <w:sz w:val="24"/>
      <w:szCs w:val="24"/>
      <w:u w:val="none"/>
    </w:rPr>
  </w:style>
  <w:style w:type="character" w:customStyle="1" w:styleId="font41">
    <w:name w:val="font41"/>
    <w:basedOn w:val="a0"/>
    <w:qFormat/>
    <w:rPr>
      <w:rFonts w:ascii="Times New Roman" w:hAnsi="Times New Roman" w:cs="Times New Roman" w:hint="default"/>
      <w:color w:val="000000"/>
      <w:sz w:val="24"/>
      <w:szCs w:val="24"/>
      <w:u w:val="none"/>
    </w:rPr>
  </w:style>
  <w:style w:type="paragraph" w:customStyle="1" w:styleId="-1">
    <w:name w:val="正文-公1"/>
    <w:basedOn w:val="a"/>
    <w:autoRedefine/>
    <w:uiPriority w:val="99"/>
    <w:qFormat/>
    <w:pPr>
      <w:ind w:firstLineChars="200" w:firstLine="200"/>
    </w:pPr>
  </w:style>
  <w:style w:type="paragraph" w:customStyle="1" w:styleId="Other1">
    <w:name w:val="Other|1"/>
    <w:basedOn w:val="a"/>
    <w:autoRedefine/>
    <w:qFormat/>
    <w:pPr>
      <w:spacing w:line="480" w:lineRule="auto"/>
      <w:ind w:firstLine="400"/>
    </w:pPr>
    <w:rPr>
      <w:rFonts w:ascii="宋体" w:eastAsia="宋体" w:hAnsi="宋体" w:cs="宋体"/>
      <w:sz w:val="20"/>
      <w:szCs w:val="20"/>
      <w:lang w:val="zh-TW" w:eastAsia="zh-TW" w:bidi="zh-TW"/>
    </w:rPr>
  </w:style>
  <w:style w:type="paragraph" w:customStyle="1" w:styleId="TableText">
    <w:name w:val="Table Text"/>
    <w:basedOn w:val="a"/>
    <w:semiHidden/>
    <w:qFormat/>
    <w:rPr>
      <w:rFonts w:ascii="宋体" w:eastAsia="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39473-CF4A-486E-9AFC-E5DEEC2C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3070</Words>
  <Characters>17502</Characters>
  <Application>Microsoft Office Word</Application>
  <DocSecurity>0</DocSecurity>
  <Lines>145</Lines>
  <Paragraphs>41</Paragraphs>
  <ScaleCrop>false</ScaleCrop>
  <Company>Microsoft</Company>
  <LinksUpToDate>false</LinksUpToDate>
  <CharactersWithSpaces>20531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44</cp:revision>
  <cp:lastPrinted>2026-01-10T08:03:00Z</cp:lastPrinted>
  <dcterms:created xsi:type="dcterms:W3CDTF">2021-09-24T02:38:00Z</dcterms:created>
  <dcterms:modified xsi:type="dcterms:W3CDTF">2026-02-06T06:27:00Z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65900ED253A74259B01C07B467931103_13</vt:lpwstr>
  </property>
  <property fmtid="{D5CDD505-2E9C-101B-9397-08002B2CF9AE}" pid="4" name="KSOTemplateDocerSaveRecord">
    <vt:lpwstr>eyJoZGlkIjoiM2VmNDQ1YWFkMzFlZjU4MGIxYzJiZjVkMDdkMGM1MWIiLCJ1c2VySWQiOiIxNDc4MDU2NjI3In0=</vt:lpwstr>
  </property>
</Properties>
</file>