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AA" w:rsidRPr="001450EA" w:rsidRDefault="00A2244D" w:rsidP="005B2DAA">
      <w:pPr>
        <w:spacing w:line="360" w:lineRule="auto"/>
        <w:ind w:right="400"/>
        <w:rPr>
          <w:rFonts w:ascii="宋体" w:hAnsi="宋体"/>
          <w:color w:val="000000"/>
          <w:sz w:val="10"/>
          <w:szCs w:val="10"/>
        </w:rPr>
      </w:pPr>
      <w:r>
        <w:rPr>
          <w:noProof/>
        </w:rPr>
        <w:drawing>
          <wp:anchor distT="0" distB="0" distL="114300" distR="114300" simplePos="0" relativeHeight="251659264" behindDoc="0" locked="0" layoutInCell="1" allowOverlap="1" wp14:anchorId="5A5A6260" wp14:editId="587CF2F6">
            <wp:simplePos x="0" y="0"/>
            <wp:positionH relativeFrom="column">
              <wp:posOffset>4876800</wp:posOffset>
            </wp:positionH>
            <wp:positionV relativeFrom="paragraph">
              <wp:posOffset>-83397</wp:posOffset>
            </wp:positionV>
            <wp:extent cx="1214755" cy="1282911"/>
            <wp:effectExtent l="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4755" cy="1282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5B2DAA" w:rsidRPr="001450EA" w:rsidRDefault="005B2DAA" w:rsidP="005B2DAA">
      <w:pPr>
        <w:spacing w:line="360" w:lineRule="auto"/>
        <w:ind w:right="400"/>
        <w:rPr>
          <w:rFonts w:ascii="宋体" w:hAnsi="宋体"/>
          <w:color w:val="000000"/>
          <w:sz w:val="10"/>
          <w:szCs w:val="10"/>
        </w:rPr>
      </w:pPr>
    </w:p>
    <w:p w:rsidR="00A2244D" w:rsidRDefault="00A2244D" w:rsidP="00A2244D">
      <w:pPr>
        <w:rPr>
          <w:rFonts w:ascii="宋体" w:hAnsi="宋体"/>
          <w:b/>
          <w:spacing w:val="40"/>
          <w:sz w:val="72"/>
          <w:szCs w:val="84"/>
        </w:rPr>
      </w:pPr>
    </w:p>
    <w:p w:rsidR="005B2DAA" w:rsidRPr="005B2DAA" w:rsidRDefault="005B2DAA" w:rsidP="005B2DAA">
      <w:pPr>
        <w:jc w:val="center"/>
        <w:rPr>
          <w:rFonts w:ascii="宋体" w:hAnsi="宋体"/>
          <w:b/>
          <w:spacing w:val="40"/>
          <w:sz w:val="72"/>
          <w:szCs w:val="84"/>
        </w:rPr>
      </w:pPr>
      <w:r w:rsidRPr="005B2DAA">
        <w:rPr>
          <w:rFonts w:ascii="宋体" w:hAnsi="宋体" w:hint="eastAsia"/>
          <w:b/>
          <w:spacing w:val="40"/>
          <w:sz w:val="72"/>
          <w:szCs w:val="84"/>
        </w:rPr>
        <w:t>武汉市东西湖区区级政府采购需求文件</w:t>
      </w:r>
    </w:p>
    <w:p w:rsidR="005B2DAA" w:rsidRDefault="005B2DAA" w:rsidP="005B2DAA">
      <w:pPr>
        <w:jc w:val="center"/>
        <w:rPr>
          <w:rFonts w:ascii="宋体" w:hAnsi="宋体"/>
          <w:b/>
          <w:spacing w:val="40"/>
          <w:sz w:val="72"/>
          <w:szCs w:val="84"/>
        </w:rPr>
      </w:pPr>
    </w:p>
    <w:p w:rsidR="005B2DAA" w:rsidRPr="001450EA" w:rsidRDefault="005B2DAA" w:rsidP="005B2DAA">
      <w:pPr>
        <w:jc w:val="center"/>
        <w:rPr>
          <w:rFonts w:ascii="宋体" w:hAnsi="宋体"/>
          <w:b/>
          <w:bCs/>
          <w:color w:val="000000"/>
          <w:sz w:val="52"/>
          <w:szCs w:val="52"/>
        </w:rPr>
      </w:pPr>
      <w:r w:rsidRPr="001450EA">
        <w:rPr>
          <w:rFonts w:ascii="宋体" w:hAnsi="宋体" w:hint="eastAsia"/>
          <w:b/>
          <w:spacing w:val="40"/>
          <w:sz w:val="72"/>
          <w:szCs w:val="84"/>
        </w:rPr>
        <w:t>采购</w:t>
      </w:r>
      <w:r>
        <w:rPr>
          <w:rFonts w:ascii="宋体" w:hAnsi="宋体" w:hint="eastAsia"/>
          <w:b/>
          <w:spacing w:val="40"/>
          <w:sz w:val="72"/>
          <w:szCs w:val="84"/>
        </w:rPr>
        <w:t>需求文件</w:t>
      </w:r>
    </w:p>
    <w:p w:rsidR="005B2DAA" w:rsidRPr="001450EA" w:rsidRDefault="005B2DAA" w:rsidP="005B2DAA">
      <w:pPr>
        <w:jc w:val="center"/>
        <w:rPr>
          <w:rFonts w:ascii="宋体" w:hAnsi="宋体"/>
          <w:b/>
          <w:bCs/>
          <w:color w:val="000000"/>
          <w:sz w:val="52"/>
          <w:szCs w:val="52"/>
        </w:rPr>
      </w:pPr>
    </w:p>
    <w:p w:rsidR="005B2DAA" w:rsidRPr="001450EA" w:rsidRDefault="005B2DAA" w:rsidP="005B2DAA">
      <w:pPr>
        <w:spacing w:line="480" w:lineRule="auto"/>
        <w:jc w:val="center"/>
        <w:rPr>
          <w:rFonts w:ascii="宋体" w:hAnsi="宋体"/>
          <w:color w:val="000000"/>
          <w:sz w:val="30"/>
          <w:szCs w:val="30"/>
          <w:lang w:bidi="ar-EG"/>
        </w:rPr>
      </w:pPr>
    </w:p>
    <w:p w:rsidR="00182006" w:rsidRDefault="005B2DAA" w:rsidP="00182006">
      <w:pPr>
        <w:spacing w:line="480" w:lineRule="auto"/>
        <w:ind w:firstLineChars="661" w:firstLine="1983"/>
        <w:rPr>
          <w:rFonts w:ascii="宋体" w:hAnsi="宋体"/>
          <w:color w:val="000000"/>
          <w:sz w:val="30"/>
          <w:szCs w:val="30"/>
          <w:lang w:val="hr-HR" w:bidi="ar-EG"/>
        </w:rPr>
      </w:pPr>
      <w:r w:rsidRPr="005B2DAA">
        <w:rPr>
          <w:rFonts w:ascii="宋体" w:hAnsi="宋体" w:hint="eastAsia"/>
          <w:color w:val="000000"/>
          <w:sz w:val="30"/>
          <w:szCs w:val="30"/>
          <w:lang w:val="hr-HR" w:bidi="ar-EG"/>
        </w:rPr>
        <w:t>项目名称：</w:t>
      </w:r>
      <w:r w:rsidR="00D417AE">
        <w:rPr>
          <w:rFonts w:ascii="宋体" w:hAnsi="宋体" w:hint="eastAsia"/>
          <w:color w:val="000000"/>
          <w:sz w:val="30"/>
          <w:szCs w:val="30"/>
          <w:lang w:val="hr-HR" w:bidi="ar-EG"/>
        </w:rPr>
        <w:t>网船湾片房屋搬迁第三方代理服务费</w:t>
      </w:r>
    </w:p>
    <w:p w:rsidR="00182006" w:rsidRDefault="00182006" w:rsidP="00182006">
      <w:pPr>
        <w:spacing w:line="480" w:lineRule="auto"/>
        <w:ind w:firstLineChars="661" w:firstLine="1983"/>
        <w:rPr>
          <w:rFonts w:ascii="宋体" w:hAnsi="宋体"/>
          <w:color w:val="000000"/>
          <w:sz w:val="30"/>
          <w:szCs w:val="30"/>
          <w:lang w:val="hr-HR" w:bidi="ar-EG"/>
        </w:rPr>
      </w:pPr>
      <w:r>
        <w:rPr>
          <w:rFonts w:ascii="宋体" w:hAnsi="宋体" w:hint="eastAsia"/>
          <w:color w:val="000000"/>
          <w:sz w:val="30"/>
          <w:szCs w:val="30"/>
          <w:lang w:val="hr-HR" w:bidi="ar-EG"/>
        </w:rPr>
        <w:t>项目编号</w:t>
      </w:r>
      <w:r w:rsidR="005B2DAA">
        <w:rPr>
          <w:rFonts w:ascii="宋体" w:hAnsi="宋体" w:hint="eastAsia"/>
          <w:color w:val="000000"/>
          <w:sz w:val="30"/>
          <w:szCs w:val="30"/>
          <w:lang w:val="hr-HR" w:bidi="ar-EG"/>
        </w:rPr>
        <w:t>：</w:t>
      </w:r>
      <w:r w:rsidRPr="00182006">
        <w:rPr>
          <w:rFonts w:ascii="宋体" w:hAnsi="宋体"/>
          <w:color w:val="000000"/>
          <w:sz w:val="30"/>
          <w:szCs w:val="30"/>
          <w:lang w:val="hr-HR" w:bidi="ar-EG"/>
        </w:rPr>
        <w:t>HBZCZB-2023-0</w:t>
      </w:r>
      <w:r w:rsidR="00D417AE">
        <w:rPr>
          <w:rFonts w:ascii="宋体" w:hAnsi="宋体"/>
          <w:color w:val="000000"/>
          <w:sz w:val="30"/>
          <w:szCs w:val="30"/>
          <w:lang w:val="hr-HR" w:bidi="ar-EG"/>
        </w:rPr>
        <w:t>54</w:t>
      </w:r>
    </w:p>
    <w:p w:rsidR="005B2DAA" w:rsidRPr="005B2DAA" w:rsidRDefault="005B2DAA" w:rsidP="00182006">
      <w:pPr>
        <w:spacing w:line="480" w:lineRule="auto"/>
        <w:ind w:firstLineChars="661" w:firstLine="1983"/>
        <w:rPr>
          <w:rFonts w:ascii="宋体" w:hAnsi="宋体"/>
          <w:color w:val="000000"/>
          <w:sz w:val="30"/>
          <w:szCs w:val="30"/>
          <w:lang w:val="hr-HR" w:bidi="ar-EG"/>
        </w:rPr>
      </w:pPr>
      <w:r w:rsidRPr="005B2DAA">
        <w:rPr>
          <w:rFonts w:ascii="宋体" w:hAnsi="宋体" w:hint="eastAsia"/>
          <w:color w:val="000000"/>
          <w:sz w:val="30"/>
          <w:szCs w:val="30"/>
          <w:lang w:val="hr-HR" w:bidi="ar-EG"/>
        </w:rPr>
        <w:t>采购单位：</w:t>
      </w:r>
      <w:r w:rsidR="00875D0A">
        <w:rPr>
          <w:rFonts w:ascii="宋体" w:hAnsi="宋体" w:hint="eastAsia"/>
          <w:color w:val="000000"/>
          <w:sz w:val="30"/>
          <w:szCs w:val="30"/>
          <w:lang w:val="hr-HR" w:bidi="ar-EG"/>
        </w:rPr>
        <w:t>慈惠街道办事处</w:t>
      </w:r>
    </w:p>
    <w:p w:rsidR="005B2DAA" w:rsidRPr="005B2DAA" w:rsidRDefault="005B2DAA" w:rsidP="005B2DAA">
      <w:pPr>
        <w:pStyle w:val="a7"/>
        <w:spacing w:line="360" w:lineRule="auto"/>
        <w:rPr>
          <w:rFonts w:eastAsia="宋体" w:hAnsi="宋体"/>
          <w:sz w:val="30"/>
          <w:szCs w:val="30"/>
          <w:lang w:val="hr-HR"/>
        </w:rPr>
      </w:pPr>
    </w:p>
    <w:tbl>
      <w:tblPr>
        <w:tblW w:w="0" w:type="auto"/>
        <w:jc w:val="center"/>
        <w:tblLayout w:type="fixed"/>
        <w:tblLook w:val="04A0" w:firstRow="1" w:lastRow="0" w:firstColumn="1" w:lastColumn="0" w:noHBand="0" w:noVBand="1"/>
      </w:tblPr>
      <w:tblGrid>
        <w:gridCol w:w="6955"/>
      </w:tblGrid>
      <w:tr w:rsidR="005B2DAA" w:rsidRPr="001450EA" w:rsidTr="00366F6F">
        <w:trPr>
          <w:trHeight w:val="100"/>
          <w:jc w:val="center"/>
        </w:trPr>
        <w:tc>
          <w:tcPr>
            <w:tcW w:w="6955" w:type="dxa"/>
          </w:tcPr>
          <w:p w:rsidR="005B2DAA" w:rsidRPr="001450EA" w:rsidRDefault="005B2DAA" w:rsidP="00875D0A">
            <w:pPr>
              <w:spacing w:line="480" w:lineRule="auto"/>
              <w:jc w:val="center"/>
              <w:rPr>
                <w:rFonts w:ascii="宋体" w:hAnsi="宋体"/>
                <w:b/>
                <w:bCs/>
                <w:color w:val="000000"/>
                <w:sz w:val="32"/>
                <w:szCs w:val="32"/>
                <w:lang w:val="hr-HR"/>
              </w:rPr>
            </w:pPr>
            <w:r w:rsidRPr="001450EA">
              <w:rPr>
                <w:rFonts w:ascii="宋体" w:hAnsi="宋体" w:hint="eastAsia"/>
                <w:b/>
                <w:bCs/>
                <w:color w:val="000000"/>
                <w:sz w:val="32"/>
                <w:szCs w:val="32"/>
                <w:lang w:val="hr-HR"/>
              </w:rPr>
              <w:t>202</w:t>
            </w:r>
            <w:r w:rsidR="00875D0A">
              <w:rPr>
                <w:rFonts w:ascii="宋体" w:hAnsi="宋体"/>
                <w:b/>
                <w:bCs/>
                <w:color w:val="000000"/>
                <w:sz w:val="32"/>
                <w:szCs w:val="32"/>
                <w:lang w:val="hr-HR"/>
              </w:rPr>
              <w:t>3</w:t>
            </w:r>
            <w:r w:rsidRPr="001450EA">
              <w:rPr>
                <w:rFonts w:ascii="宋体" w:hAnsi="宋体" w:hint="eastAsia"/>
                <w:b/>
                <w:bCs/>
                <w:color w:val="000000"/>
                <w:sz w:val="32"/>
                <w:szCs w:val="32"/>
                <w:lang w:val="hr-HR"/>
              </w:rPr>
              <w:t>年</w:t>
            </w:r>
            <w:r w:rsidR="00875D0A">
              <w:rPr>
                <w:rFonts w:ascii="宋体" w:hAnsi="宋体"/>
                <w:b/>
                <w:bCs/>
                <w:color w:val="000000"/>
                <w:sz w:val="32"/>
                <w:szCs w:val="32"/>
                <w:lang w:val="hr-HR"/>
              </w:rPr>
              <w:t>4</w:t>
            </w:r>
            <w:r w:rsidRPr="001450EA">
              <w:rPr>
                <w:rFonts w:ascii="宋体" w:hAnsi="宋体"/>
                <w:b/>
                <w:bCs/>
                <w:color w:val="000000"/>
                <w:sz w:val="32"/>
                <w:szCs w:val="32"/>
                <w:lang w:val="hr-HR"/>
              </w:rPr>
              <w:t>月</w:t>
            </w:r>
          </w:p>
        </w:tc>
      </w:tr>
    </w:tbl>
    <w:p w:rsidR="005B2DAA" w:rsidRDefault="005B2DAA" w:rsidP="005B2DAA"/>
    <w:p w:rsidR="005B2DAA" w:rsidRDefault="005B2DAA">
      <w:pPr>
        <w:widowControl/>
        <w:jc w:val="left"/>
      </w:pPr>
      <w:r>
        <w:br w:type="page"/>
      </w:r>
    </w:p>
    <w:p w:rsidR="00255F4F" w:rsidRDefault="005B2DAA" w:rsidP="005B2DAA">
      <w:pPr>
        <w:jc w:val="center"/>
        <w:rPr>
          <w:b/>
          <w:sz w:val="28"/>
        </w:rPr>
      </w:pPr>
      <w:r w:rsidRPr="005B2DAA">
        <w:rPr>
          <w:rFonts w:hint="eastAsia"/>
          <w:b/>
          <w:sz w:val="28"/>
        </w:rPr>
        <w:lastRenderedPageBreak/>
        <w:t>采购需求</w:t>
      </w:r>
    </w:p>
    <w:p w:rsidR="005B2DAA" w:rsidRDefault="005B2DAA" w:rsidP="005B2DAA">
      <w:pPr>
        <w:jc w:val="center"/>
        <w:rPr>
          <w:b/>
          <w:sz w:val="28"/>
        </w:rPr>
      </w:pPr>
      <w:r>
        <w:rPr>
          <w:rFonts w:hint="eastAsia"/>
          <w:b/>
          <w:sz w:val="28"/>
        </w:rPr>
        <w:t>第一部分</w:t>
      </w:r>
      <w:r>
        <w:rPr>
          <w:rFonts w:hint="eastAsia"/>
          <w:b/>
          <w:sz w:val="28"/>
        </w:rPr>
        <w:t xml:space="preserve"> </w:t>
      </w:r>
      <w:r>
        <w:rPr>
          <w:rFonts w:hint="eastAsia"/>
          <w:b/>
          <w:sz w:val="28"/>
        </w:rPr>
        <w:t>供应商</w:t>
      </w:r>
      <w:r w:rsidRPr="005B2DAA">
        <w:rPr>
          <w:rFonts w:hint="eastAsia"/>
          <w:b/>
          <w:sz w:val="28"/>
        </w:rPr>
        <w:t>的资格要求</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1.满足《中华人民共和国政府采购法》第二十二条规定：</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（1）具有独立承担民事责任的能力；</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（2）具有良好的商业信誉和健全的财务会计制度；</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（3）具有履行合同所必需的设备和专业技术能力；</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（4）有依法缴纳税收和社会保障资金的良好记录；</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（5）参加政府采购活动前三年内，在经营活动中没有重大违法记录；</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（6）法律、行政法规规定的其他条件。</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2.单位负责人为同一人或者存在直接控股、管理关系的不同投标人，不得参加同一合同项下的政府采购活动。</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3.为采购项目提供整体设计、规范编制或者项目管理、监理、检测等服务的</w:t>
      </w:r>
      <w:r>
        <w:rPr>
          <w:rFonts w:ascii="宋体" w:hAnsi="宋体" w:hint="eastAsia"/>
          <w:bCs/>
          <w:sz w:val="24"/>
        </w:rPr>
        <w:t>投标人</w:t>
      </w:r>
      <w:r w:rsidRPr="00A834CE">
        <w:rPr>
          <w:rFonts w:ascii="宋体" w:hAnsi="宋体" w:hint="eastAsia"/>
          <w:bCs/>
          <w:sz w:val="24"/>
        </w:rPr>
        <w:t>，不得再参加</w:t>
      </w:r>
      <w:r>
        <w:rPr>
          <w:rFonts w:ascii="宋体" w:hAnsi="宋体" w:hint="eastAsia"/>
          <w:bCs/>
          <w:sz w:val="24"/>
        </w:rPr>
        <w:t>该采购</w:t>
      </w:r>
      <w:r w:rsidRPr="00A834CE">
        <w:rPr>
          <w:rFonts w:ascii="宋体" w:hAnsi="宋体" w:hint="eastAsia"/>
          <w:bCs/>
          <w:sz w:val="24"/>
        </w:rPr>
        <w:t>项目的其他采购活动。</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4.</w:t>
      </w:r>
      <w:r w:rsidRPr="00597544">
        <w:rPr>
          <w:rFonts w:hint="eastAsia"/>
        </w:rPr>
        <w:t xml:space="preserve"> </w:t>
      </w:r>
      <w:r>
        <w:rPr>
          <w:rFonts w:ascii="宋体" w:hAnsi="宋体" w:hint="eastAsia"/>
          <w:bCs/>
          <w:kern w:val="0"/>
          <w:sz w:val="24"/>
        </w:rPr>
        <w:t>未被列入失信被执行人、重大税收违法失信主体，未被列入政府采购严重违法失信行为记录名单。</w:t>
      </w:r>
    </w:p>
    <w:p w:rsidR="009F678A" w:rsidRPr="00D67AA9"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5.落实政府采购政策需</w:t>
      </w:r>
      <w:r w:rsidRPr="00D67AA9">
        <w:rPr>
          <w:rFonts w:ascii="宋体" w:hAnsi="宋体" w:hint="eastAsia"/>
          <w:bCs/>
          <w:sz w:val="24"/>
        </w:rPr>
        <w:t>满足的资格要求：本项目为专门面向</w:t>
      </w:r>
      <w:r w:rsidRPr="00D67AA9">
        <w:rPr>
          <w:rFonts w:ascii="宋体" w:hAnsi="宋体"/>
          <w:bCs/>
          <w:sz w:val="24"/>
        </w:rPr>
        <w:t>小微</w:t>
      </w:r>
      <w:r w:rsidRPr="00D67AA9">
        <w:rPr>
          <w:rFonts w:ascii="宋体" w:hAnsi="宋体" w:hint="eastAsia"/>
          <w:bCs/>
          <w:sz w:val="24"/>
        </w:rPr>
        <w:t>企业的项目，必须提供有效的中小企业声明函。</w:t>
      </w:r>
    </w:p>
    <w:p w:rsidR="009F678A" w:rsidRPr="00A834CE" w:rsidRDefault="009F678A" w:rsidP="009F678A">
      <w:pPr>
        <w:widowControl/>
        <w:snapToGrid w:val="0"/>
        <w:spacing w:line="360" w:lineRule="auto"/>
        <w:ind w:firstLineChars="200" w:firstLine="480"/>
        <w:jc w:val="left"/>
        <w:rPr>
          <w:rFonts w:ascii="宋体" w:hAnsi="宋体"/>
          <w:bCs/>
          <w:sz w:val="24"/>
        </w:rPr>
      </w:pPr>
      <w:r w:rsidRPr="00A834CE">
        <w:rPr>
          <w:rFonts w:ascii="宋体" w:hAnsi="宋体" w:hint="eastAsia"/>
          <w:bCs/>
          <w:sz w:val="24"/>
        </w:rPr>
        <w:t>6.本项目的特定资格要求：</w:t>
      </w:r>
      <w:r>
        <w:rPr>
          <w:rFonts w:ascii="宋体" w:hAnsi="宋体" w:hint="eastAsia"/>
          <w:bCs/>
          <w:sz w:val="24"/>
        </w:rPr>
        <w:t>/</w:t>
      </w:r>
    </w:p>
    <w:p w:rsidR="005B2DAA" w:rsidRDefault="005B2DAA">
      <w:pPr>
        <w:widowControl/>
        <w:jc w:val="left"/>
        <w:rPr>
          <w:rFonts w:ascii="宋体" w:hAnsi="宋体" w:cs="Segoe UI"/>
          <w:color w:val="333333"/>
          <w:kern w:val="0"/>
          <w:sz w:val="24"/>
        </w:rPr>
      </w:pPr>
      <w:r>
        <w:rPr>
          <w:rFonts w:ascii="宋体" w:hAnsi="宋体" w:cs="Segoe UI"/>
          <w:color w:val="333333"/>
          <w:kern w:val="0"/>
          <w:sz w:val="24"/>
        </w:rPr>
        <w:br w:type="page"/>
      </w:r>
    </w:p>
    <w:p w:rsidR="005B2DAA" w:rsidRPr="005B2DAA" w:rsidRDefault="005B2DAA" w:rsidP="005B2DAA">
      <w:pPr>
        <w:jc w:val="center"/>
        <w:rPr>
          <w:b/>
          <w:sz w:val="28"/>
        </w:rPr>
      </w:pPr>
      <w:r w:rsidRPr="005B2DAA">
        <w:rPr>
          <w:b/>
          <w:sz w:val="28"/>
        </w:rPr>
        <w:lastRenderedPageBreak/>
        <w:t>第二部分</w:t>
      </w:r>
      <w:r>
        <w:rPr>
          <w:rFonts w:hint="eastAsia"/>
          <w:b/>
          <w:sz w:val="28"/>
        </w:rPr>
        <w:t xml:space="preserve"> </w:t>
      </w:r>
      <w:r>
        <w:rPr>
          <w:b/>
          <w:sz w:val="28"/>
        </w:rPr>
        <w:t xml:space="preserve"> </w:t>
      </w:r>
      <w:r w:rsidRPr="005B2DAA">
        <w:rPr>
          <w:b/>
          <w:sz w:val="28"/>
        </w:rPr>
        <w:t>项目采购需求</w:t>
      </w:r>
    </w:p>
    <w:p w:rsidR="007D2B92" w:rsidRPr="00C871BD" w:rsidRDefault="007D2B92" w:rsidP="007D2B92">
      <w:pPr>
        <w:spacing w:line="360" w:lineRule="auto"/>
        <w:jc w:val="left"/>
        <w:textAlignment w:val="baseline"/>
        <w:rPr>
          <w:rFonts w:ascii="宋体" w:hAnsi="宋体"/>
          <w:b/>
          <w:sz w:val="24"/>
        </w:rPr>
      </w:pPr>
      <w:bookmarkStart w:id="0" w:name="_Toc458072188"/>
      <w:bookmarkStart w:id="1" w:name="_Toc8819"/>
      <w:bookmarkStart w:id="2" w:name="_Toc435103160"/>
      <w:r w:rsidRPr="00C871BD">
        <w:rPr>
          <w:rFonts w:ascii="宋体" w:hAnsi="宋体" w:hint="eastAsia"/>
          <w:b/>
          <w:sz w:val="24"/>
        </w:rPr>
        <w:t>一、项目概况</w:t>
      </w:r>
      <w:bookmarkEnd w:id="0"/>
      <w:r w:rsidRPr="00C871BD">
        <w:rPr>
          <w:rFonts w:ascii="宋体" w:hAnsi="宋体" w:hint="eastAsia"/>
          <w:b/>
          <w:sz w:val="24"/>
        </w:rPr>
        <w:t>：</w:t>
      </w:r>
    </w:p>
    <w:bookmarkEnd w:id="1"/>
    <w:bookmarkEnd w:id="2"/>
    <w:p w:rsidR="007D2B92" w:rsidRPr="00C871BD" w:rsidRDefault="007D2B92" w:rsidP="007D2B92">
      <w:pPr>
        <w:spacing w:line="360" w:lineRule="auto"/>
        <w:ind w:firstLineChars="200" w:firstLine="480"/>
        <w:rPr>
          <w:rFonts w:ascii="宋体" w:hAnsi="宋体" w:cs="宋体"/>
          <w:sz w:val="24"/>
        </w:rPr>
      </w:pPr>
      <w:r w:rsidRPr="00C871BD">
        <w:rPr>
          <w:rFonts w:ascii="宋体" w:hAnsi="宋体" w:cs="宋体" w:hint="eastAsia"/>
          <w:sz w:val="24"/>
        </w:rPr>
        <w:t>根据2022年国民经济和社会发展计划及房屋</w:t>
      </w:r>
      <w:r>
        <w:rPr>
          <w:rFonts w:ascii="宋体" w:hAnsi="宋体" w:cs="宋体" w:hint="eastAsia"/>
          <w:color w:val="000000"/>
          <w:kern w:val="0"/>
          <w:sz w:val="24"/>
          <w:lang w:bidi="ar"/>
        </w:rPr>
        <w:t>搬迁</w:t>
      </w:r>
      <w:r w:rsidRPr="00C871BD">
        <w:rPr>
          <w:rFonts w:ascii="宋体" w:hAnsi="宋体" w:cs="宋体" w:hint="eastAsia"/>
          <w:sz w:val="24"/>
        </w:rPr>
        <w:t>工作安排，现需对</w:t>
      </w:r>
      <w:r w:rsidR="00D417AE">
        <w:rPr>
          <w:rFonts w:ascii="宋体" w:hAnsi="宋体" w:cs="宋体" w:hint="eastAsia"/>
          <w:sz w:val="24"/>
        </w:rPr>
        <w:t>网船湾片房屋搬迁第三方代理服务费</w:t>
      </w:r>
      <w:r w:rsidRPr="00C871BD">
        <w:rPr>
          <w:rFonts w:ascii="宋体" w:hAnsi="宋体" w:cs="宋体" w:hint="eastAsia"/>
          <w:sz w:val="24"/>
        </w:rPr>
        <w:t>进行采购。</w:t>
      </w:r>
      <w:r w:rsidRPr="009558BE">
        <w:rPr>
          <w:rFonts w:ascii="宋体" w:hAnsi="宋体" w:cs="宋体" w:hint="eastAsia"/>
          <w:sz w:val="24"/>
        </w:rPr>
        <w:t>网船湾片位于三环线以东、汉丹铁路以南、武川公路以北，该项目拟搬迁</w:t>
      </w:r>
      <w:r w:rsidRPr="009558BE">
        <w:rPr>
          <w:rFonts w:ascii="宋体" w:hAnsi="宋体" w:cs="宋体"/>
          <w:sz w:val="24"/>
        </w:rPr>
        <w:t>101户，搬迁总面积3.6万平方米</w:t>
      </w:r>
      <w:r w:rsidRPr="00C871BD">
        <w:rPr>
          <w:rFonts w:ascii="宋体" w:hAnsi="宋体" w:cs="宋体" w:hint="eastAsia"/>
          <w:sz w:val="24"/>
        </w:rPr>
        <w:t>。</w:t>
      </w:r>
      <w:r w:rsidRPr="00C871BD">
        <w:rPr>
          <w:rFonts w:ascii="宋体" w:hAnsi="宋体" w:cs="宋体"/>
          <w:sz w:val="24"/>
        </w:rPr>
        <w:t xml:space="preserve"> </w:t>
      </w:r>
    </w:p>
    <w:p w:rsidR="007D2B92" w:rsidRPr="00D67AA9" w:rsidRDefault="007D2B92" w:rsidP="007D2B92">
      <w:pPr>
        <w:spacing w:line="360" w:lineRule="auto"/>
        <w:rPr>
          <w:rFonts w:ascii="宋体" w:hAnsi="宋体" w:cs="宋体"/>
          <w:sz w:val="24"/>
        </w:rPr>
      </w:pPr>
      <w:r w:rsidRPr="00D67AA9">
        <w:rPr>
          <w:rFonts w:ascii="宋体" w:hAnsi="宋体" w:cs="宋体"/>
          <w:sz w:val="24"/>
        </w:rPr>
        <w:t>1</w:t>
      </w:r>
      <w:r w:rsidRPr="00D67AA9">
        <w:rPr>
          <w:rFonts w:ascii="宋体" w:hAnsi="宋体" w:cs="宋体" w:hint="eastAsia"/>
          <w:sz w:val="24"/>
        </w:rPr>
        <w:t>、项目预算：</w:t>
      </w:r>
      <w:r w:rsidRPr="009558BE">
        <w:rPr>
          <w:rFonts w:ascii="宋体" w:hAnsi="宋体" w:cs="宋体"/>
          <w:sz w:val="24"/>
        </w:rPr>
        <w:t>324</w:t>
      </w:r>
      <w:r w:rsidRPr="00D67AA9">
        <w:rPr>
          <w:rFonts w:ascii="宋体" w:hAnsi="宋体" w:cs="宋体" w:hint="eastAsia"/>
          <w:sz w:val="24"/>
        </w:rPr>
        <w:t>万元</w:t>
      </w:r>
    </w:p>
    <w:p w:rsidR="007D2B92" w:rsidRPr="00D417AE" w:rsidRDefault="007D2B92" w:rsidP="007D2B92">
      <w:pPr>
        <w:spacing w:line="360" w:lineRule="auto"/>
        <w:rPr>
          <w:rFonts w:ascii="宋体" w:hAnsi="宋体" w:cs="宋体"/>
          <w:sz w:val="24"/>
        </w:rPr>
      </w:pPr>
      <w:r w:rsidRPr="00D417AE">
        <w:rPr>
          <w:rFonts w:ascii="宋体" w:hAnsi="宋体" w:cs="宋体"/>
          <w:sz w:val="24"/>
        </w:rPr>
        <w:t>2</w:t>
      </w:r>
      <w:r w:rsidRPr="00D417AE">
        <w:rPr>
          <w:rFonts w:ascii="宋体" w:hAnsi="宋体" w:cs="宋体" w:hint="eastAsia"/>
          <w:sz w:val="24"/>
        </w:rPr>
        <w:t>、服务期：</w:t>
      </w:r>
      <w:r w:rsidRPr="00D417AE">
        <w:rPr>
          <w:rFonts w:ascii="宋体" w:hAnsi="宋体" w:hint="eastAsia"/>
          <w:bCs/>
          <w:sz w:val="24"/>
        </w:rPr>
        <w:t>合同签订之日起至本项目完成全部工作为止。</w:t>
      </w:r>
    </w:p>
    <w:p w:rsidR="007D2B92" w:rsidRPr="00D417AE" w:rsidRDefault="007D2B92" w:rsidP="007D2B92">
      <w:pPr>
        <w:spacing w:line="360" w:lineRule="auto"/>
        <w:rPr>
          <w:rFonts w:ascii="宋体" w:hAnsi="宋体" w:cs="宋体"/>
          <w:sz w:val="24"/>
        </w:rPr>
      </w:pPr>
      <w:r w:rsidRPr="00D417AE">
        <w:rPr>
          <w:rFonts w:ascii="宋体" w:hAnsi="宋体" w:cs="宋体"/>
          <w:sz w:val="24"/>
        </w:rPr>
        <w:t>3</w:t>
      </w:r>
      <w:r w:rsidRPr="00D417AE">
        <w:rPr>
          <w:rFonts w:ascii="宋体" w:hAnsi="宋体" w:cs="宋体" w:hint="eastAsia"/>
          <w:sz w:val="24"/>
        </w:rPr>
        <w:t>、服务地点：采购人指定地点。</w:t>
      </w:r>
    </w:p>
    <w:p w:rsidR="007D2B92" w:rsidRPr="00D67AA9" w:rsidRDefault="007D2B92" w:rsidP="007D2B92">
      <w:pPr>
        <w:spacing w:line="360" w:lineRule="auto"/>
        <w:rPr>
          <w:rFonts w:ascii="宋体" w:hAnsi="宋体" w:cs="宋体"/>
          <w:sz w:val="24"/>
        </w:rPr>
      </w:pPr>
      <w:r w:rsidRPr="00D417AE">
        <w:rPr>
          <w:rFonts w:ascii="宋体" w:hAnsi="宋体" w:cs="宋体"/>
          <w:sz w:val="24"/>
        </w:rPr>
        <w:t>4</w:t>
      </w:r>
      <w:r w:rsidRPr="00D417AE">
        <w:rPr>
          <w:rFonts w:ascii="宋体" w:hAnsi="宋体" w:cs="宋体" w:hint="eastAsia"/>
          <w:sz w:val="24"/>
        </w:rPr>
        <w:t>、完成期限：在合同签订后9个月（275天）内完成搬迁范围内全部房屋的搬迁补偿工作并将平整后的土地交付给采购人</w:t>
      </w:r>
    </w:p>
    <w:p w:rsidR="007D2B92" w:rsidRPr="00D67AA9" w:rsidRDefault="007D2B92" w:rsidP="007D2B92">
      <w:pPr>
        <w:spacing w:line="360" w:lineRule="auto"/>
        <w:rPr>
          <w:rFonts w:ascii="宋体" w:hAnsi="宋体" w:cs="宋体"/>
          <w:sz w:val="24"/>
        </w:rPr>
      </w:pPr>
      <w:r w:rsidRPr="00D67AA9">
        <w:rPr>
          <w:rFonts w:ascii="宋体" w:hAnsi="宋体" w:cs="宋体"/>
          <w:sz w:val="24"/>
        </w:rPr>
        <w:t>5</w:t>
      </w:r>
      <w:r w:rsidRPr="00D67AA9">
        <w:rPr>
          <w:rFonts w:ascii="宋体" w:hAnsi="宋体" w:cs="宋体" w:hint="eastAsia"/>
          <w:sz w:val="24"/>
        </w:rPr>
        <w:t>、付款方式：项目启动后完成签约（以审计结果为准）总量的50%，支付成交价款（成交单价*拟</w:t>
      </w:r>
      <w:r>
        <w:rPr>
          <w:rFonts w:ascii="宋体" w:hAnsi="宋体" w:cs="宋体" w:hint="eastAsia"/>
          <w:sz w:val="24"/>
        </w:rPr>
        <w:t>搬迁</w:t>
      </w:r>
      <w:r w:rsidRPr="00D67AA9">
        <w:rPr>
          <w:rFonts w:ascii="宋体" w:hAnsi="宋体" w:cs="宋体" w:hint="eastAsia"/>
          <w:sz w:val="24"/>
        </w:rPr>
        <w:t>建筑面积）的20%；项目完成签约（以审计结果为准）总量的80%支付成交价款（成交单价*拟</w:t>
      </w:r>
      <w:r>
        <w:rPr>
          <w:rFonts w:ascii="宋体" w:hAnsi="宋体" w:cs="宋体" w:hint="eastAsia"/>
          <w:sz w:val="24"/>
        </w:rPr>
        <w:t>搬迁</w:t>
      </w:r>
      <w:r w:rsidRPr="00D67AA9">
        <w:rPr>
          <w:rFonts w:ascii="宋体" w:hAnsi="宋体" w:cs="宋体" w:hint="eastAsia"/>
          <w:sz w:val="24"/>
        </w:rPr>
        <w:t>建筑面积）的30%（累计50%）；项目完成签约（以审计结果为准）总量的90%支付成交价款（成交单价*拟</w:t>
      </w:r>
      <w:r>
        <w:rPr>
          <w:rFonts w:ascii="宋体" w:hAnsi="宋体" w:cs="宋体" w:hint="eastAsia"/>
          <w:sz w:val="24"/>
        </w:rPr>
        <w:t>搬迁</w:t>
      </w:r>
      <w:r w:rsidRPr="00D67AA9">
        <w:rPr>
          <w:rFonts w:ascii="宋体" w:hAnsi="宋体" w:cs="宋体" w:hint="eastAsia"/>
          <w:sz w:val="24"/>
        </w:rPr>
        <w:t>建筑面积）的20%（累计70%）；项目全部完成，验收合格后根据审计金额结清全部剩余代理费用。</w:t>
      </w:r>
      <w:bookmarkStart w:id="3" w:name="_GoBack"/>
      <w:bookmarkEnd w:id="3"/>
    </w:p>
    <w:p w:rsidR="007D2B92" w:rsidRPr="00C871BD" w:rsidRDefault="007D2B92" w:rsidP="007D2B92">
      <w:pPr>
        <w:spacing w:line="360" w:lineRule="auto"/>
        <w:rPr>
          <w:rFonts w:ascii="宋体" w:hAnsi="宋体" w:cs="宋体"/>
          <w:sz w:val="24"/>
        </w:rPr>
      </w:pPr>
      <w:r w:rsidRPr="00C871BD">
        <w:rPr>
          <w:rFonts w:ascii="宋体" w:hAnsi="宋体" w:cs="宋体"/>
          <w:sz w:val="24"/>
        </w:rPr>
        <w:t>6</w:t>
      </w:r>
      <w:r w:rsidRPr="00C871BD">
        <w:rPr>
          <w:rFonts w:ascii="宋体" w:hAnsi="宋体" w:cs="宋体" w:hint="eastAsia"/>
          <w:sz w:val="24"/>
        </w:rPr>
        <w:t>、服务标准：符合国家及行业管理规定，达到验收合格标准。</w:t>
      </w:r>
      <w:bookmarkStart w:id="4" w:name="_Toc18232"/>
    </w:p>
    <w:p w:rsidR="007D2B92" w:rsidRPr="00C871BD" w:rsidRDefault="007D2B92" w:rsidP="007D2B92">
      <w:pPr>
        <w:spacing w:line="360" w:lineRule="auto"/>
        <w:rPr>
          <w:rFonts w:ascii="宋体" w:hAnsi="宋体" w:cs="宋体"/>
          <w:b/>
          <w:sz w:val="24"/>
        </w:rPr>
      </w:pPr>
      <w:r w:rsidRPr="00C871BD">
        <w:rPr>
          <w:rFonts w:ascii="宋体" w:hAnsi="宋体" w:cs="宋体"/>
          <w:b/>
          <w:sz w:val="24"/>
        </w:rPr>
        <w:t>二、</w:t>
      </w:r>
      <w:r w:rsidRPr="00C871BD">
        <w:rPr>
          <w:rFonts w:ascii="宋体" w:hAnsi="宋体" w:cs="宋体" w:hint="eastAsia"/>
          <w:b/>
          <w:sz w:val="24"/>
        </w:rPr>
        <w:t>服务</w:t>
      </w:r>
      <w:r w:rsidRPr="00C871BD">
        <w:rPr>
          <w:rFonts w:ascii="宋体" w:hAnsi="宋体" w:cs="宋体"/>
          <w:b/>
          <w:sz w:val="24"/>
        </w:rPr>
        <w:t>内容：</w:t>
      </w:r>
    </w:p>
    <w:tbl>
      <w:tblPr>
        <w:tblStyle w:val="a9"/>
        <w:tblW w:w="9223" w:type="dxa"/>
        <w:jc w:val="center"/>
        <w:tblLook w:val="04A0" w:firstRow="1" w:lastRow="0" w:firstColumn="1" w:lastColumn="0" w:noHBand="0" w:noVBand="1"/>
      </w:tblPr>
      <w:tblGrid>
        <w:gridCol w:w="2126"/>
        <w:gridCol w:w="1941"/>
        <w:gridCol w:w="2037"/>
        <w:gridCol w:w="1418"/>
        <w:gridCol w:w="1701"/>
      </w:tblGrid>
      <w:tr w:rsidR="007D2B92" w:rsidRPr="00C871BD" w:rsidTr="00F84F7D">
        <w:trPr>
          <w:trHeight w:val="503"/>
          <w:jc w:val="center"/>
        </w:trPr>
        <w:tc>
          <w:tcPr>
            <w:tcW w:w="2126" w:type="dxa"/>
            <w:vAlign w:val="center"/>
          </w:tcPr>
          <w:p w:rsidR="007D2B92" w:rsidRPr="00C871BD" w:rsidRDefault="007D2B92" w:rsidP="00F84F7D">
            <w:pPr>
              <w:spacing w:line="360" w:lineRule="auto"/>
              <w:jc w:val="center"/>
              <w:rPr>
                <w:rFonts w:ascii="宋体" w:hAnsi="宋体" w:cs="宋体"/>
                <w:b/>
                <w:sz w:val="24"/>
              </w:rPr>
            </w:pPr>
            <w:r w:rsidRPr="00C871BD">
              <w:rPr>
                <w:rFonts w:ascii="宋体" w:hAnsi="宋体" w:cs="宋体" w:hint="eastAsia"/>
                <w:b/>
                <w:sz w:val="24"/>
              </w:rPr>
              <w:t>项目名称</w:t>
            </w:r>
          </w:p>
        </w:tc>
        <w:tc>
          <w:tcPr>
            <w:tcW w:w="1941" w:type="dxa"/>
            <w:vAlign w:val="center"/>
          </w:tcPr>
          <w:p w:rsidR="007D2B92" w:rsidRPr="00C871BD" w:rsidRDefault="007D2B92" w:rsidP="00F84F7D">
            <w:pPr>
              <w:spacing w:line="360" w:lineRule="auto"/>
              <w:jc w:val="center"/>
              <w:rPr>
                <w:rFonts w:ascii="宋体" w:hAnsi="宋体" w:cs="宋体"/>
                <w:b/>
                <w:sz w:val="24"/>
              </w:rPr>
            </w:pPr>
            <w:r w:rsidRPr="009558BE">
              <w:rPr>
                <w:rFonts w:ascii="宋体" w:hAnsi="宋体" w:cs="宋体" w:hint="eastAsia"/>
                <w:b/>
                <w:sz w:val="24"/>
              </w:rPr>
              <w:t>搬迁总面积</w:t>
            </w:r>
            <w:r w:rsidRPr="00C871BD">
              <w:rPr>
                <w:rFonts w:ascii="宋体" w:hAnsi="宋体" w:cs="宋体" w:hint="eastAsia"/>
                <w:b/>
                <w:sz w:val="24"/>
              </w:rPr>
              <w:t>约为（㎡）</w:t>
            </w:r>
          </w:p>
        </w:tc>
        <w:tc>
          <w:tcPr>
            <w:tcW w:w="2037" w:type="dxa"/>
            <w:vAlign w:val="center"/>
          </w:tcPr>
          <w:p w:rsidR="007D2B92" w:rsidRPr="00C871BD" w:rsidRDefault="007D2B92" w:rsidP="00F84F7D">
            <w:pPr>
              <w:spacing w:line="360" w:lineRule="auto"/>
              <w:jc w:val="center"/>
              <w:rPr>
                <w:rFonts w:ascii="宋体" w:hAnsi="宋体" w:cs="宋体"/>
                <w:b/>
                <w:sz w:val="24"/>
              </w:rPr>
            </w:pPr>
            <w:r w:rsidRPr="00C871BD">
              <w:rPr>
                <w:rFonts w:ascii="宋体" w:hAnsi="宋体" w:cs="宋体" w:hint="eastAsia"/>
                <w:b/>
                <w:sz w:val="24"/>
              </w:rPr>
              <w:t>拟</w:t>
            </w:r>
            <w:r>
              <w:rPr>
                <w:rFonts w:ascii="宋体" w:hAnsi="宋体" w:cs="宋体" w:hint="eastAsia"/>
                <w:b/>
                <w:sz w:val="24"/>
              </w:rPr>
              <w:t>搬迁</w:t>
            </w:r>
            <w:r w:rsidRPr="00C871BD">
              <w:rPr>
                <w:rFonts w:ascii="宋体" w:hAnsi="宋体" w:cs="宋体" w:hint="eastAsia"/>
                <w:b/>
                <w:sz w:val="24"/>
              </w:rPr>
              <w:t>约为（户）</w:t>
            </w:r>
          </w:p>
        </w:tc>
        <w:tc>
          <w:tcPr>
            <w:tcW w:w="1418" w:type="dxa"/>
            <w:vAlign w:val="center"/>
          </w:tcPr>
          <w:p w:rsidR="007D2B92" w:rsidRPr="00C871BD" w:rsidRDefault="007D2B92" w:rsidP="00F84F7D">
            <w:pPr>
              <w:spacing w:line="360" w:lineRule="auto"/>
              <w:jc w:val="center"/>
              <w:rPr>
                <w:rFonts w:ascii="宋体" w:hAnsi="宋体" w:cs="宋体"/>
                <w:b/>
                <w:sz w:val="24"/>
              </w:rPr>
            </w:pPr>
            <w:r w:rsidRPr="00C871BD">
              <w:rPr>
                <w:rFonts w:ascii="宋体" w:hAnsi="宋体" w:cs="宋体" w:hint="eastAsia"/>
                <w:b/>
                <w:sz w:val="24"/>
              </w:rPr>
              <w:t>取费标准（㎡/元）</w:t>
            </w:r>
          </w:p>
        </w:tc>
        <w:tc>
          <w:tcPr>
            <w:tcW w:w="1701" w:type="dxa"/>
            <w:vAlign w:val="center"/>
          </w:tcPr>
          <w:p w:rsidR="007D2B92" w:rsidRPr="00C871BD" w:rsidRDefault="007D2B92" w:rsidP="00F84F7D">
            <w:pPr>
              <w:spacing w:line="360" w:lineRule="auto"/>
              <w:jc w:val="center"/>
              <w:rPr>
                <w:rFonts w:ascii="宋体" w:hAnsi="宋体" w:cs="宋体"/>
                <w:b/>
                <w:sz w:val="24"/>
              </w:rPr>
            </w:pPr>
            <w:r w:rsidRPr="00C871BD">
              <w:rPr>
                <w:rFonts w:ascii="宋体" w:hAnsi="宋体" w:cs="宋体" w:hint="eastAsia"/>
                <w:b/>
                <w:sz w:val="24"/>
              </w:rPr>
              <w:t>备注</w:t>
            </w:r>
          </w:p>
        </w:tc>
      </w:tr>
      <w:tr w:rsidR="007D2B92" w:rsidRPr="00C871BD" w:rsidTr="00F84F7D">
        <w:trPr>
          <w:trHeight w:val="1034"/>
          <w:jc w:val="center"/>
        </w:trPr>
        <w:tc>
          <w:tcPr>
            <w:tcW w:w="2126" w:type="dxa"/>
            <w:vAlign w:val="center"/>
          </w:tcPr>
          <w:p w:rsidR="007D2B92" w:rsidRPr="00C871BD" w:rsidRDefault="00D417AE" w:rsidP="00F84F7D">
            <w:pPr>
              <w:spacing w:line="360" w:lineRule="auto"/>
              <w:jc w:val="center"/>
              <w:rPr>
                <w:rFonts w:ascii="宋体" w:hAnsi="宋体" w:cs="宋体"/>
                <w:sz w:val="24"/>
              </w:rPr>
            </w:pPr>
            <w:r>
              <w:rPr>
                <w:rFonts w:ascii="宋体" w:hAnsi="宋体" w:hint="eastAsia"/>
                <w:bCs/>
                <w:sz w:val="24"/>
              </w:rPr>
              <w:t>网船湾片房屋搬迁第三方代理服务费</w:t>
            </w:r>
          </w:p>
        </w:tc>
        <w:tc>
          <w:tcPr>
            <w:tcW w:w="1941" w:type="dxa"/>
            <w:vAlign w:val="center"/>
          </w:tcPr>
          <w:p w:rsidR="007D2B92" w:rsidRPr="00C871BD" w:rsidRDefault="007D2B92" w:rsidP="00F84F7D">
            <w:pPr>
              <w:spacing w:line="360" w:lineRule="auto"/>
              <w:jc w:val="center"/>
              <w:rPr>
                <w:rFonts w:ascii="宋体" w:hAnsi="宋体" w:cs="宋体"/>
                <w:sz w:val="24"/>
              </w:rPr>
            </w:pPr>
            <w:r>
              <w:rPr>
                <w:rFonts w:ascii="宋体" w:hAnsi="宋体" w:cs="宋体"/>
                <w:sz w:val="24"/>
              </w:rPr>
              <w:t>360</w:t>
            </w:r>
            <w:r w:rsidRPr="00C871BD">
              <w:rPr>
                <w:rFonts w:ascii="宋体" w:hAnsi="宋体" w:cs="宋体"/>
                <w:sz w:val="24"/>
              </w:rPr>
              <w:t>00</w:t>
            </w:r>
          </w:p>
        </w:tc>
        <w:tc>
          <w:tcPr>
            <w:tcW w:w="2037" w:type="dxa"/>
            <w:vAlign w:val="center"/>
          </w:tcPr>
          <w:p w:rsidR="007D2B92" w:rsidRPr="00C871BD" w:rsidRDefault="007D2B92" w:rsidP="00F84F7D">
            <w:pPr>
              <w:spacing w:line="360" w:lineRule="auto"/>
              <w:jc w:val="center"/>
              <w:rPr>
                <w:rFonts w:ascii="宋体" w:hAnsi="宋体" w:cs="宋体"/>
                <w:sz w:val="24"/>
              </w:rPr>
            </w:pPr>
            <w:r w:rsidRPr="009558BE">
              <w:rPr>
                <w:rFonts w:ascii="宋体" w:hAnsi="宋体" w:cs="宋体"/>
                <w:sz w:val="24"/>
              </w:rPr>
              <w:t>101</w:t>
            </w:r>
          </w:p>
        </w:tc>
        <w:tc>
          <w:tcPr>
            <w:tcW w:w="1418" w:type="dxa"/>
            <w:vAlign w:val="center"/>
          </w:tcPr>
          <w:p w:rsidR="007D2B92" w:rsidRPr="00C871BD" w:rsidRDefault="007D2B92" w:rsidP="00F84F7D">
            <w:pPr>
              <w:spacing w:line="360" w:lineRule="auto"/>
              <w:jc w:val="center"/>
              <w:rPr>
                <w:rFonts w:ascii="宋体" w:hAnsi="宋体" w:cs="宋体"/>
                <w:sz w:val="24"/>
              </w:rPr>
            </w:pPr>
            <w:r w:rsidRPr="00C871BD">
              <w:rPr>
                <w:rFonts w:ascii="宋体" w:hAnsi="宋体" w:cs="宋体" w:hint="eastAsia"/>
                <w:sz w:val="24"/>
              </w:rPr>
              <w:t>9</w:t>
            </w:r>
            <w:r w:rsidRPr="00C871BD">
              <w:rPr>
                <w:rFonts w:ascii="宋体" w:hAnsi="宋体" w:cs="宋体"/>
                <w:sz w:val="24"/>
              </w:rPr>
              <w:t>0</w:t>
            </w:r>
          </w:p>
        </w:tc>
        <w:tc>
          <w:tcPr>
            <w:tcW w:w="1701" w:type="dxa"/>
            <w:vAlign w:val="center"/>
          </w:tcPr>
          <w:p w:rsidR="007D2B92" w:rsidRPr="00C871BD" w:rsidRDefault="007D2B92" w:rsidP="00F84F7D">
            <w:pPr>
              <w:spacing w:line="360" w:lineRule="auto"/>
              <w:jc w:val="center"/>
              <w:rPr>
                <w:rFonts w:ascii="宋体" w:hAnsi="宋体" w:cs="宋体"/>
                <w:sz w:val="24"/>
              </w:rPr>
            </w:pPr>
            <w:r w:rsidRPr="00C871BD">
              <w:rPr>
                <w:rFonts w:ascii="宋体" w:hAnsi="宋体" w:cs="宋体" w:hint="eastAsia"/>
                <w:sz w:val="24"/>
              </w:rPr>
              <w:t>具体面积及户数以实际为准</w:t>
            </w:r>
          </w:p>
        </w:tc>
      </w:tr>
    </w:tbl>
    <w:p w:rsidR="007D2B92" w:rsidRPr="00D67AA9" w:rsidRDefault="007D2B92" w:rsidP="007D2B92">
      <w:pPr>
        <w:spacing w:line="360" w:lineRule="auto"/>
        <w:rPr>
          <w:rFonts w:ascii="宋体" w:hAnsi="宋体" w:cs="宋体"/>
          <w:b/>
          <w:sz w:val="24"/>
        </w:rPr>
      </w:pPr>
      <w:r w:rsidRPr="00D67AA9">
        <w:rPr>
          <w:rFonts w:ascii="宋体" w:hAnsi="宋体" w:cs="宋体" w:hint="eastAsia"/>
          <w:b/>
          <w:sz w:val="24"/>
        </w:rPr>
        <w:t>根据《东西湖区人民政府慈惠街道办事处文件》慈政{2022}28号文件中取费标准的规定，投标人按照取费标准单价进行报价，项目最终根据实际情况据实结算。</w:t>
      </w:r>
    </w:p>
    <w:bookmarkEnd w:id="4"/>
    <w:p w:rsidR="007D2B92" w:rsidRPr="00C871BD" w:rsidRDefault="007D2B92" w:rsidP="007D2B92">
      <w:pPr>
        <w:tabs>
          <w:tab w:val="left" w:pos="1155"/>
        </w:tabs>
        <w:spacing w:line="360" w:lineRule="auto"/>
        <w:jc w:val="left"/>
        <w:rPr>
          <w:rFonts w:ascii="宋体" w:hAnsi="宋体" w:cs="Arial"/>
          <w:sz w:val="24"/>
        </w:rPr>
      </w:pPr>
      <w:r w:rsidRPr="00D67AA9">
        <w:rPr>
          <w:rFonts w:ascii="宋体" w:hAnsi="宋体" w:cs="Arial" w:hint="eastAsia"/>
          <w:sz w:val="24"/>
        </w:rPr>
        <w:t>1、熟悉辖区内情况，了解</w:t>
      </w:r>
      <w:r>
        <w:rPr>
          <w:rFonts w:ascii="宋体" w:hAnsi="宋体" w:cs="宋体" w:hint="eastAsia"/>
          <w:sz w:val="24"/>
        </w:rPr>
        <w:t>搬迁</w:t>
      </w:r>
      <w:r w:rsidRPr="00D67AA9">
        <w:rPr>
          <w:rFonts w:ascii="宋体" w:hAnsi="宋体" w:cs="Arial" w:hint="eastAsia"/>
          <w:sz w:val="24"/>
        </w:rPr>
        <w:t>所有流程，并结合过往项目经验就快速推进</w:t>
      </w:r>
      <w:r w:rsidRPr="00C871BD">
        <w:rPr>
          <w:rFonts w:ascii="宋体" w:hAnsi="宋体" w:cs="Arial" w:hint="eastAsia"/>
          <w:sz w:val="24"/>
        </w:rPr>
        <w:t>其搬迁工作的难点和重点进行深入分析。</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2、负责登记调查</w:t>
      </w:r>
      <w:r>
        <w:rPr>
          <w:rFonts w:ascii="宋体" w:hAnsi="宋体" w:cs="宋体" w:hint="eastAsia"/>
          <w:sz w:val="24"/>
        </w:rPr>
        <w:t>搬迁</w:t>
      </w:r>
      <w:r w:rsidRPr="00C871BD">
        <w:rPr>
          <w:rFonts w:ascii="宋体" w:hAnsi="宋体" w:cs="Arial" w:hint="eastAsia"/>
          <w:sz w:val="24"/>
        </w:rPr>
        <w:t>范围内被</w:t>
      </w:r>
      <w:r>
        <w:rPr>
          <w:rFonts w:ascii="宋体" w:hAnsi="宋体" w:cs="宋体" w:hint="eastAsia"/>
          <w:sz w:val="24"/>
        </w:rPr>
        <w:t>搬迁</w:t>
      </w:r>
      <w:r w:rsidRPr="00C871BD">
        <w:rPr>
          <w:rFonts w:ascii="宋体" w:hAnsi="宋体" w:cs="Arial" w:hint="eastAsia"/>
          <w:sz w:val="24"/>
        </w:rPr>
        <w:t>人居住人口情况、户口本资料、户主详细资料及该户补偿意向、低保残疾等事项并进行记载。</w:t>
      </w:r>
      <w:r>
        <w:rPr>
          <w:rFonts w:ascii="宋体" w:hAnsi="宋体" w:cs="Arial" w:hint="eastAsia"/>
          <w:sz w:val="24"/>
        </w:rPr>
        <w:t xml:space="preserve"> </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3、收集房产证或相关房屋权属证明、土地证的复印件并进行存档，配合国土规划、房产部门</w:t>
      </w:r>
      <w:r w:rsidRPr="00C871BD">
        <w:rPr>
          <w:rFonts w:ascii="宋体" w:hAnsi="宋体" w:cs="Arial" w:hint="eastAsia"/>
          <w:sz w:val="24"/>
        </w:rPr>
        <w:lastRenderedPageBreak/>
        <w:t>进行权属证件核实。</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4、负责房屋</w:t>
      </w:r>
      <w:r>
        <w:rPr>
          <w:rFonts w:ascii="宋体" w:hAnsi="宋体" w:cs="宋体" w:hint="eastAsia"/>
          <w:sz w:val="24"/>
        </w:rPr>
        <w:t>搬迁</w:t>
      </w:r>
      <w:r w:rsidRPr="00C871BD">
        <w:rPr>
          <w:rFonts w:ascii="宋体" w:hAnsi="宋体" w:cs="Arial" w:hint="eastAsia"/>
          <w:sz w:val="24"/>
        </w:rPr>
        <w:t>的宣传发动及解释工作，制作、发放促进搬迁工作的宣传手册，发布</w:t>
      </w:r>
      <w:r>
        <w:rPr>
          <w:rFonts w:ascii="宋体" w:hAnsi="宋体" w:cs="宋体" w:hint="eastAsia"/>
          <w:sz w:val="24"/>
        </w:rPr>
        <w:t>搬迁</w:t>
      </w:r>
      <w:r w:rsidRPr="00C871BD">
        <w:rPr>
          <w:rFonts w:ascii="宋体" w:hAnsi="宋体" w:cs="Arial" w:hint="eastAsia"/>
          <w:sz w:val="24"/>
        </w:rPr>
        <w:t>相关的公告、决定，向被</w:t>
      </w:r>
      <w:r>
        <w:rPr>
          <w:rFonts w:ascii="宋体" w:hAnsi="宋体" w:cs="宋体" w:hint="eastAsia"/>
          <w:sz w:val="24"/>
        </w:rPr>
        <w:t>搬迁</w:t>
      </w:r>
      <w:r w:rsidRPr="00C871BD">
        <w:rPr>
          <w:rFonts w:ascii="宋体" w:hAnsi="宋体" w:cs="Arial" w:hint="eastAsia"/>
          <w:sz w:val="24"/>
        </w:rPr>
        <w:t>人送达有关</w:t>
      </w:r>
      <w:r>
        <w:rPr>
          <w:rFonts w:ascii="宋体" w:hAnsi="宋体" w:cs="宋体" w:hint="eastAsia"/>
          <w:sz w:val="24"/>
        </w:rPr>
        <w:t>搬迁</w:t>
      </w:r>
      <w:r w:rsidRPr="00C871BD">
        <w:rPr>
          <w:rFonts w:ascii="宋体" w:hAnsi="宋体" w:cs="Arial" w:hint="eastAsia"/>
          <w:sz w:val="24"/>
        </w:rPr>
        <w:t>工作的文书等，为被</w:t>
      </w:r>
      <w:r>
        <w:rPr>
          <w:rFonts w:ascii="宋体" w:hAnsi="宋体" w:cs="宋体" w:hint="eastAsia"/>
          <w:sz w:val="24"/>
        </w:rPr>
        <w:t>搬迁</w:t>
      </w:r>
      <w:r w:rsidRPr="00C871BD">
        <w:rPr>
          <w:rFonts w:ascii="宋体" w:hAnsi="宋体" w:cs="Arial" w:hint="eastAsia"/>
          <w:sz w:val="24"/>
        </w:rPr>
        <w:t>人提供法律法规咨询，给被</w:t>
      </w:r>
      <w:r>
        <w:rPr>
          <w:rFonts w:ascii="宋体" w:hAnsi="宋体" w:cs="宋体" w:hint="eastAsia"/>
          <w:sz w:val="24"/>
        </w:rPr>
        <w:t>搬迁</w:t>
      </w:r>
      <w:r w:rsidRPr="00C871BD">
        <w:rPr>
          <w:rFonts w:ascii="宋体" w:hAnsi="宋体" w:cs="Arial" w:hint="eastAsia"/>
          <w:sz w:val="24"/>
        </w:rPr>
        <w:t>人提供</w:t>
      </w:r>
      <w:r>
        <w:rPr>
          <w:rFonts w:ascii="宋体" w:hAnsi="宋体" w:cs="宋体" w:hint="eastAsia"/>
          <w:sz w:val="24"/>
        </w:rPr>
        <w:t>搬迁</w:t>
      </w:r>
      <w:r w:rsidRPr="00C871BD">
        <w:rPr>
          <w:rFonts w:ascii="宋体" w:hAnsi="宋体" w:cs="Arial" w:hint="eastAsia"/>
          <w:sz w:val="24"/>
        </w:rPr>
        <w:t>补偿安置方案的答疑解释服务。</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5、负责制定科学、合理、安全的</w:t>
      </w:r>
      <w:r>
        <w:rPr>
          <w:rFonts w:ascii="宋体" w:hAnsi="宋体" w:cs="宋体" w:hint="eastAsia"/>
          <w:sz w:val="24"/>
        </w:rPr>
        <w:t>搬迁</w:t>
      </w:r>
      <w:r w:rsidRPr="00C871BD">
        <w:rPr>
          <w:rFonts w:ascii="宋体" w:hAnsi="宋体" w:cs="Arial" w:hint="eastAsia"/>
          <w:sz w:val="24"/>
        </w:rPr>
        <w:t>工作计划及各种现场</w:t>
      </w:r>
      <w:r>
        <w:rPr>
          <w:rFonts w:ascii="宋体" w:hAnsi="宋体" w:cs="宋体" w:hint="eastAsia"/>
          <w:sz w:val="24"/>
        </w:rPr>
        <w:t>搬迁</w:t>
      </w:r>
      <w:r w:rsidRPr="00C871BD">
        <w:rPr>
          <w:rFonts w:ascii="宋体" w:hAnsi="宋体" w:cs="Arial" w:hint="eastAsia"/>
          <w:sz w:val="24"/>
        </w:rPr>
        <w:t>实施预案，应指派有相应资质的人员参与本协议约定的</w:t>
      </w:r>
      <w:r>
        <w:rPr>
          <w:rFonts w:ascii="宋体" w:hAnsi="宋体" w:cs="宋体" w:hint="eastAsia"/>
          <w:sz w:val="24"/>
        </w:rPr>
        <w:t>搬迁</w:t>
      </w:r>
      <w:r w:rsidRPr="00C871BD">
        <w:rPr>
          <w:rFonts w:ascii="宋体" w:hAnsi="宋体" w:cs="Arial" w:hint="eastAsia"/>
          <w:sz w:val="24"/>
        </w:rPr>
        <w:t>工作，确保搬迁工作有序、稳妥、安全、高效地进行。</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6、负责按照协议约定，依法依规按程序组织实施并按时完成</w:t>
      </w:r>
      <w:r>
        <w:rPr>
          <w:rFonts w:ascii="宋体" w:hAnsi="宋体" w:cs="宋体" w:hint="eastAsia"/>
          <w:sz w:val="24"/>
        </w:rPr>
        <w:t>搬迁</w:t>
      </w:r>
      <w:r w:rsidRPr="00C871BD">
        <w:rPr>
          <w:rFonts w:ascii="宋体" w:hAnsi="宋体" w:cs="Arial" w:hint="eastAsia"/>
          <w:sz w:val="24"/>
        </w:rPr>
        <w:t>范围内的房屋搬迁工作。严格按照被</w:t>
      </w:r>
      <w:r>
        <w:rPr>
          <w:rFonts w:ascii="宋体" w:hAnsi="宋体" w:cs="宋体" w:hint="eastAsia"/>
          <w:sz w:val="24"/>
        </w:rPr>
        <w:t>搬迁</w:t>
      </w:r>
      <w:r w:rsidRPr="00C871BD">
        <w:rPr>
          <w:rFonts w:ascii="宋体" w:hAnsi="宋体" w:cs="Arial" w:hint="eastAsia"/>
          <w:sz w:val="24"/>
        </w:rPr>
        <w:t>人同意的搬迁补偿安置方案及采购人提供房屋搬迁补偿安置协议书，与被</w:t>
      </w:r>
      <w:r>
        <w:rPr>
          <w:rFonts w:ascii="宋体" w:hAnsi="宋体" w:cs="宋体" w:hint="eastAsia"/>
          <w:sz w:val="24"/>
        </w:rPr>
        <w:t>搬迁</w:t>
      </w:r>
      <w:r w:rsidRPr="00C871BD">
        <w:rPr>
          <w:rFonts w:ascii="宋体" w:hAnsi="宋体" w:cs="Arial" w:hint="eastAsia"/>
          <w:sz w:val="24"/>
        </w:rPr>
        <w:t>人协商、确认有关安置和补偿事宜，并与其签订经采购人认可的《补偿协议书》，《补偿协议书》须确保真实、合法。</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7、协助采购人做好腾空房屋的验收工作，并安排有相关资质的人员按国家规定的标准进行房屋、房屋附属设施、有关公共设施的拆除及渣土清运工作（弃土地点由</w:t>
      </w:r>
      <w:r>
        <w:rPr>
          <w:rFonts w:ascii="宋体" w:hAnsi="宋体" w:cs="Arial" w:hint="eastAsia"/>
          <w:sz w:val="24"/>
        </w:rPr>
        <w:t>中标人</w:t>
      </w:r>
      <w:r w:rsidRPr="00C871BD">
        <w:rPr>
          <w:rFonts w:ascii="宋体" w:hAnsi="宋体" w:cs="Arial" w:hint="eastAsia"/>
          <w:sz w:val="24"/>
        </w:rPr>
        <w:t>负责）。</w:t>
      </w:r>
    </w:p>
    <w:p w:rsidR="007D2B92" w:rsidRPr="00D67AA9"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8、负责拆迁区域范围的围挡打围，做好本</w:t>
      </w:r>
      <w:r>
        <w:rPr>
          <w:rFonts w:ascii="宋体" w:hAnsi="宋体" w:cs="宋体" w:hint="eastAsia"/>
          <w:sz w:val="24"/>
        </w:rPr>
        <w:t>搬迁</w:t>
      </w:r>
      <w:r w:rsidRPr="00C871BD">
        <w:rPr>
          <w:rFonts w:ascii="宋体" w:hAnsi="宋体" w:cs="Arial" w:hint="eastAsia"/>
          <w:sz w:val="24"/>
        </w:rPr>
        <w:t>项目内房屋、房屋附属设施、有关公共设施拆除前后的摄像及资料留存工作。拆除房屋实施</w:t>
      </w:r>
      <w:r>
        <w:rPr>
          <w:rFonts w:ascii="宋体" w:hAnsi="宋体" w:cs="宋体" w:hint="eastAsia"/>
          <w:sz w:val="24"/>
        </w:rPr>
        <w:t>搬迁</w:t>
      </w:r>
      <w:r w:rsidRPr="00C871BD">
        <w:rPr>
          <w:rFonts w:ascii="宋体" w:hAnsi="宋体" w:cs="Arial" w:hint="eastAsia"/>
          <w:sz w:val="24"/>
        </w:rPr>
        <w:t>范围内所有房屋、建（构）筑物和附属的</w:t>
      </w:r>
      <w:r w:rsidRPr="00D67AA9">
        <w:rPr>
          <w:rFonts w:ascii="宋体" w:hAnsi="宋体" w:cs="Arial" w:hint="eastAsia"/>
          <w:sz w:val="24"/>
        </w:rPr>
        <w:t>拆除并将土地平整至自然平面。并协助配合相关部门完成必要的水、电、气迁改及拆除。</w:t>
      </w:r>
    </w:p>
    <w:p w:rsidR="007D2B92" w:rsidRPr="00D67AA9" w:rsidRDefault="007D2B92" w:rsidP="007D2B92">
      <w:pPr>
        <w:tabs>
          <w:tab w:val="left" w:pos="1155"/>
        </w:tabs>
        <w:spacing w:line="360" w:lineRule="auto"/>
        <w:jc w:val="left"/>
        <w:rPr>
          <w:rFonts w:ascii="宋体" w:hAnsi="宋体" w:cs="Arial"/>
          <w:sz w:val="24"/>
        </w:rPr>
      </w:pPr>
      <w:r w:rsidRPr="00D67AA9">
        <w:rPr>
          <w:rFonts w:ascii="宋体" w:hAnsi="宋体" w:cs="Arial" w:hint="eastAsia"/>
          <w:sz w:val="24"/>
        </w:rPr>
        <w:t>9、协助采购人在本</w:t>
      </w:r>
      <w:r>
        <w:rPr>
          <w:rFonts w:ascii="宋体" w:hAnsi="宋体" w:cs="宋体" w:hint="eastAsia"/>
          <w:sz w:val="24"/>
        </w:rPr>
        <w:t>搬迁</w:t>
      </w:r>
      <w:r w:rsidRPr="00D67AA9">
        <w:rPr>
          <w:rFonts w:ascii="宋体" w:hAnsi="宋体" w:cs="Arial" w:hint="eastAsia"/>
          <w:sz w:val="24"/>
        </w:rPr>
        <w:t>范围内的控维及现场安全工作，确保</w:t>
      </w:r>
      <w:r>
        <w:rPr>
          <w:rFonts w:ascii="宋体" w:hAnsi="宋体" w:cs="宋体" w:hint="eastAsia"/>
          <w:sz w:val="24"/>
        </w:rPr>
        <w:t>搬迁</w:t>
      </w:r>
      <w:r w:rsidRPr="00D67AA9">
        <w:rPr>
          <w:rFonts w:ascii="宋体" w:hAnsi="宋体" w:cs="Arial" w:hint="eastAsia"/>
          <w:sz w:val="24"/>
        </w:rPr>
        <w:t>安全，对本协议</w:t>
      </w:r>
      <w:r>
        <w:rPr>
          <w:rFonts w:ascii="宋体" w:hAnsi="宋体" w:cs="宋体" w:hint="eastAsia"/>
          <w:sz w:val="24"/>
        </w:rPr>
        <w:t>搬迁</w:t>
      </w:r>
      <w:r w:rsidRPr="00D67AA9">
        <w:rPr>
          <w:rFonts w:ascii="宋体" w:hAnsi="宋体" w:cs="Arial" w:hint="eastAsia"/>
          <w:sz w:val="24"/>
        </w:rPr>
        <w:t>过程中发生的包括但不限于安全事故、人员伤亡、财产损失等安全责任均由中标人负责，给采购人造成损失的，中标人应予以赔偿。</w:t>
      </w:r>
    </w:p>
    <w:p w:rsidR="007D2B92" w:rsidRPr="00C871BD" w:rsidRDefault="007D2B92" w:rsidP="007D2B92">
      <w:pPr>
        <w:tabs>
          <w:tab w:val="left" w:pos="1155"/>
        </w:tabs>
        <w:spacing w:line="360" w:lineRule="auto"/>
        <w:jc w:val="left"/>
        <w:rPr>
          <w:rFonts w:ascii="宋体" w:hAnsi="宋体" w:cs="Arial"/>
          <w:sz w:val="24"/>
        </w:rPr>
      </w:pPr>
      <w:r w:rsidRPr="00D67AA9">
        <w:rPr>
          <w:rFonts w:ascii="宋体" w:hAnsi="宋体" w:cs="Arial" w:hint="eastAsia"/>
          <w:sz w:val="24"/>
        </w:rPr>
        <w:t>10、负责</w:t>
      </w:r>
      <w:r>
        <w:rPr>
          <w:rFonts w:ascii="宋体" w:hAnsi="宋体" w:cs="宋体" w:hint="eastAsia"/>
          <w:sz w:val="24"/>
        </w:rPr>
        <w:t>搬迁</w:t>
      </w:r>
      <w:r w:rsidRPr="00D67AA9">
        <w:rPr>
          <w:rFonts w:ascii="宋体" w:hAnsi="宋体" w:cs="Arial" w:hint="eastAsia"/>
          <w:sz w:val="24"/>
        </w:rPr>
        <w:t>范围内的房屋、附属设施等基础资料的收集、</w:t>
      </w:r>
      <w:r w:rsidRPr="00C871BD">
        <w:rPr>
          <w:rFonts w:ascii="宋体" w:hAnsi="宋体" w:cs="Arial" w:hint="eastAsia"/>
          <w:sz w:val="24"/>
        </w:rPr>
        <w:t>整理工作，做好</w:t>
      </w:r>
      <w:r>
        <w:rPr>
          <w:rFonts w:ascii="宋体" w:hAnsi="宋体" w:cs="宋体" w:hint="eastAsia"/>
          <w:sz w:val="24"/>
        </w:rPr>
        <w:t>搬迁</w:t>
      </w:r>
      <w:r w:rsidRPr="00C871BD">
        <w:rPr>
          <w:rFonts w:ascii="宋体" w:hAnsi="宋体" w:cs="Arial" w:hint="eastAsia"/>
          <w:sz w:val="24"/>
        </w:rPr>
        <w:t>过程中的相关影像资料的保存及登记工作并对其保密性负责。按户建立</w:t>
      </w:r>
      <w:r>
        <w:rPr>
          <w:rFonts w:ascii="宋体" w:hAnsi="宋体" w:cs="宋体" w:hint="eastAsia"/>
          <w:sz w:val="24"/>
        </w:rPr>
        <w:t>搬迁</w:t>
      </w:r>
      <w:r w:rsidRPr="00C871BD">
        <w:rPr>
          <w:rFonts w:ascii="宋体" w:hAnsi="宋体" w:cs="Arial" w:hint="eastAsia"/>
          <w:sz w:val="24"/>
        </w:rPr>
        <w:t>档案和台账，</w:t>
      </w:r>
      <w:r>
        <w:rPr>
          <w:rFonts w:ascii="宋体" w:hAnsi="宋体" w:cs="宋体" w:hint="eastAsia"/>
          <w:sz w:val="24"/>
        </w:rPr>
        <w:t>搬迁</w:t>
      </w:r>
      <w:r w:rsidRPr="00C871BD">
        <w:rPr>
          <w:rFonts w:ascii="宋体" w:hAnsi="宋体" w:cs="Arial" w:hint="eastAsia"/>
          <w:sz w:val="24"/>
        </w:rPr>
        <w:t>工作结束后，将有关</w:t>
      </w:r>
      <w:r>
        <w:rPr>
          <w:rFonts w:ascii="宋体" w:hAnsi="宋体" w:cs="宋体" w:hint="eastAsia"/>
          <w:sz w:val="24"/>
        </w:rPr>
        <w:t>搬迁</w:t>
      </w:r>
      <w:r w:rsidRPr="00C871BD">
        <w:rPr>
          <w:rFonts w:ascii="宋体" w:hAnsi="宋体" w:cs="Arial" w:hint="eastAsia"/>
          <w:sz w:val="24"/>
        </w:rPr>
        <w:t>资料按审计机构规定的要求整理成卷，移交给采购人并办理房屋</w:t>
      </w:r>
      <w:r>
        <w:rPr>
          <w:rFonts w:ascii="宋体" w:hAnsi="宋体" w:cs="宋体" w:hint="eastAsia"/>
          <w:sz w:val="24"/>
        </w:rPr>
        <w:t>搬迁</w:t>
      </w:r>
      <w:r w:rsidRPr="00C871BD">
        <w:rPr>
          <w:rFonts w:ascii="宋体" w:hAnsi="宋体" w:cs="Arial" w:hint="eastAsia"/>
          <w:sz w:val="24"/>
        </w:rPr>
        <w:t>结案。</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11、负责采购人指定的房屋</w:t>
      </w:r>
      <w:r>
        <w:rPr>
          <w:rFonts w:ascii="宋体" w:hAnsi="宋体" w:cs="宋体" w:hint="eastAsia"/>
          <w:sz w:val="24"/>
        </w:rPr>
        <w:t>搬迁</w:t>
      </w:r>
      <w:r w:rsidRPr="00C871BD">
        <w:rPr>
          <w:rFonts w:ascii="宋体" w:hAnsi="宋体" w:cs="Arial" w:hint="eastAsia"/>
          <w:sz w:val="24"/>
        </w:rPr>
        <w:t>其他相关工作。</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12、</w:t>
      </w:r>
      <w:r w:rsidRPr="00193F18">
        <w:rPr>
          <w:rFonts w:ascii="宋体" w:hAnsi="宋体" w:cs="Arial" w:hint="eastAsia"/>
          <w:sz w:val="24"/>
        </w:rPr>
        <w:t>投标人</w:t>
      </w:r>
      <w:r w:rsidRPr="00C871BD">
        <w:rPr>
          <w:rFonts w:ascii="宋体" w:hAnsi="宋体" w:cs="Arial" w:hint="eastAsia"/>
          <w:sz w:val="24"/>
        </w:rPr>
        <w:t>的工作人员的工资、福利、安全由</w:t>
      </w:r>
      <w:r w:rsidRPr="00193F18">
        <w:rPr>
          <w:rFonts w:ascii="宋体" w:hAnsi="宋体" w:cs="Arial" w:hint="eastAsia"/>
          <w:sz w:val="24"/>
        </w:rPr>
        <w:t>投标人</w:t>
      </w:r>
      <w:r w:rsidRPr="00C871BD">
        <w:rPr>
          <w:rFonts w:ascii="宋体" w:hAnsi="宋体" w:cs="Arial" w:hint="eastAsia"/>
          <w:sz w:val="24"/>
        </w:rPr>
        <w:t>负责；因履行本合同产生的债务及赔偿责任由</w:t>
      </w:r>
      <w:r w:rsidRPr="00193F18">
        <w:rPr>
          <w:rFonts w:ascii="宋体" w:hAnsi="宋体" w:cs="Arial" w:hint="eastAsia"/>
          <w:sz w:val="24"/>
        </w:rPr>
        <w:t>投标人</w:t>
      </w:r>
      <w:r w:rsidRPr="00C871BD">
        <w:rPr>
          <w:rFonts w:ascii="宋体" w:hAnsi="宋体" w:cs="Arial" w:hint="eastAsia"/>
          <w:sz w:val="24"/>
        </w:rPr>
        <w:t>负责。</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13、</w:t>
      </w:r>
      <w:r w:rsidRPr="00193F18">
        <w:rPr>
          <w:rFonts w:ascii="宋体" w:hAnsi="宋体" w:cs="Arial" w:hint="eastAsia"/>
          <w:sz w:val="24"/>
        </w:rPr>
        <w:t>投标人</w:t>
      </w:r>
      <w:r w:rsidRPr="00C871BD">
        <w:rPr>
          <w:rFonts w:ascii="宋体" w:hAnsi="宋体" w:cs="Arial" w:hint="eastAsia"/>
          <w:sz w:val="24"/>
        </w:rPr>
        <w:t>应按照本项目服务期内的约定期限，完成本项目服务内容规定的全部工作。</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14、在本协议约定的期限内，</w:t>
      </w:r>
      <w:r>
        <w:rPr>
          <w:rFonts w:ascii="宋体" w:hAnsi="宋体" w:cs="Arial" w:hint="eastAsia"/>
          <w:sz w:val="24"/>
        </w:rPr>
        <w:t>中标人</w:t>
      </w:r>
      <w:r w:rsidRPr="00C871BD">
        <w:rPr>
          <w:rFonts w:ascii="宋体" w:hAnsi="宋体" w:cs="Arial" w:hint="eastAsia"/>
          <w:sz w:val="24"/>
        </w:rPr>
        <w:t>依据法律、法规、政策的规定，依法张贴各项公示文件，做好入户宣传工作，对思想难以做通的被搬迁户加大宣传力度尽快与被搬迁户达成协议，签订《房屋搬迁补偿协议》。</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15、负责收取上述范围内全部房屋所有权的产权证书及房屋权属资料，注销房屋所有权证、</w:t>
      </w:r>
      <w:r w:rsidRPr="00C871BD">
        <w:rPr>
          <w:rFonts w:ascii="宋体" w:hAnsi="宋体" w:cs="Arial" w:hint="eastAsia"/>
          <w:sz w:val="24"/>
        </w:rPr>
        <w:lastRenderedPageBreak/>
        <w:t>国有土地使用证及相关证书，并督促被搬迁人办理完毕上述范围内的水、电、有线等设施设备的费用清算手续。</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16、负责按房屋搬迁工作流程要求建立资料台帐,做到“一户一档”，并建立电子档案；项目收尾阶段如需走</w:t>
      </w:r>
      <w:r>
        <w:rPr>
          <w:rFonts w:ascii="宋体" w:hAnsi="宋体" w:cs="宋体" w:hint="eastAsia"/>
          <w:sz w:val="24"/>
        </w:rPr>
        <w:t>搬迁</w:t>
      </w:r>
      <w:r w:rsidRPr="00C871BD">
        <w:rPr>
          <w:rFonts w:ascii="宋体" w:hAnsi="宋体" w:cs="Arial" w:hint="eastAsia"/>
          <w:sz w:val="24"/>
        </w:rPr>
        <w:t>补偿决定程序，按采购人要求完成每户</w:t>
      </w:r>
      <w:r>
        <w:rPr>
          <w:rFonts w:ascii="宋体" w:hAnsi="宋体" w:cs="宋体" w:hint="eastAsia"/>
          <w:sz w:val="24"/>
        </w:rPr>
        <w:t>搬迁</w:t>
      </w:r>
      <w:r w:rsidRPr="00C871BD">
        <w:rPr>
          <w:rFonts w:ascii="宋体" w:hAnsi="宋体" w:cs="Arial" w:hint="eastAsia"/>
          <w:sz w:val="24"/>
        </w:rPr>
        <w:t>补偿决定所需资料;纸质版和电子版档案资料移交给采购人存档。</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17、协助采购人做好《搬迁补偿协议》的审计工作，提供协议审计所需相关资料。</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18、对已签订 《搬迁补偿协议》的被搬迁户，敦促其在规定时间内搬家腾房，对自行搬家有困难的给予便利帮助。</w:t>
      </w:r>
    </w:p>
    <w:p w:rsidR="007D2B92" w:rsidRPr="00C871BD" w:rsidRDefault="007D2B92" w:rsidP="007D2B92">
      <w:pPr>
        <w:tabs>
          <w:tab w:val="left" w:pos="1155"/>
        </w:tabs>
        <w:spacing w:line="360" w:lineRule="auto"/>
        <w:jc w:val="left"/>
        <w:rPr>
          <w:rFonts w:ascii="宋体" w:hAnsi="宋体" w:cs="Arial"/>
          <w:sz w:val="24"/>
        </w:rPr>
      </w:pPr>
      <w:r w:rsidRPr="00C871BD">
        <w:rPr>
          <w:rFonts w:ascii="宋体" w:hAnsi="宋体" w:cs="Arial" w:hint="eastAsia"/>
          <w:sz w:val="24"/>
        </w:rPr>
        <w:t>19、自本合同生效后，</w:t>
      </w:r>
      <w:r>
        <w:rPr>
          <w:rFonts w:ascii="宋体" w:hAnsi="宋体" w:cs="Arial" w:hint="eastAsia"/>
          <w:sz w:val="24"/>
        </w:rPr>
        <w:t>中标人</w:t>
      </w:r>
      <w:r w:rsidRPr="00C871BD">
        <w:rPr>
          <w:rFonts w:ascii="宋体" w:hAnsi="宋体" w:cs="Arial" w:hint="eastAsia"/>
          <w:sz w:val="24"/>
        </w:rPr>
        <w:t>应随时接受采购人对上述委托事项的检查和监督，服从采购人的管理和安排，根据采购人要求定期向采购人以书面形式汇报进度。</w:t>
      </w:r>
    </w:p>
    <w:p w:rsidR="007D2B92" w:rsidRPr="00C871BD" w:rsidRDefault="007D2B92" w:rsidP="007D2B92">
      <w:pPr>
        <w:tabs>
          <w:tab w:val="left" w:pos="1155"/>
        </w:tabs>
        <w:spacing w:line="360" w:lineRule="auto"/>
        <w:jc w:val="left"/>
        <w:rPr>
          <w:rFonts w:ascii="宋体" w:hAnsi="宋体" w:cs="宋体"/>
          <w:sz w:val="24"/>
        </w:rPr>
      </w:pPr>
      <w:r w:rsidRPr="00C871BD">
        <w:rPr>
          <w:rFonts w:ascii="宋体" w:hAnsi="宋体" w:cs="Arial" w:hint="eastAsia"/>
          <w:sz w:val="24"/>
        </w:rPr>
        <w:t>20、</w:t>
      </w:r>
      <w:r>
        <w:rPr>
          <w:rFonts w:ascii="宋体" w:hAnsi="宋体" w:cs="Arial" w:hint="eastAsia"/>
          <w:sz w:val="24"/>
        </w:rPr>
        <w:t>中标人</w:t>
      </w:r>
      <w:r w:rsidRPr="00C871BD">
        <w:rPr>
          <w:rFonts w:ascii="宋体" w:hAnsi="宋体" w:cs="Arial" w:hint="eastAsia"/>
          <w:sz w:val="24"/>
        </w:rPr>
        <w:t>应自觉维护采购人的合法权益， 若违法违规操作造成采购人损失的，</w:t>
      </w:r>
      <w:r>
        <w:rPr>
          <w:rFonts w:ascii="宋体" w:hAnsi="宋体" w:cs="Arial" w:hint="eastAsia"/>
          <w:sz w:val="24"/>
        </w:rPr>
        <w:t>中标人</w:t>
      </w:r>
      <w:r w:rsidRPr="00C871BD">
        <w:rPr>
          <w:rFonts w:ascii="宋体" w:hAnsi="宋体" w:cs="Arial" w:hint="eastAsia"/>
          <w:sz w:val="24"/>
        </w:rPr>
        <w:t>应承担法律和经济责任</w:t>
      </w:r>
      <w:r w:rsidRPr="00C871BD">
        <w:rPr>
          <w:rFonts w:ascii="宋体" w:hAnsi="宋体" w:cs="宋体" w:hint="eastAsia"/>
          <w:sz w:val="24"/>
        </w:rPr>
        <w:t>。</w:t>
      </w:r>
    </w:p>
    <w:p w:rsidR="007D2B92" w:rsidRPr="00C871BD" w:rsidRDefault="007D2B92" w:rsidP="007D2B92">
      <w:pPr>
        <w:spacing w:line="360" w:lineRule="auto"/>
        <w:rPr>
          <w:rFonts w:ascii="宋体" w:hAnsi="宋体" w:cs="宋体"/>
          <w:b/>
          <w:sz w:val="24"/>
        </w:rPr>
      </w:pPr>
      <w:r w:rsidRPr="00C871BD">
        <w:rPr>
          <w:rFonts w:ascii="宋体" w:hAnsi="宋体" w:cs="宋体" w:hint="eastAsia"/>
          <w:b/>
          <w:sz w:val="24"/>
        </w:rPr>
        <w:t>三、服务要求：</w:t>
      </w:r>
    </w:p>
    <w:p w:rsidR="007D2B92" w:rsidRPr="00C871BD" w:rsidRDefault="007D2B92" w:rsidP="007D2B92">
      <w:pPr>
        <w:widowControl/>
        <w:spacing w:line="360" w:lineRule="auto"/>
        <w:jc w:val="left"/>
        <w:rPr>
          <w:rFonts w:ascii="宋体" w:hAnsi="宋体" w:cs="Arial"/>
          <w:sz w:val="24"/>
        </w:rPr>
      </w:pPr>
      <w:r w:rsidRPr="00C871BD">
        <w:rPr>
          <w:rFonts w:ascii="宋体" w:hAnsi="宋体" w:hint="eastAsia"/>
          <w:sz w:val="24"/>
        </w:rPr>
        <w:t>1、</w:t>
      </w:r>
      <w:r w:rsidRPr="00193F18">
        <w:rPr>
          <w:rFonts w:ascii="宋体" w:hAnsi="宋体" w:cs="Arial" w:hint="eastAsia"/>
          <w:sz w:val="24"/>
        </w:rPr>
        <w:t>投标人</w:t>
      </w:r>
      <w:r w:rsidRPr="00C871BD">
        <w:rPr>
          <w:rFonts w:ascii="宋体" w:hAnsi="宋体" w:cs="Arial" w:hint="eastAsia"/>
          <w:sz w:val="24"/>
        </w:rPr>
        <w:t>须熟悉辖区内情况，了解</w:t>
      </w:r>
      <w:r>
        <w:rPr>
          <w:rFonts w:ascii="宋体" w:hAnsi="宋体" w:cs="宋体" w:hint="eastAsia"/>
          <w:color w:val="000000"/>
          <w:kern w:val="0"/>
          <w:sz w:val="24"/>
          <w:lang w:bidi="ar"/>
        </w:rPr>
        <w:t>搬迁</w:t>
      </w:r>
      <w:r w:rsidRPr="00C871BD">
        <w:rPr>
          <w:rFonts w:ascii="宋体" w:hAnsi="宋体" w:cs="Arial" w:hint="eastAsia"/>
          <w:sz w:val="24"/>
        </w:rPr>
        <w:t>所有流程，并结合过往项目经验就快速推进其</w:t>
      </w:r>
      <w:r>
        <w:rPr>
          <w:rFonts w:ascii="宋体" w:hAnsi="宋体" w:cs="宋体" w:hint="eastAsia"/>
          <w:color w:val="000000"/>
          <w:kern w:val="0"/>
          <w:sz w:val="24"/>
          <w:lang w:bidi="ar"/>
        </w:rPr>
        <w:t>搬迁</w:t>
      </w:r>
      <w:r w:rsidRPr="00C871BD">
        <w:rPr>
          <w:rFonts w:ascii="宋体" w:hAnsi="宋体" w:cs="Arial" w:hint="eastAsia"/>
          <w:sz w:val="24"/>
        </w:rPr>
        <w:t>工作的难点和重点进行深入分析。</w:t>
      </w:r>
    </w:p>
    <w:p w:rsidR="007D2B92" w:rsidRPr="00C871BD" w:rsidRDefault="007D2B92" w:rsidP="007D2B92">
      <w:pPr>
        <w:widowControl/>
        <w:spacing w:line="360" w:lineRule="auto"/>
        <w:jc w:val="left"/>
        <w:rPr>
          <w:rFonts w:ascii="宋体" w:hAnsi="宋体" w:cs="Arial"/>
          <w:sz w:val="24"/>
        </w:rPr>
      </w:pPr>
      <w:r w:rsidRPr="00C871BD">
        <w:rPr>
          <w:rFonts w:ascii="宋体" w:hAnsi="宋体" w:cs="Arial" w:hint="eastAsia"/>
          <w:sz w:val="24"/>
        </w:rPr>
        <w:t>2、</w:t>
      </w:r>
      <w:r w:rsidRPr="00193F18">
        <w:rPr>
          <w:rFonts w:ascii="宋体" w:hAnsi="宋体" w:cs="Arial" w:hint="eastAsia"/>
          <w:sz w:val="24"/>
        </w:rPr>
        <w:t>投标人</w:t>
      </w:r>
      <w:r w:rsidRPr="00C871BD">
        <w:rPr>
          <w:rFonts w:ascii="宋体" w:hAnsi="宋体" w:cs="Arial" w:hint="eastAsia"/>
          <w:sz w:val="24"/>
        </w:rPr>
        <w:t>拟派项目经理应为本单位在职职工，且只承担本项目的项目经理，未经采购人同意，不得随意更换项目经理。</w:t>
      </w:r>
    </w:p>
    <w:p w:rsidR="007D2B92" w:rsidRPr="00C871BD" w:rsidRDefault="007D2B92" w:rsidP="007D2B92">
      <w:pPr>
        <w:widowControl/>
        <w:spacing w:line="360" w:lineRule="auto"/>
        <w:jc w:val="left"/>
        <w:rPr>
          <w:rFonts w:ascii="宋体" w:hAnsi="宋体" w:cs="Arial"/>
          <w:b/>
          <w:sz w:val="24"/>
        </w:rPr>
      </w:pPr>
      <w:r w:rsidRPr="00C871BD">
        <w:rPr>
          <w:rFonts w:ascii="宋体" w:hAnsi="宋体" w:cs="Arial" w:hint="eastAsia"/>
          <w:b/>
          <w:sz w:val="24"/>
        </w:rPr>
        <w:t>★3、</w:t>
      </w:r>
      <w:r w:rsidRPr="00551B4D">
        <w:rPr>
          <w:rFonts w:ascii="宋体" w:hAnsi="宋体" w:cs="Arial" w:hint="eastAsia"/>
          <w:b/>
          <w:sz w:val="24"/>
        </w:rPr>
        <w:t>投标人</w:t>
      </w:r>
      <w:r w:rsidRPr="00C871BD">
        <w:rPr>
          <w:rFonts w:ascii="宋体" w:hAnsi="宋体" w:cs="Arial" w:hint="eastAsia"/>
          <w:b/>
          <w:sz w:val="24"/>
        </w:rPr>
        <w:t>承诺保证每20 户委派一名工作人员，</w:t>
      </w:r>
      <w:r w:rsidRPr="00551B4D">
        <w:rPr>
          <w:rFonts w:ascii="宋体" w:hAnsi="宋体" w:cs="Arial" w:hint="eastAsia"/>
          <w:b/>
          <w:sz w:val="24"/>
        </w:rPr>
        <w:t>投标人</w:t>
      </w:r>
      <w:r w:rsidRPr="00C871BD">
        <w:rPr>
          <w:rFonts w:ascii="宋体" w:hAnsi="宋体" w:cs="Arial" w:hint="eastAsia"/>
          <w:b/>
          <w:sz w:val="24"/>
        </w:rPr>
        <w:t>需提供拟派人员名单。</w:t>
      </w:r>
      <w:r w:rsidRPr="00551B4D">
        <w:rPr>
          <w:rFonts w:ascii="宋体" w:hAnsi="宋体" w:cs="Arial" w:hint="eastAsia"/>
          <w:b/>
          <w:sz w:val="24"/>
        </w:rPr>
        <w:t>投标人</w:t>
      </w:r>
      <w:r w:rsidRPr="00C871BD">
        <w:rPr>
          <w:rFonts w:ascii="宋体" w:hAnsi="宋体" w:cs="Arial" w:hint="eastAsia"/>
          <w:b/>
          <w:sz w:val="24"/>
        </w:rPr>
        <w:t>进场后承诺派不少于1名工作人员驻场直至项目完成。</w:t>
      </w:r>
    </w:p>
    <w:p w:rsidR="007D2B92" w:rsidRPr="00C871BD" w:rsidRDefault="007D2B92" w:rsidP="007D2B92">
      <w:pPr>
        <w:widowControl/>
        <w:spacing w:line="360" w:lineRule="auto"/>
        <w:jc w:val="left"/>
        <w:rPr>
          <w:rFonts w:ascii="宋体" w:hAnsi="宋体" w:cs="Arial"/>
          <w:sz w:val="24"/>
        </w:rPr>
      </w:pPr>
      <w:r w:rsidRPr="00C871BD">
        <w:rPr>
          <w:rFonts w:ascii="宋体" w:hAnsi="宋体" w:cs="Arial" w:hint="eastAsia"/>
          <w:sz w:val="24"/>
        </w:rPr>
        <w:t>4、</w:t>
      </w:r>
      <w:r w:rsidRPr="00193F18">
        <w:rPr>
          <w:rFonts w:ascii="宋体" w:hAnsi="宋体" w:cs="Arial" w:hint="eastAsia"/>
          <w:sz w:val="24"/>
        </w:rPr>
        <w:t>投标人</w:t>
      </w:r>
      <w:r w:rsidRPr="00C871BD">
        <w:rPr>
          <w:rFonts w:ascii="宋体" w:hAnsi="宋体" w:cs="Arial" w:hint="eastAsia"/>
          <w:sz w:val="24"/>
        </w:rPr>
        <w:t>应具有抗风险能力及适应能力，应与承接项目后在</w:t>
      </w:r>
      <w:r>
        <w:rPr>
          <w:rFonts w:ascii="宋体" w:hAnsi="宋体" w:cs="宋体" w:hint="eastAsia"/>
          <w:color w:val="000000"/>
          <w:kern w:val="0"/>
          <w:sz w:val="24"/>
          <w:lang w:bidi="ar"/>
        </w:rPr>
        <w:t>搬迁</w:t>
      </w:r>
      <w:r w:rsidRPr="00C871BD">
        <w:rPr>
          <w:rFonts w:ascii="宋体" w:hAnsi="宋体" w:cs="Arial" w:hint="eastAsia"/>
          <w:sz w:val="24"/>
        </w:rPr>
        <w:t>辖区成立</w:t>
      </w:r>
      <w:r>
        <w:rPr>
          <w:rFonts w:ascii="宋体" w:hAnsi="宋体" w:cs="Arial" w:hint="eastAsia"/>
          <w:sz w:val="24"/>
        </w:rPr>
        <w:t>搬迁</w:t>
      </w:r>
      <w:r w:rsidRPr="00C871BD">
        <w:rPr>
          <w:rFonts w:ascii="宋体" w:hAnsi="宋体" w:cs="Arial" w:hint="eastAsia"/>
          <w:sz w:val="24"/>
        </w:rPr>
        <w:t>办公室。</w:t>
      </w:r>
    </w:p>
    <w:p w:rsidR="007D2B92" w:rsidRPr="00C871BD" w:rsidRDefault="007D2B92" w:rsidP="007D2B92">
      <w:pPr>
        <w:widowControl/>
        <w:spacing w:line="360" w:lineRule="auto"/>
        <w:jc w:val="left"/>
        <w:rPr>
          <w:rFonts w:ascii="宋体" w:hAnsi="宋体"/>
          <w:sz w:val="24"/>
        </w:rPr>
      </w:pPr>
      <w:r w:rsidRPr="00C871BD">
        <w:rPr>
          <w:rFonts w:ascii="宋体" w:hAnsi="宋体" w:cs="Arial" w:hint="eastAsia"/>
          <w:sz w:val="24"/>
        </w:rPr>
        <w:t>5、</w:t>
      </w:r>
      <w:r w:rsidRPr="00193F18">
        <w:rPr>
          <w:rFonts w:ascii="宋体" w:hAnsi="宋体" w:cs="Arial" w:hint="eastAsia"/>
          <w:sz w:val="24"/>
        </w:rPr>
        <w:t>投标人</w:t>
      </w:r>
      <w:r w:rsidRPr="00C871BD">
        <w:rPr>
          <w:rFonts w:ascii="宋体" w:hAnsi="宋体" w:cs="Arial" w:hint="eastAsia"/>
          <w:sz w:val="24"/>
        </w:rPr>
        <w:t>的报价应包含全部、实施、人工和服务及其它间接费用（规费、税率等）的费用，如有缺失，视为</w:t>
      </w:r>
      <w:r>
        <w:rPr>
          <w:rFonts w:ascii="宋体" w:hAnsi="宋体" w:cs="Arial" w:hint="eastAsia"/>
          <w:sz w:val="24"/>
        </w:rPr>
        <w:t>中标人</w:t>
      </w:r>
      <w:r w:rsidRPr="00C871BD">
        <w:rPr>
          <w:rFonts w:ascii="宋体" w:hAnsi="宋体" w:cs="Arial" w:hint="eastAsia"/>
          <w:sz w:val="24"/>
        </w:rPr>
        <w:t>免费提供，采购人不再为此项目支付任何费用</w:t>
      </w:r>
      <w:r w:rsidRPr="00C871BD">
        <w:rPr>
          <w:rFonts w:ascii="宋体" w:hAnsi="宋体" w:hint="eastAsia"/>
          <w:sz w:val="24"/>
        </w:rPr>
        <w:t>。</w:t>
      </w:r>
    </w:p>
    <w:p w:rsidR="007D2B92" w:rsidRPr="00C871BD" w:rsidRDefault="007D2B92" w:rsidP="007D2B92">
      <w:pPr>
        <w:spacing w:line="360" w:lineRule="auto"/>
        <w:rPr>
          <w:rFonts w:ascii="宋体" w:hAnsi="宋体" w:cs="宋体"/>
          <w:b/>
          <w:sz w:val="24"/>
        </w:rPr>
      </w:pPr>
      <w:r w:rsidRPr="00C871BD">
        <w:rPr>
          <w:rFonts w:ascii="宋体" w:hAnsi="宋体" w:cs="宋体" w:hint="eastAsia"/>
          <w:b/>
          <w:sz w:val="24"/>
        </w:rPr>
        <w:t>四、其他要求：</w:t>
      </w:r>
    </w:p>
    <w:p w:rsidR="007D2B92" w:rsidRPr="00C871BD" w:rsidRDefault="007D2B92" w:rsidP="007D2B92">
      <w:pPr>
        <w:widowControl/>
        <w:spacing w:line="360" w:lineRule="auto"/>
        <w:jc w:val="left"/>
        <w:rPr>
          <w:rFonts w:ascii="宋体" w:hAnsi="宋体"/>
          <w:sz w:val="24"/>
        </w:rPr>
      </w:pPr>
      <w:r w:rsidRPr="00C871BD">
        <w:rPr>
          <w:rFonts w:ascii="宋体" w:hAnsi="宋体"/>
          <w:sz w:val="24"/>
        </w:rPr>
        <w:t>1</w:t>
      </w:r>
      <w:r w:rsidRPr="00C871BD">
        <w:rPr>
          <w:rFonts w:ascii="宋体" w:hAnsi="宋体" w:hint="eastAsia"/>
          <w:sz w:val="24"/>
        </w:rPr>
        <w:t>、需执行的国家相关标准、行业标准、地方标准或者其他标准、规范；</w:t>
      </w:r>
    </w:p>
    <w:p w:rsidR="007D2B92" w:rsidRPr="00C871BD" w:rsidRDefault="007D2B92" w:rsidP="007D2B92">
      <w:pPr>
        <w:widowControl/>
        <w:spacing w:line="360" w:lineRule="auto"/>
        <w:jc w:val="left"/>
        <w:rPr>
          <w:rFonts w:ascii="宋体" w:hAnsi="宋体"/>
          <w:sz w:val="24"/>
        </w:rPr>
      </w:pPr>
      <w:r>
        <w:rPr>
          <w:rFonts w:ascii="宋体" w:hAnsi="宋体"/>
          <w:sz w:val="24"/>
        </w:rPr>
        <w:t>2</w:t>
      </w:r>
      <w:r w:rsidRPr="00C871BD">
        <w:rPr>
          <w:rFonts w:ascii="宋体" w:hAnsi="宋体" w:hint="eastAsia"/>
          <w:sz w:val="24"/>
        </w:rPr>
        <w:t>、</w:t>
      </w:r>
      <w:r w:rsidRPr="00C871BD">
        <w:rPr>
          <w:rFonts w:ascii="宋体" w:hAnsi="宋体"/>
          <w:sz w:val="24"/>
        </w:rPr>
        <w:t>《武汉市征用集体所有土地房屋拆迁管理办法》（市人民政府令第148 号）；</w:t>
      </w:r>
    </w:p>
    <w:p w:rsidR="007D2B92" w:rsidRPr="00C871BD" w:rsidRDefault="007D2B92" w:rsidP="007D2B92">
      <w:pPr>
        <w:widowControl/>
        <w:spacing w:line="360" w:lineRule="auto"/>
        <w:jc w:val="left"/>
        <w:rPr>
          <w:rFonts w:ascii="宋体" w:hAnsi="宋体"/>
          <w:sz w:val="24"/>
        </w:rPr>
      </w:pPr>
      <w:r>
        <w:rPr>
          <w:rFonts w:ascii="宋体" w:hAnsi="宋体"/>
          <w:sz w:val="24"/>
        </w:rPr>
        <w:t>3</w:t>
      </w:r>
      <w:r w:rsidRPr="00C871BD">
        <w:rPr>
          <w:rFonts w:ascii="宋体" w:hAnsi="宋体" w:hint="eastAsia"/>
          <w:sz w:val="24"/>
        </w:rPr>
        <w:t>、</w:t>
      </w:r>
      <w:r w:rsidRPr="00C871BD">
        <w:rPr>
          <w:rFonts w:ascii="宋体" w:hAnsi="宋体"/>
          <w:sz w:val="24"/>
        </w:rPr>
        <w:t>《武汉市征用集体所有土地补偿安置办法》（市人民政府令第149 号）；</w:t>
      </w:r>
    </w:p>
    <w:p w:rsidR="007D2B92" w:rsidRPr="00C871BD" w:rsidRDefault="007D2B92" w:rsidP="007D2B92">
      <w:pPr>
        <w:widowControl/>
        <w:spacing w:line="360" w:lineRule="auto"/>
        <w:jc w:val="left"/>
        <w:rPr>
          <w:rFonts w:ascii="宋体" w:hAnsi="宋体"/>
          <w:sz w:val="24"/>
        </w:rPr>
      </w:pPr>
      <w:r>
        <w:rPr>
          <w:rFonts w:ascii="宋体" w:hAnsi="宋体"/>
          <w:sz w:val="24"/>
        </w:rPr>
        <w:t>4</w:t>
      </w:r>
      <w:r w:rsidRPr="00C871BD">
        <w:rPr>
          <w:rFonts w:ascii="宋体" w:hAnsi="宋体" w:hint="eastAsia"/>
          <w:sz w:val="24"/>
        </w:rPr>
        <w:t>、</w:t>
      </w:r>
      <w:r w:rsidRPr="00C871BD">
        <w:rPr>
          <w:rFonts w:ascii="宋体" w:hAnsi="宋体"/>
          <w:sz w:val="24"/>
        </w:rPr>
        <w:t>《市人民政府关于进一步规范征地工作的意见》（武政规【2016】28 号）；</w:t>
      </w:r>
      <w:r w:rsidRPr="00C871BD">
        <w:rPr>
          <w:rFonts w:ascii="宋体" w:hAnsi="宋体" w:hint="eastAsia"/>
          <w:sz w:val="24"/>
        </w:rPr>
        <w:t>/</w:t>
      </w:r>
    </w:p>
    <w:p w:rsidR="007D2B92" w:rsidRPr="00C871BD" w:rsidRDefault="007D2B92" w:rsidP="007D2B92">
      <w:pPr>
        <w:widowControl/>
        <w:spacing w:line="360" w:lineRule="auto"/>
        <w:jc w:val="left"/>
        <w:rPr>
          <w:rFonts w:ascii="宋体" w:hAnsi="宋体"/>
          <w:sz w:val="24"/>
        </w:rPr>
      </w:pPr>
      <w:r>
        <w:rPr>
          <w:rFonts w:ascii="宋体" w:hAnsi="宋体"/>
          <w:sz w:val="24"/>
        </w:rPr>
        <w:t>5</w:t>
      </w:r>
      <w:r w:rsidRPr="00C871BD">
        <w:rPr>
          <w:rFonts w:ascii="宋体" w:hAnsi="宋体" w:hint="eastAsia"/>
          <w:sz w:val="24"/>
        </w:rPr>
        <w:t>、</w:t>
      </w:r>
      <w:r w:rsidRPr="00C871BD">
        <w:rPr>
          <w:rFonts w:ascii="宋体" w:hAnsi="宋体"/>
          <w:sz w:val="24"/>
        </w:rPr>
        <w:t>其他相关的国家标准、行业标准、地方标准或者其他标准、规范。</w:t>
      </w:r>
    </w:p>
    <w:p w:rsidR="007D2B92" w:rsidRPr="00C871BD" w:rsidRDefault="007D2B92" w:rsidP="007D2B92">
      <w:pPr>
        <w:widowControl/>
        <w:spacing w:line="360" w:lineRule="auto"/>
        <w:jc w:val="left"/>
        <w:rPr>
          <w:rFonts w:ascii="宋体" w:hAnsi="宋体"/>
          <w:b/>
          <w:sz w:val="24"/>
        </w:rPr>
      </w:pPr>
      <w:r w:rsidRPr="00C871BD">
        <w:rPr>
          <w:rFonts w:ascii="宋体" w:hAnsi="宋体" w:hint="eastAsia"/>
          <w:b/>
          <w:sz w:val="24"/>
        </w:rPr>
        <w:t>注：若以上文件有更新，以最新版本为准。</w:t>
      </w:r>
    </w:p>
    <w:p w:rsidR="005B2DAA" w:rsidRDefault="005B2DAA" w:rsidP="005B2DAA">
      <w:pPr>
        <w:jc w:val="center"/>
        <w:rPr>
          <w:b/>
          <w:sz w:val="28"/>
        </w:rPr>
      </w:pPr>
      <w:r w:rsidRPr="005B2DAA">
        <w:rPr>
          <w:b/>
          <w:sz w:val="28"/>
        </w:rPr>
        <w:lastRenderedPageBreak/>
        <w:t>第三部分</w:t>
      </w:r>
      <w:r>
        <w:rPr>
          <w:rFonts w:hint="eastAsia"/>
          <w:b/>
          <w:sz w:val="28"/>
        </w:rPr>
        <w:t xml:space="preserve"> </w:t>
      </w:r>
      <w:r>
        <w:rPr>
          <w:b/>
          <w:sz w:val="28"/>
        </w:rPr>
        <w:t xml:space="preserve"> </w:t>
      </w:r>
      <w:r w:rsidRPr="005B2DAA">
        <w:rPr>
          <w:b/>
          <w:sz w:val="28"/>
        </w:rPr>
        <w:t>评分</w:t>
      </w:r>
      <w:r w:rsidR="00A2244D">
        <w:rPr>
          <w:rFonts w:hint="eastAsia"/>
          <w:b/>
          <w:sz w:val="28"/>
        </w:rPr>
        <w:t>标准</w:t>
      </w:r>
    </w:p>
    <w:p w:rsidR="00875D0A" w:rsidRDefault="00875D0A" w:rsidP="007D2B92">
      <w:pPr>
        <w:spacing w:line="360" w:lineRule="auto"/>
        <w:rPr>
          <w:rFonts w:ascii="宋体" w:hAnsi="宋体" w:cs="仿宋"/>
          <w:sz w:val="24"/>
        </w:rPr>
      </w:pPr>
      <w:r w:rsidRPr="0081410C">
        <w:rPr>
          <w:rFonts w:ascii="宋体" w:hAnsi="宋体" w:cs="仿宋" w:hint="eastAsia"/>
          <w:sz w:val="24"/>
        </w:rPr>
        <w:t>综合评分按照百分制评分，共分为商务、技术和报价三个部分。具体评分内容和评分标准如下：</w:t>
      </w:r>
    </w:p>
    <w:tbl>
      <w:tblPr>
        <w:tblW w:w="9579" w:type="dxa"/>
        <w:jc w:val="center"/>
        <w:tblLayout w:type="fixed"/>
        <w:tblLook w:val="04A0" w:firstRow="1" w:lastRow="0" w:firstColumn="1" w:lastColumn="0" w:noHBand="0" w:noVBand="1"/>
      </w:tblPr>
      <w:tblGrid>
        <w:gridCol w:w="852"/>
        <w:gridCol w:w="992"/>
        <w:gridCol w:w="6804"/>
        <w:gridCol w:w="931"/>
      </w:tblGrid>
      <w:tr w:rsidR="00875D0A" w:rsidRPr="00346923" w:rsidTr="007D2B92">
        <w:trPr>
          <w:trHeight w:val="600"/>
          <w:jc w:val="center"/>
        </w:trPr>
        <w:tc>
          <w:tcPr>
            <w:tcW w:w="852"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t>项目</w:t>
            </w:r>
          </w:p>
        </w:tc>
        <w:tc>
          <w:tcPr>
            <w:tcW w:w="992"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评分</w:t>
            </w:r>
          </w:p>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t>因素</w:t>
            </w:r>
          </w:p>
        </w:tc>
        <w:tc>
          <w:tcPr>
            <w:tcW w:w="6804"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t>评分细则</w:t>
            </w:r>
          </w:p>
        </w:tc>
        <w:tc>
          <w:tcPr>
            <w:tcW w:w="931"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t>细项分值</w:t>
            </w:r>
          </w:p>
        </w:tc>
      </w:tr>
      <w:tr w:rsidR="00875D0A" w:rsidRPr="00346923" w:rsidTr="007D2B92">
        <w:trPr>
          <w:trHeight w:val="973"/>
          <w:jc w:val="center"/>
        </w:trPr>
        <w:tc>
          <w:tcPr>
            <w:tcW w:w="852"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t>价格部分</w:t>
            </w:r>
            <w:r w:rsidRPr="00346923">
              <w:rPr>
                <w:rFonts w:ascii="宋体" w:hAnsi="宋体" w:cs="宋体"/>
                <w:kern w:val="0"/>
                <w:sz w:val="24"/>
                <w:lang w:bidi="ar"/>
              </w:rPr>
              <w:t>10分</w:t>
            </w:r>
          </w:p>
        </w:tc>
        <w:tc>
          <w:tcPr>
            <w:tcW w:w="992"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价格</w:t>
            </w:r>
          </w:p>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t>得分</w:t>
            </w:r>
          </w:p>
        </w:tc>
        <w:tc>
          <w:tcPr>
            <w:tcW w:w="6804"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left"/>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1、满足采购文件要求且</w:t>
            </w:r>
            <w:r>
              <w:rPr>
                <w:rFonts w:ascii="宋体" w:hAnsi="宋体" w:cs="宋体" w:hint="eastAsia"/>
                <w:color w:val="000000"/>
                <w:kern w:val="0"/>
                <w:sz w:val="24"/>
                <w:lang w:bidi="ar"/>
              </w:rPr>
              <w:t>投标</w:t>
            </w:r>
            <w:r w:rsidRPr="00346923">
              <w:rPr>
                <w:rFonts w:ascii="宋体" w:hAnsi="宋体" w:cs="宋体" w:hint="eastAsia"/>
                <w:color w:val="000000"/>
                <w:kern w:val="0"/>
                <w:sz w:val="24"/>
                <w:lang w:bidi="ar"/>
              </w:rPr>
              <w:t>报价最低的报价为</w:t>
            </w:r>
            <w:r w:rsidRPr="00346923">
              <w:rPr>
                <w:rFonts w:ascii="宋体" w:hAnsi="宋体" w:hint="eastAsia"/>
                <w:sz w:val="24"/>
              </w:rPr>
              <w:t>基准价</w:t>
            </w:r>
            <w:r w:rsidRPr="00346923">
              <w:rPr>
                <w:rFonts w:ascii="宋体" w:hAnsi="宋体" w:cs="宋体" w:hint="eastAsia"/>
                <w:color w:val="000000"/>
                <w:kern w:val="0"/>
                <w:sz w:val="24"/>
                <w:lang w:bidi="ar"/>
              </w:rPr>
              <w:t>,其价格分为满分（</w:t>
            </w:r>
            <w:r w:rsidRPr="00346923">
              <w:rPr>
                <w:rFonts w:ascii="宋体" w:hAnsi="宋体" w:cs="宋体"/>
                <w:color w:val="000000"/>
                <w:kern w:val="0"/>
                <w:sz w:val="24"/>
                <w:lang w:bidi="ar"/>
              </w:rPr>
              <w:t>10</w:t>
            </w:r>
            <w:r w:rsidRPr="00346923">
              <w:rPr>
                <w:rFonts w:ascii="宋体" w:hAnsi="宋体" w:cs="宋体" w:hint="eastAsia"/>
                <w:color w:val="000000"/>
                <w:kern w:val="0"/>
                <w:sz w:val="24"/>
                <w:lang w:bidi="ar"/>
              </w:rPr>
              <w:t>分）                                     2</w:t>
            </w:r>
            <w:r>
              <w:rPr>
                <w:rFonts w:ascii="宋体" w:hAnsi="宋体" w:cs="宋体" w:hint="eastAsia"/>
                <w:color w:val="000000"/>
                <w:kern w:val="0"/>
                <w:sz w:val="24"/>
                <w:lang w:bidi="ar"/>
              </w:rPr>
              <w:t>、其他合格投标人</w:t>
            </w:r>
            <w:r w:rsidRPr="00346923">
              <w:rPr>
                <w:rFonts w:ascii="宋体" w:hAnsi="宋体" w:cs="宋体" w:hint="eastAsia"/>
                <w:color w:val="000000"/>
                <w:kern w:val="0"/>
                <w:sz w:val="24"/>
                <w:lang w:bidi="ar"/>
              </w:rPr>
              <w:t xml:space="preserve">的报价得分按如下公式计算：           </w:t>
            </w:r>
            <w:r w:rsidRPr="00346923">
              <w:rPr>
                <w:rFonts w:ascii="宋体" w:hAnsi="宋体" w:hint="eastAsia"/>
                <w:sz w:val="24"/>
              </w:rPr>
              <w:t>报价得分</w:t>
            </w:r>
            <w:r w:rsidRPr="00346923">
              <w:rPr>
                <w:rFonts w:ascii="宋体" w:hAnsi="宋体" w:cs="宋体" w:hint="eastAsia"/>
                <w:color w:val="000000"/>
                <w:kern w:val="0"/>
                <w:sz w:val="24"/>
                <w:lang w:bidi="ar"/>
              </w:rPr>
              <w:t>=（</w:t>
            </w:r>
            <w:r w:rsidRPr="00346923">
              <w:rPr>
                <w:rFonts w:ascii="宋体" w:hAnsi="宋体" w:hint="eastAsia"/>
                <w:sz w:val="24"/>
              </w:rPr>
              <w:t>基准价</w:t>
            </w:r>
            <w:r w:rsidRPr="00346923">
              <w:rPr>
                <w:rFonts w:ascii="宋体" w:hAnsi="宋体" w:cs="宋体" w:hint="eastAsia"/>
                <w:color w:val="000000"/>
                <w:kern w:val="0"/>
                <w:sz w:val="24"/>
                <w:lang w:bidi="ar"/>
              </w:rPr>
              <w:t>/</w:t>
            </w:r>
            <w:r>
              <w:rPr>
                <w:rFonts w:ascii="宋体" w:hAnsi="宋体" w:hint="eastAsia"/>
                <w:sz w:val="24"/>
              </w:rPr>
              <w:t>投标</w:t>
            </w:r>
            <w:r w:rsidRPr="00346923">
              <w:rPr>
                <w:rFonts w:ascii="宋体" w:hAnsi="宋体" w:hint="eastAsia"/>
                <w:sz w:val="24"/>
              </w:rPr>
              <w:t>报价</w:t>
            </w:r>
            <w:r w:rsidRPr="00346923">
              <w:rPr>
                <w:rFonts w:ascii="宋体" w:hAnsi="宋体" w:cs="宋体" w:hint="eastAsia"/>
                <w:color w:val="000000"/>
                <w:kern w:val="0"/>
                <w:sz w:val="24"/>
                <w:lang w:bidi="ar"/>
              </w:rPr>
              <w:t>）×</w:t>
            </w:r>
            <w:r w:rsidRPr="00346923">
              <w:rPr>
                <w:rFonts w:ascii="宋体" w:hAnsi="宋体" w:cs="宋体"/>
                <w:color w:val="000000"/>
                <w:kern w:val="0"/>
                <w:sz w:val="24"/>
                <w:lang w:bidi="ar"/>
              </w:rPr>
              <w:t>10</w:t>
            </w:r>
            <w:r w:rsidRPr="00346923">
              <w:rPr>
                <w:rFonts w:ascii="宋体" w:hAnsi="宋体" w:cs="宋体" w:hint="eastAsia"/>
                <w:color w:val="000000"/>
                <w:kern w:val="0"/>
                <w:sz w:val="24"/>
                <w:lang w:bidi="ar"/>
              </w:rPr>
              <w:t xml:space="preserve"> ×1</w:t>
            </w:r>
            <w:r w:rsidRPr="00346923">
              <w:rPr>
                <w:rFonts w:ascii="宋体" w:hAnsi="宋体" w:cs="宋体"/>
                <w:color w:val="000000"/>
                <w:kern w:val="0"/>
                <w:sz w:val="24"/>
                <w:lang w:bidi="ar"/>
              </w:rPr>
              <w:t>00</w:t>
            </w:r>
            <w:r w:rsidRPr="00346923">
              <w:rPr>
                <w:rFonts w:ascii="宋体" w:hAnsi="宋体" w:cs="宋体" w:hint="eastAsia"/>
                <w:color w:val="000000"/>
                <w:kern w:val="0"/>
                <w:sz w:val="24"/>
                <w:lang w:bidi="ar"/>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olor w:val="000000"/>
                <w:sz w:val="24"/>
              </w:rPr>
            </w:pPr>
            <w:r w:rsidRPr="00346923">
              <w:rPr>
                <w:rFonts w:ascii="宋体" w:hAnsi="宋体"/>
                <w:color w:val="000000"/>
                <w:kern w:val="0"/>
                <w:sz w:val="24"/>
                <w:lang w:bidi="ar"/>
              </w:rPr>
              <w:t>10</w:t>
            </w:r>
          </w:p>
        </w:tc>
      </w:tr>
      <w:tr w:rsidR="00875D0A" w:rsidRPr="00346923" w:rsidTr="007D2B92">
        <w:trPr>
          <w:trHeight w:val="600"/>
          <w:jc w:val="center"/>
        </w:trPr>
        <w:tc>
          <w:tcPr>
            <w:tcW w:w="852" w:type="dxa"/>
            <w:vMerge w:val="restart"/>
            <w:tcBorders>
              <w:top w:val="single" w:sz="4" w:space="0" w:color="000000"/>
              <w:left w:val="single" w:sz="4" w:space="0" w:color="000000"/>
              <w:right w:val="single" w:sz="4" w:space="0" w:color="000000"/>
            </w:tcBorders>
            <w:vAlign w:val="center"/>
          </w:tcPr>
          <w:p w:rsidR="00875D0A" w:rsidRPr="00346923" w:rsidRDefault="00875D0A" w:rsidP="005B6ED6">
            <w:pPr>
              <w:widowControl/>
              <w:spacing w:line="360" w:lineRule="auto"/>
              <w:jc w:val="left"/>
              <w:textAlignment w:val="center"/>
              <w:rPr>
                <w:rFonts w:ascii="宋体" w:hAnsi="宋体" w:cs="宋体"/>
                <w:color w:val="000000"/>
                <w:sz w:val="24"/>
              </w:rPr>
            </w:pPr>
            <w:r w:rsidRPr="00346923">
              <w:rPr>
                <w:rFonts w:ascii="宋体" w:hAnsi="宋体" w:cs="宋体" w:hint="eastAsia"/>
                <w:color w:val="000000"/>
                <w:kern w:val="0"/>
                <w:sz w:val="24"/>
                <w:lang w:bidi="ar"/>
              </w:rPr>
              <w:t>商务部分</w:t>
            </w:r>
            <w:r w:rsidRPr="00346923">
              <w:rPr>
                <w:rFonts w:ascii="宋体" w:hAnsi="宋体" w:cs="宋体"/>
                <w:color w:val="000000"/>
                <w:kern w:val="0"/>
                <w:sz w:val="24"/>
                <w:lang w:bidi="ar"/>
              </w:rPr>
              <w:t>10</w:t>
            </w:r>
            <w:r w:rsidRPr="00346923">
              <w:rPr>
                <w:rFonts w:ascii="宋体" w:hAnsi="宋体" w:cs="宋体" w:hint="eastAsia"/>
                <w:color w:val="000000"/>
                <w:kern w:val="0"/>
                <w:sz w:val="24"/>
                <w:lang w:bidi="ar"/>
              </w:rPr>
              <w:t>分</w:t>
            </w:r>
          </w:p>
        </w:tc>
        <w:tc>
          <w:tcPr>
            <w:tcW w:w="992" w:type="dxa"/>
            <w:tcBorders>
              <w:top w:val="single" w:sz="4" w:space="0" w:color="000000"/>
              <w:left w:val="single" w:sz="4" w:space="0" w:color="000000"/>
              <w:right w:val="single" w:sz="4" w:space="0" w:color="000000"/>
            </w:tcBorders>
            <w:vAlign w:val="center"/>
          </w:tcPr>
          <w:p w:rsidR="00875D0A" w:rsidRPr="00346923" w:rsidRDefault="00875D0A" w:rsidP="005B6ED6">
            <w:pPr>
              <w:spacing w:line="360" w:lineRule="auto"/>
              <w:jc w:val="center"/>
              <w:textAlignment w:val="center"/>
              <w:rPr>
                <w:rFonts w:ascii="宋体" w:hAnsi="宋体" w:cs="宋体"/>
                <w:strike/>
                <w:color w:val="FF0000"/>
                <w:sz w:val="24"/>
              </w:rPr>
            </w:pPr>
            <w:r w:rsidRPr="00346923">
              <w:rPr>
                <w:rFonts w:ascii="宋体" w:hAnsi="宋体"/>
                <w:sz w:val="24"/>
              </w:rPr>
              <w:t>信用承诺</w:t>
            </w:r>
          </w:p>
        </w:tc>
        <w:tc>
          <w:tcPr>
            <w:tcW w:w="6804"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left"/>
              <w:textAlignment w:val="center"/>
              <w:rPr>
                <w:rFonts w:ascii="宋体" w:hAnsi="宋体" w:cs="宋体"/>
                <w:strike/>
                <w:color w:val="FF0000"/>
                <w:sz w:val="24"/>
              </w:rPr>
            </w:pPr>
            <w:r w:rsidRPr="00346923">
              <w:rPr>
                <w:rFonts w:ascii="宋体" w:hAnsi="宋体" w:cs="仿宋_GB2312"/>
                <w:sz w:val="24"/>
              </w:rPr>
              <w:t>根据</w:t>
            </w:r>
            <w:r w:rsidRPr="00346923">
              <w:rPr>
                <w:rFonts w:ascii="宋体" w:hAnsi="宋体" w:cs="仿宋_GB2312" w:hint="eastAsia"/>
                <w:sz w:val="24"/>
              </w:rPr>
              <w:t>《市财政局关于政府采购供应商实行信用承诺登记制度的通知》（武财采</w:t>
            </w:r>
            <w:r>
              <w:rPr>
                <w:rFonts w:ascii="宋体" w:hAnsi="宋体" w:cs="Arial" w:hint="eastAsia"/>
                <w:sz w:val="24"/>
              </w:rPr>
              <w:t>[</w:t>
            </w:r>
            <w:r w:rsidRPr="00346923">
              <w:rPr>
                <w:rFonts w:ascii="宋体" w:hAnsi="宋体" w:cs="仿宋_GB2312"/>
                <w:sz w:val="24"/>
              </w:rPr>
              <w:t>2019</w:t>
            </w:r>
            <w:r>
              <w:rPr>
                <w:rFonts w:ascii="宋体" w:hAnsi="宋体" w:cs="Arial"/>
                <w:sz w:val="24"/>
              </w:rPr>
              <w:t>]</w:t>
            </w:r>
            <w:r w:rsidRPr="00346923">
              <w:rPr>
                <w:rFonts w:ascii="宋体" w:hAnsi="宋体" w:cs="仿宋_GB2312"/>
                <w:sz w:val="24"/>
              </w:rPr>
              <w:t>344号</w:t>
            </w:r>
            <w:r w:rsidRPr="00346923">
              <w:rPr>
                <w:rFonts w:ascii="宋体" w:hAnsi="宋体" w:cs="仿宋_GB2312" w:hint="eastAsia"/>
                <w:sz w:val="24"/>
              </w:rPr>
              <w:t>）</w:t>
            </w:r>
            <w:r>
              <w:rPr>
                <w:rFonts w:ascii="宋体" w:hAnsi="宋体" w:cs="Arial"/>
                <w:sz w:val="24"/>
              </w:rPr>
              <w:t>及《市财政局关于修订政府采购供应商信用承诺登记制度的通知》</w:t>
            </w:r>
            <w:r>
              <w:rPr>
                <w:rFonts w:ascii="宋体" w:hAnsi="宋体" w:cs="Arial" w:hint="eastAsia"/>
                <w:sz w:val="24"/>
              </w:rPr>
              <w:t>[</w:t>
            </w:r>
            <w:r>
              <w:rPr>
                <w:rFonts w:ascii="宋体" w:hAnsi="宋体" w:cs="Arial"/>
                <w:sz w:val="24"/>
              </w:rPr>
              <w:t>2022]1216号</w:t>
            </w:r>
            <w:r w:rsidRPr="00B1450F">
              <w:rPr>
                <w:rFonts w:ascii="宋体" w:hAnsi="宋体" w:cs="Arial" w:hint="eastAsia"/>
                <w:sz w:val="24"/>
              </w:rPr>
              <w:t>的规定</w:t>
            </w:r>
            <w:r w:rsidRPr="00346923">
              <w:rPr>
                <w:rFonts w:ascii="宋体" w:hAnsi="宋体" w:cs="仿宋_GB2312" w:hint="eastAsia"/>
                <w:sz w:val="24"/>
              </w:rPr>
              <w:t>，提供加盖公章的《</w:t>
            </w:r>
            <w:r w:rsidRPr="00AA10B4">
              <w:rPr>
                <w:rFonts w:ascii="宋体" w:hAnsi="宋体" w:cs="仿宋_GB2312" w:hint="eastAsia"/>
                <w:sz w:val="24"/>
              </w:rPr>
              <w:t>政府采购供应商信用承诺书</w:t>
            </w:r>
            <w:r w:rsidRPr="00346923">
              <w:rPr>
                <w:rFonts w:ascii="宋体" w:hAnsi="宋体" w:cs="仿宋_GB2312" w:hint="eastAsia"/>
                <w:sz w:val="24"/>
              </w:rPr>
              <w:t>》，得</w:t>
            </w:r>
            <w:r w:rsidRPr="00346923">
              <w:rPr>
                <w:rFonts w:ascii="宋体" w:hAnsi="宋体" w:cs="仿宋_GB2312"/>
                <w:sz w:val="24"/>
              </w:rPr>
              <w:t>2</w:t>
            </w:r>
            <w:r w:rsidRPr="00346923">
              <w:rPr>
                <w:rFonts w:ascii="宋体" w:hAnsi="宋体" w:cs="仿宋_GB2312" w:hint="eastAsia"/>
                <w:sz w:val="24"/>
              </w:rPr>
              <w:t>分，否则不得分。</w:t>
            </w:r>
          </w:p>
        </w:tc>
        <w:tc>
          <w:tcPr>
            <w:tcW w:w="931"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strike/>
                <w:sz w:val="24"/>
              </w:rPr>
            </w:pPr>
            <w:r w:rsidRPr="00346923">
              <w:rPr>
                <w:rFonts w:ascii="宋体" w:hAnsi="宋体"/>
                <w:kern w:val="0"/>
                <w:sz w:val="24"/>
                <w:lang w:bidi="ar"/>
              </w:rPr>
              <w:t>2</w:t>
            </w:r>
          </w:p>
        </w:tc>
      </w:tr>
      <w:tr w:rsidR="00875D0A" w:rsidRPr="00346923" w:rsidTr="007D2B92">
        <w:trPr>
          <w:trHeight w:val="600"/>
          <w:jc w:val="center"/>
        </w:trPr>
        <w:tc>
          <w:tcPr>
            <w:tcW w:w="852" w:type="dxa"/>
            <w:vMerge/>
            <w:tcBorders>
              <w:left w:val="single" w:sz="4" w:space="0" w:color="000000"/>
              <w:right w:val="single" w:sz="4" w:space="0" w:color="000000"/>
            </w:tcBorders>
            <w:vAlign w:val="center"/>
          </w:tcPr>
          <w:p w:rsidR="00875D0A" w:rsidRPr="00346923" w:rsidRDefault="00875D0A" w:rsidP="005B6ED6">
            <w:pPr>
              <w:widowControl/>
              <w:spacing w:line="360" w:lineRule="auto"/>
              <w:jc w:val="left"/>
              <w:textAlignment w:val="center"/>
              <w:rPr>
                <w:rFonts w:ascii="宋体" w:hAnsi="宋体" w:cs="宋体"/>
                <w:color w:val="000000"/>
                <w:kern w:val="0"/>
                <w:sz w:val="24"/>
                <w:lang w:bidi="ar"/>
              </w:rPr>
            </w:pPr>
          </w:p>
        </w:tc>
        <w:tc>
          <w:tcPr>
            <w:tcW w:w="992" w:type="dxa"/>
            <w:tcBorders>
              <w:top w:val="single" w:sz="4" w:space="0" w:color="000000"/>
              <w:left w:val="single" w:sz="4" w:space="0" w:color="000000"/>
              <w:right w:val="single" w:sz="4" w:space="0" w:color="000000"/>
            </w:tcBorders>
            <w:vAlign w:val="center"/>
          </w:tcPr>
          <w:p w:rsidR="00875D0A" w:rsidRPr="00346923" w:rsidRDefault="00875D0A" w:rsidP="005B6ED6">
            <w:pPr>
              <w:spacing w:line="360" w:lineRule="auto"/>
              <w:jc w:val="center"/>
              <w:textAlignment w:val="center"/>
              <w:rPr>
                <w:rFonts w:ascii="宋体" w:hAnsi="宋体" w:cs="宋体"/>
                <w:kern w:val="0"/>
                <w:sz w:val="24"/>
                <w:lang w:bidi="ar"/>
              </w:rPr>
            </w:pPr>
            <w:r w:rsidRPr="00346923">
              <w:rPr>
                <w:rFonts w:ascii="宋体" w:hAnsi="宋体" w:cs="宋体" w:hint="eastAsia"/>
                <w:kern w:val="0"/>
                <w:sz w:val="24"/>
                <w:lang w:bidi="ar"/>
              </w:rPr>
              <w:t>岗位职责安排</w:t>
            </w:r>
          </w:p>
        </w:tc>
        <w:tc>
          <w:tcPr>
            <w:tcW w:w="6804"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left"/>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根据本项目特点及人员要求制定岗位职责安排进行评分：</w:t>
            </w:r>
          </w:p>
          <w:p w:rsidR="00875D0A" w:rsidRPr="00416058" w:rsidRDefault="00875D0A" w:rsidP="005B6ED6">
            <w:pPr>
              <w:spacing w:line="360" w:lineRule="auto"/>
              <w:rPr>
                <w:rFonts w:ascii="宋体" w:hAnsi="宋体"/>
                <w:sz w:val="24"/>
              </w:rPr>
            </w:pPr>
            <w:r w:rsidRPr="00416058">
              <w:rPr>
                <w:rFonts w:ascii="宋体" w:hAnsi="宋体" w:hint="eastAsia"/>
                <w:sz w:val="24"/>
              </w:rPr>
              <w:t>1、</w:t>
            </w:r>
            <w:r w:rsidRPr="00346923">
              <w:rPr>
                <w:rFonts w:ascii="宋体" w:hAnsi="宋体" w:cs="宋体" w:hint="eastAsia"/>
                <w:kern w:val="0"/>
                <w:sz w:val="24"/>
                <w:lang w:bidi="ar"/>
              </w:rPr>
              <w:t>岗位职责安排</w:t>
            </w:r>
            <w:r w:rsidRPr="00416058">
              <w:rPr>
                <w:rFonts w:ascii="宋体" w:hAnsi="宋体" w:hint="eastAsia"/>
                <w:sz w:val="24"/>
              </w:rPr>
              <w:t>全面合理得</w:t>
            </w:r>
            <w:r>
              <w:rPr>
                <w:rFonts w:ascii="宋体" w:hAnsi="宋体"/>
                <w:sz w:val="24"/>
              </w:rPr>
              <w:t>8</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2、</w:t>
            </w:r>
            <w:r w:rsidRPr="00346923">
              <w:rPr>
                <w:rFonts w:ascii="宋体" w:hAnsi="宋体" w:cs="宋体" w:hint="eastAsia"/>
                <w:kern w:val="0"/>
                <w:sz w:val="24"/>
                <w:lang w:bidi="ar"/>
              </w:rPr>
              <w:t>岗位职责安排</w:t>
            </w:r>
            <w:r w:rsidRPr="00416058">
              <w:rPr>
                <w:rFonts w:ascii="宋体" w:hAnsi="宋体" w:hint="eastAsia"/>
                <w:sz w:val="24"/>
              </w:rPr>
              <w:t>分析得当得</w:t>
            </w:r>
            <w:r>
              <w:rPr>
                <w:rFonts w:ascii="宋体" w:hAnsi="宋体"/>
                <w:sz w:val="24"/>
              </w:rPr>
              <w:t>6</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3、</w:t>
            </w:r>
            <w:r w:rsidRPr="00346923">
              <w:rPr>
                <w:rFonts w:ascii="宋体" w:hAnsi="宋体" w:cs="宋体" w:hint="eastAsia"/>
                <w:kern w:val="0"/>
                <w:sz w:val="24"/>
                <w:lang w:bidi="ar"/>
              </w:rPr>
              <w:t>岗位职责安排</w:t>
            </w:r>
            <w:r w:rsidRPr="00416058">
              <w:rPr>
                <w:rFonts w:ascii="宋体" w:hAnsi="宋体" w:hint="eastAsia"/>
                <w:sz w:val="24"/>
              </w:rPr>
              <w:t>有所欠缺得</w:t>
            </w:r>
            <w:r>
              <w:rPr>
                <w:rFonts w:ascii="宋体" w:hAnsi="宋体"/>
                <w:sz w:val="24"/>
              </w:rPr>
              <w:t>4</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4、</w:t>
            </w:r>
            <w:r w:rsidRPr="00346923">
              <w:rPr>
                <w:rFonts w:ascii="宋体" w:hAnsi="宋体" w:cs="宋体" w:hint="eastAsia"/>
                <w:kern w:val="0"/>
                <w:sz w:val="24"/>
                <w:lang w:bidi="ar"/>
              </w:rPr>
              <w:t>岗位职责安排</w:t>
            </w:r>
            <w:r w:rsidRPr="00416058">
              <w:rPr>
                <w:rFonts w:ascii="宋体" w:hAnsi="宋体" w:hint="eastAsia"/>
                <w:sz w:val="24"/>
              </w:rPr>
              <w:t>有偏差得</w:t>
            </w:r>
            <w:r>
              <w:rPr>
                <w:rFonts w:ascii="宋体" w:hAnsi="宋体"/>
                <w:sz w:val="24"/>
              </w:rPr>
              <w:t>2</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5、未提供方案不得分。</w:t>
            </w:r>
          </w:p>
          <w:p w:rsidR="00875D0A" w:rsidRPr="00416058" w:rsidRDefault="00875D0A" w:rsidP="005B6ED6">
            <w:pPr>
              <w:spacing w:line="360" w:lineRule="auto"/>
              <w:rPr>
                <w:rFonts w:ascii="宋体" w:hAnsi="宋体"/>
                <w:sz w:val="24"/>
              </w:rPr>
            </w:pPr>
            <w:r w:rsidRPr="00416058">
              <w:rPr>
                <w:rFonts w:ascii="宋体" w:hAnsi="宋体" w:hint="eastAsia"/>
                <w:sz w:val="24"/>
              </w:rPr>
              <w:t>全面合理是</w:t>
            </w:r>
            <w:r>
              <w:rPr>
                <w:rFonts w:ascii="宋体" w:hAnsi="宋体" w:hint="eastAsia"/>
                <w:sz w:val="24"/>
              </w:rPr>
              <w:t>指切合项目实际情况，内容完整，方案科学合理，有针对性，切实可行,</w:t>
            </w:r>
            <w:r>
              <w:rPr>
                <w:rFonts w:ascii="宋体" w:hAnsi="宋体"/>
                <w:sz w:val="24"/>
              </w:rPr>
              <w:t>能结合现场环境进行分析。</w:t>
            </w:r>
          </w:p>
          <w:p w:rsidR="00875D0A" w:rsidRPr="00416058" w:rsidRDefault="00875D0A" w:rsidP="005B6ED6">
            <w:pPr>
              <w:spacing w:line="360" w:lineRule="auto"/>
              <w:rPr>
                <w:rFonts w:ascii="宋体" w:hAnsi="宋体"/>
                <w:sz w:val="24"/>
              </w:rPr>
            </w:pPr>
            <w:r w:rsidRPr="00416058">
              <w:rPr>
                <w:rFonts w:ascii="宋体" w:hAnsi="宋体" w:hint="eastAsia"/>
                <w:sz w:val="24"/>
              </w:rPr>
              <w:t>分析得当是结合项目实际情况，内容完整，方案针对性、可行性高；</w:t>
            </w:r>
          </w:p>
          <w:p w:rsidR="00875D0A" w:rsidRPr="00416058" w:rsidRDefault="00875D0A" w:rsidP="005B6ED6">
            <w:pPr>
              <w:spacing w:line="360" w:lineRule="auto"/>
              <w:rPr>
                <w:rFonts w:ascii="宋体" w:hAnsi="宋体"/>
                <w:sz w:val="24"/>
              </w:rPr>
            </w:pPr>
            <w:r w:rsidRPr="00416058">
              <w:rPr>
                <w:rFonts w:ascii="宋体" w:hAnsi="宋体" w:hint="eastAsia"/>
                <w:sz w:val="24"/>
              </w:rPr>
              <w:t>有所欠缺是指基本满足项目实际情况，但内容有缺漏，方案针对性、可行性不强；</w:t>
            </w:r>
          </w:p>
          <w:p w:rsidR="00875D0A" w:rsidRPr="00346923" w:rsidRDefault="00875D0A" w:rsidP="005B6ED6">
            <w:pPr>
              <w:widowControl/>
              <w:spacing w:line="360" w:lineRule="auto"/>
              <w:jc w:val="left"/>
              <w:textAlignment w:val="center"/>
              <w:rPr>
                <w:rFonts w:ascii="宋体" w:hAnsi="宋体" w:cs="宋体"/>
                <w:color w:val="000000"/>
                <w:kern w:val="0"/>
                <w:sz w:val="24"/>
                <w:lang w:bidi="ar"/>
              </w:rPr>
            </w:pPr>
            <w:r w:rsidRPr="00416058">
              <w:rPr>
                <w:rFonts w:ascii="宋体" w:hAnsi="宋体" w:hint="eastAsia"/>
                <w:sz w:val="24"/>
              </w:rPr>
              <w:t>有偏差是指与项目实际情况理解有误，方案没有针对性、可行性差。</w:t>
            </w:r>
          </w:p>
        </w:tc>
        <w:tc>
          <w:tcPr>
            <w:tcW w:w="931"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kern w:val="0"/>
                <w:sz w:val="24"/>
                <w:lang w:bidi="ar"/>
              </w:rPr>
            </w:pPr>
            <w:r w:rsidRPr="00346923">
              <w:rPr>
                <w:rFonts w:ascii="宋体" w:hAnsi="宋体" w:hint="eastAsia"/>
                <w:kern w:val="0"/>
                <w:sz w:val="24"/>
                <w:lang w:bidi="ar"/>
              </w:rPr>
              <w:t>8</w:t>
            </w:r>
          </w:p>
        </w:tc>
      </w:tr>
      <w:tr w:rsidR="00875D0A" w:rsidRPr="00346923" w:rsidTr="007D2B92">
        <w:trPr>
          <w:trHeight w:val="1408"/>
          <w:jc w:val="center"/>
        </w:trPr>
        <w:tc>
          <w:tcPr>
            <w:tcW w:w="852" w:type="dxa"/>
            <w:vMerge w:val="restart"/>
            <w:tcBorders>
              <w:top w:val="single" w:sz="4" w:space="0" w:color="auto"/>
              <w:left w:val="single" w:sz="4" w:space="0" w:color="auto"/>
              <w:right w:val="single" w:sz="4" w:space="0" w:color="auto"/>
            </w:tcBorders>
            <w:vAlign w:val="center"/>
          </w:tcPr>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lastRenderedPageBreak/>
              <w:t>技术部分</w:t>
            </w:r>
            <w:r w:rsidRPr="00346923">
              <w:rPr>
                <w:rStyle w:val="font01"/>
                <w:rFonts w:hint="default"/>
              </w:rPr>
              <w:t>80</w:t>
            </w:r>
            <w:r w:rsidRPr="00346923">
              <w:rPr>
                <w:rStyle w:val="font21"/>
                <w:rFonts w:ascii="宋体" w:hAnsi="宋体" w:cs="微软雅黑" w:hint="eastAsia"/>
                <w:sz w:val="24"/>
                <w:lang w:bidi="ar"/>
              </w:rPr>
              <w:t>分</w:t>
            </w:r>
          </w:p>
        </w:tc>
        <w:tc>
          <w:tcPr>
            <w:tcW w:w="992"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t>重难点分析</w:t>
            </w:r>
          </w:p>
        </w:tc>
        <w:tc>
          <w:tcPr>
            <w:tcW w:w="6804"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left"/>
              <w:textAlignment w:val="center"/>
              <w:rPr>
                <w:rFonts w:ascii="宋体" w:hAnsi="宋体"/>
                <w:color w:val="000000"/>
                <w:sz w:val="24"/>
              </w:rPr>
            </w:pPr>
            <w:r w:rsidRPr="00346923">
              <w:rPr>
                <w:rFonts w:ascii="宋体" w:hAnsi="宋体" w:cs="宋体" w:hint="eastAsia"/>
                <w:color w:val="000000"/>
                <w:kern w:val="0"/>
                <w:sz w:val="24"/>
                <w:lang w:bidi="ar"/>
              </w:rPr>
              <w:t>根据</w:t>
            </w:r>
            <w:r>
              <w:rPr>
                <w:rFonts w:ascii="宋体" w:hAnsi="宋体" w:cs="宋体" w:hint="eastAsia"/>
                <w:color w:val="000000"/>
                <w:kern w:val="0"/>
                <w:sz w:val="24"/>
                <w:lang w:bidi="ar"/>
              </w:rPr>
              <w:t>投标人</w:t>
            </w:r>
            <w:r w:rsidRPr="00346923">
              <w:rPr>
                <w:rFonts w:ascii="宋体" w:hAnsi="宋体" w:cs="宋体" w:hint="eastAsia"/>
                <w:color w:val="000000"/>
                <w:kern w:val="0"/>
                <w:sz w:val="24"/>
                <w:lang w:bidi="ar"/>
              </w:rPr>
              <w:t>提供的针对本项目的重难点分析（包括但不限于对本项目的理解及过往项目经验等）进行评分</w:t>
            </w:r>
            <w:r w:rsidRPr="00346923">
              <w:rPr>
                <w:rFonts w:ascii="宋体" w:hAnsi="宋体" w:hint="eastAsia"/>
                <w:color w:val="000000"/>
                <w:sz w:val="24"/>
              </w:rPr>
              <w:t>：</w:t>
            </w:r>
          </w:p>
          <w:p w:rsidR="00875D0A" w:rsidRPr="00416058" w:rsidRDefault="00875D0A" w:rsidP="005B6ED6">
            <w:pPr>
              <w:spacing w:line="360" w:lineRule="auto"/>
              <w:rPr>
                <w:rFonts w:ascii="宋体" w:hAnsi="宋体"/>
                <w:sz w:val="24"/>
              </w:rPr>
            </w:pPr>
            <w:r w:rsidRPr="00416058">
              <w:rPr>
                <w:rFonts w:ascii="宋体" w:hAnsi="宋体" w:hint="eastAsia"/>
                <w:sz w:val="24"/>
              </w:rPr>
              <w:t>1、</w:t>
            </w:r>
            <w:r w:rsidRPr="00346923">
              <w:rPr>
                <w:rFonts w:ascii="宋体" w:hAnsi="宋体" w:cs="宋体" w:hint="eastAsia"/>
                <w:color w:val="000000"/>
                <w:kern w:val="0"/>
                <w:sz w:val="24"/>
                <w:lang w:bidi="ar"/>
              </w:rPr>
              <w:t>重难点分析</w:t>
            </w:r>
            <w:r w:rsidRPr="00416058">
              <w:rPr>
                <w:rFonts w:ascii="宋体" w:hAnsi="宋体" w:hint="eastAsia"/>
                <w:sz w:val="24"/>
              </w:rPr>
              <w:t>全面合理得</w:t>
            </w:r>
            <w:r>
              <w:rPr>
                <w:rFonts w:ascii="宋体" w:hAnsi="宋体"/>
                <w:sz w:val="24"/>
              </w:rPr>
              <w:t>12</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2、</w:t>
            </w:r>
            <w:r w:rsidRPr="00346923">
              <w:rPr>
                <w:rFonts w:ascii="宋体" w:hAnsi="宋体" w:cs="宋体" w:hint="eastAsia"/>
                <w:color w:val="000000"/>
                <w:kern w:val="0"/>
                <w:sz w:val="24"/>
                <w:lang w:bidi="ar"/>
              </w:rPr>
              <w:t>重难点分析</w:t>
            </w:r>
            <w:r w:rsidRPr="00416058">
              <w:rPr>
                <w:rFonts w:ascii="宋体" w:hAnsi="宋体" w:hint="eastAsia"/>
                <w:sz w:val="24"/>
              </w:rPr>
              <w:t>分析得当得</w:t>
            </w:r>
            <w:r>
              <w:rPr>
                <w:rFonts w:ascii="宋体" w:hAnsi="宋体"/>
                <w:sz w:val="24"/>
              </w:rPr>
              <w:t>9</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3、</w:t>
            </w:r>
            <w:r w:rsidRPr="00346923">
              <w:rPr>
                <w:rFonts w:ascii="宋体" w:hAnsi="宋体" w:cs="宋体" w:hint="eastAsia"/>
                <w:color w:val="000000"/>
                <w:kern w:val="0"/>
                <w:sz w:val="24"/>
                <w:lang w:bidi="ar"/>
              </w:rPr>
              <w:t>重难点分析</w:t>
            </w:r>
            <w:r w:rsidRPr="00416058">
              <w:rPr>
                <w:rFonts w:ascii="宋体" w:hAnsi="宋体" w:hint="eastAsia"/>
                <w:sz w:val="24"/>
              </w:rPr>
              <w:t>有所欠缺得</w:t>
            </w:r>
            <w:r>
              <w:rPr>
                <w:rFonts w:ascii="宋体" w:hAnsi="宋体"/>
                <w:sz w:val="24"/>
              </w:rPr>
              <w:t>6</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4、</w:t>
            </w:r>
            <w:r w:rsidRPr="00346923">
              <w:rPr>
                <w:rFonts w:ascii="宋体" w:hAnsi="宋体" w:cs="宋体" w:hint="eastAsia"/>
                <w:color w:val="000000"/>
                <w:kern w:val="0"/>
                <w:sz w:val="24"/>
                <w:lang w:bidi="ar"/>
              </w:rPr>
              <w:t>重难点分析</w:t>
            </w:r>
            <w:r w:rsidRPr="00416058">
              <w:rPr>
                <w:rFonts w:ascii="宋体" w:hAnsi="宋体" w:hint="eastAsia"/>
                <w:sz w:val="24"/>
              </w:rPr>
              <w:t>有偏差得</w:t>
            </w:r>
            <w:r>
              <w:rPr>
                <w:rFonts w:ascii="宋体" w:hAnsi="宋体"/>
                <w:sz w:val="24"/>
              </w:rPr>
              <w:t>3</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5、未提供方案不得分。</w:t>
            </w:r>
          </w:p>
          <w:p w:rsidR="00875D0A" w:rsidRPr="00416058" w:rsidRDefault="00875D0A" w:rsidP="005B6ED6">
            <w:pPr>
              <w:spacing w:line="360" w:lineRule="auto"/>
              <w:rPr>
                <w:rFonts w:ascii="宋体" w:hAnsi="宋体"/>
                <w:sz w:val="24"/>
              </w:rPr>
            </w:pPr>
            <w:r w:rsidRPr="00416058">
              <w:rPr>
                <w:rFonts w:ascii="宋体" w:hAnsi="宋体" w:hint="eastAsia"/>
                <w:sz w:val="24"/>
              </w:rPr>
              <w:t>全面合理是指切合项目实际情况，内容完整，方案科学合理，有针对性，切实可行</w:t>
            </w:r>
            <w:r>
              <w:rPr>
                <w:rFonts w:ascii="宋体" w:hAnsi="宋体" w:hint="eastAsia"/>
                <w:sz w:val="24"/>
              </w:rPr>
              <w:t>,</w:t>
            </w:r>
            <w:r>
              <w:rPr>
                <w:rFonts w:ascii="宋体" w:hAnsi="宋体"/>
                <w:sz w:val="24"/>
              </w:rPr>
              <w:t>能结合现场环境进行分析。</w:t>
            </w:r>
          </w:p>
          <w:p w:rsidR="00875D0A" w:rsidRPr="00416058" w:rsidRDefault="00875D0A" w:rsidP="005B6ED6">
            <w:pPr>
              <w:spacing w:line="360" w:lineRule="auto"/>
              <w:rPr>
                <w:rFonts w:ascii="宋体" w:hAnsi="宋体"/>
                <w:sz w:val="24"/>
              </w:rPr>
            </w:pPr>
            <w:r w:rsidRPr="00416058">
              <w:rPr>
                <w:rFonts w:ascii="宋体" w:hAnsi="宋体" w:hint="eastAsia"/>
                <w:sz w:val="24"/>
              </w:rPr>
              <w:t>分析得当是结合项目实际情况，内容完整，方案针对性、可行性高；</w:t>
            </w:r>
          </w:p>
          <w:p w:rsidR="00875D0A" w:rsidRPr="00416058" w:rsidRDefault="00875D0A" w:rsidP="005B6ED6">
            <w:pPr>
              <w:spacing w:line="360" w:lineRule="auto"/>
              <w:rPr>
                <w:rFonts w:ascii="宋体" w:hAnsi="宋体"/>
                <w:sz w:val="24"/>
              </w:rPr>
            </w:pPr>
            <w:r w:rsidRPr="00416058">
              <w:rPr>
                <w:rFonts w:ascii="宋体" w:hAnsi="宋体" w:hint="eastAsia"/>
                <w:sz w:val="24"/>
              </w:rPr>
              <w:t>有所欠缺是指基本满足项目实际情况，但内容有缺漏，方案针对性、可行性不强；</w:t>
            </w:r>
          </w:p>
          <w:p w:rsidR="00875D0A" w:rsidRPr="00346923" w:rsidRDefault="00875D0A" w:rsidP="005B6ED6">
            <w:pPr>
              <w:widowControl/>
              <w:spacing w:line="360" w:lineRule="auto"/>
              <w:jc w:val="left"/>
              <w:textAlignment w:val="center"/>
              <w:rPr>
                <w:rFonts w:ascii="宋体" w:hAnsi="宋体" w:cs="宋体"/>
                <w:color w:val="000000"/>
                <w:sz w:val="24"/>
              </w:rPr>
            </w:pPr>
            <w:r w:rsidRPr="00416058">
              <w:rPr>
                <w:rFonts w:ascii="宋体" w:hAnsi="宋体" w:hint="eastAsia"/>
                <w:sz w:val="24"/>
              </w:rPr>
              <w:t>有偏差是指与项目实际情况理解有误，方案没有针对性、可行性差。</w:t>
            </w:r>
          </w:p>
        </w:tc>
        <w:tc>
          <w:tcPr>
            <w:tcW w:w="931" w:type="dxa"/>
            <w:tcBorders>
              <w:top w:val="single" w:sz="4" w:space="0" w:color="auto"/>
              <w:left w:val="single" w:sz="4" w:space="0" w:color="auto"/>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olor w:val="000000"/>
                <w:sz w:val="24"/>
              </w:rPr>
            </w:pPr>
            <w:r w:rsidRPr="00346923">
              <w:rPr>
                <w:rFonts w:ascii="宋体" w:hAnsi="宋体"/>
                <w:color w:val="000000"/>
                <w:kern w:val="0"/>
                <w:sz w:val="24"/>
                <w:lang w:bidi="ar"/>
              </w:rPr>
              <w:t>12</w:t>
            </w:r>
          </w:p>
        </w:tc>
      </w:tr>
      <w:tr w:rsidR="00875D0A" w:rsidRPr="00346923" w:rsidTr="007D2B92">
        <w:trPr>
          <w:trHeight w:val="1200"/>
          <w:jc w:val="center"/>
        </w:trPr>
        <w:tc>
          <w:tcPr>
            <w:tcW w:w="852" w:type="dxa"/>
            <w:vMerge/>
            <w:tcBorders>
              <w:left w:val="single" w:sz="4" w:space="0" w:color="auto"/>
              <w:right w:val="single" w:sz="4" w:space="0" w:color="auto"/>
            </w:tcBorders>
            <w:vAlign w:val="center"/>
          </w:tcPr>
          <w:p w:rsidR="00875D0A" w:rsidRPr="00346923" w:rsidRDefault="00875D0A" w:rsidP="005B6ED6">
            <w:pPr>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sz w:val="24"/>
              </w:rPr>
              <w:t>质量</w:t>
            </w:r>
            <w:r w:rsidRPr="00346923">
              <w:rPr>
                <w:rFonts w:ascii="宋体" w:hAnsi="宋体" w:cs="宋体"/>
                <w:sz w:val="24"/>
              </w:rPr>
              <w:t>保证方案</w:t>
            </w:r>
          </w:p>
        </w:tc>
        <w:tc>
          <w:tcPr>
            <w:tcW w:w="6804"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left"/>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根据</w:t>
            </w:r>
            <w:r>
              <w:rPr>
                <w:rFonts w:ascii="宋体" w:hAnsi="宋体" w:cs="宋体" w:hint="eastAsia"/>
                <w:color w:val="000000"/>
                <w:kern w:val="0"/>
                <w:sz w:val="24"/>
                <w:lang w:bidi="ar"/>
              </w:rPr>
              <w:t>投标人</w:t>
            </w:r>
            <w:r w:rsidRPr="00346923">
              <w:rPr>
                <w:rFonts w:ascii="宋体" w:hAnsi="宋体" w:cs="宋体" w:hint="eastAsia"/>
                <w:color w:val="000000"/>
                <w:kern w:val="0"/>
                <w:sz w:val="24"/>
                <w:lang w:bidi="ar"/>
              </w:rPr>
              <w:t>提供的</w:t>
            </w:r>
            <w:r w:rsidRPr="00346923">
              <w:rPr>
                <w:rFonts w:ascii="宋体" w:hAnsi="宋体" w:cs="宋体" w:hint="eastAsia"/>
                <w:sz w:val="24"/>
              </w:rPr>
              <w:t>质量保证方案（包括但不限于</w:t>
            </w:r>
            <w:r w:rsidRPr="00193F18">
              <w:rPr>
                <w:rFonts w:ascii="宋体" w:hAnsi="宋体" w:cs="Arial" w:hint="eastAsia"/>
                <w:sz w:val="24"/>
              </w:rPr>
              <w:t>投标人</w:t>
            </w:r>
            <w:r w:rsidRPr="00346923">
              <w:rPr>
                <w:rFonts w:ascii="宋体" w:hAnsi="宋体" w:cs="宋体" w:hint="eastAsia"/>
                <w:sz w:val="24"/>
              </w:rPr>
              <w:t>对辖区内的熟悉情况及整个搬迁流程的熟悉程度等）</w:t>
            </w:r>
            <w:r w:rsidRPr="00346923">
              <w:rPr>
                <w:rFonts w:ascii="宋体" w:hAnsi="宋体" w:cs="宋体" w:hint="eastAsia"/>
                <w:color w:val="000000"/>
                <w:kern w:val="0"/>
                <w:sz w:val="24"/>
                <w:lang w:bidi="ar"/>
              </w:rPr>
              <w:t>进行评分：</w:t>
            </w:r>
          </w:p>
          <w:p w:rsidR="00875D0A" w:rsidRPr="00416058" w:rsidRDefault="00875D0A" w:rsidP="005B6ED6">
            <w:pPr>
              <w:spacing w:line="360" w:lineRule="auto"/>
              <w:rPr>
                <w:rFonts w:ascii="宋体" w:hAnsi="宋体"/>
                <w:sz w:val="24"/>
              </w:rPr>
            </w:pPr>
            <w:r w:rsidRPr="00416058">
              <w:rPr>
                <w:rFonts w:ascii="宋体" w:hAnsi="宋体" w:hint="eastAsia"/>
                <w:sz w:val="24"/>
              </w:rPr>
              <w:t>1、</w:t>
            </w:r>
            <w:r w:rsidRPr="00346923">
              <w:rPr>
                <w:rFonts w:ascii="宋体" w:hAnsi="宋体" w:cs="宋体" w:hint="eastAsia"/>
                <w:sz w:val="24"/>
              </w:rPr>
              <w:t>质量</w:t>
            </w:r>
            <w:r w:rsidRPr="00346923">
              <w:rPr>
                <w:rFonts w:ascii="宋体" w:hAnsi="宋体" w:cs="宋体"/>
                <w:sz w:val="24"/>
              </w:rPr>
              <w:t>保证方案</w:t>
            </w:r>
            <w:r w:rsidRPr="00416058">
              <w:rPr>
                <w:rFonts w:ascii="宋体" w:hAnsi="宋体" w:hint="eastAsia"/>
                <w:sz w:val="24"/>
              </w:rPr>
              <w:t>全面合理得</w:t>
            </w:r>
            <w:r>
              <w:rPr>
                <w:rFonts w:ascii="宋体" w:hAnsi="宋体"/>
                <w:sz w:val="24"/>
              </w:rPr>
              <w:t>12</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2、</w:t>
            </w:r>
            <w:r w:rsidRPr="00346923">
              <w:rPr>
                <w:rFonts w:ascii="宋体" w:hAnsi="宋体" w:cs="宋体" w:hint="eastAsia"/>
                <w:sz w:val="24"/>
              </w:rPr>
              <w:t>质量</w:t>
            </w:r>
            <w:r w:rsidRPr="00346923">
              <w:rPr>
                <w:rFonts w:ascii="宋体" w:hAnsi="宋体" w:cs="宋体"/>
                <w:sz w:val="24"/>
              </w:rPr>
              <w:t>保证方案</w:t>
            </w:r>
            <w:r w:rsidRPr="00416058">
              <w:rPr>
                <w:rFonts w:ascii="宋体" w:hAnsi="宋体" w:hint="eastAsia"/>
                <w:sz w:val="24"/>
              </w:rPr>
              <w:t>分析得当得</w:t>
            </w:r>
            <w:r>
              <w:rPr>
                <w:rFonts w:ascii="宋体" w:hAnsi="宋体"/>
                <w:sz w:val="24"/>
              </w:rPr>
              <w:t>9</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3、</w:t>
            </w:r>
            <w:r w:rsidRPr="00346923">
              <w:rPr>
                <w:rFonts w:ascii="宋体" w:hAnsi="宋体" w:cs="宋体" w:hint="eastAsia"/>
                <w:sz w:val="24"/>
              </w:rPr>
              <w:t>质量</w:t>
            </w:r>
            <w:r w:rsidRPr="00346923">
              <w:rPr>
                <w:rFonts w:ascii="宋体" w:hAnsi="宋体" w:cs="宋体"/>
                <w:sz w:val="24"/>
              </w:rPr>
              <w:t>保证方案</w:t>
            </w:r>
            <w:r w:rsidRPr="00416058">
              <w:rPr>
                <w:rFonts w:ascii="宋体" w:hAnsi="宋体" w:hint="eastAsia"/>
                <w:sz w:val="24"/>
              </w:rPr>
              <w:t>有所欠缺得</w:t>
            </w:r>
            <w:r>
              <w:rPr>
                <w:rFonts w:ascii="宋体" w:hAnsi="宋体"/>
                <w:sz w:val="24"/>
              </w:rPr>
              <w:t>6</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4、</w:t>
            </w:r>
            <w:r w:rsidRPr="00346923">
              <w:rPr>
                <w:rFonts w:ascii="宋体" w:hAnsi="宋体" w:cs="宋体" w:hint="eastAsia"/>
                <w:sz w:val="24"/>
              </w:rPr>
              <w:t>质量</w:t>
            </w:r>
            <w:r w:rsidRPr="00346923">
              <w:rPr>
                <w:rFonts w:ascii="宋体" w:hAnsi="宋体" w:cs="宋体"/>
                <w:sz w:val="24"/>
              </w:rPr>
              <w:t>保证方案</w:t>
            </w:r>
            <w:r w:rsidRPr="00416058">
              <w:rPr>
                <w:rFonts w:ascii="宋体" w:hAnsi="宋体" w:hint="eastAsia"/>
                <w:sz w:val="24"/>
              </w:rPr>
              <w:t>有偏差得</w:t>
            </w:r>
            <w:r>
              <w:rPr>
                <w:rFonts w:ascii="宋体" w:hAnsi="宋体"/>
                <w:sz w:val="24"/>
              </w:rPr>
              <w:t>3</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5、未提供方案不得分。</w:t>
            </w:r>
          </w:p>
          <w:p w:rsidR="00875D0A" w:rsidRPr="00416058" w:rsidRDefault="00875D0A" w:rsidP="005B6ED6">
            <w:pPr>
              <w:spacing w:line="360" w:lineRule="auto"/>
              <w:rPr>
                <w:rFonts w:ascii="宋体" w:hAnsi="宋体"/>
                <w:sz w:val="24"/>
              </w:rPr>
            </w:pPr>
            <w:r w:rsidRPr="00416058">
              <w:rPr>
                <w:rFonts w:ascii="宋体" w:hAnsi="宋体" w:hint="eastAsia"/>
                <w:sz w:val="24"/>
              </w:rPr>
              <w:t>全面合理是指切合项目实际情况，内容完整，方案科学合理，有针对性，切实可行</w:t>
            </w:r>
            <w:r>
              <w:rPr>
                <w:rFonts w:ascii="宋体" w:hAnsi="宋体" w:hint="eastAsia"/>
                <w:sz w:val="24"/>
              </w:rPr>
              <w:t>,</w:t>
            </w:r>
            <w:r>
              <w:rPr>
                <w:rFonts w:ascii="宋体" w:hAnsi="宋体"/>
                <w:sz w:val="24"/>
              </w:rPr>
              <w:t>能结合现场环境进行分析。</w:t>
            </w:r>
          </w:p>
          <w:p w:rsidR="00875D0A" w:rsidRPr="00416058" w:rsidRDefault="00875D0A" w:rsidP="005B6ED6">
            <w:pPr>
              <w:spacing w:line="360" w:lineRule="auto"/>
              <w:rPr>
                <w:rFonts w:ascii="宋体" w:hAnsi="宋体"/>
                <w:sz w:val="24"/>
              </w:rPr>
            </w:pPr>
            <w:r w:rsidRPr="00416058">
              <w:rPr>
                <w:rFonts w:ascii="宋体" w:hAnsi="宋体" w:hint="eastAsia"/>
                <w:sz w:val="24"/>
              </w:rPr>
              <w:t>分析得当是结合项目实际情况，内容完整，方案针对性、可行性高；</w:t>
            </w:r>
          </w:p>
          <w:p w:rsidR="00875D0A" w:rsidRPr="00416058" w:rsidRDefault="00875D0A" w:rsidP="005B6ED6">
            <w:pPr>
              <w:spacing w:line="360" w:lineRule="auto"/>
              <w:rPr>
                <w:rFonts w:ascii="宋体" w:hAnsi="宋体"/>
                <w:sz w:val="24"/>
              </w:rPr>
            </w:pPr>
            <w:r w:rsidRPr="00416058">
              <w:rPr>
                <w:rFonts w:ascii="宋体" w:hAnsi="宋体" w:hint="eastAsia"/>
                <w:sz w:val="24"/>
              </w:rPr>
              <w:t>有所欠缺是指基本满足项目实际情况，但内容有缺漏，方案针对性、可行性不强；</w:t>
            </w:r>
          </w:p>
          <w:p w:rsidR="00875D0A" w:rsidRPr="00346923" w:rsidRDefault="00875D0A" w:rsidP="005B6ED6">
            <w:pPr>
              <w:widowControl/>
              <w:spacing w:line="360" w:lineRule="auto"/>
              <w:jc w:val="left"/>
              <w:textAlignment w:val="center"/>
              <w:rPr>
                <w:rFonts w:ascii="宋体" w:hAnsi="宋体" w:cs="宋体"/>
                <w:color w:val="000000"/>
                <w:sz w:val="24"/>
              </w:rPr>
            </w:pPr>
            <w:r w:rsidRPr="00416058">
              <w:rPr>
                <w:rFonts w:ascii="宋体" w:hAnsi="宋体" w:hint="eastAsia"/>
                <w:sz w:val="24"/>
              </w:rPr>
              <w:lastRenderedPageBreak/>
              <w:t>有偏差是指与项目实际情况理解有误，方案没有针对性、可行性差。</w:t>
            </w:r>
          </w:p>
        </w:tc>
        <w:tc>
          <w:tcPr>
            <w:tcW w:w="931" w:type="dxa"/>
            <w:tcBorders>
              <w:top w:val="single" w:sz="4" w:space="0" w:color="000000"/>
              <w:left w:val="single" w:sz="4" w:space="0" w:color="auto"/>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olor w:val="000000"/>
                <w:sz w:val="24"/>
              </w:rPr>
            </w:pPr>
            <w:r w:rsidRPr="00346923">
              <w:rPr>
                <w:rFonts w:ascii="宋体" w:hAnsi="宋体"/>
                <w:sz w:val="24"/>
              </w:rPr>
              <w:lastRenderedPageBreak/>
              <w:t>12</w:t>
            </w:r>
          </w:p>
        </w:tc>
      </w:tr>
      <w:tr w:rsidR="007D2B92" w:rsidRPr="00346923" w:rsidTr="007D2B92">
        <w:trPr>
          <w:trHeight w:val="519"/>
          <w:jc w:val="center"/>
        </w:trPr>
        <w:tc>
          <w:tcPr>
            <w:tcW w:w="852" w:type="dxa"/>
            <w:vMerge/>
            <w:tcBorders>
              <w:left w:val="single" w:sz="4" w:space="0" w:color="auto"/>
              <w:right w:val="single" w:sz="4" w:space="0" w:color="auto"/>
            </w:tcBorders>
            <w:vAlign w:val="center"/>
          </w:tcPr>
          <w:p w:rsidR="007D2B92" w:rsidRPr="00346923" w:rsidRDefault="007D2B92" w:rsidP="007D2B92">
            <w:pPr>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D2B92" w:rsidRPr="00346923" w:rsidRDefault="007D2B92" w:rsidP="007D2B92">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进度控制方案</w:t>
            </w:r>
          </w:p>
        </w:tc>
        <w:tc>
          <w:tcPr>
            <w:tcW w:w="6804" w:type="dxa"/>
            <w:tcBorders>
              <w:top w:val="single" w:sz="4" w:space="0" w:color="auto"/>
              <w:left w:val="single" w:sz="4" w:space="0" w:color="auto"/>
              <w:bottom w:val="single" w:sz="4" w:space="0" w:color="auto"/>
              <w:right w:val="single" w:sz="4" w:space="0" w:color="auto"/>
            </w:tcBorders>
            <w:vAlign w:val="center"/>
          </w:tcPr>
          <w:p w:rsidR="007D2B92" w:rsidRPr="00346923" w:rsidRDefault="007D2B92" w:rsidP="007D2B92">
            <w:pPr>
              <w:widowControl/>
              <w:spacing w:line="360" w:lineRule="auto"/>
              <w:jc w:val="left"/>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根据</w:t>
            </w:r>
            <w:r>
              <w:rPr>
                <w:rFonts w:ascii="宋体" w:hAnsi="宋体" w:cs="宋体" w:hint="eastAsia"/>
                <w:color w:val="000000"/>
                <w:kern w:val="0"/>
                <w:sz w:val="24"/>
                <w:lang w:bidi="ar"/>
              </w:rPr>
              <w:t>投标人</w:t>
            </w:r>
            <w:r w:rsidRPr="00346923">
              <w:rPr>
                <w:rFonts w:ascii="宋体" w:hAnsi="宋体" w:cs="宋体" w:hint="eastAsia"/>
                <w:color w:val="000000"/>
                <w:kern w:val="0"/>
                <w:sz w:val="24"/>
                <w:lang w:bidi="ar"/>
              </w:rPr>
              <w:t>针对本项目提供的搬迁进度控制方案进行评分：</w:t>
            </w:r>
          </w:p>
          <w:p w:rsidR="007D2B92" w:rsidRPr="00416058" w:rsidRDefault="007D2B92" w:rsidP="007D2B92">
            <w:pPr>
              <w:spacing w:line="360" w:lineRule="auto"/>
              <w:rPr>
                <w:rFonts w:ascii="宋体" w:hAnsi="宋体"/>
                <w:sz w:val="24"/>
              </w:rPr>
            </w:pPr>
            <w:r w:rsidRPr="00416058">
              <w:rPr>
                <w:rFonts w:ascii="宋体" w:hAnsi="宋体" w:hint="eastAsia"/>
                <w:sz w:val="24"/>
              </w:rPr>
              <w:t>1、</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进度控制方案</w:t>
            </w:r>
            <w:r w:rsidRPr="00416058">
              <w:rPr>
                <w:rFonts w:ascii="宋体" w:hAnsi="宋体" w:hint="eastAsia"/>
                <w:sz w:val="24"/>
              </w:rPr>
              <w:t>全面合理得</w:t>
            </w:r>
            <w:r>
              <w:rPr>
                <w:rFonts w:ascii="宋体" w:hAnsi="宋体"/>
                <w:sz w:val="24"/>
              </w:rPr>
              <w:t>12</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2、</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进度控制方案</w:t>
            </w:r>
            <w:r w:rsidRPr="00416058">
              <w:rPr>
                <w:rFonts w:ascii="宋体" w:hAnsi="宋体" w:hint="eastAsia"/>
                <w:sz w:val="24"/>
              </w:rPr>
              <w:t>分析得当得</w:t>
            </w:r>
            <w:r>
              <w:rPr>
                <w:rFonts w:ascii="宋体" w:hAnsi="宋体"/>
                <w:sz w:val="24"/>
              </w:rPr>
              <w:t>9</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3、</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进度控制方案</w:t>
            </w:r>
            <w:r w:rsidRPr="00416058">
              <w:rPr>
                <w:rFonts w:ascii="宋体" w:hAnsi="宋体" w:hint="eastAsia"/>
                <w:sz w:val="24"/>
              </w:rPr>
              <w:t>有所欠缺得</w:t>
            </w:r>
            <w:r>
              <w:rPr>
                <w:rFonts w:ascii="宋体" w:hAnsi="宋体"/>
                <w:sz w:val="24"/>
              </w:rPr>
              <w:t>6</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4、</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进度控制方案</w:t>
            </w:r>
            <w:r w:rsidRPr="00416058">
              <w:rPr>
                <w:rFonts w:ascii="宋体" w:hAnsi="宋体" w:hint="eastAsia"/>
                <w:sz w:val="24"/>
              </w:rPr>
              <w:t>有偏差得</w:t>
            </w:r>
            <w:r>
              <w:rPr>
                <w:rFonts w:ascii="宋体" w:hAnsi="宋体"/>
                <w:sz w:val="24"/>
              </w:rPr>
              <w:t>3</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5、未提供方案不得分。</w:t>
            </w:r>
          </w:p>
          <w:p w:rsidR="007D2B92" w:rsidRPr="00416058" w:rsidRDefault="007D2B92" w:rsidP="007D2B92">
            <w:pPr>
              <w:spacing w:line="360" w:lineRule="auto"/>
              <w:rPr>
                <w:rFonts w:ascii="宋体" w:hAnsi="宋体"/>
                <w:sz w:val="24"/>
              </w:rPr>
            </w:pPr>
            <w:r w:rsidRPr="00416058">
              <w:rPr>
                <w:rFonts w:ascii="宋体" w:hAnsi="宋体" w:hint="eastAsia"/>
                <w:sz w:val="24"/>
              </w:rPr>
              <w:t>全面合理是指切合项目实际情况，内容完整，方案科学合理，有针对性，切实可行</w:t>
            </w:r>
            <w:r>
              <w:rPr>
                <w:rFonts w:ascii="宋体" w:hAnsi="宋体" w:hint="eastAsia"/>
                <w:sz w:val="24"/>
              </w:rPr>
              <w:t>,</w:t>
            </w:r>
            <w:r>
              <w:rPr>
                <w:rFonts w:ascii="宋体" w:hAnsi="宋体"/>
                <w:sz w:val="24"/>
              </w:rPr>
              <w:t>能结合现场环境进行分析。</w:t>
            </w:r>
          </w:p>
          <w:p w:rsidR="007D2B92" w:rsidRPr="00416058" w:rsidRDefault="007D2B92" w:rsidP="007D2B92">
            <w:pPr>
              <w:spacing w:line="360" w:lineRule="auto"/>
              <w:rPr>
                <w:rFonts w:ascii="宋体" w:hAnsi="宋体"/>
                <w:sz w:val="24"/>
              </w:rPr>
            </w:pPr>
            <w:r w:rsidRPr="00416058">
              <w:rPr>
                <w:rFonts w:ascii="宋体" w:hAnsi="宋体" w:hint="eastAsia"/>
                <w:sz w:val="24"/>
              </w:rPr>
              <w:t>分析得当是结合项目实际情况，内容完整，方案针对性、可行性高；</w:t>
            </w:r>
          </w:p>
          <w:p w:rsidR="007D2B92" w:rsidRPr="00416058" w:rsidRDefault="007D2B92" w:rsidP="007D2B92">
            <w:pPr>
              <w:spacing w:line="360" w:lineRule="auto"/>
              <w:rPr>
                <w:rFonts w:ascii="宋体" w:hAnsi="宋体"/>
                <w:sz w:val="24"/>
              </w:rPr>
            </w:pPr>
            <w:r w:rsidRPr="00416058">
              <w:rPr>
                <w:rFonts w:ascii="宋体" w:hAnsi="宋体" w:hint="eastAsia"/>
                <w:sz w:val="24"/>
              </w:rPr>
              <w:t>有所欠缺是指基本满足项目实际情况，但内容有缺漏，方案针对性、可行性不强；</w:t>
            </w:r>
          </w:p>
          <w:p w:rsidR="007D2B92" w:rsidRPr="00346923" w:rsidRDefault="007D2B92" w:rsidP="007D2B92">
            <w:pPr>
              <w:widowControl/>
              <w:spacing w:line="360" w:lineRule="auto"/>
              <w:jc w:val="left"/>
              <w:textAlignment w:val="center"/>
              <w:rPr>
                <w:rFonts w:ascii="宋体" w:hAnsi="宋体" w:cs="宋体"/>
                <w:color w:val="000000"/>
                <w:sz w:val="24"/>
              </w:rPr>
            </w:pPr>
            <w:r w:rsidRPr="00416058">
              <w:rPr>
                <w:rFonts w:ascii="宋体" w:hAnsi="宋体" w:hint="eastAsia"/>
                <w:sz w:val="24"/>
              </w:rPr>
              <w:t>有偏差是指与项目实际情况理解有误，方案没有针对性、可行性差。</w:t>
            </w:r>
          </w:p>
        </w:tc>
        <w:tc>
          <w:tcPr>
            <w:tcW w:w="931" w:type="dxa"/>
            <w:tcBorders>
              <w:top w:val="single" w:sz="4" w:space="0" w:color="000000"/>
              <w:left w:val="single" w:sz="4" w:space="0" w:color="auto"/>
              <w:bottom w:val="single" w:sz="4" w:space="0" w:color="auto"/>
              <w:right w:val="single" w:sz="4" w:space="0" w:color="000000"/>
            </w:tcBorders>
            <w:vAlign w:val="center"/>
          </w:tcPr>
          <w:p w:rsidR="007D2B92" w:rsidRPr="00346923" w:rsidRDefault="007D2B92" w:rsidP="007D2B92">
            <w:pPr>
              <w:widowControl/>
              <w:spacing w:line="360" w:lineRule="auto"/>
              <w:jc w:val="center"/>
              <w:textAlignment w:val="center"/>
              <w:rPr>
                <w:rFonts w:ascii="宋体" w:hAnsi="宋体"/>
                <w:color w:val="000000"/>
                <w:sz w:val="24"/>
              </w:rPr>
            </w:pPr>
            <w:r w:rsidRPr="00346923">
              <w:rPr>
                <w:rFonts w:ascii="宋体" w:hAnsi="宋体"/>
                <w:color w:val="000000"/>
                <w:kern w:val="0"/>
                <w:sz w:val="24"/>
                <w:lang w:bidi="ar"/>
              </w:rPr>
              <w:t>12</w:t>
            </w:r>
          </w:p>
        </w:tc>
      </w:tr>
      <w:tr w:rsidR="007D2B92" w:rsidRPr="00346923" w:rsidTr="007D2B92">
        <w:trPr>
          <w:trHeight w:val="983"/>
          <w:jc w:val="center"/>
        </w:trPr>
        <w:tc>
          <w:tcPr>
            <w:tcW w:w="852" w:type="dxa"/>
            <w:vMerge/>
            <w:tcBorders>
              <w:left w:val="single" w:sz="4" w:space="0" w:color="auto"/>
              <w:right w:val="single" w:sz="4" w:space="0" w:color="auto"/>
            </w:tcBorders>
            <w:vAlign w:val="center"/>
          </w:tcPr>
          <w:p w:rsidR="007D2B92" w:rsidRPr="00346923" w:rsidRDefault="007D2B92" w:rsidP="007D2B92">
            <w:pPr>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000000"/>
            </w:tcBorders>
            <w:vAlign w:val="center"/>
          </w:tcPr>
          <w:p w:rsidR="007D2B92" w:rsidRPr="00346923" w:rsidRDefault="007D2B92" w:rsidP="007D2B92">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时间控制方案</w:t>
            </w:r>
          </w:p>
        </w:tc>
        <w:tc>
          <w:tcPr>
            <w:tcW w:w="6804" w:type="dxa"/>
            <w:tcBorders>
              <w:top w:val="single" w:sz="4" w:space="0" w:color="auto"/>
              <w:left w:val="single" w:sz="4" w:space="0" w:color="000000"/>
              <w:bottom w:val="single" w:sz="4" w:space="0" w:color="auto"/>
              <w:right w:val="single" w:sz="4" w:space="0" w:color="auto"/>
            </w:tcBorders>
            <w:vAlign w:val="center"/>
          </w:tcPr>
          <w:p w:rsidR="007D2B92" w:rsidRPr="00346923" w:rsidRDefault="007D2B92" w:rsidP="007D2B92">
            <w:pPr>
              <w:widowControl/>
              <w:spacing w:line="360" w:lineRule="auto"/>
              <w:jc w:val="left"/>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根据</w:t>
            </w:r>
            <w:r>
              <w:rPr>
                <w:rFonts w:ascii="宋体" w:hAnsi="宋体" w:cs="宋体" w:hint="eastAsia"/>
                <w:color w:val="000000"/>
                <w:kern w:val="0"/>
                <w:sz w:val="24"/>
                <w:lang w:bidi="ar"/>
              </w:rPr>
              <w:t>投标人</w:t>
            </w:r>
            <w:r w:rsidRPr="00346923">
              <w:rPr>
                <w:rFonts w:ascii="宋体" w:hAnsi="宋体" w:cs="宋体" w:hint="eastAsia"/>
                <w:color w:val="000000"/>
                <w:kern w:val="0"/>
                <w:sz w:val="24"/>
                <w:lang w:bidi="ar"/>
              </w:rPr>
              <w:t>提供的搬迁时间控制方案进行评分：</w:t>
            </w:r>
          </w:p>
          <w:p w:rsidR="007D2B92" w:rsidRPr="00416058" w:rsidRDefault="007D2B92" w:rsidP="007D2B92">
            <w:pPr>
              <w:spacing w:line="360" w:lineRule="auto"/>
              <w:rPr>
                <w:rFonts w:ascii="宋体" w:hAnsi="宋体"/>
                <w:sz w:val="24"/>
              </w:rPr>
            </w:pPr>
            <w:r w:rsidRPr="00416058">
              <w:rPr>
                <w:rFonts w:ascii="宋体" w:hAnsi="宋体" w:hint="eastAsia"/>
                <w:sz w:val="24"/>
              </w:rPr>
              <w:t>1、</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时间控制方案</w:t>
            </w:r>
            <w:r w:rsidRPr="00416058">
              <w:rPr>
                <w:rFonts w:ascii="宋体" w:hAnsi="宋体" w:hint="eastAsia"/>
                <w:sz w:val="24"/>
              </w:rPr>
              <w:t>全面合理得</w:t>
            </w:r>
            <w:r>
              <w:rPr>
                <w:rFonts w:ascii="宋体" w:hAnsi="宋体"/>
                <w:sz w:val="24"/>
              </w:rPr>
              <w:t>10</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2、</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时间控制方案</w:t>
            </w:r>
            <w:r w:rsidRPr="00416058">
              <w:rPr>
                <w:rFonts w:ascii="宋体" w:hAnsi="宋体" w:hint="eastAsia"/>
                <w:sz w:val="24"/>
              </w:rPr>
              <w:t>分析得当得</w:t>
            </w:r>
            <w:r>
              <w:rPr>
                <w:rFonts w:ascii="宋体" w:hAnsi="宋体"/>
                <w:sz w:val="24"/>
              </w:rPr>
              <w:t>7</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3、</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时间控制方案</w:t>
            </w:r>
            <w:r w:rsidRPr="00416058">
              <w:rPr>
                <w:rFonts w:ascii="宋体" w:hAnsi="宋体" w:hint="eastAsia"/>
                <w:sz w:val="24"/>
              </w:rPr>
              <w:t>有所欠缺得</w:t>
            </w:r>
            <w:r>
              <w:rPr>
                <w:rFonts w:ascii="宋体" w:hAnsi="宋体"/>
                <w:sz w:val="24"/>
              </w:rPr>
              <w:t>4</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4、</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时间控制方案</w:t>
            </w:r>
            <w:r w:rsidRPr="00416058">
              <w:rPr>
                <w:rFonts w:ascii="宋体" w:hAnsi="宋体" w:hint="eastAsia"/>
                <w:sz w:val="24"/>
              </w:rPr>
              <w:t>有偏差得</w:t>
            </w:r>
            <w:r>
              <w:rPr>
                <w:rFonts w:ascii="宋体" w:hAnsi="宋体"/>
                <w:sz w:val="24"/>
              </w:rPr>
              <w:t>1</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5、未提供方案不得分。</w:t>
            </w:r>
          </w:p>
          <w:p w:rsidR="007D2B92" w:rsidRPr="00416058" w:rsidRDefault="007D2B92" w:rsidP="007D2B92">
            <w:pPr>
              <w:spacing w:line="360" w:lineRule="auto"/>
              <w:rPr>
                <w:rFonts w:ascii="宋体" w:hAnsi="宋体"/>
                <w:sz w:val="24"/>
              </w:rPr>
            </w:pPr>
            <w:r w:rsidRPr="00416058">
              <w:rPr>
                <w:rFonts w:ascii="宋体" w:hAnsi="宋体" w:hint="eastAsia"/>
                <w:sz w:val="24"/>
              </w:rPr>
              <w:t>全面合理是指切合项目实际情况，内容完整，方案科学合理，有针对性，切实可行</w:t>
            </w:r>
            <w:r>
              <w:rPr>
                <w:rFonts w:ascii="宋体" w:hAnsi="宋体" w:hint="eastAsia"/>
                <w:sz w:val="24"/>
              </w:rPr>
              <w:t>,</w:t>
            </w:r>
            <w:r>
              <w:rPr>
                <w:rFonts w:ascii="宋体" w:hAnsi="宋体"/>
                <w:sz w:val="24"/>
              </w:rPr>
              <w:t>能结合现场环境进行分析。</w:t>
            </w:r>
          </w:p>
          <w:p w:rsidR="007D2B92" w:rsidRPr="00416058" w:rsidRDefault="007D2B92" w:rsidP="007D2B92">
            <w:pPr>
              <w:spacing w:line="360" w:lineRule="auto"/>
              <w:rPr>
                <w:rFonts w:ascii="宋体" w:hAnsi="宋体"/>
                <w:sz w:val="24"/>
              </w:rPr>
            </w:pPr>
            <w:r w:rsidRPr="00416058">
              <w:rPr>
                <w:rFonts w:ascii="宋体" w:hAnsi="宋体" w:hint="eastAsia"/>
                <w:sz w:val="24"/>
              </w:rPr>
              <w:t>分析得当是结合项目实际情况，内容完整，方案针对性、可行性高；</w:t>
            </w:r>
          </w:p>
          <w:p w:rsidR="007D2B92" w:rsidRPr="00416058" w:rsidRDefault="007D2B92" w:rsidP="007D2B92">
            <w:pPr>
              <w:spacing w:line="360" w:lineRule="auto"/>
              <w:rPr>
                <w:rFonts w:ascii="宋体" w:hAnsi="宋体"/>
                <w:sz w:val="24"/>
              </w:rPr>
            </w:pPr>
            <w:r w:rsidRPr="00416058">
              <w:rPr>
                <w:rFonts w:ascii="宋体" w:hAnsi="宋体" w:hint="eastAsia"/>
                <w:sz w:val="24"/>
              </w:rPr>
              <w:t>有所欠缺是指基本满足项目实际情况，但内容有缺漏，方案针对性、可行性不强；</w:t>
            </w:r>
          </w:p>
          <w:p w:rsidR="007D2B92" w:rsidRPr="00346923" w:rsidRDefault="007D2B92" w:rsidP="007D2B92">
            <w:pPr>
              <w:widowControl/>
              <w:spacing w:line="360" w:lineRule="auto"/>
              <w:jc w:val="left"/>
              <w:textAlignment w:val="center"/>
              <w:rPr>
                <w:rFonts w:ascii="宋体" w:hAnsi="宋体" w:cs="宋体"/>
                <w:color w:val="000000"/>
                <w:sz w:val="24"/>
              </w:rPr>
            </w:pPr>
            <w:r w:rsidRPr="00416058">
              <w:rPr>
                <w:rFonts w:ascii="宋体" w:hAnsi="宋体" w:hint="eastAsia"/>
                <w:sz w:val="24"/>
              </w:rPr>
              <w:lastRenderedPageBreak/>
              <w:t>有偏差是指与项目实际情况理解有误，方案没有针对性、可行性差。</w:t>
            </w:r>
          </w:p>
        </w:tc>
        <w:tc>
          <w:tcPr>
            <w:tcW w:w="931" w:type="dxa"/>
            <w:tcBorders>
              <w:top w:val="single" w:sz="4" w:space="0" w:color="auto"/>
              <w:left w:val="single" w:sz="4" w:space="0" w:color="auto"/>
              <w:bottom w:val="single" w:sz="4" w:space="0" w:color="auto"/>
              <w:right w:val="single" w:sz="4" w:space="0" w:color="auto"/>
            </w:tcBorders>
            <w:vAlign w:val="center"/>
          </w:tcPr>
          <w:p w:rsidR="007D2B92" w:rsidRPr="00346923" w:rsidRDefault="007D2B92" w:rsidP="007D2B92">
            <w:pPr>
              <w:widowControl/>
              <w:spacing w:line="360" w:lineRule="auto"/>
              <w:jc w:val="center"/>
              <w:textAlignment w:val="center"/>
              <w:rPr>
                <w:rFonts w:ascii="宋体" w:hAnsi="宋体"/>
                <w:color w:val="000000"/>
                <w:sz w:val="24"/>
              </w:rPr>
            </w:pPr>
            <w:r w:rsidRPr="00346923">
              <w:rPr>
                <w:rFonts w:ascii="宋体" w:hAnsi="宋体"/>
                <w:color w:val="000000"/>
                <w:kern w:val="0"/>
                <w:sz w:val="24"/>
                <w:lang w:bidi="ar"/>
              </w:rPr>
              <w:lastRenderedPageBreak/>
              <w:t>10</w:t>
            </w:r>
          </w:p>
        </w:tc>
      </w:tr>
      <w:tr w:rsidR="007D2B92" w:rsidRPr="00346923" w:rsidTr="007D2B92">
        <w:trPr>
          <w:trHeight w:val="3565"/>
          <w:jc w:val="center"/>
        </w:trPr>
        <w:tc>
          <w:tcPr>
            <w:tcW w:w="852" w:type="dxa"/>
            <w:vMerge/>
            <w:tcBorders>
              <w:left w:val="single" w:sz="4" w:space="0" w:color="auto"/>
              <w:right w:val="single" w:sz="4" w:space="0" w:color="auto"/>
            </w:tcBorders>
            <w:vAlign w:val="center"/>
          </w:tcPr>
          <w:p w:rsidR="007D2B92" w:rsidRPr="00346923" w:rsidRDefault="007D2B92" w:rsidP="007D2B92">
            <w:pPr>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D2B92" w:rsidRPr="00346923" w:rsidRDefault="007D2B92" w:rsidP="007D2B92">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成本控制方案</w:t>
            </w:r>
          </w:p>
        </w:tc>
        <w:tc>
          <w:tcPr>
            <w:tcW w:w="6804" w:type="dxa"/>
            <w:tcBorders>
              <w:top w:val="single" w:sz="4" w:space="0" w:color="auto"/>
              <w:left w:val="single" w:sz="4" w:space="0" w:color="auto"/>
              <w:bottom w:val="single" w:sz="4" w:space="0" w:color="auto"/>
              <w:right w:val="single" w:sz="4" w:space="0" w:color="auto"/>
            </w:tcBorders>
            <w:vAlign w:val="center"/>
          </w:tcPr>
          <w:p w:rsidR="007D2B92" w:rsidRPr="00346923" w:rsidRDefault="007D2B92" w:rsidP="007D2B92">
            <w:pPr>
              <w:widowControl/>
              <w:spacing w:line="360" w:lineRule="auto"/>
              <w:jc w:val="left"/>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根据</w:t>
            </w:r>
            <w:r>
              <w:rPr>
                <w:rFonts w:ascii="宋体" w:hAnsi="宋体" w:cs="宋体" w:hint="eastAsia"/>
                <w:color w:val="000000"/>
                <w:kern w:val="0"/>
                <w:sz w:val="24"/>
                <w:lang w:bidi="ar"/>
              </w:rPr>
              <w:t>投标人</w:t>
            </w:r>
            <w:r w:rsidRPr="00346923">
              <w:rPr>
                <w:rFonts w:ascii="宋体" w:hAnsi="宋体" w:cs="宋体" w:hint="eastAsia"/>
                <w:color w:val="000000"/>
                <w:kern w:val="0"/>
                <w:sz w:val="24"/>
                <w:lang w:bidi="ar"/>
              </w:rPr>
              <w:t>提供的搬迁成本控制方案进行评分：</w:t>
            </w:r>
          </w:p>
          <w:p w:rsidR="007D2B92" w:rsidRPr="00416058" w:rsidRDefault="007D2B92" w:rsidP="007D2B92">
            <w:pPr>
              <w:spacing w:line="360" w:lineRule="auto"/>
              <w:rPr>
                <w:rFonts w:ascii="宋体" w:hAnsi="宋体"/>
                <w:sz w:val="24"/>
              </w:rPr>
            </w:pPr>
            <w:r w:rsidRPr="00416058">
              <w:rPr>
                <w:rFonts w:ascii="宋体" w:hAnsi="宋体" w:hint="eastAsia"/>
                <w:sz w:val="24"/>
              </w:rPr>
              <w:t>1、</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成本控制方案</w:t>
            </w:r>
            <w:r w:rsidRPr="00416058">
              <w:rPr>
                <w:rFonts w:ascii="宋体" w:hAnsi="宋体" w:hint="eastAsia"/>
                <w:sz w:val="24"/>
              </w:rPr>
              <w:t>全面合理得</w:t>
            </w:r>
            <w:r>
              <w:rPr>
                <w:rFonts w:ascii="宋体" w:hAnsi="宋体"/>
                <w:sz w:val="24"/>
              </w:rPr>
              <w:t>10</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2、</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成本控制方案</w:t>
            </w:r>
            <w:r w:rsidRPr="00416058">
              <w:rPr>
                <w:rFonts w:ascii="宋体" w:hAnsi="宋体" w:hint="eastAsia"/>
                <w:sz w:val="24"/>
              </w:rPr>
              <w:t>分析得当得</w:t>
            </w:r>
            <w:r>
              <w:rPr>
                <w:rFonts w:ascii="宋体" w:hAnsi="宋体"/>
                <w:sz w:val="24"/>
              </w:rPr>
              <w:t>7</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3、</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成本控制方案</w:t>
            </w:r>
            <w:r w:rsidRPr="00416058">
              <w:rPr>
                <w:rFonts w:ascii="宋体" w:hAnsi="宋体" w:hint="eastAsia"/>
                <w:sz w:val="24"/>
              </w:rPr>
              <w:t>有所欠缺得</w:t>
            </w:r>
            <w:r>
              <w:rPr>
                <w:rFonts w:ascii="宋体" w:hAnsi="宋体"/>
                <w:sz w:val="24"/>
              </w:rPr>
              <w:t>4</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4、</w:t>
            </w:r>
            <w:r>
              <w:rPr>
                <w:rFonts w:ascii="宋体" w:hAnsi="宋体" w:cs="宋体" w:hint="eastAsia"/>
                <w:color w:val="000000"/>
                <w:kern w:val="0"/>
                <w:sz w:val="24"/>
                <w:lang w:bidi="ar"/>
              </w:rPr>
              <w:t>搬迁</w:t>
            </w:r>
            <w:r w:rsidRPr="00346923">
              <w:rPr>
                <w:rFonts w:ascii="宋体" w:hAnsi="宋体" w:cs="宋体" w:hint="eastAsia"/>
                <w:color w:val="000000"/>
                <w:kern w:val="0"/>
                <w:sz w:val="24"/>
                <w:lang w:bidi="ar"/>
              </w:rPr>
              <w:t>成本控制方案</w:t>
            </w:r>
            <w:r w:rsidRPr="00416058">
              <w:rPr>
                <w:rFonts w:ascii="宋体" w:hAnsi="宋体" w:hint="eastAsia"/>
                <w:sz w:val="24"/>
              </w:rPr>
              <w:t>有偏差得</w:t>
            </w:r>
            <w:r>
              <w:rPr>
                <w:rFonts w:ascii="宋体" w:hAnsi="宋体"/>
                <w:sz w:val="24"/>
              </w:rPr>
              <w:t>1</w:t>
            </w:r>
            <w:r w:rsidRPr="00416058">
              <w:rPr>
                <w:rFonts w:ascii="宋体" w:hAnsi="宋体" w:hint="eastAsia"/>
                <w:sz w:val="24"/>
              </w:rPr>
              <w:t>分；</w:t>
            </w:r>
          </w:p>
          <w:p w:rsidR="007D2B92" w:rsidRPr="00416058" w:rsidRDefault="007D2B92" w:rsidP="007D2B92">
            <w:pPr>
              <w:spacing w:line="360" w:lineRule="auto"/>
              <w:rPr>
                <w:rFonts w:ascii="宋体" w:hAnsi="宋体"/>
                <w:sz w:val="24"/>
              </w:rPr>
            </w:pPr>
            <w:r w:rsidRPr="00416058">
              <w:rPr>
                <w:rFonts w:ascii="宋体" w:hAnsi="宋体" w:hint="eastAsia"/>
                <w:sz w:val="24"/>
              </w:rPr>
              <w:t>5、未提供方案不得分。</w:t>
            </w:r>
          </w:p>
          <w:p w:rsidR="007D2B92" w:rsidRPr="00416058" w:rsidRDefault="007D2B92" w:rsidP="007D2B92">
            <w:pPr>
              <w:spacing w:line="360" w:lineRule="auto"/>
              <w:rPr>
                <w:rFonts w:ascii="宋体" w:hAnsi="宋体"/>
                <w:sz w:val="24"/>
              </w:rPr>
            </w:pPr>
            <w:r w:rsidRPr="00416058">
              <w:rPr>
                <w:rFonts w:ascii="宋体" w:hAnsi="宋体" w:hint="eastAsia"/>
                <w:sz w:val="24"/>
              </w:rPr>
              <w:t>全面合理是指切合项目实际情况，内容完整，方案科学合理，有针对性，切实可行</w:t>
            </w:r>
            <w:r>
              <w:rPr>
                <w:rFonts w:ascii="宋体" w:hAnsi="宋体" w:hint="eastAsia"/>
                <w:sz w:val="24"/>
              </w:rPr>
              <w:t>,</w:t>
            </w:r>
            <w:r>
              <w:rPr>
                <w:rFonts w:ascii="宋体" w:hAnsi="宋体"/>
                <w:sz w:val="24"/>
              </w:rPr>
              <w:t>能结合现场环境进行分析。</w:t>
            </w:r>
          </w:p>
          <w:p w:rsidR="007D2B92" w:rsidRPr="00416058" w:rsidRDefault="007D2B92" w:rsidP="007D2B92">
            <w:pPr>
              <w:spacing w:line="360" w:lineRule="auto"/>
              <w:rPr>
                <w:rFonts w:ascii="宋体" w:hAnsi="宋体"/>
                <w:sz w:val="24"/>
              </w:rPr>
            </w:pPr>
            <w:r w:rsidRPr="00416058">
              <w:rPr>
                <w:rFonts w:ascii="宋体" w:hAnsi="宋体" w:hint="eastAsia"/>
                <w:sz w:val="24"/>
              </w:rPr>
              <w:t>分析得当是结合项目实际情况，内容完整，方案针对性、可行性高；</w:t>
            </w:r>
          </w:p>
          <w:p w:rsidR="007D2B92" w:rsidRPr="00416058" w:rsidRDefault="007D2B92" w:rsidP="007D2B92">
            <w:pPr>
              <w:spacing w:line="360" w:lineRule="auto"/>
              <w:rPr>
                <w:rFonts w:ascii="宋体" w:hAnsi="宋体"/>
                <w:sz w:val="24"/>
              </w:rPr>
            </w:pPr>
            <w:r w:rsidRPr="00416058">
              <w:rPr>
                <w:rFonts w:ascii="宋体" w:hAnsi="宋体" w:hint="eastAsia"/>
                <w:sz w:val="24"/>
              </w:rPr>
              <w:t>有所欠缺是指基本满足项目实际情况，但内容有缺漏，方案针对性、可行性不强；</w:t>
            </w:r>
          </w:p>
          <w:p w:rsidR="007D2B92" w:rsidRPr="00346923" w:rsidRDefault="007D2B92" w:rsidP="007D2B92">
            <w:pPr>
              <w:widowControl/>
              <w:spacing w:line="360" w:lineRule="auto"/>
              <w:jc w:val="left"/>
              <w:textAlignment w:val="center"/>
              <w:rPr>
                <w:rFonts w:ascii="宋体" w:hAnsi="宋体" w:cs="宋体"/>
                <w:color w:val="000000"/>
                <w:kern w:val="0"/>
                <w:sz w:val="24"/>
                <w:lang w:bidi="ar"/>
              </w:rPr>
            </w:pPr>
            <w:r w:rsidRPr="00416058">
              <w:rPr>
                <w:rFonts w:ascii="宋体" w:hAnsi="宋体" w:hint="eastAsia"/>
                <w:sz w:val="24"/>
              </w:rPr>
              <w:t>有偏差是指与项目实际情况理解有误，方案没有针对性、可行性差。</w:t>
            </w:r>
          </w:p>
        </w:tc>
        <w:tc>
          <w:tcPr>
            <w:tcW w:w="931" w:type="dxa"/>
            <w:tcBorders>
              <w:top w:val="single" w:sz="4" w:space="0" w:color="auto"/>
              <w:left w:val="single" w:sz="4" w:space="0" w:color="auto"/>
              <w:bottom w:val="single" w:sz="4" w:space="0" w:color="auto"/>
              <w:right w:val="single" w:sz="4" w:space="0" w:color="auto"/>
            </w:tcBorders>
            <w:vAlign w:val="center"/>
          </w:tcPr>
          <w:p w:rsidR="007D2B92" w:rsidRPr="00346923" w:rsidRDefault="007D2B92" w:rsidP="007D2B92">
            <w:pPr>
              <w:widowControl/>
              <w:spacing w:line="360" w:lineRule="auto"/>
              <w:jc w:val="center"/>
              <w:textAlignment w:val="center"/>
              <w:rPr>
                <w:rFonts w:ascii="宋体" w:hAnsi="宋体"/>
                <w:color w:val="000000"/>
                <w:kern w:val="0"/>
                <w:sz w:val="24"/>
                <w:lang w:bidi="ar"/>
              </w:rPr>
            </w:pPr>
            <w:r w:rsidRPr="00346923">
              <w:rPr>
                <w:rFonts w:ascii="宋体" w:hAnsi="宋体"/>
                <w:color w:val="000000"/>
                <w:kern w:val="0"/>
                <w:sz w:val="24"/>
                <w:lang w:bidi="ar"/>
              </w:rPr>
              <w:t>10</w:t>
            </w:r>
          </w:p>
        </w:tc>
      </w:tr>
      <w:tr w:rsidR="00875D0A" w:rsidRPr="00346923" w:rsidTr="007D2B92">
        <w:trPr>
          <w:trHeight w:val="841"/>
          <w:jc w:val="center"/>
        </w:trPr>
        <w:tc>
          <w:tcPr>
            <w:tcW w:w="852" w:type="dxa"/>
            <w:vMerge/>
            <w:tcBorders>
              <w:left w:val="single" w:sz="4" w:space="0" w:color="auto"/>
              <w:right w:val="single" w:sz="4" w:space="0" w:color="auto"/>
            </w:tcBorders>
            <w:vAlign w:val="center"/>
          </w:tcPr>
          <w:p w:rsidR="00875D0A" w:rsidRPr="00346923" w:rsidRDefault="00875D0A" w:rsidP="005B6ED6">
            <w:pPr>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center"/>
              <w:textAlignment w:val="center"/>
              <w:rPr>
                <w:rFonts w:ascii="宋体" w:hAnsi="宋体" w:cs="宋体"/>
                <w:kern w:val="0"/>
                <w:sz w:val="24"/>
              </w:rPr>
            </w:pPr>
            <w:r w:rsidRPr="00346923">
              <w:rPr>
                <w:rFonts w:ascii="宋体" w:hAnsi="宋体" w:cs="宋体" w:hint="eastAsia"/>
                <w:kern w:val="0"/>
                <w:sz w:val="24"/>
              </w:rPr>
              <w:t>突发</w:t>
            </w:r>
          </w:p>
          <w:p w:rsidR="00875D0A" w:rsidRPr="00346923" w:rsidRDefault="00875D0A" w:rsidP="005B6ED6">
            <w:pPr>
              <w:widowControl/>
              <w:spacing w:line="360" w:lineRule="auto"/>
              <w:jc w:val="center"/>
              <w:textAlignment w:val="center"/>
              <w:rPr>
                <w:rFonts w:ascii="宋体" w:hAnsi="宋体" w:cs="宋体"/>
                <w:kern w:val="0"/>
                <w:sz w:val="24"/>
              </w:rPr>
            </w:pPr>
            <w:r w:rsidRPr="00346923">
              <w:rPr>
                <w:rFonts w:ascii="宋体" w:hAnsi="宋体" w:cs="宋体" w:hint="eastAsia"/>
                <w:kern w:val="0"/>
                <w:sz w:val="24"/>
              </w:rPr>
              <w:t>预案</w:t>
            </w:r>
          </w:p>
        </w:tc>
        <w:tc>
          <w:tcPr>
            <w:tcW w:w="6804"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left"/>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根据</w:t>
            </w:r>
            <w:r>
              <w:rPr>
                <w:rFonts w:ascii="宋体" w:hAnsi="宋体" w:cs="宋体" w:hint="eastAsia"/>
                <w:color w:val="000000"/>
                <w:kern w:val="0"/>
                <w:sz w:val="24"/>
                <w:lang w:bidi="ar"/>
              </w:rPr>
              <w:t>投标人</w:t>
            </w:r>
            <w:r w:rsidRPr="00346923">
              <w:rPr>
                <w:rFonts w:ascii="宋体" w:hAnsi="宋体" w:cs="宋体" w:hint="eastAsia"/>
                <w:color w:val="000000"/>
                <w:kern w:val="0"/>
                <w:sz w:val="24"/>
                <w:lang w:bidi="ar"/>
              </w:rPr>
              <w:t>提供的</w:t>
            </w:r>
            <w:r w:rsidRPr="00346923">
              <w:rPr>
                <w:rFonts w:ascii="宋体" w:hAnsi="宋体" w:cs="宋体" w:hint="eastAsia"/>
                <w:kern w:val="0"/>
                <w:sz w:val="24"/>
              </w:rPr>
              <w:t>突发预案</w:t>
            </w:r>
            <w:r w:rsidRPr="00346923">
              <w:rPr>
                <w:rFonts w:ascii="宋体" w:hAnsi="宋体" w:cs="宋体" w:hint="eastAsia"/>
                <w:color w:val="000000"/>
                <w:kern w:val="0"/>
                <w:sz w:val="24"/>
                <w:lang w:bidi="ar"/>
              </w:rPr>
              <w:t>进行评分：</w:t>
            </w:r>
          </w:p>
          <w:p w:rsidR="00875D0A" w:rsidRPr="00346923" w:rsidRDefault="00875D0A" w:rsidP="005B6ED6">
            <w:pPr>
              <w:widowControl/>
              <w:spacing w:line="360" w:lineRule="auto"/>
              <w:textAlignment w:val="center"/>
              <w:rPr>
                <w:rFonts w:ascii="宋体" w:hAnsi="宋体" w:cs="宋体"/>
                <w:kern w:val="0"/>
                <w:sz w:val="24"/>
              </w:rPr>
            </w:pPr>
            <w:r w:rsidRPr="00416058">
              <w:rPr>
                <w:rFonts w:ascii="宋体" w:hAnsi="宋体" w:hint="eastAsia"/>
                <w:sz w:val="24"/>
              </w:rPr>
              <w:t>1、</w:t>
            </w:r>
            <w:r w:rsidRPr="00346923">
              <w:rPr>
                <w:rFonts w:ascii="宋体" w:hAnsi="宋体" w:cs="宋体" w:hint="eastAsia"/>
                <w:kern w:val="0"/>
                <w:sz w:val="24"/>
              </w:rPr>
              <w:t>突发预案</w:t>
            </w:r>
            <w:r w:rsidRPr="00416058">
              <w:rPr>
                <w:rFonts w:ascii="宋体" w:hAnsi="宋体" w:hint="eastAsia"/>
                <w:sz w:val="24"/>
              </w:rPr>
              <w:t>全面合理得</w:t>
            </w:r>
            <w:r>
              <w:rPr>
                <w:rFonts w:ascii="宋体" w:hAnsi="宋体"/>
                <w:sz w:val="24"/>
              </w:rPr>
              <w:t>12</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2、</w:t>
            </w:r>
            <w:r w:rsidRPr="00346923">
              <w:rPr>
                <w:rFonts w:ascii="宋体" w:hAnsi="宋体" w:cs="宋体" w:hint="eastAsia"/>
                <w:kern w:val="0"/>
                <w:sz w:val="24"/>
              </w:rPr>
              <w:t>突发预案</w:t>
            </w:r>
            <w:r w:rsidRPr="00416058">
              <w:rPr>
                <w:rFonts w:ascii="宋体" w:hAnsi="宋体" w:hint="eastAsia"/>
                <w:sz w:val="24"/>
              </w:rPr>
              <w:t>分析得当得</w:t>
            </w:r>
            <w:r>
              <w:rPr>
                <w:rFonts w:ascii="宋体" w:hAnsi="宋体"/>
                <w:sz w:val="24"/>
              </w:rPr>
              <w:t>9</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3、</w:t>
            </w:r>
            <w:r w:rsidRPr="00346923">
              <w:rPr>
                <w:rFonts w:ascii="宋体" w:hAnsi="宋体" w:cs="宋体" w:hint="eastAsia"/>
                <w:kern w:val="0"/>
                <w:sz w:val="24"/>
              </w:rPr>
              <w:t>突发预案</w:t>
            </w:r>
            <w:r w:rsidRPr="00416058">
              <w:rPr>
                <w:rFonts w:ascii="宋体" w:hAnsi="宋体" w:hint="eastAsia"/>
                <w:sz w:val="24"/>
              </w:rPr>
              <w:t>有所欠缺得</w:t>
            </w:r>
            <w:r>
              <w:rPr>
                <w:rFonts w:ascii="宋体" w:hAnsi="宋体"/>
                <w:sz w:val="24"/>
              </w:rPr>
              <w:t>6</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4、</w:t>
            </w:r>
            <w:r w:rsidRPr="00346923">
              <w:rPr>
                <w:rFonts w:ascii="宋体" w:hAnsi="宋体" w:cs="宋体" w:hint="eastAsia"/>
                <w:kern w:val="0"/>
                <w:sz w:val="24"/>
              </w:rPr>
              <w:t>突发预案</w:t>
            </w:r>
            <w:r w:rsidRPr="00416058">
              <w:rPr>
                <w:rFonts w:ascii="宋体" w:hAnsi="宋体" w:hint="eastAsia"/>
                <w:sz w:val="24"/>
              </w:rPr>
              <w:t>有偏差得</w:t>
            </w:r>
            <w:r>
              <w:rPr>
                <w:rFonts w:ascii="宋体" w:hAnsi="宋体"/>
                <w:sz w:val="24"/>
              </w:rPr>
              <w:t>3</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5、未提供方案不得分。</w:t>
            </w:r>
          </w:p>
          <w:p w:rsidR="00875D0A" w:rsidRPr="00416058" w:rsidRDefault="00875D0A" w:rsidP="005B6ED6">
            <w:pPr>
              <w:spacing w:line="360" w:lineRule="auto"/>
              <w:rPr>
                <w:rFonts w:ascii="宋体" w:hAnsi="宋体"/>
                <w:sz w:val="24"/>
              </w:rPr>
            </w:pPr>
            <w:r w:rsidRPr="00416058">
              <w:rPr>
                <w:rFonts w:ascii="宋体" w:hAnsi="宋体" w:hint="eastAsia"/>
                <w:sz w:val="24"/>
              </w:rPr>
              <w:t>全面合理是指切合项目实际情况，内容完整，方案科学合理，有针对性，切实可行</w:t>
            </w:r>
            <w:r>
              <w:rPr>
                <w:rFonts w:ascii="宋体" w:hAnsi="宋体" w:hint="eastAsia"/>
                <w:sz w:val="24"/>
              </w:rPr>
              <w:t>,</w:t>
            </w:r>
            <w:r>
              <w:rPr>
                <w:rFonts w:ascii="宋体" w:hAnsi="宋体"/>
                <w:sz w:val="24"/>
              </w:rPr>
              <w:t>能结合现场环境进行分析。</w:t>
            </w:r>
          </w:p>
          <w:p w:rsidR="00875D0A" w:rsidRPr="00416058" w:rsidRDefault="00875D0A" w:rsidP="005B6ED6">
            <w:pPr>
              <w:spacing w:line="360" w:lineRule="auto"/>
              <w:rPr>
                <w:rFonts w:ascii="宋体" w:hAnsi="宋体"/>
                <w:sz w:val="24"/>
              </w:rPr>
            </w:pPr>
            <w:r w:rsidRPr="00416058">
              <w:rPr>
                <w:rFonts w:ascii="宋体" w:hAnsi="宋体" w:hint="eastAsia"/>
                <w:sz w:val="24"/>
              </w:rPr>
              <w:t>分析得当是结合项目实际情况，内容完整，方案针对性、可行性高；</w:t>
            </w:r>
          </w:p>
          <w:p w:rsidR="00875D0A" w:rsidRPr="00416058" w:rsidRDefault="00875D0A" w:rsidP="005B6ED6">
            <w:pPr>
              <w:spacing w:line="360" w:lineRule="auto"/>
              <w:rPr>
                <w:rFonts w:ascii="宋体" w:hAnsi="宋体"/>
                <w:sz w:val="24"/>
              </w:rPr>
            </w:pPr>
            <w:r w:rsidRPr="00416058">
              <w:rPr>
                <w:rFonts w:ascii="宋体" w:hAnsi="宋体" w:hint="eastAsia"/>
                <w:sz w:val="24"/>
              </w:rPr>
              <w:t>有所欠缺是指基本满足项目实际情况，但内容有缺漏，方案针对性、可行性不强；</w:t>
            </w:r>
          </w:p>
          <w:p w:rsidR="00875D0A" w:rsidRPr="00346923" w:rsidRDefault="00875D0A" w:rsidP="005B6ED6">
            <w:pPr>
              <w:spacing w:line="360" w:lineRule="auto"/>
              <w:rPr>
                <w:rFonts w:ascii="宋体" w:hAnsi="宋体"/>
                <w:sz w:val="24"/>
              </w:rPr>
            </w:pPr>
            <w:r w:rsidRPr="00416058">
              <w:rPr>
                <w:rFonts w:ascii="宋体" w:hAnsi="宋体" w:hint="eastAsia"/>
                <w:sz w:val="24"/>
              </w:rPr>
              <w:t>有偏差是指与项目实际情况理解有误，方案没有针对性、可行性</w:t>
            </w:r>
            <w:r w:rsidRPr="00416058">
              <w:rPr>
                <w:rFonts w:ascii="宋体" w:hAnsi="宋体" w:hint="eastAsia"/>
                <w:sz w:val="24"/>
              </w:rPr>
              <w:lastRenderedPageBreak/>
              <w:t>差。</w:t>
            </w:r>
          </w:p>
        </w:tc>
        <w:tc>
          <w:tcPr>
            <w:tcW w:w="931"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center"/>
              <w:textAlignment w:val="center"/>
              <w:rPr>
                <w:rFonts w:ascii="宋体" w:hAnsi="宋体"/>
                <w:sz w:val="24"/>
              </w:rPr>
            </w:pPr>
            <w:r w:rsidRPr="00346923">
              <w:rPr>
                <w:rFonts w:ascii="宋体" w:hAnsi="宋体"/>
                <w:sz w:val="24"/>
              </w:rPr>
              <w:lastRenderedPageBreak/>
              <w:t>12</w:t>
            </w:r>
          </w:p>
        </w:tc>
      </w:tr>
      <w:tr w:rsidR="00875D0A" w:rsidRPr="00346923" w:rsidTr="007D2B92">
        <w:trPr>
          <w:trHeight w:val="2445"/>
          <w:jc w:val="center"/>
        </w:trPr>
        <w:tc>
          <w:tcPr>
            <w:tcW w:w="852" w:type="dxa"/>
            <w:vMerge/>
            <w:tcBorders>
              <w:left w:val="single" w:sz="4" w:space="0" w:color="auto"/>
              <w:right w:val="single" w:sz="4" w:space="0" w:color="auto"/>
            </w:tcBorders>
            <w:vAlign w:val="center"/>
          </w:tcPr>
          <w:p w:rsidR="00875D0A" w:rsidRPr="00346923" w:rsidRDefault="00875D0A" w:rsidP="005B6ED6">
            <w:pPr>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center"/>
              <w:textAlignment w:val="center"/>
              <w:rPr>
                <w:rFonts w:ascii="宋体" w:hAnsi="宋体" w:cs="宋体"/>
                <w:kern w:val="0"/>
                <w:sz w:val="24"/>
              </w:rPr>
            </w:pPr>
            <w:r w:rsidRPr="00346923">
              <w:rPr>
                <w:rFonts w:ascii="宋体" w:hAnsi="宋体" w:cs="宋体" w:hint="eastAsia"/>
                <w:kern w:val="0"/>
                <w:sz w:val="24"/>
              </w:rPr>
              <w:t>资料保存及保密方案</w:t>
            </w:r>
          </w:p>
        </w:tc>
        <w:tc>
          <w:tcPr>
            <w:tcW w:w="6804"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left"/>
              <w:textAlignment w:val="center"/>
              <w:rPr>
                <w:rFonts w:ascii="宋体" w:hAnsi="宋体" w:cs="宋体"/>
                <w:color w:val="000000"/>
                <w:kern w:val="0"/>
                <w:sz w:val="24"/>
                <w:lang w:bidi="ar"/>
              </w:rPr>
            </w:pPr>
            <w:r w:rsidRPr="00346923">
              <w:rPr>
                <w:rFonts w:ascii="宋体" w:hAnsi="宋体" w:cs="宋体" w:hint="eastAsia"/>
                <w:color w:val="000000"/>
                <w:kern w:val="0"/>
                <w:sz w:val="24"/>
                <w:lang w:bidi="ar"/>
              </w:rPr>
              <w:t>根据</w:t>
            </w:r>
            <w:r>
              <w:rPr>
                <w:rFonts w:ascii="宋体" w:hAnsi="宋体" w:cs="宋体" w:hint="eastAsia"/>
                <w:color w:val="000000"/>
                <w:kern w:val="0"/>
                <w:sz w:val="24"/>
                <w:lang w:bidi="ar"/>
              </w:rPr>
              <w:t>投标人</w:t>
            </w:r>
            <w:r w:rsidRPr="00346923">
              <w:rPr>
                <w:rFonts w:ascii="宋体" w:hAnsi="宋体" w:cs="宋体" w:hint="eastAsia"/>
                <w:color w:val="000000"/>
                <w:kern w:val="0"/>
                <w:sz w:val="24"/>
                <w:lang w:bidi="ar"/>
              </w:rPr>
              <w:t>提供的</w:t>
            </w:r>
            <w:r w:rsidRPr="00346923">
              <w:rPr>
                <w:rFonts w:ascii="宋体" w:hAnsi="宋体" w:cs="宋体" w:hint="eastAsia"/>
                <w:kern w:val="0"/>
                <w:sz w:val="24"/>
              </w:rPr>
              <w:t>资料保存及保密方案</w:t>
            </w:r>
            <w:r w:rsidRPr="00346923">
              <w:rPr>
                <w:rFonts w:ascii="宋体" w:hAnsi="宋体" w:cs="宋体" w:hint="eastAsia"/>
                <w:color w:val="000000"/>
                <w:kern w:val="0"/>
                <w:sz w:val="24"/>
                <w:lang w:bidi="ar"/>
              </w:rPr>
              <w:t>进行评分：</w:t>
            </w:r>
          </w:p>
          <w:p w:rsidR="00875D0A" w:rsidRPr="00346923" w:rsidRDefault="00875D0A" w:rsidP="005B6ED6">
            <w:pPr>
              <w:widowControl/>
              <w:spacing w:line="360" w:lineRule="auto"/>
              <w:textAlignment w:val="center"/>
              <w:rPr>
                <w:rFonts w:ascii="宋体" w:hAnsi="宋体" w:cs="宋体"/>
                <w:kern w:val="0"/>
                <w:sz w:val="24"/>
              </w:rPr>
            </w:pPr>
            <w:r w:rsidRPr="00416058">
              <w:rPr>
                <w:rFonts w:ascii="宋体" w:hAnsi="宋体" w:hint="eastAsia"/>
                <w:sz w:val="24"/>
              </w:rPr>
              <w:t>1、</w:t>
            </w:r>
            <w:r w:rsidRPr="00346923">
              <w:rPr>
                <w:rFonts w:ascii="宋体" w:hAnsi="宋体" w:cs="宋体" w:hint="eastAsia"/>
                <w:kern w:val="0"/>
                <w:sz w:val="24"/>
              </w:rPr>
              <w:t>资料保存及保密方案</w:t>
            </w:r>
            <w:r w:rsidRPr="00416058">
              <w:rPr>
                <w:rFonts w:ascii="宋体" w:hAnsi="宋体" w:hint="eastAsia"/>
                <w:sz w:val="24"/>
              </w:rPr>
              <w:t>全面合理得</w:t>
            </w:r>
            <w:r>
              <w:rPr>
                <w:rFonts w:ascii="宋体" w:hAnsi="宋体"/>
                <w:sz w:val="24"/>
              </w:rPr>
              <w:t>12</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2、</w:t>
            </w:r>
            <w:r w:rsidRPr="00346923">
              <w:rPr>
                <w:rFonts w:ascii="宋体" w:hAnsi="宋体" w:cs="宋体" w:hint="eastAsia"/>
                <w:kern w:val="0"/>
                <w:sz w:val="24"/>
              </w:rPr>
              <w:t>资料保存及保密方案</w:t>
            </w:r>
            <w:r w:rsidRPr="00416058">
              <w:rPr>
                <w:rFonts w:ascii="宋体" w:hAnsi="宋体" w:hint="eastAsia"/>
                <w:sz w:val="24"/>
              </w:rPr>
              <w:t>分析得当得</w:t>
            </w:r>
            <w:r>
              <w:rPr>
                <w:rFonts w:ascii="宋体" w:hAnsi="宋体"/>
                <w:sz w:val="24"/>
              </w:rPr>
              <w:t>9</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3、</w:t>
            </w:r>
            <w:r w:rsidRPr="00346923">
              <w:rPr>
                <w:rFonts w:ascii="宋体" w:hAnsi="宋体" w:cs="宋体" w:hint="eastAsia"/>
                <w:kern w:val="0"/>
                <w:sz w:val="24"/>
              </w:rPr>
              <w:t>资料保存及保密方案</w:t>
            </w:r>
            <w:r w:rsidRPr="00416058">
              <w:rPr>
                <w:rFonts w:ascii="宋体" w:hAnsi="宋体" w:hint="eastAsia"/>
                <w:sz w:val="24"/>
              </w:rPr>
              <w:t>有所欠缺得</w:t>
            </w:r>
            <w:r>
              <w:rPr>
                <w:rFonts w:ascii="宋体" w:hAnsi="宋体"/>
                <w:sz w:val="24"/>
              </w:rPr>
              <w:t>6</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4、</w:t>
            </w:r>
            <w:r w:rsidRPr="00346923">
              <w:rPr>
                <w:rFonts w:ascii="宋体" w:hAnsi="宋体" w:cs="宋体" w:hint="eastAsia"/>
                <w:kern w:val="0"/>
                <w:sz w:val="24"/>
              </w:rPr>
              <w:t>资料保存及保密方案</w:t>
            </w:r>
            <w:r w:rsidRPr="00416058">
              <w:rPr>
                <w:rFonts w:ascii="宋体" w:hAnsi="宋体" w:hint="eastAsia"/>
                <w:sz w:val="24"/>
              </w:rPr>
              <w:t>有偏差得</w:t>
            </w:r>
            <w:r>
              <w:rPr>
                <w:rFonts w:ascii="宋体" w:hAnsi="宋体"/>
                <w:sz w:val="24"/>
              </w:rPr>
              <w:t>3</w:t>
            </w:r>
            <w:r w:rsidRPr="00416058">
              <w:rPr>
                <w:rFonts w:ascii="宋体" w:hAnsi="宋体" w:hint="eastAsia"/>
                <w:sz w:val="24"/>
              </w:rPr>
              <w:t>分；</w:t>
            </w:r>
          </w:p>
          <w:p w:rsidR="00875D0A" w:rsidRPr="00416058" w:rsidRDefault="00875D0A" w:rsidP="005B6ED6">
            <w:pPr>
              <w:spacing w:line="360" w:lineRule="auto"/>
              <w:rPr>
                <w:rFonts w:ascii="宋体" w:hAnsi="宋体"/>
                <w:sz w:val="24"/>
              </w:rPr>
            </w:pPr>
            <w:r w:rsidRPr="00416058">
              <w:rPr>
                <w:rFonts w:ascii="宋体" w:hAnsi="宋体" w:hint="eastAsia"/>
                <w:sz w:val="24"/>
              </w:rPr>
              <w:t>5、未提供方案不得分。</w:t>
            </w:r>
          </w:p>
          <w:p w:rsidR="00875D0A" w:rsidRPr="00416058" w:rsidRDefault="00875D0A" w:rsidP="005B6ED6">
            <w:pPr>
              <w:spacing w:line="360" w:lineRule="auto"/>
              <w:rPr>
                <w:rFonts w:ascii="宋体" w:hAnsi="宋体"/>
                <w:sz w:val="24"/>
              </w:rPr>
            </w:pPr>
            <w:r w:rsidRPr="00416058">
              <w:rPr>
                <w:rFonts w:ascii="宋体" w:hAnsi="宋体" w:hint="eastAsia"/>
                <w:sz w:val="24"/>
              </w:rPr>
              <w:t>全面合理是指切合项目实际情况，内容完整，方案科学合理，有针对性，切实可行</w:t>
            </w:r>
            <w:r>
              <w:rPr>
                <w:rFonts w:ascii="宋体" w:hAnsi="宋体" w:hint="eastAsia"/>
                <w:sz w:val="24"/>
              </w:rPr>
              <w:t>,</w:t>
            </w:r>
            <w:r>
              <w:rPr>
                <w:rFonts w:ascii="宋体" w:hAnsi="宋体"/>
                <w:sz w:val="24"/>
              </w:rPr>
              <w:t>能结合现场环境进行分析。</w:t>
            </w:r>
          </w:p>
          <w:p w:rsidR="00875D0A" w:rsidRPr="00416058" w:rsidRDefault="00875D0A" w:rsidP="005B6ED6">
            <w:pPr>
              <w:spacing w:line="360" w:lineRule="auto"/>
              <w:rPr>
                <w:rFonts w:ascii="宋体" w:hAnsi="宋体"/>
                <w:sz w:val="24"/>
              </w:rPr>
            </w:pPr>
            <w:r w:rsidRPr="00416058">
              <w:rPr>
                <w:rFonts w:ascii="宋体" w:hAnsi="宋体" w:hint="eastAsia"/>
                <w:sz w:val="24"/>
              </w:rPr>
              <w:t>分析得当是结合项目实际情况，内容完整，方案针对性、可行性高；</w:t>
            </w:r>
          </w:p>
          <w:p w:rsidR="00875D0A" w:rsidRDefault="00875D0A" w:rsidP="005B6ED6">
            <w:pPr>
              <w:spacing w:line="360" w:lineRule="auto"/>
              <w:rPr>
                <w:rFonts w:ascii="宋体" w:hAnsi="宋体"/>
                <w:sz w:val="24"/>
              </w:rPr>
            </w:pPr>
            <w:r w:rsidRPr="00416058">
              <w:rPr>
                <w:rFonts w:ascii="宋体" w:hAnsi="宋体" w:hint="eastAsia"/>
                <w:sz w:val="24"/>
              </w:rPr>
              <w:t>有所欠缺是指基本满足项目实际情况，但内容有缺漏，方案针对性、可行性不强；</w:t>
            </w:r>
          </w:p>
          <w:p w:rsidR="00875D0A" w:rsidRPr="00D85035" w:rsidRDefault="00875D0A" w:rsidP="005B6ED6">
            <w:pPr>
              <w:spacing w:line="360" w:lineRule="auto"/>
              <w:rPr>
                <w:rFonts w:ascii="宋体" w:hAnsi="宋体"/>
                <w:sz w:val="24"/>
              </w:rPr>
            </w:pPr>
            <w:r w:rsidRPr="00416058">
              <w:rPr>
                <w:rFonts w:ascii="宋体" w:hAnsi="宋体" w:hint="eastAsia"/>
                <w:sz w:val="24"/>
              </w:rPr>
              <w:t>有偏差是指与项目实际情况理解有误，方案没有针对性、可行性差。</w:t>
            </w:r>
          </w:p>
        </w:tc>
        <w:tc>
          <w:tcPr>
            <w:tcW w:w="931" w:type="dxa"/>
            <w:tcBorders>
              <w:top w:val="single" w:sz="4" w:space="0" w:color="auto"/>
              <w:left w:val="single" w:sz="4" w:space="0" w:color="auto"/>
              <w:bottom w:val="single" w:sz="4" w:space="0" w:color="auto"/>
              <w:right w:val="single" w:sz="4" w:space="0" w:color="auto"/>
            </w:tcBorders>
            <w:vAlign w:val="center"/>
          </w:tcPr>
          <w:p w:rsidR="00875D0A" w:rsidRPr="00346923" w:rsidRDefault="00875D0A" w:rsidP="005B6ED6">
            <w:pPr>
              <w:widowControl/>
              <w:spacing w:line="360" w:lineRule="auto"/>
              <w:jc w:val="center"/>
              <w:textAlignment w:val="center"/>
              <w:rPr>
                <w:rFonts w:ascii="宋体" w:hAnsi="宋体"/>
                <w:sz w:val="24"/>
              </w:rPr>
            </w:pPr>
            <w:r w:rsidRPr="00346923">
              <w:rPr>
                <w:rFonts w:ascii="宋体" w:hAnsi="宋体"/>
                <w:sz w:val="24"/>
              </w:rPr>
              <w:t>12</w:t>
            </w:r>
          </w:p>
        </w:tc>
      </w:tr>
      <w:tr w:rsidR="00875D0A" w:rsidRPr="00346923" w:rsidTr="007D2B92">
        <w:trPr>
          <w:trHeight w:val="310"/>
          <w:jc w:val="center"/>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s="宋体"/>
                <w:color w:val="000000"/>
                <w:sz w:val="24"/>
              </w:rPr>
            </w:pPr>
            <w:r w:rsidRPr="00346923">
              <w:rPr>
                <w:rFonts w:ascii="宋体" w:hAnsi="宋体" w:cs="宋体" w:hint="eastAsia"/>
                <w:color w:val="000000"/>
                <w:kern w:val="0"/>
                <w:sz w:val="24"/>
                <w:lang w:bidi="ar"/>
              </w:rPr>
              <w:t>合</w:t>
            </w:r>
            <w:r w:rsidRPr="00346923">
              <w:rPr>
                <w:rStyle w:val="font01"/>
                <w:rFonts w:hint="default"/>
                <w:lang w:bidi="ar"/>
              </w:rPr>
              <w:t xml:space="preserve"> </w:t>
            </w:r>
            <w:r w:rsidRPr="00346923">
              <w:rPr>
                <w:rStyle w:val="font21"/>
                <w:rFonts w:ascii="宋体" w:hAnsi="宋体" w:cs="微软雅黑" w:hint="eastAsia"/>
                <w:sz w:val="24"/>
                <w:lang w:bidi="ar"/>
              </w:rPr>
              <w:t>计</w:t>
            </w:r>
          </w:p>
        </w:tc>
        <w:tc>
          <w:tcPr>
            <w:tcW w:w="6804"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spacing w:line="360" w:lineRule="auto"/>
              <w:jc w:val="center"/>
              <w:rPr>
                <w:rFonts w:ascii="宋体" w:hAnsi="宋体"/>
                <w:color w:val="000000"/>
                <w:sz w:val="24"/>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875D0A" w:rsidRPr="00346923" w:rsidRDefault="00875D0A" w:rsidP="005B6ED6">
            <w:pPr>
              <w:widowControl/>
              <w:spacing w:line="360" w:lineRule="auto"/>
              <w:jc w:val="center"/>
              <w:textAlignment w:val="center"/>
              <w:rPr>
                <w:rFonts w:ascii="宋体" w:hAnsi="宋体"/>
                <w:color w:val="000000"/>
                <w:sz w:val="24"/>
              </w:rPr>
            </w:pPr>
            <w:r w:rsidRPr="00346923">
              <w:rPr>
                <w:rFonts w:ascii="宋体" w:hAnsi="宋体"/>
                <w:color w:val="000000"/>
                <w:kern w:val="0"/>
                <w:sz w:val="24"/>
                <w:lang w:bidi="ar"/>
              </w:rPr>
              <w:t>100</w:t>
            </w:r>
          </w:p>
        </w:tc>
      </w:tr>
    </w:tbl>
    <w:p w:rsidR="00875D0A" w:rsidRPr="0081410C" w:rsidRDefault="00875D0A" w:rsidP="00875D0A">
      <w:pPr>
        <w:spacing w:line="360" w:lineRule="auto"/>
        <w:rPr>
          <w:rFonts w:ascii="宋体" w:hAnsi="宋体" w:cs="仿宋"/>
          <w:sz w:val="24"/>
        </w:rPr>
      </w:pPr>
    </w:p>
    <w:p w:rsidR="005B2DAA" w:rsidRPr="005B2DAA" w:rsidRDefault="005B2DAA" w:rsidP="00875D0A">
      <w:pPr>
        <w:spacing w:line="360" w:lineRule="auto"/>
        <w:ind w:firstLineChars="200" w:firstLine="562"/>
        <w:rPr>
          <w:b/>
          <w:sz w:val="28"/>
        </w:rPr>
      </w:pPr>
    </w:p>
    <w:sectPr w:rsidR="005B2DAA" w:rsidRPr="005B2DAA" w:rsidSect="0052316B">
      <w:pgSz w:w="11906" w:h="16838" w:code="9"/>
      <w:pgMar w:top="1440" w:right="1077" w:bottom="1440" w:left="1077" w:header="57" w:footer="5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66" w:rsidRDefault="00A05066" w:rsidP="00255F4F">
      <w:r>
        <w:separator/>
      </w:r>
    </w:p>
  </w:endnote>
  <w:endnote w:type="continuationSeparator" w:id="0">
    <w:p w:rsidR="00A05066" w:rsidRDefault="00A05066" w:rsidP="002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ont-weight : 400">
    <w:altName w:val="Courier New"/>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66" w:rsidRDefault="00A05066" w:rsidP="00255F4F">
      <w:r>
        <w:separator/>
      </w:r>
    </w:p>
  </w:footnote>
  <w:footnote w:type="continuationSeparator" w:id="0">
    <w:p w:rsidR="00A05066" w:rsidRDefault="00A05066" w:rsidP="00255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52"/>
    <w:rsid w:val="000062CB"/>
    <w:rsid w:val="000D6BF6"/>
    <w:rsid w:val="00122EAE"/>
    <w:rsid w:val="00182006"/>
    <w:rsid w:val="001D4A7E"/>
    <w:rsid w:val="00212A99"/>
    <w:rsid w:val="00255F4F"/>
    <w:rsid w:val="00291F39"/>
    <w:rsid w:val="003712FC"/>
    <w:rsid w:val="003A59BF"/>
    <w:rsid w:val="003E24FF"/>
    <w:rsid w:val="0052316B"/>
    <w:rsid w:val="00582D0F"/>
    <w:rsid w:val="00597F89"/>
    <w:rsid w:val="005B2DAA"/>
    <w:rsid w:val="00631A52"/>
    <w:rsid w:val="007B19A9"/>
    <w:rsid w:val="007D2B92"/>
    <w:rsid w:val="00875D0A"/>
    <w:rsid w:val="008C5A1A"/>
    <w:rsid w:val="009755E7"/>
    <w:rsid w:val="009D5832"/>
    <w:rsid w:val="009F678A"/>
    <w:rsid w:val="00A05066"/>
    <w:rsid w:val="00A2244D"/>
    <w:rsid w:val="00B2210D"/>
    <w:rsid w:val="00C96D0C"/>
    <w:rsid w:val="00D417AE"/>
    <w:rsid w:val="00E46889"/>
    <w:rsid w:val="00E7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7744"/>
  <w15:chartTrackingRefBased/>
  <w15:docId w15:val="{3D54B2AE-4855-41ED-A171-51D21A00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F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F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5F4F"/>
    <w:rPr>
      <w:sz w:val="18"/>
      <w:szCs w:val="18"/>
    </w:rPr>
  </w:style>
  <w:style w:type="paragraph" w:styleId="a5">
    <w:name w:val="footer"/>
    <w:basedOn w:val="a"/>
    <w:link w:val="a6"/>
    <w:uiPriority w:val="99"/>
    <w:unhideWhenUsed/>
    <w:rsid w:val="00255F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55F4F"/>
    <w:rPr>
      <w:sz w:val="18"/>
      <w:szCs w:val="18"/>
    </w:rPr>
  </w:style>
  <w:style w:type="paragraph" w:styleId="a7">
    <w:name w:val="Plain Text"/>
    <w:basedOn w:val="a"/>
    <w:link w:val="a8"/>
    <w:qFormat/>
    <w:rsid w:val="005B2DAA"/>
    <w:rPr>
      <w:rFonts w:ascii="宋体" w:eastAsia="楷体_GB2312" w:hAnsi="Courier New"/>
      <w:color w:val="000000"/>
      <w:kern w:val="0"/>
      <w:sz w:val="32"/>
      <w:szCs w:val="21"/>
    </w:rPr>
  </w:style>
  <w:style w:type="character" w:customStyle="1" w:styleId="a8">
    <w:name w:val="纯文本 字符"/>
    <w:basedOn w:val="a0"/>
    <w:link w:val="a7"/>
    <w:qFormat/>
    <w:rsid w:val="005B2DAA"/>
    <w:rPr>
      <w:rFonts w:ascii="宋体" w:eastAsia="楷体_GB2312" w:hAnsi="Courier New" w:cs="Times New Roman"/>
      <w:color w:val="000000"/>
      <w:kern w:val="0"/>
      <w:sz w:val="32"/>
      <w:szCs w:val="21"/>
    </w:rPr>
  </w:style>
  <w:style w:type="table" w:styleId="a9">
    <w:name w:val="Table Grid"/>
    <w:basedOn w:val="a1"/>
    <w:uiPriority w:val="39"/>
    <w:qFormat/>
    <w:rsid w:val="005B2DA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a"/>
    <w:next w:val="a"/>
    <w:uiPriority w:val="99"/>
    <w:qFormat/>
    <w:rsid w:val="005B2DAA"/>
    <w:pPr>
      <w:widowControl/>
      <w:adjustRightInd w:val="0"/>
      <w:snapToGrid w:val="0"/>
      <w:spacing w:before="120" w:after="200"/>
      <w:ind w:firstLineChars="200" w:firstLine="420"/>
      <w:jc w:val="left"/>
    </w:pPr>
    <w:rPr>
      <w:rFonts w:ascii="Calibri" w:hAnsi="Calibri" w:cs="Calibri"/>
      <w:kern w:val="0"/>
      <w:sz w:val="18"/>
      <w:szCs w:val="22"/>
    </w:rPr>
  </w:style>
  <w:style w:type="character" w:customStyle="1" w:styleId="font01">
    <w:name w:val="font01"/>
    <w:qFormat/>
    <w:rsid w:val="00875D0A"/>
    <w:rPr>
      <w:rFonts w:ascii="宋体" w:eastAsia="宋体" w:hAnsi="宋体" w:cs="宋体" w:hint="eastAsia"/>
      <w:color w:val="000000"/>
      <w:sz w:val="24"/>
      <w:szCs w:val="24"/>
      <w:u w:val="none"/>
    </w:rPr>
  </w:style>
  <w:style w:type="character" w:customStyle="1" w:styleId="font21">
    <w:name w:val="font21"/>
    <w:qFormat/>
    <w:rsid w:val="00875D0A"/>
    <w:rPr>
      <w:rFonts w:ascii="font-weight : 400" w:eastAsia="font-weight : 400" w:hAnsi="font-weight : 400" w:cs="font-weight : 40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2023-04-12T08:11:00Z</dcterms:created>
  <dcterms:modified xsi:type="dcterms:W3CDTF">2023-04-27T02:49:00Z</dcterms:modified>
</cp:coreProperties>
</file>