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adjustRightInd w:val="0"/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年武汉临空港开发区(东西湖区）“瞪羚企业”认定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 报 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年X月XX日申报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武汉临空港开发区（东西湖区）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“瞪羚企业”认定项目，现就本次申报工作承诺如下：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我公司和申报项目均符合《武汉临空港开发区管委会（东西湖区政府）印发关于促进工业经济高质量发展政策措施》（武临开规〔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组织开展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武汉临空港开发区（东西湖）</w:t>
      </w:r>
      <w:r>
        <w:rPr>
          <w:rFonts w:hint="eastAsia" w:ascii="仿宋_GB2312" w:hAnsi="仿宋_GB2312" w:eastAsia="仿宋_GB2312" w:cs="仿宋_GB2312"/>
          <w:sz w:val="32"/>
          <w:szCs w:val="32"/>
        </w:rPr>
        <w:t>“瞪羚企业”认定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》规定的各项申请条件；我公司已知晓“若申报企业（或申报项目）不符合申请条件或属于不支持的对象范围内，申报项目将不予受理”。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提交的项目申报材料及其附件真实可信。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该申报项目技术系我公司自主知识产权，知识产权归属清晰完整，未侵犯他人知识产权或商业秘密。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在项目申报过程中不违反有关廉政规定，不做任何影响项目立项公平、公正的事情。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我公司已知晓若违反以上承诺或存在弄虚作假行为，申报项目将不予立项，我公司愿意负全部法律责任。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企业名称：    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法人代表：          （签章）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年    月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华文仿宋" w:hAnsi="华文仿宋" w:eastAsia="华文仿宋"/>
          <w:sz w:val="30"/>
          <w:szCs w:val="30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134" w:bottom="1134" w:left="1418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ZDAxN2U0Y2MwY2FiZTViOTI1NzI4ZTMzYjFkMjgifQ=="/>
  </w:docVars>
  <w:rsids>
    <w:rsidRoot w:val="2FBA27CF"/>
    <w:rsid w:val="2FBA27CF"/>
    <w:rsid w:val="36864425"/>
    <w:rsid w:val="37FA104F"/>
    <w:rsid w:val="45B7128B"/>
    <w:rsid w:val="55E62390"/>
    <w:rsid w:val="58445001"/>
    <w:rsid w:val="6BB2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418</Words>
  <Characters>434</Characters>
  <Lines>0</Lines>
  <Paragraphs>0</Paragraphs>
  <TotalTime>2</TotalTime>
  <ScaleCrop>false</ScaleCrop>
  <LinksUpToDate>false</LinksUpToDate>
  <CharactersWithSpaces>512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2022-07-15T08:20:00Z</dcterms:created>
  <dc:creator>Administrator</dc:creator>
  <cp:lastModifiedBy>Administrator</cp:lastModifiedBy>
  <dcterms:modified xsi:type="dcterms:W3CDTF">2022-07-15T08:23:32Z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8BAAEB1FA2D645448FA9AF978D456066</vt:lpwstr>
  </property>
</Properties>
</file>