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C9" w:rsidRPr="00AF7DC9" w:rsidRDefault="00AF7DC9" w:rsidP="00AF7DC9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proofErr w:type="gramStart"/>
      <w:r w:rsidRPr="00AF7DC9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省发改</w:t>
      </w:r>
      <w:proofErr w:type="gramEnd"/>
      <w:r w:rsidRPr="00AF7DC9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委解读：《关于进一步激发市场活力稳住经济增长的若干措施》</w:t>
      </w:r>
    </w:p>
    <w:p w:rsidR="00EB2F8D" w:rsidRDefault="00EB2F8D">
      <w:pPr>
        <w:rPr>
          <w:rFonts w:hint="eastAsia"/>
        </w:rPr>
      </w:pPr>
    </w:p>
    <w:p w:rsidR="00AF7DC9" w:rsidRDefault="00AF7DC9">
      <w:pPr>
        <w:rPr>
          <w:rFonts w:hint="eastAsia"/>
        </w:rPr>
      </w:pP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一、政策出台背景和主要特点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为贯彻落实省委、省政府关于做好下半年经济工作决策部署，进一步采取有力措施激发市场活力，全力打好三季度经济发展攻坚战，促进全省经济稳定增长，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省发改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委会同省直有关部门坚持对标中央要求、学习借鉴外省市先进做法、对照市场主体需求，结合我省实际需求，研究制定了《关于进一步激发市场活力稳住经济增长的若干措施》，并经省政府常务会议审议通过，已于8月25日以省人民政府办公厅（鄂政办发〔2022〕40号）名义印发。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总的来看，《若干措施》有以下特点：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（一）坚持补短强弱，更好稳定经济增长。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坚持目标导向、问题导向、结果导向，梳理国家和我省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稳增长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专项督查督导、上半年经济形势调研发现的突出问题，聚焦服务业发展短板和消费恢复不及预期的问题，有针对性的提出若干政策措施。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（二）坚持对标先进，借鉴发达地区做法。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比照深圳市“稳增长30条”做法，逐项梳理我省尚未出台的政策措施，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在首店首发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经济、会展业恢复、“首贷户”贷款贴息等方面提出相应支持措施，进一步完善政策体系。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lastRenderedPageBreak/>
        <w:t>（三）坚持精准有效，切实帮扶市场主体。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在既有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稳增长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政策的基础上，结合近期企业反映比较强烈的诉求，进一步精准发力、挖潜加力，研究制定含金量高、扶持力度大、可操作性强的18条政策措施，力求更多市场主体享受政策带来的红利，帮助市场主体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纾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困解难。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二、主要内容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《若干措施》主要分为引导金融支持实体经济、支持服务业恢复发展、促进汽车家电等大宗消费、缓缴和整治收费等四个方面，共18条。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（一）引导金融支持实体经济方面。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共4条，分别是：实施“首贷户”贷款贴息，支持交通运输、住宿餐饮、物流仓储等困难行业恢复发展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贴息奖补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，加大科技创新等方面再贷款贴息补助，扩大中小企业担保规模，加大企业融资增信支持。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（二）支持服务业恢复发展方面。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共6条，分别是：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支持首店首发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经济发展，支持会展业恢复发展，支持旅行社开拓省外客源市场，支持公路货物运输业发展，支持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批零住餐行业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发展，支持品牌连锁便利店发展。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（三）促进汽车家电等大宗消费方面。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共5条，分别是：通过发放购车补贴、汽车消费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券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、加油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券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等措施促进汽车消费，支持汽车更新消费，促进二手车市场健康发展，优化汽车使用环境，加大家电促消费。</w:t>
      </w:r>
    </w:p>
    <w:p w:rsidR="00AF7DC9" w:rsidRDefault="00AF7DC9" w:rsidP="00AF7DC9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（四）缓缴和整治收费方面。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共3条。分别是：缓缴职工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医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保单位缴费、缓缴行政事业性收费和保证金，开展涉企违规收费专项整治等。</w:t>
      </w:r>
    </w:p>
    <w:p w:rsidR="00AF7DC9" w:rsidRPr="00AF7DC9" w:rsidRDefault="00AF7DC9">
      <w:pPr>
        <w:rPr>
          <w:rFonts w:hint="eastAsia"/>
        </w:rPr>
      </w:pPr>
      <w:bookmarkStart w:id="0" w:name="_GoBack"/>
      <w:bookmarkEnd w:id="0"/>
    </w:p>
    <w:sectPr w:rsidR="00AF7DC9" w:rsidRPr="00AF7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C9"/>
    <w:rsid w:val="00AF7DC9"/>
    <w:rsid w:val="00E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7DC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F7DC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7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7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7DC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F7DC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7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7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Lenovo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2022-09-01T00:40:00Z</dcterms:created>
  <dcterms:modified xsi:type="dcterms:W3CDTF">2022-09-01T00:41:00Z</dcterms:modified>
</cp:coreProperties>
</file>